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956E0" w:rsidRPr="004956E0" w:rsidRDefault="004956E0" w:rsidP="004956E0">
      <w:pPr>
        <w:keepNext/>
        <w:keepLines/>
        <w:spacing w:after="0" w:line="360" w:lineRule="auto"/>
        <w:ind w:firstLine="709"/>
        <w:jc w:val="center"/>
        <w:outlineLvl w:val="0"/>
        <w:rPr>
          <w:rFonts w:ascii="Times New Roman" w:hAnsi="Times New Roman"/>
          <w:b/>
          <w:bCs/>
          <w:color w:val="000000"/>
          <w:sz w:val="28"/>
          <w:szCs w:val="28"/>
        </w:rPr>
      </w:pPr>
      <w:bookmarkStart w:id="0" w:name="_Toc437288560"/>
      <w:r w:rsidRPr="004956E0">
        <w:rPr>
          <w:rFonts w:ascii="Times New Roman" w:hAnsi="Times New Roman"/>
          <w:b/>
          <w:bCs/>
          <w:color w:val="000000"/>
          <w:sz w:val="28"/>
          <w:szCs w:val="28"/>
        </w:rPr>
        <w:t>Лекция 11</w:t>
      </w:r>
      <w:r w:rsidRPr="004956E0">
        <w:rPr>
          <w:rFonts w:ascii="Times New Roman" w:hAnsi="Times New Roman"/>
          <w:b/>
          <w:bCs/>
          <w:color w:val="000000"/>
          <w:sz w:val="28"/>
          <w:szCs w:val="28"/>
        </w:rPr>
        <w:br/>
        <w:t>Разработка технологического процесса ремонта дизеля: газораспределительный механизм, топливная аппаратура</w:t>
      </w:r>
      <w:bookmarkEnd w:id="0"/>
    </w:p>
    <w:p w:rsidR="004956E0" w:rsidRPr="004956E0" w:rsidRDefault="004956E0" w:rsidP="004956E0">
      <w:pPr>
        <w:widowControl w:val="0"/>
        <w:spacing w:after="0" w:line="360" w:lineRule="auto"/>
        <w:ind w:firstLine="709"/>
        <w:rPr>
          <w:rFonts w:ascii="Times New Roman" w:hAnsi="Times New Roman"/>
          <w:i/>
          <w:sz w:val="28"/>
          <w:szCs w:val="28"/>
        </w:rPr>
      </w:pPr>
    </w:p>
    <w:p w:rsidR="004956E0" w:rsidRPr="004956E0" w:rsidRDefault="004956E0" w:rsidP="004956E0">
      <w:pPr>
        <w:widowControl w:val="0"/>
        <w:spacing w:after="0" w:line="360" w:lineRule="auto"/>
        <w:ind w:firstLine="709"/>
        <w:rPr>
          <w:rFonts w:ascii="Times New Roman" w:hAnsi="Times New Roman"/>
          <w:i/>
          <w:sz w:val="28"/>
          <w:szCs w:val="28"/>
        </w:rPr>
      </w:pPr>
      <w:r w:rsidRPr="004956E0">
        <w:rPr>
          <w:rFonts w:ascii="Times New Roman" w:hAnsi="Times New Roman"/>
          <w:i/>
          <w:sz w:val="28"/>
          <w:szCs w:val="28"/>
        </w:rPr>
        <w:t>План лекции:</w:t>
      </w:r>
    </w:p>
    <w:p w:rsidR="004956E0" w:rsidRPr="004956E0" w:rsidRDefault="004956E0" w:rsidP="004956E0">
      <w:pPr>
        <w:widowControl w:val="0"/>
        <w:spacing w:after="0" w:line="360" w:lineRule="auto"/>
        <w:ind w:firstLine="709"/>
        <w:jc w:val="both"/>
        <w:rPr>
          <w:rFonts w:ascii="Times New Roman" w:hAnsi="Times New Roman"/>
          <w:i/>
          <w:sz w:val="28"/>
          <w:szCs w:val="28"/>
        </w:rPr>
      </w:pPr>
      <w:r w:rsidRPr="004956E0">
        <w:rPr>
          <w:rFonts w:ascii="Times New Roman" w:hAnsi="Times New Roman"/>
          <w:i/>
          <w:sz w:val="28"/>
          <w:szCs w:val="28"/>
        </w:rPr>
        <w:t>11.1 Ремонт газораспределительного механизма</w:t>
      </w:r>
    </w:p>
    <w:p w:rsidR="004956E0" w:rsidRPr="004956E0" w:rsidRDefault="004956E0" w:rsidP="004956E0">
      <w:pPr>
        <w:widowControl w:val="0"/>
        <w:spacing w:after="0" w:line="360" w:lineRule="auto"/>
        <w:ind w:firstLine="709"/>
        <w:jc w:val="both"/>
        <w:rPr>
          <w:rFonts w:ascii="Times New Roman" w:hAnsi="Times New Roman"/>
          <w:i/>
          <w:sz w:val="28"/>
          <w:szCs w:val="28"/>
        </w:rPr>
      </w:pPr>
      <w:r w:rsidRPr="004956E0">
        <w:rPr>
          <w:rFonts w:ascii="Times New Roman" w:hAnsi="Times New Roman"/>
          <w:i/>
          <w:sz w:val="28"/>
          <w:szCs w:val="28"/>
        </w:rPr>
        <w:t>11.2 Ремонт топливного насоса</w:t>
      </w:r>
    </w:p>
    <w:p w:rsidR="004956E0" w:rsidRPr="004956E0" w:rsidRDefault="004956E0" w:rsidP="004956E0">
      <w:pPr>
        <w:widowControl w:val="0"/>
        <w:spacing w:after="0" w:line="360" w:lineRule="auto"/>
        <w:ind w:firstLine="709"/>
        <w:jc w:val="both"/>
        <w:rPr>
          <w:rFonts w:ascii="Times New Roman" w:hAnsi="Times New Roman"/>
          <w:i/>
          <w:sz w:val="28"/>
          <w:szCs w:val="28"/>
        </w:rPr>
      </w:pPr>
      <w:r w:rsidRPr="004956E0">
        <w:rPr>
          <w:rFonts w:ascii="Times New Roman" w:hAnsi="Times New Roman"/>
          <w:i/>
          <w:sz w:val="28"/>
          <w:szCs w:val="28"/>
        </w:rPr>
        <w:t>11.3 Ремонт форсунки</w:t>
      </w:r>
    </w:p>
    <w:p w:rsidR="004956E0" w:rsidRPr="004956E0" w:rsidRDefault="004956E0" w:rsidP="004956E0">
      <w:pPr>
        <w:widowControl w:val="0"/>
        <w:spacing w:after="0" w:line="360" w:lineRule="auto"/>
        <w:ind w:firstLine="709"/>
        <w:jc w:val="both"/>
        <w:rPr>
          <w:rFonts w:ascii="Times New Roman" w:hAnsi="Times New Roman"/>
          <w:i/>
          <w:sz w:val="28"/>
          <w:szCs w:val="28"/>
        </w:rPr>
      </w:pPr>
      <w:r w:rsidRPr="004956E0">
        <w:rPr>
          <w:rFonts w:ascii="Times New Roman" w:hAnsi="Times New Roman"/>
          <w:i/>
          <w:sz w:val="28"/>
          <w:szCs w:val="28"/>
        </w:rPr>
        <w:t>11.4 Ремонт топливоподкачивающего насоса</w:t>
      </w:r>
    </w:p>
    <w:p w:rsidR="004956E0" w:rsidRPr="004956E0" w:rsidRDefault="004956E0" w:rsidP="004956E0">
      <w:pPr>
        <w:widowControl w:val="0"/>
        <w:spacing w:after="0" w:line="360" w:lineRule="auto"/>
        <w:ind w:firstLine="709"/>
        <w:jc w:val="both"/>
        <w:rPr>
          <w:rFonts w:ascii="Times New Roman" w:hAnsi="Times New Roman"/>
          <w:sz w:val="28"/>
          <w:szCs w:val="28"/>
        </w:rPr>
      </w:pPr>
    </w:p>
    <w:p w:rsidR="004956E0" w:rsidRPr="004956E0" w:rsidRDefault="004956E0" w:rsidP="004956E0">
      <w:pPr>
        <w:widowControl w:val="0"/>
        <w:spacing w:after="0" w:line="360" w:lineRule="auto"/>
        <w:ind w:firstLine="709"/>
        <w:jc w:val="both"/>
        <w:rPr>
          <w:rFonts w:ascii="Times New Roman" w:hAnsi="Times New Roman"/>
          <w:b/>
          <w:sz w:val="28"/>
          <w:szCs w:val="28"/>
        </w:rPr>
      </w:pPr>
      <w:r w:rsidRPr="004956E0">
        <w:rPr>
          <w:rFonts w:ascii="Times New Roman" w:hAnsi="Times New Roman"/>
          <w:b/>
          <w:sz w:val="28"/>
          <w:szCs w:val="28"/>
        </w:rPr>
        <w:t>11.1 Ремонт газораспределительного механизма</w:t>
      </w:r>
    </w:p>
    <w:p w:rsidR="004956E0" w:rsidRPr="004956E0" w:rsidRDefault="004956E0" w:rsidP="004956E0">
      <w:pPr>
        <w:widowControl w:val="0"/>
        <w:spacing w:after="0" w:line="360" w:lineRule="auto"/>
        <w:ind w:firstLine="709"/>
        <w:jc w:val="both"/>
        <w:rPr>
          <w:rFonts w:ascii="Times New Roman" w:hAnsi="Times New Roman"/>
          <w:sz w:val="28"/>
          <w:szCs w:val="28"/>
        </w:rPr>
      </w:pPr>
      <w:r w:rsidRPr="004956E0">
        <w:rPr>
          <w:rFonts w:ascii="Times New Roman" w:hAnsi="Times New Roman"/>
          <w:sz w:val="28"/>
          <w:szCs w:val="28"/>
        </w:rPr>
        <w:t>При техническом обслуживании ТО-3 и текущем ремонте ТР-1 проверяют состояние рычагов, штанг, трубок, подводящих масло к подшипникам распределительного вала и рычагам толкателей. Проверяют зазоры у рабочих клапанов и регулируют их при необходимости.</w:t>
      </w:r>
    </w:p>
    <w:p w:rsidR="004956E0" w:rsidRPr="004956E0" w:rsidRDefault="004956E0" w:rsidP="004956E0">
      <w:pPr>
        <w:widowControl w:val="0"/>
        <w:spacing w:after="0" w:line="360" w:lineRule="auto"/>
        <w:ind w:firstLine="709"/>
        <w:jc w:val="both"/>
        <w:rPr>
          <w:rFonts w:ascii="Times New Roman" w:hAnsi="Times New Roman"/>
          <w:sz w:val="28"/>
          <w:szCs w:val="28"/>
        </w:rPr>
      </w:pPr>
      <w:r w:rsidRPr="004956E0">
        <w:rPr>
          <w:rFonts w:ascii="Times New Roman" w:hAnsi="Times New Roman"/>
          <w:sz w:val="28"/>
          <w:szCs w:val="28"/>
        </w:rPr>
        <w:t>При текущих ремонтах ТР-2 и ТР-3 снимают и очищают клапанные коробки и штанги толкателей; разбирают и ремонтируют рычаги толкателей; прочищают масляные каналы; снимают, отжигают и очищают трубки подвода масла к подшипникам распределительного вала и рычагам толкателей.</w:t>
      </w:r>
    </w:p>
    <w:p w:rsidR="004956E0" w:rsidRPr="004956E0" w:rsidRDefault="004956E0" w:rsidP="004956E0">
      <w:pPr>
        <w:widowControl w:val="0"/>
        <w:spacing w:after="0" w:line="360" w:lineRule="auto"/>
        <w:ind w:firstLine="709"/>
        <w:jc w:val="both"/>
        <w:rPr>
          <w:rFonts w:ascii="Times New Roman" w:hAnsi="Times New Roman"/>
          <w:sz w:val="28"/>
          <w:szCs w:val="28"/>
        </w:rPr>
      </w:pPr>
      <w:r w:rsidRPr="004956E0">
        <w:rPr>
          <w:rFonts w:ascii="Times New Roman" w:hAnsi="Times New Roman"/>
          <w:sz w:val="28"/>
          <w:szCs w:val="28"/>
        </w:rPr>
        <w:t>Снятые с дизеля толкатели разбирают и промывают в керосине. Корпус заменяют при обнаружении трещин и износа рабочих поверхностей. Восстановление их производят наплавкой с последующей механической обработкой и  проверкой калибром и шаблоном. Изношенные поверхности стержня и хвостовика толкателя восстанавливают хромированием с последующей шлифовкой и полированием. Упругость пружины толкателя оценивают по её высоте в свободном состоянии. Перпендикулярность торцевых поверхностей пружины  её оси контролируют на поверочной плите с помощью угольника и щупа. При обнаружении неперпендикулярности более 1мм производят шлифовку концов пружины. При текущем ремонте ТР-</w:t>
      </w:r>
      <w:r w:rsidRPr="004956E0">
        <w:rPr>
          <w:rFonts w:ascii="Times New Roman" w:hAnsi="Times New Roman"/>
          <w:sz w:val="28"/>
          <w:szCs w:val="28"/>
        </w:rPr>
        <w:lastRenderedPageBreak/>
        <w:t>3 проверяют также состояние кулачковых валов, шестерен привода и подшипников кулачковых и распределительных валов, у которых замеряют зазоры. Выемку кулачковых и распределительных валов, их разборку и ремонт производят при капитальном ремонте дизеля. Внутреннюю полость валов при заводском ремонте тепловоза промывают, продувают воздухом, а валы проверяют магнитным дефектоскопом. Валы, в которых обнаружены трещины, заменяют. При ослаблении соединений валы разбирают, заменяют шпильки и болты, при необходимости производят развертку отверстий под детали крепления. Сборку валов выполняют по меткам на цилиндрической поверхности соединительных фланцев. При замене какой-либо части вала, при необходимости производят их шлифовку. Для повышения износоустойчивости шейки могут подвергаться хромированию.</w:t>
      </w:r>
    </w:p>
    <w:p w:rsidR="004956E0" w:rsidRPr="004956E0" w:rsidRDefault="004956E0" w:rsidP="004956E0">
      <w:pPr>
        <w:widowControl w:val="0"/>
        <w:spacing w:after="0" w:line="360" w:lineRule="auto"/>
        <w:ind w:firstLine="709"/>
        <w:jc w:val="both"/>
        <w:rPr>
          <w:rFonts w:ascii="Times New Roman" w:hAnsi="Times New Roman"/>
          <w:sz w:val="28"/>
          <w:szCs w:val="28"/>
        </w:rPr>
      </w:pPr>
      <w:r w:rsidRPr="004956E0">
        <w:rPr>
          <w:rFonts w:ascii="Times New Roman" w:hAnsi="Times New Roman"/>
          <w:sz w:val="28"/>
          <w:szCs w:val="28"/>
        </w:rPr>
        <w:t>После разборки механизма газораспределения при текущем ремонте ТР-3 и очистки деталей каналы рычагов толкателей и клапанной коробки промывают струёй керосина при вывернутых жиклерах и заглушках. Изношенные оси клапанных коробок и рычагов толкателей восстанавливают хромированием или вибродуговой наплавкой с последующей механической обработкой. Допускается также восстановление зазоров путём шлифовки осей и постановки новых втулок. В случае изгиба рычагов, толкателей и штанг их выправляют, предварительно нагрев до температуры 70-100</w:t>
      </w:r>
      <w:r w:rsidRPr="004956E0">
        <w:rPr>
          <w:sz w:val="28"/>
          <w:szCs w:val="28"/>
        </w:rPr>
        <w:t>°</w:t>
      </w:r>
      <w:r w:rsidRPr="004956E0">
        <w:rPr>
          <w:rFonts w:ascii="Times New Roman" w:hAnsi="Times New Roman"/>
          <w:sz w:val="28"/>
          <w:szCs w:val="28"/>
        </w:rPr>
        <w:t xml:space="preserve">С. Трещины заваривают газовой сваркой с последующей механической обработкой шва. Самоуплотняющиеся сальники клапанных рычагов проверяют путём </w:t>
      </w:r>
      <w:proofErr w:type="spellStart"/>
      <w:r w:rsidRPr="004956E0">
        <w:rPr>
          <w:rFonts w:ascii="Times New Roman" w:hAnsi="Times New Roman"/>
          <w:sz w:val="28"/>
          <w:szCs w:val="28"/>
        </w:rPr>
        <w:t>опрессовки</w:t>
      </w:r>
      <w:proofErr w:type="spellEnd"/>
      <w:r w:rsidRPr="004956E0">
        <w:rPr>
          <w:rFonts w:ascii="Times New Roman" w:hAnsi="Times New Roman"/>
          <w:sz w:val="28"/>
          <w:szCs w:val="28"/>
        </w:rPr>
        <w:t xml:space="preserve"> каналов рычагов воздухом давлением 0,05-0,1 МПа. Негодные сальники, через которые происходит значительная утечка воздуха, заменяют. Новые сальники запрессовывают заподлицо с торцовой поверхностью рычага.</w:t>
      </w:r>
    </w:p>
    <w:p w:rsidR="004956E0" w:rsidRPr="004956E0" w:rsidRDefault="004956E0" w:rsidP="004956E0">
      <w:pPr>
        <w:widowControl w:val="0"/>
        <w:spacing w:after="0" w:line="360" w:lineRule="auto"/>
        <w:ind w:firstLine="709"/>
        <w:jc w:val="both"/>
        <w:rPr>
          <w:rFonts w:ascii="Times New Roman" w:hAnsi="Times New Roman"/>
          <w:sz w:val="28"/>
          <w:szCs w:val="28"/>
        </w:rPr>
      </w:pPr>
      <w:r w:rsidRPr="004956E0">
        <w:rPr>
          <w:rFonts w:ascii="Times New Roman" w:hAnsi="Times New Roman"/>
          <w:sz w:val="28"/>
          <w:szCs w:val="28"/>
        </w:rPr>
        <w:t xml:space="preserve">При сборке клапанной коробки контролируют совпадение и проходимость масляных каналов, целостность резиновых уплотнительных колец. По окончании сборки коробку </w:t>
      </w:r>
      <w:proofErr w:type="spellStart"/>
      <w:r w:rsidRPr="004956E0">
        <w:rPr>
          <w:rFonts w:ascii="Times New Roman" w:hAnsi="Times New Roman"/>
          <w:sz w:val="28"/>
          <w:szCs w:val="28"/>
        </w:rPr>
        <w:t>опрессовывают</w:t>
      </w:r>
      <w:proofErr w:type="spellEnd"/>
      <w:r w:rsidRPr="004956E0">
        <w:rPr>
          <w:rFonts w:ascii="Times New Roman" w:hAnsi="Times New Roman"/>
          <w:sz w:val="28"/>
          <w:szCs w:val="28"/>
        </w:rPr>
        <w:t xml:space="preserve"> на стенде подогретым до температуры 75</w:t>
      </w:r>
      <w:proofErr w:type="gramStart"/>
      <w:r w:rsidRPr="004956E0">
        <w:rPr>
          <w:sz w:val="28"/>
          <w:szCs w:val="28"/>
        </w:rPr>
        <w:t>°</w:t>
      </w:r>
      <w:r w:rsidRPr="004956E0">
        <w:rPr>
          <w:rFonts w:ascii="Times New Roman" w:hAnsi="Times New Roman"/>
          <w:sz w:val="28"/>
          <w:szCs w:val="28"/>
        </w:rPr>
        <w:t>С</w:t>
      </w:r>
      <w:proofErr w:type="gramEnd"/>
      <w:r w:rsidRPr="004956E0">
        <w:rPr>
          <w:rFonts w:ascii="Times New Roman" w:hAnsi="Times New Roman"/>
          <w:sz w:val="28"/>
          <w:szCs w:val="28"/>
        </w:rPr>
        <w:t xml:space="preserve"> маслом давлением 0,03 МПа. Утечка масла при этом не </w:t>
      </w:r>
      <w:r w:rsidRPr="004956E0">
        <w:rPr>
          <w:rFonts w:ascii="Times New Roman" w:hAnsi="Times New Roman"/>
          <w:sz w:val="28"/>
          <w:szCs w:val="28"/>
        </w:rPr>
        <w:lastRenderedPageBreak/>
        <w:t>должна превышать 30 капель в 1 минуту.</w:t>
      </w:r>
    </w:p>
    <w:p w:rsidR="004956E0" w:rsidRPr="004956E0" w:rsidRDefault="004956E0" w:rsidP="004956E0">
      <w:pPr>
        <w:widowControl w:val="0"/>
        <w:spacing w:after="0" w:line="360" w:lineRule="auto"/>
        <w:ind w:firstLine="709"/>
        <w:jc w:val="both"/>
        <w:rPr>
          <w:rFonts w:ascii="Times New Roman" w:hAnsi="Times New Roman"/>
          <w:sz w:val="28"/>
          <w:szCs w:val="28"/>
        </w:rPr>
      </w:pPr>
      <w:r w:rsidRPr="004956E0">
        <w:rPr>
          <w:rFonts w:ascii="Times New Roman" w:hAnsi="Times New Roman"/>
          <w:sz w:val="28"/>
          <w:szCs w:val="28"/>
        </w:rPr>
        <w:t xml:space="preserve"> Пригодность пружины траверсы проверяют по её высоте в свободном состоянии. Если зазор между направляющей траверсы  и траверсой превышает норму, его восстанавливают путём хромирования или </w:t>
      </w:r>
      <w:proofErr w:type="spellStart"/>
      <w:r w:rsidRPr="004956E0">
        <w:rPr>
          <w:rFonts w:ascii="Times New Roman" w:hAnsi="Times New Roman"/>
          <w:sz w:val="28"/>
          <w:szCs w:val="28"/>
        </w:rPr>
        <w:t>осталивания</w:t>
      </w:r>
      <w:proofErr w:type="spellEnd"/>
      <w:r w:rsidRPr="004956E0">
        <w:rPr>
          <w:rFonts w:ascii="Times New Roman" w:hAnsi="Times New Roman"/>
          <w:sz w:val="28"/>
          <w:szCs w:val="28"/>
        </w:rPr>
        <w:t xml:space="preserve"> траверсы. Плотность </w:t>
      </w:r>
      <w:proofErr w:type="spellStart"/>
      <w:r w:rsidRPr="004956E0">
        <w:rPr>
          <w:rFonts w:ascii="Times New Roman" w:hAnsi="Times New Roman"/>
          <w:sz w:val="28"/>
          <w:szCs w:val="28"/>
        </w:rPr>
        <w:t>гидротолкателей</w:t>
      </w:r>
      <w:proofErr w:type="spellEnd"/>
      <w:r w:rsidRPr="004956E0">
        <w:rPr>
          <w:rFonts w:ascii="Times New Roman" w:hAnsi="Times New Roman"/>
          <w:sz w:val="28"/>
          <w:szCs w:val="28"/>
        </w:rPr>
        <w:t xml:space="preserve"> проверяют </w:t>
      </w:r>
      <w:proofErr w:type="spellStart"/>
      <w:r w:rsidRPr="004956E0">
        <w:rPr>
          <w:rFonts w:ascii="Times New Roman" w:hAnsi="Times New Roman"/>
          <w:sz w:val="28"/>
          <w:szCs w:val="28"/>
        </w:rPr>
        <w:t>опрессовкой</w:t>
      </w:r>
      <w:proofErr w:type="spellEnd"/>
      <w:r w:rsidRPr="004956E0">
        <w:rPr>
          <w:rFonts w:ascii="Times New Roman" w:hAnsi="Times New Roman"/>
          <w:sz w:val="28"/>
          <w:szCs w:val="28"/>
        </w:rPr>
        <w:t xml:space="preserve">. Для этого </w:t>
      </w:r>
      <w:proofErr w:type="gramStart"/>
      <w:r w:rsidRPr="004956E0">
        <w:rPr>
          <w:rFonts w:ascii="Times New Roman" w:hAnsi="Times New Roman"/>
          <w:sz w:val="28"/>
          <w:szCs w:val="28"/>
        </w:rPr>
        <w:t>собранный</w:t>
      </w:r>
      <w:proofErr w:type="gramEnd"/>
      <w:r w:rsidRPr="004956E0">
        <w:rPr>
          <w:rFonts w:ascii="Times New Roman" w:hAnsi="Times New Roman"/>
          <w:sz w:val="28"/>
          <w:szCs w:val="28"/>
        </w:rPr>
        <w:t xml:space="preserve"> без пружины </w:t>
      </w:r>
      <w:proofErr w:type="spellStart"/>
      <w:r w:rsidRPr="004956E0">
        <w:rPr>
          <w:rFonts w:ascii="Times New Roman" w:hAnsi="Times New Roman"/>
          <w:sz w:val="28"/>
          <w:szCs w:val="28"/>
        </w:rPr>
        <w:t>гидротолкатель</w:t>
      </w:r>
      <w:proofErr w:type="spellEnd"/>
      <w:r w:rsidRPr="004956E0">
        <w:rPr>
          <w:rFonts w:ascii="Times New Roman" w:hAnsi="Times New Roman"/>
          <w:sz w:val="28"/>
          <w:szCs w:val="28"/>
        </w:rPr>
        <w:t xml:space="preserve"> заливают керосином и нагружают по оси грузом, давящим с силой 100Н. Толкатель должен опуститься на 5 мм в течение 2-6 </w:t>
      </w:r>
      <w:proofErr w:type="gramStart"/>
      <w:r w:rsidRPr="004956E0">
        <w:rPr>
          <w:rFonts w:ascii="Times New Roman" w:hAnsi="Times New Roman"/>
          <w:sz w:val="28"/>
          <w:szCs w:val="28"/>
        </w:rPr>
        <w:t>с</w:t>
      </w:r>
      <w:proofErr w:type="gramEnd"/>
      <w:r w:rsidRPr="004956E0">
        <w:rPr>
          <w:rFonts w:ascii="Times New Roman" w:hAnsi="Times New Roman"/>
          <w:sz w:val="28"/>
          <w:szCs w:val="28"/>
        </w:rPr>
        <w:t xml:space="preserve"> </w:t>
      </w:r>
      <w:proofErr w:type="gramStart"/>
      <w:r w:rsidRPr="004956E0">
        <w:rPr>
          <w:rFonts w:ascii="Times New Roman" w:hAnsi="Times New Roman"/>
          <w:sz w:val="28"/>
          <w:szCs w:val="28"/>
        </w:rPr>
        <w:t>на</w:t>
      </w:r>
      <w:proofErr w:type="gramEnd"/>
      <w:r w:rsidRPr="004956E0">
        <w:rPr>
          <w:rFonts w:ascii="Times New Roman" w:hAnsi="Times New Roman"/>
          <w:sz w:val="28"/>
          <w:szCs w:val="28"/>
        </w:rPr>
        <w:t xml:space="preserve"> конечном участке его хода.</w:t>
      </w:r>
    </w:p>
    <w:p w:rsidR="004956E0" w:rsidRPr="004956E0" w:rsidRDefault="004956E0" w:rsidP="004956E0">
      <w:pPr>
        <w:widowControl w:val="0"/>
        <w:spacing w:after="0" w:line="360" w:lineRule="auto"/>
        <w:ind w:firstLine="709"/>
        <w:jc w:val="both"/>
        <w:rPr>
          <w:rFonts w:ascii="Times New Roman" w:hAnsi="Times New Roman"/>
          <w:sz w:val="28"/>
          <w:szCs w:val="28"/>
        </w:rPr>
      </w:pPr>
      <w:proofErr w:type="spellStart"/>
      <w:r w:rsidRPr="004956E0">
        <w:rPr>
          <w:rFonts w:ascii="Times New Roman" w:hAnsi="Times New Roman"/>
          <w:sz w:val="28"/>
          <w:szCs w:val="28"/>
        </w:rPr>
        <w:t>Выкрашивание</w:t>
      </w:r>
      <w:proofErr w:type="spellEnd"/>
      <w:r w:rsidRPr="004956E0">
        <w:rPr>
          <w:rFonts w:ascii="Times New Roman" w:hAnsi="Times New Roman"/>
          <w:sz w:val="28"/>
          <w:szCs w:val="28"/>
        </w:rPr>
        <w:t xml:space="preserve"> цементированного слоя на сферической поверхности головки рычага не допускается, головку с таким дефектом заменяют</w:t>
      </w:r>
      <w:proofErr w:type="gramStart"/>
      <w:r w:rsidRPr="004956E0">
        <w:rPr>
          <w:rFonts w:ascii="Times New Roman" w:hAnsi="Times New Roman"/>
          <w:sz w:val="28"/>
          <w:szCs w:val="28"/>
        </w:rPr>
        <w:t>.</w:t>
      </w:r>
      <w:proofErr w:type="gramEnd"/>
      <w:r w:rsidRPr="004956E0">
        <w:rPr>
          <w:rFonts w:ascii="Times New Roman" w:hAnsi="Times New Roman"/>
          <w:sz w:val="28"/>
          <w:szCs w:val="28"/>
        </w:rPr>
        <w:t xml:space="preserve"> </w:t>
      </w:r>
      <w:proofErr w:type="gramStart"/>
      <w:r w:rsidRPr="004956E0">
        <w:rPr>
          <w:rFonts w:ascii="Times New Roman" w:hAnsi="Times New Roman"/>
          <w:sz w:val="28"/>
          <w:szCs w:val="28"/>
        </w:rPr>
        <w:t>п</w:t>
      </w:r>
      <w:proofErr w:type="gramEnd"/>
      <w:r w:rsidRPr="004956E0">
        <w:rPr>
          <w:rFonts w:ascii="Times New Roman" w:hAnsi="Times New Roman"/>
          <w:sz w:val="28"/>
          <w:szCs w:val="28"/>
        </w:rPr>
        <w:t>рилегание новой головки к сферической поверхности сухаря проверяют по краске, площадь прилегания должна составлять не менее 50 % поверхности. Зазор между толкателем и направляющей втулкой, обеспечивают за счёт подбора втулки и толкателя. Уплотняющую резину сменяют при каждом ремонте независимо от её состояния.</w:t>
      </w:r>
    </w:p>
    <w:p w:rsidR="004956E0" w:rsidRPr="004956E0" w:rsidRDefault="004956E0" w:rsidP="004956E0">
      <w:pPr>
        <w:widowControl w:val="0"/>
        <w:spacing w:after="0" w:line="360" w:lineRule="auto"/>
        <w:ind w:firstLine="709"/>
        <w:jc w:val="both"/>
        <w:rPr>
          <w:rFonts w:ascii="Times New Roman" w:hAnsi="Times New Roman"/>
          <w:b/>
          <w:sz w:val="28"/>
          <w:szCs w:val="28"/>
        </w:rPr>
      </w:pPr>
    </w:p>
    <w:p w:rsidR="004956E0" w:rsidRPr="004956E0" w:rsidRDefault="004956E0" w:rsidP="004956E0">
      <w:pPr>
        <w:widowControl w:val="0"/>
        <w:spacing w:after="0" w:line="360" w:lineRule="auto"/>
        <w:ind w:firstLine="709"/>
        <w:jc w:val="both"/>
        <w:rPr>
          <w:rFonts w:ascii="Times New Roman" w:hAnsi="Times New Roman"/>
          <w:b/>
          <w:sz w:val="28"/>
          <w:szCs w:val="28"/>
        </w:rPr>
      </w:pPr>
      <w:r w:rsidRPr="004956E0">
        <w:rPr>
          <w:rFonts w:ascii="Times New Roman" w:hAnsi="Times New Roman"/>
          <w:b/>
          <w:sz w:val="28"/>
          <w:szCs w:val="28"/>
        </w:rPr>
        <w:t>11.2 Ремонт топливного насоса</w:t>
      </w:r>
    </w:p>
    <w:p w:rsidR="004956E0" w:rsidRPr="004956E0" w:rsidRDefault="004956E0" w:rsidP="004956E0">
      <w:pPr>
        <w:widowControl w:val="0"/>
        <w:spacing w:after="0" w:line="360" w:lineRule="auto"/>
        <w:ind w:firstLine="709"/>
        <w:jc w:val="both"/>
        <w:rPr>
          <w:rFonts w:ascii="Times New Roman" w:hAnsi="Times New Roman"/>
          <w:sz w:val="28"/>
          <w:szCs w:val="28"/>
        </w:rPr>
      </w:pPr>
      <w:r w:rsidRPr="004956E0">
        <w:rPr>
          <w:rFonts w:ascii="Times New Roman" w:hAnsi="Times New Roman"/>
          <w:sz w:val="28"/>
          <w:szCs w:val="28"/>
        </w:rPr>
        <w:t>Топливные насосы высокого давления с дизеля снимаются и разбираются. Толкатель разбирается в следующей последовательности:</w:t>
      </w:r>
    </w:p>
    <w:p w:rsidR="004956E0" w:rsidRPr="004956E0" w:rsidRDefault="004956E0" w:rsidP="004956E0">
      <w:pPr>
        <w:widowControl w:val="0"/>
        <w:spacing w:after="0" w:line="360" w:lineRule="auto"/>
        <w:ind w:firstLine="709"/>
        <w:jc w:val="both"/>
        <w:rPr>
          <w:rFonts w:ascii="Times New Roman" w:hAnsi="Times New Roman"/>
          <w:sz w:val="28"/>
          <w:szCs w:val="28"/>
        </w:rPr>
      </w:pPr>
      <w:r w:rsidRPr="004956E0">
        <w:rPr>
          <w:rFonts w:ascii="Times New Roman" w:hAnsi="Times New Roman"/>
          <w:sz w:val="28"/>
          <w:szCs w:val="28"/>
        </w:rPr>
        <w:t xml:space="preserve">Вынимается из корпуса ось, втулки и ролик; выворачивается из оси пробка; очищается и промывается осветленным керосином масляный канал; с помощью стержня диаметром 3 мм проверяется, не перекрыт ли пробкой канал оси; </w:t>
      </w:r>
      <w:proofErr w:type="spellStart"/>
      <w:r w:rsidRPr="004956E0">
        <w:rPr>
          <w:rFonts w:ascii="Times New Roman" w:hAnsi="Times New Roman"/>
          <w:sz w:val="28"/>
          <w:szCs w:val="28"/>
        </w:rPr>
        <w:t>раскернивается</w:t>
      </w:r>
      <w:proofErr w:type="spellEnd"/>
      <w:r w:rsidRPr="004956E0">
        <w:rPr>
          <w:rFonts w:ascii="Times New Roman" w:hAnsi="Times New Roman"/>
          <w:sz w:val="28"/>
          <w:szCs w:val="28"/>
        </w:rPr>
        <w:t xml:space="preserve"> пробка в четырех местах.</w:t>
      </w:r>
    </w:p>
    <w:p w:rsidR="004956E0" w:rsidRPr="004956E0" w:rsidRDefault="004956E0" w:rsidP="004956E0">
      <w:pPr>
        <w:widowControl w:val="0"/>
        <w:spacing w:after="0" w:line="360" w:lineRule="auto"/>
        <w:ind w:firstLine="709"/>
        <w:jc w:val="both"/>
        <w:rPr>
          <w:rFonts w:ascii="Times New Roman" w:hAnsi="Times New Roman"/>
          <w:sz w:val="28"/>
          <w:szCs w:val="28"/>
        </w:rPr>
      </w:pPr>
      <w:r w:rsidRPr="004956E0">
        <w:rPr>
          <w:rFonts w:ascii="Times New Roman" w:hAnsi="Times New Roman"/>
          <w:sz w:val="28"/>
          <w:szCs w:val="28"/>
        </w:rPr>
        <w:t>При ремонте деталей и испытании насоса выполняется следующие проверки, требования и работы.</w:t>
      </w:r>
    </w:p>
    <w:p w:rsidR="004956E0" w:rsidRPr="004956E0" w:rsidRDefault="004956E0" w:rsidP="004956E0">
      <w:pPr>
        <w:widowControl w:val="0"/>
        <w:spacing w:after="0" w:line="360" w:lineRule="auto"/>
        <w:ind w:firstLine="709"/>
        <w:jc w:val="both"/>
        <w:rPr>
          <w:rFonts w:ascii="Times New Roman" w:hAnsi="Times New Roman"/>
          <w:sz w:val="28"/>
          <w:szCs w:val="28"/>
        </w:rPr>
      </w:pPr>
      <w:r w:rsidRPr="004956E0">
        <w:rPr>
          <w:rFonts w:ascii="Times New Roman" w:hAnsi="Times New Roman"/>
          <w:sz w:val="28"/>
          <w:szCs w:val="28"/>
        </w:rPr>
        <w:t xml:space="preserve">На корпусе насоса, плунжерной паре, нагнетательном клапане корпуса толкателя, направляющей втулке трещины не допускается. При срыве резьбы М45х2 корпус заменяется. Обеспечивается зазор между корпусом и рейкой не более 0,1 мм. Проверяются </w:t>
      </w:r>
      <w:proofErr w:type="spellStart"/>
      <w:r w:rsidRPr="004956E0">
        <w:rPr>
          <w:rFonts w:ascii="Times New Roman" w:hAnsi="Times New Roman"/>
          <w:sz w:val="28"/>
          <w:szCs w:val="28"/>
        </w:rPr>
        <w:t>процизионные</w:t>
      </w:r>
      <w:proofErr w:type="spellEnd"/>
      <w:r w:rsidRPr="004956E0">
        <w:rPr>
          <w:rFonts w:ascii="Times New Roman" w:hAnsi="Times New Roman"/>
          <w:sz w:val="28"/>
          <w:szCs w:val="28"/>
        </w:rPr>
        <w:t xml:space="preserve"> поверхности плунжерных пар и нагнетательных клапанов. Наличие задиров не допускается. Плунжерная </w:t>
      </w:r>
      <w:r w:rsidRPr="004956E0">
        <w:rPr>
          <w:rFonts w:ascii="Times New Roman" w:hAnsi="Times New Roman"/>
          <w:sz w:val="28"/>
          <w:szCs w:val="28"/>
        </w:rPr>
        <w:lastRenderedPageBreak/>
        <w:t xml:space="preserve">пара заменяется при разрушении спиральных и торцевых кромок плунжера. Плунжерная пара и нагнетательный клапан, имеющие местные </w:t>
      </w:r>
      <w:proofErr w:type="gramStart"/>
      <w:r w:rsidRPr="004956E0">
        <w:rPr>
          <w:rFonts w:ascii="Times New Roman" w:hAnsi="Times New Roman"/>
          <w:sz w:val="28"/>
          <w:szCs w:val="28"/>
        </w:rPr>
        <w:t>сопротивления</w:t>
      </w:r>
      <w:proofErr w:type="gramEnd"/>
      <w:r w:rsidRPr="004956E0">
        <w:rPr>
          <w:rFonts w:ascii="Times New Roman" w:hAnsi="Times New Roman"/>
          <w:sz w:val="28"/>
          <w:szCs w:val="28"/>
        </w:rPr>
        <w:t xml:space="preserve"> препятствующие легкости перемещения плунжера во втулке или клапана в корпусе растирают пастой окиси алюминия.</w:t>
      </w:r>
    </w:p>
    <w:p w:rsidR="004956E0" w:rsidRPr="004956E0" w:rsidRDefault="004956E0" w:rsidP="004956E0">
      <w:pPr>
        <w:widowControl w:val="0"/>
        <w:spacing w:after="0" w:line="360" w:lineRule="auto"/>
        <w:ind w:firstLine="709"/>
        <w:jc w:val="both"/>
        <w:rPr>
          <w:rFonts w:ascii="Times New Roman" w:hAnsi="Times New Roman"/>
          <w:sz w:val="28"/>
          <w:szCs w:val="28"/>
        </w:rPr>
      </w:pPr>
      <w:r w:rsidRPr="004956E0">
        <w:rPr>
          <w:rFonts w:ascii="Times New Roman" w:hAnsi="Times New Roman"/>
          <w:sz w:val="28"/>
          <w:szCs w:val="28"/>
        </w:rPr>
        <w:t>Плавность перемещения плунжера во втулке и клапана в корпусе проверяется после промывки в осветленном керосине. Плунжер, выдвинутый из втулки или клапан из корпуса на 1/3 длины рабочей цилиндрической поверхности должен плавно и безостановочно опускаться под действием собственной массы при любом угле поворота вокруг своей оси.</w:t>
      </w:r>
    </w:p>
    <w:p w:rsidR="004956E0" w:rsidRPr="004956E0" w:rsidRDefault="004956E0" w:rsidP="004956E0">
      <w:pPr>
        <w:widowControl w:val="0"/>
        <w:spacing w:after="0" w:line="360" w:lineRule="auto"/>
        <w:ind w:firstLine="709"/>
        <w:jc w:val="both"/>
        <w:rPr>
          <w:rFonts w:ascii="Times New Roman" w:hAnsi="Times New Roman"/>
          <w:sz w:val="28"/>
          <w:szCs w:val="28"/>
        </w:rPr>
      </w:pPr>
      <w:r w:rsidRPr="004956E0">
        <w:rPr>
          <w:rFonts w:ascii="Times New Roman" w:hAnsi="Times New Roman"/>
          <w:sz w:val="28"/>
          <w:szCs w:val="28"/>
        </w:rPr>
        <w:t xml:space="preserve">Шероховатость или </w:t>
      </w:r>
      <w:proofErr w:type="spellStart"/>
      <w:r w:rsidRPr="004956E0">
        <w:rPr>
          <w:rFonts w:ascii="Times New Roman" w:hAnsi="Times New Roman"/>
          <w:sz w:val="28"/>
          <w:szCs w:val="28"/>
        </w:rPr>
        <w:t>неплоскостность</w:t>
      </w:r>
      <w:proofErr w:type="spellEnd"/>
      <w:r w:rsidRPr="004956E0">
        <w:rPr>
          <w:rFonts w:ascii="Times New Roman" w:hAnsi="Times New Roman"/>
          <w:sz w:val="28"/>
          <w:szCs w:val="28"/>
        </w:rPr>
        <w:t xml:space="preserve"> торцов втулки плунжера и корпуса клапана ниже чертежных данных устраняется притиркой пастами. Поверхность торцов рекомендуется проверить стеклом для интерференционных измерений. Допускается более 3-х интерференционных полос.</w:t>
      </w:r>
    </w:p>
    <w:p w:rsidR="004956E0" w:rsidRPr="004956E0" w:rsidRDefault="004956E0" w:rsidP="004956E0">
      <w:pPr>
        <w:widowControl w:val="0"/>
        <w:spacing w:after="0" w:line="360" w:lineRule="auto"/>
        <w:ind w:firstLine="709"/>
        <w:jc w:val="both"/>
        <w:rPr>
          <w:rFonts w:ascii="Times New Roman" w:hAnsi="Times New Roman"/>
          <w:sz w:val="28"/>
          <w:szCs w:val="28"/>
        </w:rPr>
      </w:pPr>
      <w:r w:rsidRPr="004956E0">
        <w:rPr>
          <w:rFonts w:ascii="Times New Roman" w:hAnsi="Times New Roman"/>
          <w:sz w:val="28"/>
          <w:szCs w:val="28"/>
        </w:rPr>
        <w:t xml:space="preserve">Проверяется плотность золотниковой части плунжерной пары на стенде с падающим грузом. Время падения груза должно быть не менее 5 сек. </w:t>
      </w:r>
      <w:proofErr w:type="gramStart"/>
      <w:r w:rsidRPr="004956E0">
        <w:rPr>
          <w:rFonts w:ascii="Times New Roman" w:hAnsi="Times New Roman"/>
          <w:sz w:val="28"/>
          <w:szCs w:val="28"/>
        </w:rPr>
        <w:t>Пригодность</w:t>
      </w:r>
      <w:proofErr w:type="gramEnd"/>
      <w:r w:rsidRPr="004956E0">
        <w:rPr>
          <w:rFonts w:ascii="Times New Roman" w:hAnsi="Times New Roman"/>
          <w:sz w:val="28"/>
          <w:szCs w:val="28"/>
        </w:rPr>
        <w:t xml:space="preserve"> и исправность стенда проверяется образцовой по плотности плунжерной парой.</w:t>
      </w:r>
    </w:p>
    <w:p w:rsidR="004956E0" w:rsidRPr="004956E0" w:rsidRDefault="004956E0" w:rsidP="004956E0">
      <w:pPr>
        <w:widowControl w:val="0"/>
        <w:spacing w:after="0" w:line="360" w:lineRule="auto"/>
        <w:ind w:firstLine="709"/>
        <w:jc w:val="both"/>
        <w:rPr>
          <w:rFonts w:ascii="Times New Roman" w:hAnsi="Times New Roman"/>
          <w:sz w:val="28"/>
          <w:szCs w:val="28"/>
        </w:rPr>
      </w:pPr>
      <w:r w:rsidRPr="004956E0">
        <w:rPr>
          <w:rFonts w:ascii="Times New Roman" w:hAnsi="Times New Roman"/>
          <w:sz w:val="28"/>
          <w:szCs w:val="28"/>
        </w:rPr>
        <w:t>Проверяется герметичность конусного уплотнителя нагнетательного клапана в 3-х положениях сжатым воздухом под давлением 4-7 кгс/см2  в течени</w:t>
      </w:r>
      <w:proofErr w:type="gramStart"/>
      <w:r w:rsidRPr="004956E0">
        <w:rPr>
          <w:rFonts w:ascii="Times New Roman" w:hAnsi="Times New Roman"/>
          <w:sz w:val="28"/>
          <w:szCs w:val="28"/>
        </w:rPr>
        <w:t>и</w:t>
      </w:r>
      <w:proofErr w:type="gramEnd"/>
      <w:r w:rsidRPr="004956E0">
        <w:rPr>
          <w:rFonts w:ascii="Times New Roman" w:hAnsi="Times New Roman"/>
          <w:sz w:val="28"/>
          <w:szCs w:val="28"/>
        </w:rPr>
        <w:t xml:space="preserve"> 10 секунд. Пропуск воздуха через запорный конус не допускается.</w:t>
      </w:r>
    </w:p>
    <w:p w:rsidR="004956E0" w:rsidRPr="004956E0" w:rsidRDefault="004956E0" w:rsidP="004956E0">
      <w:pPr>
        <w:widowControl w:val="0"/>
        <w:spacing w:after="0" w:line="360" w:lineRule="auto"/>
        <w:ind w:firstLine="709"/>
        <w:jc w:val="both"/>
        <w:rPr>
          <w:rFonts w:ascii="Times New Roman" w:hAnsi="Times New Roman"/>
          <w:sz w:val="28"/>
          <w:szCs w:val="28"/>
        </w:rPr>
      </w:pPr>
      <w:r w:rsidRPr="004956E0">
        <w:rPr>
          <w:rFonts w:ascii="Times New Roman" w:hAnsi="Times New Roman"/>
          <w:sz w:val="28"/>
          <w:szCs w:val="28"/>
        </w:rPr>
        <w:t>В случаи нарушения герметичности конусного уплотнителя конус клапана притирается в корпусе пастами или шлифуется конус клапана и детали притираются друг к другу.</w:t>
      </w:r>
    </w:p>
    <w:p w:rsidR="004956E0" w:rsidRPr="004956E0" w:rsidRDefault="004956E0" w:rsidP="004956E0">
      <w:pPr>
        <w:widowControl w:val="0"/>
        <w:spacing w:after="0" w:line="360" w:lineRule="auto"/>
        <w:ind w:firstLine="709"/>
        <w:jc w:val="both"/>
        <w:rPr>
          <w:rFonts w:ascii="Times New Roman" w:hAnsi="Times New Roman"/>
          <w:sz w:val="28"/>
          <w:szCs w:val="28"/>
        </w:rPr>
      </w:pPr>
      <w:r w:rsidRPr="004956E0">
        <w:rPr>
          <w:rFonts w:ascii="Times New Roman" w:hAnsi="Times New Roman"/>
          <w:sz w:val="28"/>
          <w:szCs w:val="28"/>
        </w:rPr>
        <w:t xml:space="preserve">Ход нагнетательного клапана должен быть 1,5+0,3 мм. Если величина хода более допустимой, </w:t>
      </w:r>
      <w:proofErr w:type="gramStart"/>
      <w:r w:rsidRPr="004956E0">
        <w:rPr>
          <w:rFonts w:ascii="Times New Roman" w:hAnsi="Times New Roman"/>
          <w:sz w:val="28"/>
          <w:szCs w:val="28"/>
        </w:rPr>
        <w:t>заменяется упор на новый</w:t>
      </w:r>
      <w:proofErr w:type="gramEnd"/>
      <w:r w:rsidRPr="004956E0">
        <w:rPr>
          <w:rFonts w:ascii="Times New Roman" w:hAnsi="Times New Roman"/>
          <w:sz w:val="28"/>
          <w:szCs w:val="28"/>
        </w:rPr>
        <w:t xml:space="preserve"> большей толщины, обеспечив ход клапана по чертежу.</w:t>
      </w:r>
    </w:p>
    <w:p w:rsidR="004956E0" w:rsidRPr="004956E0" w:rsidRDefault="004956E0" w:rsidP="004956E0">
      <w:pPr>
        <w:widowControl w:val="0"/>
        <w:spacing w:after="0" w:line="360" w:lineRule="auto"/>
        <w:ind w:firstLine="709"/>
        <w:jc w:val="both"/>
        <w:rPr>
          <w:rFonts w:ascii="Times New Roman" w:hAnsi="Times New Roman"/>
          <w:sz w:val="28"/>
          <w:szCs w:val="28"/>
        </w:rPr>
      </w:pPr>
      <w:r w:rsidRPr="004956E0">
        <w:rPr>
          <w:rFonts w:ascii="Times New Roman" w:hAnsi="Times New Roman"/>
          <w:sz w:val="28"/>
          <w:szCs w:val="28"/>
        </w:rPr>
        <w:t>Проверяется ролик, втулка и ось ролика толкателя. Задиры не допускаются. Зазоры у ролика, втулки и оси толкателя должны быть в пределах допустимых.</w:t>
      </w:r>
    </w:p>
    <w:p w:rsidR="004956E0" w:rsidRPr="004956E0" w:rsidRDefault="004956E0" w:rsidP="004956E0">
      <w:pPr>
        <w:widowControl w:val="0"/>
        <w:spacing w:after="0" w:line="360" w:lineRule="auto"/>
        <w:ind w:firstLine="709"/>
        <w:jc w:val="both"/>
        <w:rPr>
          <w:rFonts w:ascii="Times New Roman" w:hAnsi="Times New Roman"/>
          <w:sz w:val="28"/>
          <w:szCs w:val="28"/>
        </w:rPr>
      </w:pPr>
      <w:r w:rsidRPr="004956E0">
        <w:rPr>
          <w:rFonts w:ascii="Times New Roman" w:hAnsi="Times New Roman"/>
          <w:sz w:val="28"/>
          <w:szCs w:val="28"/>
        </w:rPr>
        <w:lastRenderedPageBreak/>
        <w:t>Местная выработка на торце упора толкателя глубиной 0,3 мм и более не допускается.</w:t>
      </w:r>
    </w:p>
    <w:p w:rsidR="004956E0" w:rsidRPr="004956E0" w:rsidRDefault="004956E0" w:rsidP="004956E0">
      <w:pPr>
        <w:widowControl w:val="0"/>
        <w:spacing w:after="0" w:line="360" w:lineRule="auto"/>
        <w:ind w:firstLine="709"/>
        <w:jc w:val="both"/>
        <w:rPr>
          <w:rFonts w:ascii="Times New Roman" w:hAnsi="Times New Roman"/>
          <w:sz w:val="28"/>
          <w:szCs w:val="28"/>
        </w:rPr>
      </w:pPr>
      <w:r w:rsidRPr="004956E0">
        <w:rPr>
          <w:rFonts w:ascii="Times New Roman" w:hAnsi="Times New Roman"/>
          <w:sz w:val="28"/>
          <w:szCs w:val="28"/>
        </w:rPr>
        <w:t>Проверяется начало подъема клапана, которое не должно быть при давлении 2-4 кгс/см</w:t>
      </w:r>
      <w:proofErr w:type="gramStart"/>
      <w:r w:rsidRPr="004956E0">
        <w:rPr>
          <w:rFonts w:ascii="Times New Roman" w:hAnsi="Times New Roman"/>
          <w:sz w:val="28"/>
          <w:szCs w:val="28"/>
          <w:vertAlign w:val="superscript"/>
        </w:rPr>
        <w:t>2</w:t>
      </w:r>
      <w:proofErr w:type="gramEnd"/>
      <w:r w:rsidRPr="004956E0">
        <w:rPr>
          <w:rFonts w:ascii="Times New Roman" w:hAnsi="Times New Roman"/>
          <w:sz w:val="28"/>
          <w:szCs w:val="28"/>
        </w:rPr>
        <w:t xml:space="preserve">. В случае несоответствия, заменяются пружины </w:t>
      </w:r>
      <w:proofErr w:type="gramStart"/>
      <w:r w:rsidRPr="004956E0">
        <w:rPr>
          <w:rFonts w:ascii="Times New Roman" w:hAnsi="Times New Roman"/>
          <w:sz w:val="28"/>
          <w:szCs w:val="28"/>
        </w:rPr>
        <w:t>клапана</w:t>
      </w:r>
      <w:proofErr w:type="gramEnd"/>
      <w:r w:rsidRPr="004956E0">
        <w:rPr>
          <w:rFonts w:ascii="Times New Roman" w:hAnsi="Times New Roman"/>
          <w:sz w:val="28"/>
          <w:szCs w:val="28"/>
        </w:rPr>
        <w:t xml:space="preserve"> и обеспечивается ширина уплотнительного пояска после притирки деталей не более 0,4 мм.</w:t>
      </w:r>
    </w:p>
    <w:p w:rsidR="004956E0" w:rsidRPr="004956E0" w:rsidRDefault="004956E0" w:rsidP="004956E0">
      <w:pPr>
        <w:widowControl w:val="0"/>
        <w:spacing w:after="0" w:line="360" w:lineRule="auto"/>
        <w:ind w:firstLine="709"/>
        <w:jc w:val="both"/>
        <w:rPr>
          <w:rFonts w:ascii="Times New Roman" w:hAnsi="Times New Roman"/>
          <w:sz w:val="28"/>
          <w:szCs w:val="28"/>
        </w:rPr>
      </w:pPr>
    </w:p>
    <w:p w:rsidR="004956E0" w:rsidRPr="004956E0" w:rsidRDefault="004956E0" w:rsidP="004956E0">
      <w:pPr>
        <w:widowControl w:val="0"/>
        <w:spacing w:after="0" w:line="360" w:lineRule="auto"/>
        <w:ind w:firstLine="709"/>
        <w:jc w:val="both"/>
        <w:rPr>
          <w:rFonts w:ascii="Times New Roman" w:hAnsi="Times New Roman"/>
          <w:b/>
          <w:sz w:val="28"/>
          <w:szCs w:val="28"/>
        </w:rPr>
      </w:pPr>
      <w:r w:rsidRPr="004956E0">
        <w:rPr>
          <w:rFonts w:ascii="Times New Roman" w:hAnsi="Times New Roman"/>
          <w:b/>
          <w:sz w:val="28"/>
          <w:szCs w:val="28"/>
        </w:rPr>
        <w:t>11.3 Ремонт форсунки</w:t>
      </w:r>
    </w:p>
    <w:p w:rsidR="004956E0" w:rsidRPr="004956E0" w:rsidRDefault="004956E0" w:rsidP="004956E0">
      <w:pPr>
        <w:widowControl w:val="0"/>
        <w:spacing w:after="0" w:line="360" w:lineRule="auto"/>
        <w:ind w:firstLine="709"/>
        <w:jc w:val="both"/>
        <w:rPr>
          <w:rFonts w:ascii="Times New Roman" w:hAnsi="Times New Roman"/>
          <w:sz w:val="28"/>
          <w:szCs w:val="28"/>
        </w:rPr>
      </w:pPr>
      <w:r w:rsidRPr="004956E0">
        <w:rPr>
          <w:rFonts w:ascii="Times New Roman" w:hAnsi="Times New Roman"/>
          <w:sz w:val="28"/>
          <w:szCs w:val="28"/>
        </w:rPr>
        <w:t xml:space="preserve">Ремонт форсунки начинают со снятия ее с дизеля. Для этого предварительно от форсунки отсоединяют трубку высокого давления и сливную трубку, а на штуцера форсунки ставят защитные колпачки. Если форсунка не снимается свободно, ее </w:t>
      </w:r>
      <w:proofErr w:type="spellStart"/>
      <w:r w:rsidRPr="004956E0">
        <w:rPr>
          <w:rFonts w:ascii="Times New Roman" w:hAnsi="Times New Roman"/>
          <w:sz w:val="28"/>
          <w:szCs w:val="28"/>
        </w:rPr>
        <w:t>выпрессовывают</w:t>
      </w:r>
      <w:proofErr w:type="spellEnd"/>
      <w:r w:rsidRPr="004956E0">
        <w:rPr>
          <w:rFonts w:ascii="Times New Roman" w:hAnsi="Times New Roman"/>
          <w:sz w:val="28"/>
          <w:szCs w:val="28"/>
        </w:rPr>
        <w:t xml:space="preserve"> с помощью специального приспособления.</w:t>
      </w:r>
    </w:p>
    <w:p w:rsidR="004956E0" w:rsidRPr="004956E0" w:rsidRDefault="004956E0" w:rsidP="004956E0">
      <w:pPr>
        <w:widowControl w:val="0"/>
        <w:spacing w:after="0" w:line="360" w:lineRule="auto"/>
        <w:ind w:firstLine="709"/>
        <w:jc w:val="both"/>
        <w:rPr>
          <w:rFonts w:ascii="Times New Roman" w:hAnsi="Times New Roman"/>
          <w:sz w:val="28"/>
          <w:szCs w:val="28"/>
        </w:rPr>
      </w:pPr>
      <w:r w:rsidRPr="004956E0">
        <w:rPr>
          <w:rFonts w:ascii="Times New Roman" w:hAnsi="Times New Roman"/>
          <w:sz w:val="28"/>
          <w:szCs w:val="28"/>
        </w:rPr>
        <w:t>До разборки сопло форсунки вываривают и очищают от нагара. Для этого форсунку устанавливают в ванну так, чтобы вся часть форсунки, покрытая нагаром, была погружена в раствор. Водный раствор, содержащий 1% жидкого стекла, 1% кальцинированной соды и 1% мыла, должен быть нагрет до температуры 90 –100</w:t>
      </w:r>
      <w:r w:rsidRPr="004956E0">
        <w:rPr>
          <w:sz w:val="28"/>
          <w:szCs w:val="28"/>
        </w:rPr>
        <w:t>°</w:t>
      </w:r>
      <w:r w:rsidRPr="004956E0">
        <w:rPr>
          <w:rFonts w:ascii="Times New Roman" w:hAnsi="Times New Roman"/>
          <w:sz w:val="28"/>
          <w:szCs w:val="28"/>
        </w:rPr>
        <w:t>С. Форсунку выдерживают в нем 60 – 90 мин, после чего извлекают и погружают в ванну с холодным раствором того же состава. Нагар удаляют жесткими волосяными щетками, места его плотного скопления очищают деревянными палочками и кусковой содой. Использовать для этой цели металлический инструмент нельзя. Если нагар полностью удалить не удалось, процедуру повторяют. После промывки и очистки деталь продувают сухим сжатым воздухом и промывают в дизельном топливе или керосине.</w:t>
      </w:r>
    </w:p>
    <w:p w:rsidR="004956E0" w:rsidRPr="004956E0" w:rsidRDefault="004956E0" w:rsidP="004956E0">
      <w:pPr>
        <w:widowControl w:val="0"/>
        <w:spacing w:after="0" w:line="360" w:lineRule="auto"/>
        <w:ind w:firstLine="709"/>
        <w:jc w:val="both"/>
        <w:rPr>
          <w:rFonts w:ascii="Times New Roman" w:hAnsi="Times New Roman"/>
          <w:sz w:val="28"/>
          <w:szCs w:val="28"/>
        </w:rPr>
      </w:pPr>
      <w:r w:rsidRPr="004956E0">
        <w:rPr>
          <w:rFonts w:ascii="Times New Roman" w:hAnsi="Times New Roman"/>
          <w:sz w:val="28"/>
          <w:szCs w:val="28"/>
        </w:rPr>
        <w:t>Сняв нагар, проверяют качество распыливания топлива и давление начала впрыска на стенде для испытания и регулировки форсунок типа А106. При неудовлетворительных результатах испытания (</w:t>
      </w:r>
      <w:proofErr w:type="spellStart"/>
      <w:r w:rsidRPr="004956E0">
        <w:rPr>
          <w:rFonts w:ascii="Times New Roman" w:hAnsi="Times New Roman"/>
          <w:sz w:val="28"/>
          <w:szCs w:val="28"/>
        </w:rPr>
        <w:t>подтекание</w:t>
      </w:r>
      <w:proofErr w:type="spellEnd"/>
      <w:r w:rsidRPr="004956E0">
        <w:rPr>
          <w:rFonts w:ascii="Times New Roman" w:hAnsi="Times New Roman"/>
          <w:sz w:val="28"/>
          <w:szCs w:val="28"/>
        </w:rPr>
        <w:t xml:space="preserve"> распылителя, зависание иглы, закупорка </w:t>
      </w:r>
      <w:proofErr w:type="spellStart"/>
      <w:r w:rsidRPr="004956E0">
        <w:rPr>
          <w:rFonts w:ascii="Times New Roman" w:hAnsi="Times New Roman"/>
          <w:sz w:val="28"/>
          <w:szCs w:val="28"/>
        </w:rPr>
        <w:t>распыливающих</w:t>
      </w:r>
      <w:proofErr w:type="spellEnd"/>
      <w:r w:rsidRPr="004956E0">
        <w:rPr>
          <w:rFonts w:ascii="Times New Roman" w:hAnsi="Times New Roman"/>
          <w:sz w:val="28"/>
          <w:szCs w:val="28"/>
        </w:rPr>
        <w:t xml:space="preserve"> отверстий) форсунку разбирают в специальном приспособлении. Пару игла-корпус </w:t>
      </w:r>
      <w:r w:rsidRPr="004956E0">
        <w:rPr>
          <w:rFonts w:ascii="Times New Roman" w:hAnsi="Times New Roman"/>
          <w:sz w:val="28"/>
          <w:szCs w:val="28"/>
        </w:rPr>
        <w:lastRenderedPageBreak/>
        <w:t>распылителя промывают в профильтрованном дизельном топливе и осматривают. Она подлежит замене при обнаружении трещин, скалывания торцовых кромок корпуса, трещин или изломов иглы. Следы коррозии на рабочих поверхностях иглы и корпуса распылителя, а также значительный наклеп поверхности иглы, сопрягаемой с поверхностью корпуса форсунки, допускается устранять механической обработкой.</w:t>
      </w:r>
    </w:p>
    <w:p w:rsidR="004956E0" w:rsidRPr="004956E0" w:rsidRDefault="004956E0" w:rsidP="004956E0">
      <w:pPr>
        <w:widowControl w:val="0"/>
        <w:spacing w:after="0" w:line="360" w:lineRule="auto"/>
        <w:ind w:firstLine="709"/>
        <w:jc w:val="both"/>
        <w:rPr>
          <w:rFonts w:ascii="Times New Roman" w:hAnsi="Times New Roman"/>
          <w:sz w:val="28"/>
          <w:szCs w:val="28"/>
        </w:rPr>
      </w:pPr>
      <w:r w:rsidRPr="004956E0">
        <w:rPr>
          <w:rFonts w:ascii="Times New Roman" w:hAnsi="Times New Roman"/>
          <w:sz w:val="28"/>
          <w:szCs w:val="28"/>
        </w:rPr>
        <w:t xml:space="preserve">Риски и кольцевые </w:t>
      </w:r>
      <w:proofErr w:type="spellStart"/>
      <w:r w:rsidRPr="004956E0">
        <w:rPr>
          <w:rFonts w:ascii="Times New Roman" w:hAnsi="Times New Roman"/>
          <w:sz w:val="28"/>
          <w:szCs w:val="28"/>
        </w:rPr>
        <w:t>натиры</w:t>
      </w:r>
      <w:proofErr w:type="spellEnd"/>
      <w:r w:rsidRPr="004956E0">
        <w:rPr>
          <w:rFonts w:ascii="Times New Roman" w:hAnsi="Times New Roman"/>
          <w:sz w:val="28"/>
          <w:szCs w:val="28"/>
        </w:rPr>
        <w:t xml:space="preserve"> на торцовых поверхностях корпуса распылителя, нарушающие герметичность стыка корпуса распылителя с корпусом форсунки и соплом, устраняют протиркой.</w:t>
      </w:r>
    </w:p>
    <w:p w:rsidR="004956E0" w:rsidRPr="004956E0" w:rsidRDefault="004956E0" w:rsidP="004956E0">
      <w:pPr>
        <w:widowControl w:val="0"/>
        <w:spacing w:after="0" w:line="360" w:lineRule="auto"/>
        <w:ind w:firstLine="709"/>
        <w:jc w:val="both"/>
        <w:rPr>
          <w:rFonts w:ascii="Times New Roman" w:hAnsi="Times New Roman"/>
          <w:sz w:val="28"/>
          <w:szCs w:val="28"/>
        </w:rPr>
      </w:pPr>
      <w:r w:rsidRPr="004956E0">
        <w:rPr>
          <w:rFonts w:ascii="Times New Roman" w:hAnsi="Times New Roman"/>
          <w:sz w:val="28"/>
          <w:szCs w:val="28"/>
        </w:rPr>
        <w:t xml:space="preserve">Колпак заменяют при наличии трещин, сорванных ниток и забоин резьбы, смятия граней шестигранника, при котором возможно проворачивание ключа при затяжке колпака на корпусе форсунки, больших забоин или выработки уплотнительного пояска на наружном конусе колпака. Забоины, вмятины, сколы наружной поверхности колпака устраняют зачисткой, а повреждение уплотнительного пояска на наружном конусе колпака – шлифованием с последующим контролем прилегания калибра по краске. Прилегание должно быть по всей окружности уплотнительного пояска и не менее 50% по ширине. </w:t>
      </w:r>
    </w:p>
    <w:p w:rsidR="004956E0" w:rsidRPr="004956E0" w:rsidRDefault="004956E0" w:rsidP="004956E0">
      <w:pPr>
        <w:widowControl w:val="0"/>
        <w:spacing w:after="0" w:line="360" w:lineRule="auto"/>
        <w:ind w:firstLine="709"/>
        <w:jc w:val="both"/>
        <w:rPr>
          <w:rFonts w:ascii="Times New Roman" w:hAnsi="Times New Roman"/>
          <w:sz w:val="28"/>
          <w:szCs w:val="28"/>
        </w:rPr>
      </w:pPr>
      <w:r w:rsidRPr="004956E0">
        <w:rPr>
          <w:rFonts w:ascii="Times New Roman" w:hAnsi="Times New Roman"/>
          <w:sz w:val="28"/>
          <w:szCs w:val="28"/>
        </w:rPr>
        <w:t xml:space="preserve">Штангу заменяют при наличии трещин, износе более 1,0 мм поверхности под опорный торец пружины. </w:t>
      </w:r>
      <w:proofErr w:type="spellStart"/>
      <w:r w:rsidRPr="004956E0">
        <w:rPr>
          <w:rFonts w:ascii="Times New Roman" w:hAnsi="Times New Roman"/>
          <w:sz w:val="28"/>
          <w:szCs w:val="28"/>
        </w:rPr>
        <w:t>Непрямолинейность</w:t>
      </w:r>
      <w:proofErr w:type="spellEnd"/>
      <w:r w:rsidRPr="004956E0">
        <w:rPr>
          <w:rFonts w:ascii="Times New Roman" w:hAnsi="Times New Roman"/>
          <w:sz w:val="28"/>
          <w:szCs w:val="28"/>
        </w:rPr>
        <w:t xml:space="preserve"> штанги не должна превышать 0,05 мм по всей ее длине. Новую штангу проверяют магнитным дефектоскопом с последующим размагничиванием. Трещины и волосовины не допускаются.</w:t>
      </w:r>
    </w:p>
    <w:p w:rsidR="004956E0" w:rsidRPr="004956E0" w:rsidRDefault="004956E0" w:rsidP="004956E0">
      <w:pPr>
        <w:widowControl w:val="0"/>
        <w:spacing w:after="0" w:line="360" w:lineRule="auto"/>
        <w:ind w:firstLine="709"/>
        <w:jc w:val="both"/>
        <w:rPr>
          <w:rFonts w:ascii="Times New Roman" w:hAnsi="Times New Roman"/>
          <w:sz w:val="28"/>
          <w:szCs w:val="28"/>
        </w:rPr>
      </w:pPr>
      <w:r w:rsidRPr="004956E0">
        <w:rPr>
          <w:rFonts w:ascii="Times New Roman" w:hAnsi="Times New Roman"/>
          <w:sz w:val="28"/>
          <w:szCs w:val="28"/>
        </w:rPr>
        <w:t>Пружину заменяют при наличии трещин, изломов любого размера и в любом месте при длине пружины в свободном состоянии менее 48 мм, потере пружинной упругости, неперпендикулярности торцовых поверхностей к оси пружины более 0,25 мм, выработки витков более 0,3 мм. Тарелку пружины заменяют при наличии трещин или сверхнормативного износа поверхностей.</w:t>
      </w:r>
    </w:p>
    <w:p w:rsidR="004956E0" w:rsidRPr="004956E0" w:rsidRDefault="004956E0" w:rsidP="004956E0">
      <w:pPr>
        <w:widowControl w:val="0"/>
        <w:spacing w:after="0" w:line="360" w:lineRule="auto"/>
        <w:ind w:firstLine="709"/>
        <w:jc w:val="both"/>
        <w:rPr>
          <w:rFonts w:ascii="Times New Roman" w:hAnsi="Times New Roman"/>
          <w:sz w:val="28"/>
          <w:szCs w:val="28"/>
        </w:rPr>
      </w:pPr>
      <w:r w:rsidRPr="004956E0">
        <w:rPr>
          <w:rFonts w:ascii="Times New Roman" w:hAnsi="Times New Roman"/>
          <w:sz w:val="28"/>
          <w:szCs w:val="28"/>
        </w:rPr>
        <w:t xml:space="preserve">Регулировочный винт, гайку и контргайку, щелевой фильтр заменяют </w:t>
      </w:r>
      <w:r w:rsidRPr="004956E0">
        <w:rPr>
          <w:rFonts w:ascii="Times New Roman" w:hAnsi="Times New Roman"/>
          <w:sz w:val="28"/>
          <w:szCs w:val="28"/>
        </w:rPr>
        <w:lastRenderedPageBreak/>
        <w:t>при наличии трещин, забоин резьбы или более двух сорванных ниток, зазоре между стержнем и корпусом фильтра более 0,022 мм. Регулировочный винт проверяют магнитным дефектоскопом с последующим размагничиванием.</w:t>
      </w:r>
    </w:p>
    <w:p w:rsidR="004956E0" w:rsidRPr="004956E0" w:rsidRDefault="004956E0" w:rsidP="004956E0">
      <w:pPr>
        <w:widowControl w:val="0"/>
        <w:spacing w:after="0" w:line="360" w:lineRule="auto"/>
        <w:ind w:firstLine="709"/>
        <w:jc w:val="both"/>
        <w:rPr>
          <w:rFonts w:ascii="Times New Roman" w:hAnsi="Times New Roman"/>
          <w:sz w:val="28"/>
          <w:szCs w:val="28"/>
        </w:rPr>
      </w:pPr>
      <w:r w:rsidRPr="004956E0">
        <w:rPr>
          <w:rFonts w:ascii="Times New Roman" w:hAnsi="Times New Roman"/>
          <w:sz w:val="28"/>
          <w:szCs w:val="28"/>
        </w:rPr>
        <w:t>По окончании ремонта контролируют чистоту всех деталей, поступивших на сборку, обращая особое внимание на внутренние каналы корпуса, распылителя и сопла, которые проверяются магнитной проволокой.</w:t>
      </w:r>
    </w:p>
    <w:p w:rsidR="004956E0" w:rsidRPr="004956E0" w:rsidRDefault="004956E0" w:rsidP="004956E0">
      <w:pPr>
        <w:widowControl w:val="0"/>
        <w:spacing w:after="0" w:line="360" w:lineRule="auto"/>
        <w:ind w:firstLine="709"/>
        <w:jc w:val="both"/>
        <w:rPr>
          <w:rFonts w:ascii="Times New Roman" w:hAnsi="Times New Roman"/>
          <w:sz w:val="28"/>
          <w:szCs w:val="28"/>
        </w:rPr>
      </w:pPr>
      <w:r w:rsidRPr="004956E0">
        <w:rPr>
          <w:rFonts w:ascii="Times New Roman" w:hAnsi="Times New Roman"/>
          <w:sz w:val="28"/>
          <w:szCs w:val="28"/>
        </w:rPr>
        <w:t xml:space="preserve">После сборки в приспособлении форсунку устанавливают на стенд, регулировочным винтом изменяют натяжку пружины для получения давления 0,1 – 0,2 Мпа (1 – 2 </w:t>
      </w:r>
      <w:proofErr w:type="spellStart"/>
      <w:r w:rsidRPr="004956E0">
        <w:rPr>
          <w:rFonts w:ascii="Times New Roman" w:hAnsi="Times New Roman"/>
          <w:sz w:val="28"/>
          <w:szCs w:val="28"/>
        </w:rPr>
        <w:t>кг∙с</w:t>
      </w:r>
      <w:proofErr w:type="spellEnd"/>
      <w:r w:rsidRPr="004956E0">
        <w:rPr>
          <w:rFonts w:ascii="Times New Roman" w:hAnsi="Times New Roman"/>
          <w:sz w:val="28"/>
          <w:szCs w:val="28"/>
        </w:rPr>
        <w:t>/см</w:t>
      </w:r>
      <w:proofErr w:type="gramStart"/>
      <w:r w:rsidRPr="004956E0">
        <w:rPr>
          <w:rFonts w:ascii="Times New Roman" w:hAnsi="Times New Roman"/>
          <w:sz w:val="28"/>
          <w:szCs w:val="28"/>
          <w:vertAlign w:val="superscript"/>
        </w:rPr>
        <w:t>2</w:t>
      </w:r>
      <w:proofErr w:type="gramEnd"/>
      <w:r w:rsidRPr="004956E0">
        <w:rPr>
          <w:rFonts w:ascii="Times New Roman" w:hAnsi="Times New Roman"/>
          <w:sz w:val="28"/>
          <w:szCs w:val="28"/>
        </w:rPr>
        <w:t>) и прокачивают через форсунку топливо.</w:t>
      </w:r>
    </w:p>
    <w:p w:rsidR="004956E0" w:rsidRPr="004956E0" w:rsidRDefault="004956E0" w:rsidP="004956E0">
      <w:pPr>
        <w:widowControl w:val="0"/>
        <w:spacing w:after="0" w:line="360" w:lineRule="auto"/>
        <w:ind w:firstLine="709"/>
        <w:jc w:val="both"/>
        <w:rPr>
          <w:rFonts w:ascii="Times New Roman" w:hAnsi="Times New Roman"/>
          <w:sz w:val="28"/>
          <w:szCs w:val="28"/>
        </w:rPr>
      </w:pPr>
      <w:r w:rsidRPr="004956E0">
        <w:rPr>
          <w:rFonts w:ascii="Times New Roman" w:hAnsi="Times New Roman"/>
          <w:sz w:val="28"/>
          <w:szCs w:val="28"/>
        </w:rPr>
        <w:t>Проверку подъема иглы распылителя выполняют с помощью индикатора, который подводят к торцу корпуса распылителя и устанавливают с натягом 2 – 3 мм так, чтобы стрелка находилась против нулевого деления. Замеряют подъем иглы распылителя, т. е. расстояние от торца корпуса до поверхности  иглы, которое должно быть не более 0,6 мм. Разрешается регулировать подъем иглы шлифованием торца корпуса распылителя.</w:t>
      </w:r>
    </w:p>
    <w:p w:rsidR="004956E0" w:rsidRPr="004956E0" w:rsidRDefault="004956E0" w:rsidP="004956E0">
      <w:pPr>
        <w:widowControl w:val="0"/>
        <w:spacing w:after="0" w:line="360" w:lineRule="auto"/>
        <w:ind w:firstLine="709"/>
        <w:jc w:val="both"/>
        <w:rPr>
          <w:rFonts w:ascii="Times New Roman" w:hAnsi="Times New Roman"/>
          <w:sz w:val="28"/>
          <w:szCs w:val="28"/>
        </w:rPr>
      </w:pPr>
      <w:proofErr w:type="spellStart"/>
      <w:r w:rsidRPr="004956E0">
        <w:rPr>
          <w:rFonts w:ascii="Times New Roman" w:hAnsi="Times New Roman"/>
          <w:sz w:val="28"/>
          <w:szCs w:val="28"/>
        </w:rPr>
        <w:t>Распыливающие</w:t>
      </w:r>
      <w:proofErr w:type="spellEnd"/>
      <w:r w:rsidRPr="004956E0">
        <w:rPr>
          <w:rFonts w:ascii="Times New Roman" w:hAnsi="Times New Roman"/>
          <w:sz w:val="28"/>
          <w:szCs w:val="28"/>
        </w:rPr>
        <w:t xml:space="preserve"> отверстия проверяют пневматическим длинномером 1. Тарировку шкалы длинномера производят при помощи двух эталонных распылителей, устанавливая на ней указатели нижнего и верхнего пределов. Проверяемое сопло считается годным, если после открытия крана поплавок на шкале занимает положение между верхним и </w:t>
      </w:r>
      <w:proofErr w:type="gramStart"/>
      <w:r w:rsidRPr="004956E0">
        <w:rPr>
          <w:rFonts w:ascii="Times New Roman" w:hAnsi="Times New Roman"/>
          <w:sz w:val="28"/>
          <w:szCs w:val="28"/>
        </w:rPr>
        <w:t>нижнем</w:t>
      </w:r>
      <w:proofErr w:type="gramEnd"/>
      <w:r w:rsidRPr="004956E0">
        <w:rPr>
          <w:rFonts w:ascii="Times New Roman" w:hAnsi="Times New Roman"/>
          <w:sz w:val="28"/>
          <w:szCs w:val="28"/>
        </w:rPr>
        <w:t xml:space="preserve"> указателями.</w:t>
      </w:r>
    </w:p>
    <w:p w:rsidR="004956E0" w:rsidRPr="004956E0" w:rsidRDefault="004956E0" w:rsidP="004956E0">
      <w:pPr>
        <w:widowControl w:val="0"/>
        <w:spacing w:after="0" w:line="360" w:lineRule="auto"/>
        <w:ind w:firstLine="709"/>
        <w:jc w:val="both"/>
        <w:rPr>
          <w:rFonts w:ascii="Times New Roman" w:hAnsi="Times New Roman"/>
          <w:sz w:val="28"/>
          <w:szCs w:val="28"/>
        </w:rPr>
      </w:pPr>
      <w:r w:rsidRPr="004956E0">
        <w:rPr>
          <w:rFonts w:ascii="Times New Roman" w:hAnsi="Times New Roman"/>
          <w:sz w:val="28"/>
          <w:szCs w:val="28"/>
        </w:rPr>
        <w:t>По окончании испытаний пломбируют гайку форсунки, устанавливают форсунку на крышке цилиндра и крепят на шпильках гайками. Снимают заглушки со щелевого фильтра и гайки отвода топлива, устанавливают и закрепляют трубку отвода просочившегося топлива и трубку высокого давления. Трубки четных секций топливных насосов присоединяют к форсункам левого ряда цилиндров, трубки нечетных секций – к форсункам правого ряда.</w:t>
      </w:r>
    </w:p>
    <w:p w:rsidR="004956E0" w:rsidRPr="004956E0" w:rsidRDefault="004956E0" w:rsidP="004956E0">
      <w:pPr>
        <w:widowControl w:val="0"/>
        <w:spacing w:after="0" w:line="360" w:lineRule="auto"/>
        <w:ind w:firstLine="709"/>
        <w:jc w:val="both"/>
        <w:rPr>
          <w:rFonts w:ascii="Times New Roman" w:hAnsi="Times New Roman"/>
          <w:sz w:val="28"/>
          <w:szCs w:val="28"/>
        </w:rPr>
      </w:pPr>
      <w:r w:rsidRPr="004956E0">
        <w:rPr>
          <w:rFonts w:ascii="Times New Roman" w:hAnsi="Times New Roman"/>
          <w:sz w:val="28"/>
          <w:szCs w:val="28"/>
        </w:rPr>
        <w:t xml:space="preserve">При ремонте топливной аппаратуры необходимо соблюдать </w:t>
      </w:r>
      <w:r w:rsidRPr="004956E0">
        <w:rPr>
          <w:rFonts w:ascii="Times New Roman" w:hAnsi="Times New Roman"/>
          <w:sz w:val="28"/>
          <w:szCs w:val="28"/>
        </w:rPr>
        <w:lastRenderedPageBreak/>
        <w:t>установленные правила техники безопасности. Прежде чем приступить к работе в дизельном помещении тепловоза, следует убедиться в устойчивом положении настила пола, отсутствии масла и дизельного топлива на его поверхности. Необходимо также принять меры, исключающие случайный поворот коленчатого вала. Для этого рубильник аккумуляторной батареи должен быть отключен, а между силовыми контакторами пусковых контакторов должны быть вставлены деревянные клинья. На пульте управления тепловозом должна быть укреплена табличка «Не буксовать, работают люди». При выполнении монтажных и демонтажных работ, осмотра и замеров следует пользоваться переносной лампой с защитной проволочной сеткой. Для защиты кожи рук от дизельного топлива и керосина необходимо применять защитные пасты. В помещении цеха для ремонта топливной аппаратуры нельзя курить и пользоваться открытым огнем. Приточно-вытяжная вентиляция должна обеспечивать многократный воздухообмен. Обязательны наличие местных воздушных откосов на рабочих местах и разделение помещения цеха на отделение ремонта и отделение испытания аппаратуры.</w:t>
      </w:r>
    </w:p>
    <w:p w:rsidR="004956E0" w:rsidRPr="004956E0" w:rsidRDefault="004956E0" w:rsidP="004956E0">
      <w:pPr>
        <w:widowControl w:val="0"/>
        <w:spacing w:after="0" w:line="360" w:lineRule="auto"/>
        <w:ind w:firstLine="709"/>
        <w:jc w:val="both"/>
        <w:rPr>
          <w:rFonts w:ascii="Times New Roman" w:hAnsi="Times New Roman"/>
          <w:sz w:val="28"/>
          <w:szCs w:val="28"/>
        </w:rPr>
      </w:pPr>
    </w:p>
    <w:p w:rsidR="004956E0" w:rsidRPr="004956E0" w:rsidRDefault="004956E0" w:rsidP="004956E0">
      <w:pPr>
        <w:widowControl w:val="0"/>
        <w:spacing w:after="0" w:line="360" w:lineRule="auto"/>
        <w:ind w:firstLine="709"/>
        <w:jc w:val="both"/>
        <w:rPr>
          <w:rFonts w:ascii="Times New Roman" w:hAnsi="Times New Roman"/>
          <w:b/>
          <w:sz w:val="28"/>
          <w:szCs w:val="28"/>
        </w:rPr>
      </w:pPr>
      <w:r w:rsidRPr="004956E0">
        <w:rPr>
          <w:rFonts w:ascii="Times New Roman" w:hAnsi="Times New Roman"/>
          <w:b/>
          <w:sz w:val="28"/>
          <w:szCs w:val="28"/>
        </w:rPr>
        <w:t>11.4 Ремонт топливоподкачивающего насоса</w:t>
      </w:r>
    </w:p>
    <w:p w:rsidR="004956E0" w:rsidRPr="004956E0" w:rsidRDefault="004956E0" w:rsidP="004956E0">
      <w:pPr>
        <w:widowControl w:val="0"/>
        <w:spacing w:after="0" w:line="360" w:lineRule="auto"/>
        <w:ind w:firstLine="709"/>
        <w:jc w:val="both"/>
        <w:rPr>
          <w:rFonts w:ascii="Times New Roman" w:hAnsi="Times New Roman"/>
          <w:sz w:val="28"/>
          <w:szCs w:val="28"/>
        </w:rPr>
      </w:pPr>
      <w:r w:rsidRPr="004956E0">
        <w:rPr>
          <w:rFonts w:ascii="Times New Roman" w:hAnsi="Times New Roman"/>
          <w:sz w:val="28"/>
          <w:szCs w:val="28"/>
        </w:rPr>
        <w:t xml:space="preserve">Топливоподкачивающий насос на текущих ремонтах ТР-2 и ТР-3 снимают с тепловоза вместе с электродвигателем привода для проверки состояния деталей уплотнения, зубчатых колес, втулки и вала. Перед тем как разбирать насос, индикаторным приспособлением измеряют осевой разбег ведущей втулки в корпусе. Для разборки отворачивают болты, снимают крышку со звездочкой, прокладку и ведущую втулку. Отворачивают накидную гайку и из корпуса вынимают сильфон. Исправная работа насоса во многом зависит от степени износа втулки и корпуса. При значительном износе ведущая втулка касается корпуса и изнашивает его, увеличивает радиальный зазор и снижает подачу насоса. При ремонте в таких случаях разверткой проверяют форму и </w:t>
      </w:r>
      <w:proofErr w:type="spellStart"/>
      <w:r w:rsidRPr="004956E0">
        <w:rPr>
          <w:rFonts w:ascii="Times New Roman" w:hAnsi="Times New Roman"/>
          <w:sz w:val="28"/>
          <w:szCs w:val="28"/>
        </w:rPr>
        <w:t>соосность</w:t>
      </w:r>
      <w:proofErr w:type="spellEnd"/>
      <w:r w:rsidRPr="004956E0">
        <w:rPr>
          <w:rFonts w:ascii="Times New Roman" w:hAnsi="Times New Roman"/>
          <w:sz w:val="28"/>
          <w:szCs w:val="28"/>
        </w:rPr>
        <w:t xml:space="preserve"> отверстия под ведущую втулку. </w:t>
      </w:r>
      <w:r w:rsidRPr="004956E0">
        <w:rPr>
          <w:rFonts w:ascii="Times New Roman" w:hAnsi="Times New Roman"/>
          <w:sz w:val="28"/>
          <w:szCs w:val="28"/>
        </w:rPr>
        <w:lastRenderedPageBreak/>
        <w:t>Нормальный зазор между ведущей втулкой и корпусом насоса восстанавливают хромированием ведущей втулки или расточкой корпуса и запрессовкой в него чугунной втулки. Проверяют состояние сильфона, восстанавливают его притирку к торцу втулки и накидной гайки. Для проверки цельности сильфона закрывают пальцами его отверстия, опускают в жидкость и сжимают. Неисправность сильфона определяют по выходу пузырьков. Трещины устраняют пайкой.</w:t>
      </w:r>
    </w:p>
    <w:p w:rsidR="004956E0" w:rsidRPr="004956E0" w:rsidRDefault="004956E0" w:rsidP="004956E0">
      <w:pPr>
        <w:widowControl w:val="0"/>
        <w:spacing w:after="0" w:line="360" w:lineRule="auto"/>
        <w:ind w:firstLine="709"/>
        <w:jc w:val="both"/>
        <w:rPr>
          <w:rFonts w:ascii="Times New Roman" w:hAnsi="Times New Roman"/>
          <w:sz w:val="28"/>
          <w:szCs w:val="28"/>
        </w:rPr>
      </w:pPr>
      <w:r w:rsidRPr="004956E0">
        <w:rPr>
          <w:rFonts w:ascii="Times New Roman" w:hAnsi="Times New Roman"/>
          <w:sz w:val="28"/>
          <w:szCs w:val="28"/>
        </w:rPr>
        <w:t xml:space="preserve">При сборке в корпус вставляют ведущую втулку, ставят на место крышку со звездочкой и закрепляют болтами. Осевой разбег ведущей втулки в пределах 0,05—0,14 мм регулируют прокладками. С противоположной стороны ставят сильфоны и затягивают накидную гайку. В собранном насосе валик должен проворачиваться от руки легко, без заедания. Насос и приводной электродвигатель монтируют на плиту, их валы центрируют технологической втулкой и соединяют кулачковой втулкой с резиновым амортизатором. </w:t>
      </w:r>
      <w:proofErr w:type="spellStart"/>
      <w:r w:rsidRPr="004956E0">
        <w:rPr>
          <w:rFonts w:ascii="Times New Roman" w:hAnsi="Times New Roman"/>
          <w:sz w:val="28"/>
          <w:szCs w:val="28"/>
        </w:rPr>
        <w:t>Соосность</w:t>
      </w:r>
      <w:proofErr w:type="spellEnd"/>
      <w:r w:rsidRPr="004956E0">
        <w:rPr>
          <w:rFonts w:ascii="Times New Roman" w:hAnsi="Times New Roman"/>
          <w:sz w:val="28"/>
          <w:szCs w:val="28"/>
        </w:rPr>
        <w:t xml:space="preserve"> валов регулируют прокладками под опорные лапы электродвигателя и насоса.</w:t>
      </w:r>
    </w:p>
    <w:p w:rsidR="004956E0" w:rsidRPr="004956E0" w:rsidRDefault="004956E0" w:rsidP="004956E0">
      <w:pPr>
        <w:widowControl w:val="0"/>
        <w:spacing w:after="0" w:line="360" w:lineRule="auto"/>
        <w:ind w:firstLine="709"/>
        <w:jc w:val="both"/>
        <w:rPr>
          <w:rFonts w:ascii="Times New Roman" w:hAnsi="Times New Roman"/>
          <w:sz w:val="28"/>
          <w:szCs w:val="28"/>
        </w:rPr>
      </w:pPr>
      <w:r w:rsidRPr="004956E0">
        <w:rPr>
          <w:rFonts w:ascii="Times New Roman" w:hAnsi="Times New Roman"/>
          <w:sz w:val="28"/>
          <w:szCs w:val="28"/>
        </w:rPr>
        <w:t>Работу топливоподкачивающего агрегата проверяют на стенде. Подача насоса должна составлять 2 м</w:t>
      </w:r>
      <w:r w:rsidRPr="004956E0">
        <w:rPr>
          <w:rFonts w:ascii="Times New Roman" w:hAnsi="Times New Roman"/>
          <w:sz w:val="28"/>
          <w:szCs w:val="28"/>
          <w:vertAlign w:val="superscript"/>
        </w:rPr>
        <w:t>3</w:t>
      </w:r>
      <w:r w:rsidRPr="004956E0">
        <w:rPr>
          <w:rFonts w:ascii="Times New Roman" w:hAnsi="Times New Roman"/>
          <w:sz w:val="28"/>
          <w:szCs w:val="28"/>
        </w:rPr>
        <w:t>/ч при противодавлении 3,5∙10</w:t>
      </w:r>
      <w:r w:rsidRPr="004956E0">
        <w:rPr>
          <w:rFonts w:ascii="Times New Roman" w:hAnsi="Times New Roman"/>
          <w:sz w:val="28"/>
          <w:szCs w:val="28"/>
          <w:vertAlign w:val="superscript"/>
        </w:rPr>
        <w:t>5</w:t>
      </w:r>
      <w:r w:rsidRPr="004956E0">
        <w:rPr>
          <w:rFonts w:ascii="Times New Roman" w:hAnsi="Times New Roman"/>
          <w:sz w:val="28"/>
          <w:szCs w:val="28"/>
        </w:rPr>
        <w:t xml:space="preserve"> Па. На герметичность насос испытывают давлением 5∙10</w:t>
      </w:r>
      <w:r w:rsidRPr="004956E0">
        <w:rPr>
          <w:rFonts w:ascii="Times New Roman" w:hAnsi="Times New Roman"/>
          <w:sz w:val="28"/>
          <w:szCs w:val="28"/>
          <w:vertAlign w:val="superscript"/>
        </w:rPr>
        <w:t>5</w:t>
      </w:r>
      <w:r w:rsidRPr="004956E0">
        <w:rPr>
          <w:rFonts w:ascii="Times New Roman" w:hAnsi="Times New Roman"/>
          <w:sz w:val="28"/>
          <w:szCs w:val="28"/>
        </w:rPr>
        <w:t>Па в течение 2 мин.</w:t>
      </w:r>
    </w:p>
    <w:p w:rsidR="004956E0" w:rsidRPr="004956E0" w:rsidRDefault="004956E0" w:rsidP="004956E0"/>
    <w:p w:rsidR="004956E0" w:rsidRPr="004956E0" w:rsidRDefault="004956E0" w:rsidP="004956E0">
      <w:pPr>
        <w:widowControl w:val="0"/>
        <w:spacing w:after="0" w:line="360" w:lineRule="auto"/>
        <w:ind w:firstLine="709"/>
        <w:jc w:val="both"/>
        <w:rPr>
          <w:rFonts w:ascii="Times New Roman" w:hAnsi="Times New Roman"/>
          <w:b/>
          <w:sz w:val="28"/>
          <w:szCs w:val="28"/>
        </w:rPr>
      </w:pPr>
      <w:bookmarkStart w:id="1" w:name="_GoBack"/>
      <w:r w:rsidRPr="004956E0">
        <w:rPr>
          <w:rFonts w:ascii="Times New Roman" w:hAnsi="Times New Roman"/>
          <w:b/>
          <w:sz w:val="28"/>
          <w:szCs w:val="28"/>
        </w:rPr>
        <w:t>Контрольные вопросы:</w:t>
      </w:r>
    </w:p>
    <w:p w:rsidR="004956E0" w:rsidRPr="004956E0" w:rsidRDefault="004956E0" w:rsidP="004956E0">
      <w:pPr>
        <w:widowControl w:val="0"/>
        <w:numPr>
          <w:ilvl w:val="0"/>
          <w:numId w:val="9"/>
        </w:numPr>
        <w:spacing w:after="0" w:line="360" w:lineRule="auto"/>
        <w:contextualSpacing/>
        <w:jc w:val="both"/>
        <w:rPr>
          <w:rFonts w:ascii="Times New Roman" w:hAnsi="Times New Roman"/>
          <w:sz w:val="28"/>
          <w:szCs w:val="28"/>
        </w:rPr>
      </w:pPr>
      <w:r w:rsidRPr="004956E0">
        <w:rPr>
          <w:rFonts w:ascii="Times New Roman" w:hAnsi="Times New Roman"/>
          <w:sz w:val="28"/>
          <w:szCs w:val="28"/>
        </w:rPr>
        <w:t xml:space="preserve">Перечислить основные неисправности </w:t>
      </w:r>
      <w:proofErr w:type="spellStart"/>
      <w:r w:rsidRPr="004956E0">
        <w:rPr>
          <w:rFonts w:ascii="Times New Roman" w:hAnsi="Times New Roman"/>
          <w:sz w:val="28"/>
          <w:szCs w:val="28"/>
        </w:rPr>
        <w:t>гидротолкателя</w:t>
      </w:r>
      <w:proofErr w:type="spellEnd"/>
      <w:r w:rsidRPr="004956E0">
        <w:rPr>
          <w:rFonts w:ascii="Times New Roman" w:hAnsi="Times New Roman"/>
          <w:sz w:val="28"/>
          <w:szCs w:val="28"/>
        </w:rPr>
        <w:t>.</w:t>
      </w:r>
    </w:p>
    <w:p w:rsidR="004956E0" w:rsidRPr="004956E0" w:rsidRDefault="004956E0" w:rsidP="004956E0">
      <w:pPr>
        <w:widowControl w:val="0"/>
        <w:numPr>
          <w:ilvl w:val="0"/>
          <w:numId w:val="9"/>
        </w:numPr>
        <w:spacing w:after="0" w:line="360" w:lineRule="auto"/>
        <w:contextualSpacing/>
        <w:jc w:val="both"/>
        <w:rPr>
          <w:rFonts w:ascii="Times New Roman" w:hAnsi="Times New Roman"/>
          <w:sz w:val="28"/>
          <w:szCs w:val="28"/>
        </w:rPr>
      </w:pPr>
      <w:r w:rsidRPr="004956E0">
        <w:rPr>
          <w:rFonts w:ascii="Times New Roman" w:hAnsi="Times New Roman"/>
          <w:sz w:val="28"/>
          <w:szCs w:val="28"/>
        </w:rPr>
        <w:t>Основные неисправности топливного насоса.</w:t>
      </w:r>
    </w:p>
    <w:p w:rsidR="004956E0" w:rsidRPr="004956E0" w:rsidRDefault="004956E0" w:rsidP="004956E0">
      <w:pPr>
        <w:widowControl w:val="0"/>
        <w:numPr>
          <w:ilvl w:val="0"/>
          <w:numId w:val="9"/>
        </w:numPr>
        <w:spacing w:after="0" w:line="360" w:lineRule="auto"/>
        <w:contextualSpacing/>
        <w:jc w:val="both"/>
        <w:rPr>
          <w:rFonts w:ascii="Times New Roman" w:hAnsi="Times New Roman"/>
          <w:sz w:val="28"/>
          <w:szCs w:val="28"/>
        </w:rPr>
      </w:pPr>
      <w:r w:rsidRPr="004956E0">
        <w:rPr>
          <w:rFonts w:ascii="Times New Roman" w:hAnsi="Times New Roman"/>
          <w:sz w:val="28"/>
          <w:szCs w:val="28"/>
        </w:rPr>
        <w:t>В каких случаях плунжерная пара подлежит замене?</w:t>
      </w:r>
    </w:p>
    <w:p w:rsidR="004956E0" w:rsidRPr="004956E0" w:rsidRDefault="004956E0" w:rsidP="004956E0">
      <w:pPr>
        <w:widowControl w:val="0"/>
        <w:numPr>
          <w:ilvl w:val="0"/>
          <w:numId w:val="9"/>
        </w:numPr>
        <w:spacing w:after="0" w:line="360" w:lineRule="auto"/>
        <w:contextualSpacing/>
        <w:jc w:val="both"/>
        <w:rPr>
          <w:rFonts w:ascii="Times New Roman" w:hAnsi="Times New Roman"/>
          <w:sz w:val="28"/>
          <w:szCs w:val="28"/>
        </w:rPr>
      </w:pPr>
      <w:r w:rsidRPr="004956E0">
        <w:rPr>
          <w:rFonts w:ascii="Times New Roman" w:hAnsi="Times New Roman"/>
          <w:sz w:val="28"/>
          <w:szCs w:val="28"/>
        </w:rPr>
        <w:t>Основные неисправности топливной форсунки.</w:t>
      </w:r>
    </w:p>
    <w:p w:rsidR="004956E0" w:rsidRPr="004956E0" w:rsidRDefault="004956E0" w:rsidP="004956E0">
      <w:pPr>
        <w:widowControl w:val="0"/>
        <w:numPr>
          <w:ilvl w:val="0"/>
          <w:numId w:val="9"/>
        </w:numPr>
        <w:spacing w:after="0" w:line="360" w:lineRule="auto"/>
        <w:contextualSpacing/>
        <w:jc w:val="both"/>
        <w:rPr>
          <w:rFonts w:ascii="Times New Roman" w:hAnsi="Times New Roman"/>
          <w:sz w:val="28"/>
          <w:szCs w:val="28"/>
        </w:rPr>
      </w:pPr>
      <w:r w:rsidRPr="004956E0">
        <w:rPr>
          <w:rFonts w:ascii="Times New Roman" w:hAnsi="Times New Roman"/>
          <w:sz w:val="28"/>
          <w:szCs w:val="28"/>
        </w:rPr>
        <w:t>Техника безопасности при ремонте топливной аппаратуры.</w:t>
      </w:r>
    </w:p>
    <w:p w:rsidR="004956E0" w:rsidRPr="004956E0" w:rsidRDefault="004956E0" w:rsidP="004956E0">
      <w:pPr>
        <w:widowControl w:val="0"/>
        <w:numPr>
          <w:ilvl w:val="0"/>
          <w:numId w:val="9"/>
        </w:numPr>
        <w:spacing w:after="0" w:line="360" w:lineRule="auto"/>
        <w:contextualSpacing/>
        <w:jc w:val="both"/>
        <w:rPr>
          <w:rFonts w:ascii="Times New Roman" w:hAnsi="Times New Roman"/>
          <w:sz w:val="28"/>
          <w:szCs w:val="28"/>
        </w:rPr>
      </w:pPr>
      <w:r w:rsidRPr="004956E0">
        <w:rPr>
          <w:rFonts w:ascii="Times New Roman" w:hAnsi="Times New Roman"/>
          <w:sz w:val="28"/>
          <w:szCs w:val="28"/>
        </w:rPr>
        <w:t>Основные неисправности топливоподкачивающего насоса.</w:t>
      </w:r>
    </w:p>
    <w:bookmarkEnd w:id="1"/>
    <w:p w:rsidR="0029661D" w:rsidRDefault="0029661D" w:rsidP="0029661D">
      <w:pPr>
        <w:rPr>
          <w:rFonts w:ascii="Times New Roman" w:eastAsiaTheme="majorEastAsia" w:hAnsi="Times New Roman" w:cstheme="majorBidi"/>
          <w:b/>
          <w:bCs/>
          <w:color w:val="000000" w:themeColor="text1"/>
          <w:sz w:val="28"/>
          <w:szCs w:val="28"/>
        </w:rPr>
      </w:pPr>
      <w:r>
        <w:br w:type="page"/>
      </w:r>
    </w:p>
    <w:p w:rsidR="0093382C" w:rsidRPr="0029661D" w:rsidRDefault="0093382C" w:rsidP="0029661D"/>
    <w:sectPr w:rsidR="0093382C" w:rsidRPr="0029661D">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7F1443"/>
    <w:multiLevelType w:val="hybridMultilevel"/>
    <w:tmpl w:val="001A379A"/>
    <w:lvl w:ilvl="0" w:tplc="0419000F">
      <w:start w:val="1"/>
      <w:numFmt w:val="decimal"/>
      <w:lvlText w:val="%1."/>
      <w:lvlJc w:val="left"/>
      <w:pPr>
        <w:ind w:left="1069" w:hanging="360"/>
      </w:pPr>
    </w:lvl>
    <w:lvl w:ilvl="1" w:tplc="04190019">
      <w:start w:val="1"/>
      <w:numFmt w:val="lowerLetter"/>
      <w:lvlText w:val="%2."/>
      <w:lvlJc w:val="left"/>
      <w:pPr>
        <w:ind w:left="1789" w:hanging="360"/>
      </w:pPr>
    </w:lvl>
    <w:lvl w:ilvl="2" w:tplc="0419001B">
      <w:start w:val="1"/>
      <w:numFmt w:val="lowerRoman"/>
      <w:lvlText w:val="%3."/>
      <w:lvlJc w:val="right"/>
      <w:pPr>
        <w:ind w:left="2509" w:hanging="180"/>
      </w:pPr>
    </w:lvl>
    <w:lvl w:ilvl="3" w:tplc="0419000F">
      <w:start w:val="1"/>
      <w:numFmt w:val="decimal"/>
      <w:lvlText w:val="%4."/>
      <w:lvlJc w:val="left"/>
      <w:pPr>
        <w:ind w:left="3229" w:hanging="360"/>
      </w:pPr>
    </w:lvl>
    <w:lvl w:ilvl="4" w:tplc="04190019">
      <w:start w:val="1"/>
      <w:numFmt w:val="lowerLetter"/>
      <w:lvlText w:val="%5."/>
      <w:lvlJc w:val="left"/>
      <w:pPr>
        <w:ind w:left="3949" w:hanging="360"/>
      </w:pPr>
    </w:lvl>
    <w:lvl w:ilvl="5" w:tplc="0419001B">
      <w:start w:val="1"/>
      <w:numFmt w:val="lowerRoman"/>
      <w:lvlText w:val="%6."/>
      <w:lvlJc w:val="right"/>
      <w:pPr>
        <w:ind w:left="4669" w:hanging="180"/>
      </w:pPr>
    </w:lvl>
    <w:lvl w:ilvl="6" w:tplc="0419000F">
      <w:start w:val="1"/>
      <w:numFmt w:val="decimal"/>
      <w:lvlText w:val="%7."/>
      <w:lvlJc w:val="left"/>
      <w:pPr>
        <w:ind w:left="5389" w:hanging="360"/>
      </w:pPr>
    </w:lvl>
    <w:lvl w:ilvl="7" w:tplc="04190019">
      <w:start w:val="1"/>
      <w:numFmt w:val="lowerLetter"/>
      <w:lvlText w:val="%8."/>
      <w:lvlJc w:val="left"/>
      <w:pPr>
        <w:ind w:left="6109" w:hanging="360"/>
      </w:pPr>
    </w:lvl>
    <w:lvl w:ilvl="8" w:tplc="0419001B">
      <w:start w:val="1"/>
      <w:numFmt w:val="lowerRoman"/>
      <w:lvlText w:val="%9."/>
      <w:lvlJc w:val="right"/>
      <w:pPr>
        <w:ind w:left="6829" w:hanging="180"/>
      </w:pPr>
    </w:lvl>
  </w:abstractNum>
  <w:abstractNum w:abstractNumId="1">
    <w:nsid w:val="0F91697D"/>
    <w:multiLevelType w:val="hybridMultilevel"/>
    <w:tmpl w:val="E09C6392"/>
    <w:lvl w:ilvl="0" w:tplc="0419000F">
      <w:start w:val="1"/>
      <w:numFmt w:val="decimal"/>
      <w:lvlText w:val="%1."/>
      <w:lvlJc w:val="left"/>
      <w:pPr>
        <w:ind w:left="1069" w:hanging="360"/>
      </w:p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
    <w:nsid w:val="1F02594B"/>
    <w:multiLevelType w:val="hybridMultilevel"/>
    <w:tmpl w:val="A11E7EA6"/>
    <w:lvl w:ilvl="0" w:tplc="0419000F">
      <w:start w:val="1"/>
      <w:numFmt w:val="decimal"/>
      <w:lvlText w:val="%1."/>
      <w:lvlJc w:val="left"/>
      <w:pPr>
        <w:ind w:left="1069" w:hanging="360"/>
      </w:p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
    <w:nsid w:val="24ED4714"/>
    <w:multiLevelType w:val="hybridMultilevel"/>
    <w:tmpl w:val="228A7668"/>
    <w:lvl w:ilvl="0" w:tplc="0419000F">
      <w:start w:val="1"/>
      <w:numFmt w:val="decimal"/>
      <w:lvlText w:val="%1."/>
      <w:lvlJc w:val="left"/>
      <w:pPr>
        <w:ind w:left="1069" w:hanging="360"/>
      </w:p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4">
    <w:nsid w:val="344B5986"/>
    <w:multiLevelType w:val="hybridMultilevel"/>
    <w:tmpl w:val="E09C6392"/>
    <w:lvl w:ilvl="0" w:tplc="0419000F">
      <w:start w:val="1"/>
      <w:numFmt w:val="decimal"/>
      <w:lvlText w:val="%1."/>
      <w:lvlJc w:val="left"/>
      <w:pPr>
        <w:ind w:left="1069" w:hanging="360"/>
      </w:p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5">
    <w:nsid w:val="49B5632F"/>
    <w:multiLevelType w:val="hybridMultilevel"/>
    <w:tmpl w:val="AAC83CD8"/>
    <w:lvl w:ilvl="0" w:tplc="0419000F">
      <w:start w:val="1"/>
      <w:numFmt w:val="decimal"/>
      <w:lvlText w:val="%1."/>
      <w:lvlJc w:val="left"/>
      <w:pPr>
        <w:ind w:left="1069" w:hanging="360"/>
      </w:p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6">
    <w:nsid w:val="4CAC2F03"/>
    <w:multiLevelType w:val="hybridMultilevel"/>
    <w:tmpl w:val="E09C6392"/>
    <w:lvl w:ilvl="0" w:tplc="0419000F">
      <w:start w:val="1"/>
      <w:numFmt w:val="decimal"/>
      <w:lvlText w:val="%1."/>
      <w:lvlJc w:val="left"/>
      <w:pPr>
        <w:ind w:left="1069" w:hanging="360"/>
      </w:p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7">
    <w:nsid w:val="591F53A1"/>
    <w:multiLevelType w:val="hybridMultilevel"/>
    <w:tmpl w:val="E09C6392"/>
    <w:lvl w:ilvl="0" w:tplc="0419000F">
      <w:start w:val="1"/>
      <w:numFmt w:val="decimal"/>
      <w:lvlText w:val="%1."/>
      <w:lvlJc w:val="left"/>
      <w:pPr>
        <w:ind w:left="1069" w:hanging="360"/>
      </w:p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num w:numId="1">
    <w:abstractNumId w:val="5"/>
  </w:num>
  <w:num w:numId="2">
    <w:abstractNumId w:val="3"/>
  </w:num>
  <w:num w:numId="3">
    <w:abstractNumId w:val="2"/>
  </w:num>
  <w:num w:numId="4">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7"/>
  </w:num>
  <w:num w:numId="6">
    <w:abstractNumId w:val="4"/>
  </w:num>
  <w:num w:numId="7">
    <w:abstractNumId w:val="1"/>
  </w:num>
  <w:num w:numId="8">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NotDisplayPageBoundaries/>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D519D"/>
    <w:rsid w:val="001256E7"/>
    <w:rsid w:val="001D519D"/>
    <w:rsid w:val="00250663"/>
    <w:rsid w:val="0029661D"/>
    <w:rsid w:val="004956E0"/>
    <w:rsid w:val="004F0B3F"/>
    <w:rsid w:val="00543097"/>
    <w:rsid w:val="00595CE7"/>
    <w:rsid w:val="005C36F9"/>
    <w:rsid w:val="0062029D"/>
    <w:rsid w:val="007423AF"/>
    <w:rsid w:val="007F14E3"/>
    <w:rsid w:val="0093382C"/>
    <w:rsid w:val="00A22860"/>
    <w:rsid w:val="00A8481E"/>
    <w:rsid w:val="00AA19EE"/>
    <w:rsid w:val="00AC479F"/>
    <w:rsid w:val="00B1475C"/>
    <w:rsid w:val="00D06436"/>
    <w:rsid w:val="00F3023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C36F9"/>
    <w:rPr>
      <w:rFonts w:ascii="Calibri" w:eastAsia="Times New Roman" w:hAnsi="Calibri" w:cs="Times New Roman"/>
    </w:rPr>
  </w:style>
  <w:style w:type="paragraph" w:styleId="1">
    <w:name w:val="heading 1"/>
    <w:basedOn w:val="a"/>
    <w:next w:val="a"/>
    <w:link w:val="10"/>
    <w:uiPriority w:val="9"/>
    <w:qFormat/>
    <w:rsid w:val="005C36F9"/>
    <w:pPr>
      <w:keepNext/>
      <w:keepLines/>
      <w:spacing w:after="0" w:line="360" w:lineRule="auto"/>
      <w:jc w:val="center"/>
      <w:outlineLvl w:val="0"/>
    </w:pPr>
    <w:rPr>
      <w:rFonts w:ascii="Times New Roman" w:eastAsiaTheme="majorEastAsia" w:hAnsi="Times New Roman" w:cstheme="majorBidi"/>
      <w:b/>
      <w:bCs/>
      <w:color w:val="000000" w:themeColor="text1"/>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5C36F9"/>
    <w:rPr>
      <w:rFonts w:ascii="Times New Roman" w:eastAsiaTheme="majorEastAsia" w:hAnsi="Times New Roman" w:cstheme="majorBidi"/>
      <w:b/>
      <w:bCs/>
      <w:color w:val="000000" w:themeColor="text1"/>
      <w:sz w:val="28"/>
      <w:szCs w:val="28"/>
    </w:rPr>
  </w:style>
  <w:style w:type="paragraph" w:styleId="a3">
    <w:name w:val="List Paragraph"/>
    <w:basedOn w:val="a"/>
    <w:uiPriority w:val="34"/>
    <w:qFormat/>
    <w:rsid w:val="005C36F9"/>
    <w:pPr>
      <w:ind w:left="720"/>
      <w:contextualSpacing/>
    </w:pPr>
  </w:style>
  <w:style w:type="paragraph" w:customStyle="1" w:styleId="Default">
    <w:name w:val="Default"/>
    <w:rsid w:val="005C36F9"/>
    <w:pPr>
      <w:autoSpaceDE w:val="0"/>
      <w:autoSpaceDN w:val="0"/>
      <w:adjustRightInd w:val="0"/>
      <w:spacing w:after="0" w:line="240" w:lineRule="auto"/>
    </w:pPr>
    <w:rPr>
      <w:rFonts w:ascii="Arial" w:hAnsi="Arial" w:cs="Arial"/>
      <w:color w:val="000000"/>
      <w:sz w:val="24"/>
      <w:szCs w:val="24"/>
    </w:rPr>
  </w:style>
  <w:style w:type="paragraph" w:styleId="a4">
    <w:name w:val="Balloon Text"/>
    <w:basedOn w:val="a"/>
    <w:link w:val="a5"/>
    <w:uiPriority w:val="99"/>
    <w:semiHidden/>
    <w:unhideWhenUsed/>
    <w:rsid w:val="005C36F9"/>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5C36F9"/>
    <w:rPr>
      <w:rFonts w:ascii="Tahoma" w:eastAsia="Times New Roman"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C36F9"/>
    <w:rPr>
      <w:rFonts w:ascii="Calibri" w:eastAsia="Times New Roman" w:hAnsi="Calibri" w:cs="Times New Roman"/>
    </w:rPr>
  </w:style>
  <w:style w:type="paragraph" w:styleId="1">
    <w:name w:val="heading 1"/>
    <w:basedOn w:val="a"/>
    <w:next w:val="a"/>
    <w:link w:val="10"/>
    <w:uiPriority w:val="9"/>
    <w:qFormat/>
    <w:rsid w:val="005C36F9"/>
    <w:pPr>
      <w:keepNext/>
      <w:keepLines/>
      <w:spacing w:after="0" w:line="360" w:lineRule="auto"/>
      <w:jc w:val="center"/>
      <w:outlineLvl w:val="0"/>
    </w:pPr>
    <w:rPr>
      <w:rFonts w:ascii="Times New Roman" w:eastAsiaTheme="majorEastAsia" w:hAnsi="Times New Roman" w:cstheme="majorBidi"/>
      <w:b/>
      <w:bCs/>
      <w:color w:val="000000" w:themeColor="text1"/>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5C36F9"/>
    <w:rPr>
      <w:rFonts w:ascii="Times New Roman" w:eastAsiaTheme="majorEastAsia" w:hAnsi="Times New Roman" w:cstheme="majorBidi"/>
      <w:b/>
      <w:bCs/>
      <w:color w:val="000000" w:themeColor="text1"/>
      <w:sz w:val="28"/>
      <w:szCs w:val="28"/>
    </w:rPr>
  </w:style>
  <w:style w:type="paragraph" w:styleId="a3">
    <w:name w:val="List Paragraph"/>
    <w:basedOn w:val="a"/>
    <w:uiPriority w:val="34"/>
    <w:qFormat/>
    <w:rsid w:val="005C36F9"/>
    <w:pPr>
      <w:ind w:left="720"/>
      <w:contextualSpacing/>
    </w:pPr>
  </w:style>
  <w:style w:type="paragraph" w:customStyle="1" w:styleId="Default">
    <w:name w:val="Default"/>
    <w:rsid w:val="005C36F9"/>
    <w:pPr>
      <w:autoSpaceDE w:val="0"/>
      <w:autoSpaceDN w:val="0"/>
      <w:adjustRightInd w:val="0"/>
      <w:spacing w:after="0" w:line="240" w:lineRule="auto"/>
    </w:pPr>
    <w:rPr>
      <w:rFonts w:ascii="Arial" w:hAnsi="Arial" w:cs="Arial"/>
      <w:color w:val="000000"/>
      <w:sz w:val="24"/>
      <w:szCs w:val="24"/>
    </w:rPr>
  </w:style>
  <w:style w:type="paragraph" w:styleId="a4">
    <w:name w:val="Balloon Text"/>
    <w:basedOn w:val="a"/>
    <w:link w:val="a5"/>
    <w:uiPriority w:val="99"/>
    <w:semiHidden/>
    <w:unhideWhenUsed/>
    <w:rsid w:val="005C36F9"/>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5C36F9"/>
    <w:rPr>
      <w:rFonts w:ascii="Tahoma" w:eastAsia="Times New Roman"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6396064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24</TotalTime>
  <Pages>10</Pages>
  <Words>2345</Words>
  <Characters>13370</Characters>
  <Application>Microsoft Office Word</Application>
  <DocSecurity>0</DocSecurity>
  <Lines>111</Lines>
  <Paragraphs>31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15684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mps</dc:creator>
  <cp:keywords/>
  <dc:description/>
  <cp:lastModifiedBy>mps</cp:lastModifiedBy>
  <cp:revision>17</cp:revision>
  <dcterms:created xsi:type="dcterms:W3CDTF">2025-01-13T06:39:00Z</dcterms:created>
  <dcterms:modified xsi:type="dcterms:W3CDTF">2026-04-18T05:32:00Z</dcterms:modified>
</cp:coreProperties>
</file>