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8C" w:rsidRDefault="0058308C" w:rsidP="005830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3.3.5 Железнодорожный транспорт как субъект естественной монополии. Цели и сферы применения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ФЗ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 «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естественных монополиях»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08C" w:rsidRPr="009411D8" w:rsidRDefault="0058308C" w:rsidP="0058308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4755E6">
        <w:rPr>
          <w:rFonts w:ascii="Times New Roman" w:hAnsi="Times New Roman" w:cs="Times New Roman"/>
          <w:b/>
          <w:sz w:val="24"/>
          <w:szCs w:val="24"/>
        </w:rPr>
        <w:t>Структура  закона  и его цели.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принят  Государственной </w:t>
      </w:r>
      <w:r w:rsidRPr="009411D8">
        <w:rPr>
          <w:rFonts w:ascii="Times New Roman" w:hAnsi="Times New Roman" w:cs="Times New Roman"/>
          <w:sz w:val="24"/>
          <w:szCs w:val="24"/>
        </w:rPr>
        <w:t>Думой 19 июля 1995 года, с изменениями  26.03.2003года.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 состоит из 6 глав, 27 статей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1.  ОБЩИЕ ПОЛОЖЕНИЯ.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Ст.1  Цели настоящего Федерального закона: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определяет правовые основы федеральной политики в отношении естественных монополий в РФ;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направлен на достижение: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балан</w:t>
      </w:r>
      <w:r>
        <w:rPr>
          <w:rFonts w:ascii="Times New Roman" w:hAnsi="Times New Roman" w:cs="Times New Roman"/>
          <w:sz w:val="24"/>
          <w:szCs w:val="24"/>
        </w:rPr>
        <w:t>са интересов потребителей и субъ</w:t>
      </w:r>
      <w:r w:rsidRPr="009411D8">
        <w:rPr>
          <w:rFonts w:ascii="Times New Roman" w:hAnsi="Times New Roman" w:cs="Times New Roman"/>
          <w:sz w:val="24"/>
          <w:szCs w:val="24"/>
        </w:rPr>
        <w:t>ектов естественных монополий: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обеспечения доступности реализуемого товара для потребителей;</w:t>
      </w:r>
    </w:p>
    <w:p w:rsidR="0058308C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эф</w:t>
      </w:r>
      <w:r>
        <w:rPr>
          <w:rFonts w:ascii="Times New Roman" w:hAnsi="Times New Roman" w:cs="Times New Roman"/>
          <w:sz w:val="24"/>
          <w:szCs w:val="24"/>
        </w:rPr>
        <w:t>фективного функционирования субъ</w:t>
      </w:r>
      <w:r w:rsidRPr="009411D8">
        <w:rPr>
          <w:rFonts w:ascii="Times New Roman" w:hAnsi="Times New Roman" w:cs="Times New Roman"/>
          <w:sz w:val="24"/>
          <w:szCs w:val="24"/>
        </w:rPr>
        <w:t>ектов естественных монополий.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8C" w:rsidRPr="004755E6" w:rsidRDefault="0058308C" w:rsidP="005830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55E6">
        <w:rPr>
          <w:rFonts w:ascii="Times New Roman" w:hAnsi="Times New Roman" w:cs="Times New Roman"/>
          <w:b/>
          <w:sz w:val="24"/>
          <w:szCs w:val="24"/>
        </w:rPr>
        <w:t>Сущность закона.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Ст.2 Сфера применения закона  -  на товарных рынках РФ ( местный, региональный, федеральный )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АЭС--------федеральный рынок-----------региональный -----------местный-----------потребитель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Ст.3 Определение основных понятий: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Естественная монополия – состояние товарного рынка, при котором удовлетворение спроса на  этом рынке эффективнее в отсутствие конкуренции в силу особенности производства, а товары,</w:t>
      </w:r>
      <w:r>
        <w:rPr>
          <w:rFonts w:ascii="Times New Roman" w:hAnsi="Times New Roman" w:cs="Times New Roman"/>
          <w:sz w:val="24"/>
          <w:szCs w:val="24"/>
        </w:rPr>
        <w:t xml:space="preserve"> производимые субъ</w:t>
      </w:r>
      <w:r w:rsidRPr="009411D8">
        <w:rPr>
          <w:rFonts w:ascii="Times New Roman" w:hAnsi="Times New Roman" w:cs="Times New Roman"/>
          <w:sz w:val="24"/>
          <w:szCs w:val="24"/>
        </w:rPr>
        <w:t>ектами естественной монополии, не могут быть заменены в потреблении  другими……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Ст.4  Сферы деятельности субъ</w:t>
      </w:r>
      <w:r w:rsidRPr="009411D8">
        <w:rPr>
          <w:rFonts w:ascii="Times New Roman" w:hAnsi="Times New Roman" w:cs="Times New Roman"/>
          <w:sz w:val="24"/>
          <w:szCs w:val="24"/>
        </w:rPr>
        <w:t>ектов естественных монополий 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Транспортировка нефти и нефтепродуктов по магистральным трубопроводам;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транспортировка газа по трубопроводам;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Железнодорожные перевозки;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Услуги в транспортных  терминалах, портах и аэропортах;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Услуги общедоступной электросвязи и общедоступной почтовой связи;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Е) Услуги по передаче электрической энергии;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Ж) Услуги по оперативно-диспетчерскому управлению в электроэнергетике;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З) Услуги по передаче тепловой энергии;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И) Услуги по использованию инфраструктуры внутренних водных путей;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К) Захоронение радиоактивных отходов;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Л) Водоснабжение и водоотведение с использованием централизованных 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систем коммунальной  инфраструктуры;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М) Ледокольная проводка судов, ледовая лоцманская проводка судов в акватории Северного морского пути.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Ст.5  Органы</w:t>
      </w:r>
      <w:r>
        <w:rPr>
          <w:rFonts w:ascii="Times New Roman" w:hAnsi="Times New Roman" w:cs="Times New Roman"/>
          <w:sz w:val="24"/>
          <w:szCs w:val="24"/>
        </w:rPr>
        <w:t>, регулирующие деятельность субъ</w:t>
      </w:r>
      <w:r w:rsidRPr="009411D8">
        <w:rPr>
          <w:rFonts w:ascii="Times New Roman" w:hAnsi="Times New Roman" w:cs="Times New Roman"/>
          <w:sz w:val="24"/>
          <w:szCs w:val="24"/>
        </w:rPr>
        <w:t>ектов естественных монополий:  образуются федеральные органы исполнительной власти по регулированию естественных монополий ( Федеральная антимонопольная служба -  ФАС )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С)  Методы регулирования :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- ценовое регулирование</w:t>
      </w:r>
      <w:r w:rsidRPr="009411D8">
        <w:rPr>
          <w:rFonts w:ascii="Times New Roman" w:hAnsi="Times New Roman" w:cs="Times New Roman"/>
          <w:sz w:val="24"/>
          <w:szCs w:val="24"/>
        </w:rPr>
        <w:t xml:space="preserve"> (установление тарифов или их предельного уровня )</w:t>
      </w:r>
      <w:r w:rsidRPr="009411D8">
        <w:rPr>
          <w:rFonts w:ascii="Times New Roman" w:hAnsi="Times New Roman" w:cs="Times New Roman"/>
          <w:b/>
          <w:sz w:val="24"/>
          <w:szCs w:val="24"/>
        </w:rPr>
        <w:t>- определение потребителей</w:t>
      </w:r>
      <w:r w:rsidRPr="009411D8">
        <w:rPr>
          <w:rFonts w:ascii="Times New Roman" w:hAnsi="Times New Roman" w:cs="Times New Roman"/>
          <w:sz w:val="24"/>
          <w:szCs w:val="24"/>
        </w:rPr>
        <w:t>, подлежащих обязательному обслуживанию ( минимум ) с учетом необходимости защиты прав и законных  интересов  граждан, обеспечения безопасности государства, охраны природы и культурных ценностей.</w:t>
      </w:r>
    </w:p>
    <w:p w:rsidR="0058308C" w:rsidRPr="009411D8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8C" w:rsidRDefault="0058308C" w:rsidP="00583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8C" w:rsidRPr="008610A0" w:rsidRDefault="008610A0" w:rsidP="005830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0A0">
        <w:rPr>
          <w:rFonts w:ascii="Times New Roman" w:hAnsi="Times New Roman" w:cs="Times New Roman"/>
          <w:b/>
          <w:sz w:val="24"/>
          <w:szCs w:val="24"/>
        </w:rPr>
        <w:t>Задание  - выполнить краткий конспект лекции.</w:t>
      </w:r>
    </w:p>
    <w:sectPr w:rsidR="0058308C" w:rsidRPr="0086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8308C"/>
    <w:rsid w:val="0058308C"/>
    <w:rsid w:val="0086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2190</Characters>
  <Application>Microsoft Office Word</Application>
  <DocSecurity>0</DocSecurity>
  <Lines>18</Lines>
  <Paragraphs>5</Paragraphs>
  <ScaleCrop>false</ScaleCrop>
  <Company>Grizli777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2026-02-26T04:37:00Z</dcterms:created>
  <dcterms:modified xsi:type="dcterms:W3CDTF">2026-02-26T04:42:00Z</dcterms:modified>
</cp:coreProperties>
</file>