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0EB5" w14:textId="2601EC41" w:rsidR="004F23D2" w:rsidRDefault="004F23D2" w:rsidP="004F23D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№1</w:t>
      </w:r>
      <w:r w:rsidR="00D0037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</w:t>
      </w:r>
    </w:p>
    <w:p w14:paraId="20482DDE" w14:textId="77777777" w:rsidR="004F23D2" w:rsidRDefault="004F23D2" w:rsidP="004F23D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8-ой семестр</w:t>
      </w:r>
    </w:p>
    <w:p w14:paraId="3A842C71" w14:textId="77777777" w:rsidR="00E43A80" w:rsidRPr="0075278B" w:rsidRDefault="0075278B" w:rsidP="00E43A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78B">
        <w:rPr>
          <w:rFonts w:ascii="Times New Roman" w:hAnsi="Times New Roman" w:cs="Times New Roman"/>
          <w:b/>
          <w:bCs/>
          <w:sz w:val="28"/>
          <w:szCs w:val="28"/>
        </w:rPr>
        <w:t xml:space="preserve">Неисправности </w:t>
      </w:r>
      <w:r w:rsidR="00E43A80" w:rsidRPr="0075278B">
        <w:rPr>
          <w:rFonts w:ascii="Times New Roman" w:hAnsi="Times New Roman" w:cs="Times New Roman"/>
          <w:b/>
          <w:bCs/>
          <w:sz w:val="28"/>
          <w:szCs w:val="28"/>
        </w:rPr>
        <w:t>аппаратов вспомогательных электрических цепей</w:t>
      </w:r>
    </w:p>
    <w:p w14:paraId="4D14B625" w14:textId="7BA9C99B" w:rsidR="00E43A80" w:rsidRDefault="00E43A80" w:rsidP="00E43A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90ACCE" w14:textId="77777777" w:rsidR="00E43A80" w:rsidRPr="00E43A80" w:rsidRDefault="00E43A80" w:rsidP="00E43A80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Электрические аппараты, с помощью которых функционируют вспомогательные электрические цепи электровозов серии ВЛ80С, ЭП-1 имеют тип МК.</w:t>
      </w:r>
    </w:p>
    <w:p w14:paraId="29E55320" w14:textId="007EA6F0" w:rsidR="00E43A80" w:rsidRPr="00E43A80" w:rsidRDefault="00E43A80" w:rsidP="000A7261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Назначение: 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Контакторы с электромагнитным приводом типа МК служат для включения и отключения вспомогательных цепей и цепей управления электровоза под током.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Устройство и работа. По конструкции подвижной контактной системы электромагнитные контакторы разделяют на контакторы с прямоходовой (мостиковой) контактной системой и контакторы с поворотной контактной системой.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Главная цепь контакторов с поворотной контактной системой типов МК82-87 рассчитана для работы под напряжением 380 В и при токах до 150 А. Их используют для включения и отключения под током трехфазных асинхронных двигателей вспомогательных машин МК, МВ1—МВ4, поэтому контакторы имеют двухполюсное исполнение. Контактор типа МК</w:t>
      </w:r>
      <w:proofErr w:type="gramStart"/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82  состоит</w:t>
      </w:r>
      <w:proofErr w:type="gramEnd"/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из П-образного магнитопровода с сердечником, на котором укреплена включающая катушка с напряжением питания 50 В. На верхней части магнитопровода укреплена изоляционная планка, на которой укреплены два неподвижных главных контакта из меди. Последовательно с каждым неподвижным главным контактом включена дугогасительная катушка, имеющая два витка из шинной меди. Внутри дугогасительной катушки укреплен стальной сердечник, продолжением которого являются стальные пластины, укрепленные в боковых стенках дугогасительной камеры.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 средней части в прорези магнитопровода шарнирно укреплен Г-образный якорь со своей сжатой отключающей пружиной. На якоре укреплена изоляционная колодка, на которой шарнирно укреплены два подвижных главных контакта из меди со своими притирающими пружинами и шунтами. На нижней части магнитопровода укреплено универсальное блокировочное устройство моноблочного типа. Оно состоит из изоляционного основания с неподвижными блокировочными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контактами и подвижного блокировочного штока со своей сжатой отключающей пружиной снизу. На блокировочном штоке укреплены подвижные блокировочные контакты со своими притирающими пружинами. Характеристики блокировочных контактов аналогичны характеристикам контактов электромагнитных реле.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 включения контактора на его включающую катушку подается напряжение 50 В. Тогда под влиянием магнитного потока, создаваемого катушкой, Г-образный якорь притягивается к сердечнику. Вместе с якорем поворачивается изоляционная планка с двумя подвижными главными контактами, которые замыкаются, соединяя два вывода асинхронного двигателя с двумя выводами обмотки собственных нужд тягового трансформатора (третий вывод двигателя постоянно соединен с выводом генераторной обмотки расщепителя фаз).</w:t>
      </w:r>
    </w:p>
    <w:p w14:paraId="5DB2B130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B4471FA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BD5611A" w14:textId="6324ED8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007C0">
        <w:rPr>
          <w:noProof/>
        </w:rPr>
        <w:drawing>
          <wp:inline distT="0" distB="0" distL="0" distR="0" wp14:anchorId="1AB92F02" wp14:editId="623CCAC8">
            <wp:extent cx="3142034" cy="2353386"/>
            <wp:effectExtent l="0" t="0" r="1270" b="8890"/>
            <wp:docPr id="16983349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74" cy="239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B281E" w14:textId="51761ABF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p w14:paraId="153EE28A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7381384" wp14:editId="3D51B693">
            <wp:extent cx="5709920" cy="4533265"/>
            <wp:effectExtent l="0" t="0" r="5080" b="63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5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813B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Рис. 5.23. Электромагнитный контактор МК-82: 1 — П-образный магнито-провод; 2 — включающая катушка с сердечником; 3 — Г-образный якорь; 4 — вывод неподвижного главного контакта; 5 — вывод подвижного главного контакта; 6 — изоляционная планка; 7 — регулировочные пластины; 8 — полюс дугогасительной катушки; 9 — дугогасительная камера; 10 — неподвижный главный контакт; 11 — подвижный главный контакт; 12 — изоляционная колодка подвижного главного контакта; 13 — рычаг для переключения блокировочных контактов; 14 — блокировочное устройство; 15 — отключающая пружина; 16 — кронштейн крепления блокировочных контактов; 17 — регулировочные шайбы</w:t>
      </w:r>
    </w:p>
    <w:p w14:paraId="24BB77A5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6E9CC28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24A04DC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CA915BB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DB38E69" w14:textId="446507E3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Одновременно колодка якоря нажимает через рычаг на шток блокировочного устройства, который передвигается вниз вместе с подвижными блокировочными контактами, и контакты переключаются.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 отключения контактора его включающая катушка обесточивается, и тогда под действием отключающей пружины Г-образный якорь отключается. Вместе с якорем поворачивается изоляционная колодка с двумя подвижными главными контактами, которые отключают асинхронный двигатель от обмотки собственных нужд, при этом электрическая дуга, возникающая, при размыкании контактов, «выдувается» магнитным полем дугогасительной катушки в дугогасительную камеру.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Одновременно колодка якоря через рычаг освобождает шток блокировочного устройства, который под действием сжатой пружины переместится вверх, в результате все блокировочные контакты контактора переключаются в исходное положение.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 типа МК-96 (в схеме 119) отличается от рассмотренных контакторов тем, что выполнен в однополюсном исполнении.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Контакторы мостикового типа МК63-69 рассчитаны для работы под напряжением 380 В и при токах до 50 А. Они могут быть как двухполюсными, так и однополюсными. Их используют для включения и отключения под током МН трансформатора, СМ ЭКГ, электрических обогревателей и других цепей с напряжением 380 и 50 В.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Контактор типа МК63  состоит из магнитопровода с сердечником, на котором укреплена включающая катушка на 50 В. В верхней части магнитопровода шарнирно укреплена изоляционная тяга, которая в нижней части магнитопровода имеет сжатую отключающую пружину через коромысло.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br/>
        <w:t>В прорези изоляционной тяги укреплены два подвижных контакта в виде мостика (из меди с металлокерамическими напайками) со своими притирающими пружинами. Неподвижные главные контакты 4 шт. укреплены на вертикальной изоляционной планке магнитопровода, на которой винтами укреплены две дугогасительные камеры.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</w:t>
      </w:r>
    </w:p>
    <w:p w14:paraId="2C6B2611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5A01E70" w14:textId="3A8FC82B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4C244A">
        <w:rPr>
          <w:noProof/>
        </w:rPr>
        <w:drawing>
          <wp:inline distT="0" distB="0" distL="0" distR="0" wp14:anchorId="38FEED9E" wp14:editId="26EE91A1">
            <wp:extent cx="3774331" cy="2826977"/>
            <wp:effectExtent l="0" t="0" r="0" b="0"/>
            <wp:docPr id="1164828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894" cy="28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C7460" w14:textId="29558F0D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AC93780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4632549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2D5F68E" wp14:editId="65604E32">
            <wp:extent cx="5146040" cy="419290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41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A17B1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Рис. 5.24. Электромагнитный контактор МК-63: 1 — подвижный главный контакт; 2 — неподвижный главный контакт; 3 — выводы главных контактов; 4 — магнитопровод; 5 — включающая катушка с сердечником; 6 — якорь; 7 — упор; 8 — регулировочные пластины; 9 — блокировочное устройство; 10 — шток блокировочных контактов; 11 — Г-об-разный рычаг для переключения блокировочных контактов; 12 — изоляционная тяга с окнами; 13 — дугогасительная камера; 14 — притирающая пружина; 15 — регулировочные пластины; 16 — изоляционная планка; 17— отключающая пружина; 18 — коромысло</w:t>
      </w:r>
    </w:p>
    <w:p w14:paraId="448BC7A7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82011B5" w14:textId="78AE353E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Сверху на наклонной части магнитопровода укреплено блокировочное устройство (взаимозаменяемое с блокировочным устройством электромагнитного реле), а против штока блокировочного устройства сверху на якоре укреплен Г-образный рычаг.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Для включения контактора на его включающую катушку подается напряжение 50 В. Тогда под влиянием магнитного потока, создаваемого 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катушкой, якорь притягивается к сердечнику и передвигает вверх изоляционную тягу с двумя подвижными главными контактами, которые замыкаются.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Одновременно Г-образный рычаг якоря при включении нажимает на блокировочный шток, передвигая его вместе с подвижными блокировочными контактами, и все блокировочные контакты контактора переключатся.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Для отключения контактора его включающая катушка обесточивается, и тогда под действием отключающей пружины якорь отключается и его изоляционная тяга с двумя главными подвижными контактами под действием отключающей пружины передвигается вниз. Гашение дуги на главных контактах происходит за счет двойного разрыва электрической цепи мостиковым контактом.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Одновременно Г-образный рычаг якоря отходит от блокировочного штока. Тогда за счет своей сжатой отключающей пружины блокировочный шток передвигается вместе с подвижными блокировочными контактами вверх, и все блокировки контактора переключаются в исходное положение.</w:t>
      </w: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7DABB3C5" w14:textId="4E3D734C" w:rsidR="00E43A80" w:rsidRPr="00E43A80" w:rsidRDefault="00E43A80" w:rsidP="0058054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Основные технические характеристики электромагнитных контакторов</w:t>
      </w:r>
    </w:p>
    <w:p w14:paraId="3F1C93F6" w14:textId="37DF6CF1" w:rsidR="00E43A80" w:rsidRDefault="00E43A80" w:rsidP="005805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МК-82 и МК-</w:t>
      </w:r>
      <w:proofErr w:type="gramStart"/>
      <w:r w:rsidRPr="00E43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63</w:t>
      </w:r>
      <w:r w:rsidR="004C24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:</w:t>
      </w:r>
      <w:proofErr w:type="gramEnd"/>
    </w:p>
    <w:p w14:paraId="286D9B6E" w14:textId="77777777" w:rsidR="0058054F" w:rsidRPr="00E43A80" w:rsidRDefault="0058054F" w:rsidP="0058054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1042"/>
        <w:gridCol w:w="1027"/>
      </w:tblGrid>
      <w:tr w:rsidR="00E43A80" w:rsidRPr="00E43A80" w14:paraId="16039229" w14:textId="77777777" w:rsidTr="00E43A80">
        <w:trPr>
          <w:trHeight w:val="230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66526E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Характеристики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19219E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МК-82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CF960CE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МК-63</w:t>
            </w:r>
          </w:p>
        </w:tc>
      </w:tr>
      <w:tr w:rsidR="00E43A80" w:rsidRPr="00E43A80" w14:paraId="6F285DD5" w14:textId="77777777" w:rsidTr="00E43A80">
        <w:trPr>
          <w:trHeight w:val="422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20AE1C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Номинальное напряжение главных контактов, В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684293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380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72E1D5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380</w:t>
            </w:r>
          </w:p>
        </w:tc>
      </w:tr>
      <w:tr w:rsidR="00E43A80" w:rsidRPr="00E43A80" w14:paraId="7CFBF292" w14:textId="77777777" w:rsidTr="00E43A80">
        <w:trPr>
          <w:trHeight w:val="216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AA49C4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Номинальный ток главных контактов, </w:t>
            </w:r>
            <w:proofErr w:type="gramStart"/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proofErr w:type="gramEnd"/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80D33C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150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D88323B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</w:tr>
      <w:tr w:rsidR="00E43A80" w:rsidRPr="00E43A80" w14:paraId="16978A7F" w14:textId="77777777" w:rsidTr="00E43A80">
        <w:trPr>
          <w:trHeight w:val="230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895D5E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Разрыв главных контактов, мм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73B08E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13+17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ED182E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6+7</w:t>
            </w:r>
          </w:p>
        </w:tc>
      </w:tr>
      <w:tr w:rsidR="00E43A80" w:rsidRPr="00E43A80" w14:paraId="52B8A6BA" w14:textId="77777777" w:rsidTr="00E43A80">
        <w:trPr>
          <w:trHeight w:val="230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EA8F4E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Провал главных контактов, мм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2C8997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3+4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4B51A2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3+4</w:t>
            </w:r>
          </w:p>
        </w:tc>
      </w:tr>
      <w:tr w:rsidR="00E43A80" w:rsidRPr="00E43A80" w14:paraId="0DB8E160" w14:textId="77777777" w:rsidTr="00E43A80">
        <w:trPr>
          <w:trHeight w:val="221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0E10AA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Нажатие главных контактов, кгс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461B34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3,8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326AC9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2,4</w:t>
            </w:r>
          </w:p>
        </w:tc>
      </w:tr>
      <w:tr w:rsidR="00E43A80" w:rsidRPr="00E43A80" w14:paraId="4ED13BB6" w14:textId="77777777" w:rsidTr="00E43A80">
        <w:trPr>
          <w:trHeight w:val="230"/>
        </w:trPr>
        <w:tc>
          <w:tcPr>
            <w:tcW w:w="3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08AAC74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Масса, кг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AAC2A3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14,7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DB582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</w:tbl>
    <w:p w14:paraId="4BEC9EC4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50892C" w14:textId="4AC2F849" w:rsid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43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Включение электромагнитных контакторов в схему </w:t>
      </w:r>
      <w:proofErr w:type="gramStart"/>
      <w:r w:rsidRPr="00E43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электровоза</w:t>
      </w:r>
      <w:r w:rsidR="008376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:</w:t>
      </w:r>
      <w:proofErr w:type="gramEnd"/>
    </w:p>
    <w:p w14:paraId="2F665EAF" w14:textId="77777777" w:rsidR="00101216" w:rsidRPr="00E43A80" w:rsidRDefault="00101216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734"/>
        <w:gridCol w:w="1140"/>
        <w:gridCol w:w="1140"/>
        <w:gridCol w:w="2530"/>
        <w:gridCol w:w="994"/>
      </w:tblGrid>
      <w:tr w:rsidR="00E43A80" w:rsidRPr="00E43A80" w14:paraId="3AD402FE" w14:textId="77777777" w:rsidTr="00E43A80">
        <w:trPr>
          <w:trHeight w:val="643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1AB1AA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Обоз</w:t>
            </w: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oftHyphen/>
              <w:t>начение в схеме*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C2A3EF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Тип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BBDD8A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Главные</w:t>
            </w:r>
          </w:p>
          <w:p w14:paraId="2D2D598F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контакты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FD1831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Блокиро</w:t>
            </w: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oftHyphen/>
            </w:r>
          </w:p>
          <w:p w14:paraId="639ECF6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вочные</w:t>
            </w:r>
          </w:p>
          <w:p w14:paraId="5E87E8F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контакты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F01A60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Назначение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D4A060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Располо</w:t>
            </w: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softHyphen/>
            </w:r>
          </w:p>
          <w:p w14:paraId="3BD6CF1B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жение</w:t>
            </w:r>
          </w:p>
        </w:tc>
      </w:tr>
      <w:tr w:rsidR="00E43A80" w:rsidRPr="00E43A80" w14:paraId="4D42161E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283AF5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119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0EAEACF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МК-93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F3EDC3F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994169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13326B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гб на время пуска ФР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26163E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5362B807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B57532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124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01D688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МК-82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34055A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6234B4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0/1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30C9C1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МК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5CC22E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П.№ 1</w:t>
            </w:r>
          </w:p>
        </w:tc>
      </w:tr>
      <w:tr w:rsidR="00E43A80" w:rsidRPr="00E43A80" w14:paraId="1581E0DF" w14:textId="77777777" w:rsidTr="00E43A80">
        <w:trPr>
          <w:trHeight w:val="221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D3ACE6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40DAB9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МК-85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B7CE66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1A08EE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3/1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79733A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ФР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EA61BB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4E5364F6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29C96F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C5948CB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МК-82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84A684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98ECE5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2/1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68EF76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 </w:t>
            </w: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MB </w:t>
            </w: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5B6512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139FCD3F" w14:textId="77777777" w:rsidTr="00E43A80">
        <w:trPr>
          <w:trHeight w:val="221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055028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128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84E50EE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МК-82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F837F5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2B843DB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3/1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21004F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МВ2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B9A905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78101003" w14:textId="77777777" w:rsidTr="00E43A80">
        <w:trPr>
          <w:trHeight w:val="221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4919E7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179E88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МК-82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CD9F85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118895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3/1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5593B0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МВЗ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B3B2BE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2EA4288A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B432DC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130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B406B0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МК-82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1570B2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3533A0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3/1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AE5B8D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МВ4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9F106F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33250D51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AB3F9A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133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57CFBA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МК-63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6CFA8F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791B70B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1/2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C27D42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МН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F03782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№2</w:t>
            </w:r>
          </w:p>
        </w:tc>
      </w:tr>
      <w:tr w:rsidR="00E43A80" w:rsidRPr="00E43A80" w14:paraId="613CB9DB" w14:textId="77777777" w:rsidTr="00E43A80">
        <w:trPr>
          <w:trHeight w:val="42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F7CA92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134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C72170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МК-69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FE9796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AE3177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5073EA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2 печи обогрева кабины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1FAE55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2E86B0EE" w14:textId="77777777" w:rsidTr="00E43A80">
        <w:trPr>
          <w:trHeight w:val="42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1B2E77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159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765AE9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МК-69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2E6ECAF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012C0BA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A78808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3 печи обогрева кабины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BE7968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65644D3E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03E65EB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160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4D8987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МК-69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45E4B5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07C90A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5C57CC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тр-ры ТРПШ и ТН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44FD32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 1</w:t>
            </w:r>
          </w:p>
        </w:tc>
      </w:tr>
      <w:tr w:rsidR="00E43A80" w:rsidRPr="00E43A80" w14:paraId="6D060BA4" w14:textId="77777777" w:rsidTr="00E43A80">
        <w:trPr>
          <w:trHeight w:val="634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3F427B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161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8A3F89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МК-69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58558CF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7ACB26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744CB8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конденсатор 164 для запуска вспом. машин без ФР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541813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№8</w:t>
            </w:r>
          </w:p>
        </w:tc>
      </w:tr>
      <w:tr w:rsidR="00E43A80" w:rsidRPr="00E43A80" w14:paraId="48FC067F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BF9808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DC373F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МК-64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E44667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11B51E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2/2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022A62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цепи катушек 208 и 202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C4CCA5D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№2</w:t>
            </w:r>
          </w:p>
        </w:tc>
      </w:tr>
      <w:tr w:rsidR="00E43A80" w:rsidRPr="00E43A80" w14:paraId="33720F96" w14:textId="77777777" w:rsidTr="00E43A80">
        <w:trPr>
          <w:trHeight w:val="42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7921AE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195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B1DF8B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МК-69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7DB493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293A5EE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551801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обогрев стекол кабины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2ABCA06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№2</w:t>
            </w:r>
          </w:p>
        </w:tc>
      </w:tr>
      <w:tr w:rsidR="00E43A80" w:rsidRPr="00E43A80" w14:paraId="18736604" w14:textId="77777777" w:rsidTr="00E43A80">
        <w:trPr>
          <w:trHeight w:val="221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9CCCB4E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206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0A032B3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МК-64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CC5BBD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8C32302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2/2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122E02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цепи катушки 208 и СМ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1FE00D9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№3</w:t>
            </w:r>
          </w:p>
        </w:tc>
      </w:tr>
      <w:tr w:rsidR="00E43A80" w:rsidRPr="00E43A80" w14:paraId="139E380F" w14:textId="77777777" w:rsidTr="00E43A80">
        <w:trPr>
          <w:trHeight w:val="21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E1D717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208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A976734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МК-66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D5F28D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1/1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6AE3F4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0/0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5BE871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Включает питание СМ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950962E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П. №3</w:t>
            </w:r>
          </w:p>
        </w:tc>
      </w:tr>
      <w:tr w:rsidR="00E43A80" w:rsidRPr="00E43A80" w14:paraId="0E6E2097" w14:textId="77777777" w:rsidTr="00E43A80">
        <w:trPr>
          <w:trHeight w:val="230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7D946A8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«К»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25785F25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МК-116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5E6C631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14DFEAC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0/2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82FE127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Управляет зарядкой АБ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DD78C0" w14:textId="77777777" w:rsidR="00E43A80" w:rsidRPr="00E43A80" w:rsidRDefault="00E43A80" w:rsidP="00E43A8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A8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РЩ</w:t>
            </w:r>
          </w:p>
        </w:tc>
      </w:tr>
    </w:tbl>
    <w:p w14:paraId="37A0B100" w14:textId="77777777" w:rsidR="00E43A80" w:rsidRPr="00E43A80" w:rsidRDefault="00E43A80" w:rsidP="00E43A8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43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AB31B4D" w14:textId="1430CCA6" w:rsidR="00E43A80" w:rsidRPr="0088628D" w:rsidRDefault="00837633" w:rsidP="008862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62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Основные неисправности контакторов типа МК в процессе </w:t>
      </w:r>
      <w:proofErr w:type="gramStart"/>
      <w:r w:rsidRPr="008862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эксплуатации :</w:t>
      </w:r>
      <w:proofErr w:type="gramEnd"/>
    </w:p>
    <w:p w14:paraId="6DC24ED2" w14:textId="04C4D7C1" w:rsidR="00837633" w:rsidRDefault="00837633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 из строя электромагнитного вентиля (короткое замыкание, межвитковое замыкание, разрушение изоляционного слоя от термического перегрева.</w:t>
      </w:r>
    </w:p>
    <w:p w14:paraId="1E4FA51F" w14:textId="638C26E4" w:rsidR="00837633" w:rsidRDefault="00837633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 из строя силовых контактов (выгорание, предельный износ, нарушение геометрической формы)</w:t>
      </w:r>
    </w:p>
    <w:p w14:paraId="4C5F2472" w14:textId="03D810C3" w:rsidR="00837633" w:rsidRDefault="00837633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 из строя дугогасительных камер.</w:t>
      </w:r>
    </w:p>
    <w:p w14:paraId="2AEA1FEF" w14:textId="57970EB2" w:rsidR="00837633" w:rsidRDefault="00837633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Отг</w:t>
      </w:r>
      <w:r w:rsidR="00EA6C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орание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наконечников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токоведущих шин.</w:t>
      </w:r>
    </w:p>
    <w:p w14:paraId="69D83906" w14:textId="311F9FBF" w:rsidR="00837633" w:rsidRDefault="00837633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 из строя панели с блокировочными контактами</w:t>
      </w:r>
      <w:r w:rsidR="007F52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(отдельных блокировочных контактов).</w:t>
      </w:r>
    </w:p>
    <w:p w14:paraId="718BB48C" w14:textId="21DBADBF" w:rsidR="00837633" w:rsidRDefault="00837633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Выход из строя гибких медных токоведущих шунтов (механический обрыв жил, термический перегрев с выгоранием части жил и наконечников).</w:t>
      </w:r>
    </w:p>
    <w:p w14:paraId="55402CEC" w14:textId="014C8766" w:rsidR="00EA6C30" w:rsidRPr="00837633" w:rsidRDefault="00EA6C30" w:rsidP="0083763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 из строя отключающей пружины (из-за механического или термического повреждения).</w:t>
      </w:r>
    </w:p>
    <w:p w14:paraId="437D5703" w14:textId="1B8E5E79" w:rsidR="00D77797" w:rsidRDefault="001007C0" w:rsidP="00E43A80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CAFB49" wp14:editId="6916E341">
            <wp:extent cx="5934075" cy="3015615"/>
            <wp:effectExtent l="0" t="0" r="9525" b="0"/>
            <wp:docPr id="16112872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B7426" w14:textId="77777777" w:rsidR="0088628D" w:rsidRPr="0088628D" w:rsidRDefault="0088628D" w:rsidP="0088628D">
      <w:pPr>
        <w:rPr>
          <w:rFonts w:ascii="Times New Roman" w:hAnsi="Times New Roman" w:cs="Times New Roman"/>
          <w:sz w:val="28"/>
          <w:szCs w:val="28"/>
        </w:rPr>
      </w:pPr>
    </w:p>
    <w:p w14:paraId="6F4A28E6" w14:textId="77777777" w:rsidR="0088628D" w:rsidRPr="0088628D" w:rsidRDefault="0088628D" w:rsidP="0088628D">
      <w:pPr>
        <w:rPr>
          <w:rFonts w:ascii="Times New Roman" w:hAnsi="Times New Roman" w:cs="Times New Roman"/>
          <w:sz w:val="28"/>
          <w:szCs w:val="28"/>
        </w:rPr>
      </w:pPr>
    </w:p>
    <w:p w14:paraId="007D1FAC" w14:textId="77777777" w:rsidR="0088628D" w:rsidRPr="0088628D" w:rsidRDefault="0088628D" w:rsidP="0088628D">
      <w:pPr>
        <w:rPr>
          <w:rFonts w:ascii="Times New Roman" w:hAnsi="Times New Roman" w:cs="Times New Roman"/>
          <w:sz w:val="28"/>
          <w:szCs w:val="28"/>
        </w:rPr>
      </w:pPr>
    </w:p>
    <w:p w14:paraId="11561A23" w14:textId="77777777" w:rsidR="0088628D" w:rsidRDefault="0088628D" w:rsidP="0088628D">
      <w:pPr>
        <w:rPr>
          <w:noProof/>
        </w:rPr>
      </w:pPr>
    </w:p>
    <w:p w14:paraId="31651A0A" w14:textId="6A3F30AB" w:rsidR="0088628D" w:rsidRPr="0088628D" w:rsidRDefault="0088628D" w:rsidP="0088628D">
      <w:pPr>
        <w:tabs>
          <w:tab w:val="left" w:pos="186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28D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</w:t>
      </w:r>
      <w:proofErr w:type="gramStart"/>
      <w:r w:rsidRPr="0088628D">
        <w:rPr>
          <w:rFonts w:ascii="Times New Roman" w:hAnsi="Times New Roman" w:cs="Times New Roman"/>
          <w:b/>
          <w:bCs/>
          <w:sz w:val="28"/>
          <w:szCs w:val="28"/>
        </w:rPr>
        <w:t>вопросы :</w:t>
      </w:r>
      <w:proofErr w:type="gramEnd"/>
    </w:p>
    <w:p w14:paraId="24B61EA4" w14:textId="35E4E4EF" w:rsidR="0088628D" w:rsidRDefault="0088628D" w:rsidP="0088628D">
      <w:pPr>
        <w:pStyle w:val="a3"/>
        <w:numPr>
          <w:ilvl w:val="0"/>
          <w:numId w:val="2"/>
        </w:numPr>
        <w:tabs>
          <w:tab w:val="left" w:pos="1869"/>
        </w:tabs>
        <w:rPr>
          <w:rFonts w:ascii="Times New Roman" w:hAnsi="Times New Roman" w:cs="Times New Roman"/>
          <w:sz w:val="28"/>
          <w:szCs w:val="28"/>
        </w:rPr>
      </w:pPr>
      <w:r w:rsidRPr="0088628D">
        <w:rPr>
          <w:rFonts w:ascii="Times New Roman" w:hAnsi="Times New Roman" w:cs="Times New Roman"/>
          <w:sz w:val="28"/>
          <w:szCs w:val="28"/>
        </w:rPr>
        <w:t>Тип контакторов электрических аппаратов электрических вспомогательных цепей.</w:t>
      </w:r>
    </w:p>
    <w:p w14:paraId="0E2C35E1" w14:textId="436CFBDA" w:rsidR="0088628D" w:rsidRDefault="0088628D" w:rsidP="0088628D">
      <w:pPr>
        <w:pStyle w:val="a3"/>
        <w:numPr>
          <w:ilvl w:val="0"/>
          <w:numId w:val="2"/>
        </w:numPr>
        <w:tabs>
          <w:tab w:val="left" w:pos="18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Максимальные величины напряжения и тока в силовых контактах аппаратов, включающих ФР, МК, МВ-1, МВ-2, МВ-3, МВ-4.</w:t>
      </w:r>
    </w:p>
    <w:p w14:paraId="6635BA73" w14:textId="2A787577" w:rsidR="0088628D" w:rsidRPr="0088628D" w:rsidRDefault="0088628D" w:rsidP="0088628D">
      <w:pPr>
        <w:pStyle w:val="a3"/>
        <w:numPr>
          <w:ilvl w:val="0"/>
          <w:numId w:val="2"/>
        </w:numPr>
        <w:tabs>
          <w:tab w:val="left" w:pos="18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неисправности контакторов вспомогательных цепей в процессе эксплуатации.</w:t>
      </w:r>
    </w:p>
    <w:p w14:paraId="445F28B6" w14:textId="77777777" w:rsidR="0088628D" w:rsidRPr="0088628D" w:rsidRDefault="0088628D" w:rsidP="0088628D">
      <w:pPr>
        <w:tabs>
          <w:tab w:val="left" w:pos="1869"/>
        </w:tabs>
        <w:rPr>
          <w:rFonts w:ascii="Times New Roman" w:hAnsi="Times New Roman" w:cs="Times New Roman"/>
          <w:sz w:val="28"/>
          <w:szCs w:val="28"/>
        </w:rPr>
      </w:pPr>
    </w:p>
    <w:sectPr w:rsidR="0088628D" w:rsidRPr="0088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969D3"/>
    <w:multiLevelType w:val="hybridMultilevel"/>
    <w:tmpl w:val="EDF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971B8"/>
    <w:multiLevelType w:val="hybridMultilevel"/>
    <w:tmpl w:val="A67A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46592">
    <w:abstractNumId w:val="1"/>
  </w:num>
  <w:num w:numId="2" w16cid:durableId="40260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2C"/>
    <w:rsid w:val="000A7261"/>
    <w:rsid w:val="000F1A5F"/>
    <w:rsid w:val="001007C0"/>
    <w:rsid w:val="00101216"/>
    <w:rsid w:val="002568CE"/>
    <w:rsid w:val="00375291"/>
    <w:rsid w:val="004C244A"/>
    <w:rsid w:val="004F23D2"/>
    <w:rsid w:val="0058054F"/>
    <w:rsid w:val="0075278B"/>
    <w:rsid w:val="007F52A7"/>
    <w:rsid w:val="007F592C"/>
    <w:rsid w:val="00837633"/>
    <w:rsid w:val="0088628D"/>
    <w:rsid w:val="009B5F9F"/>
    <w:rsid w:val="00AC43A5"/>
    <w:rsid w:val="00B056B7"/>
    <w:rsid w:val="00CE1962"/>
    <w:rsid w:val="00D00370"/>
    <w:rsid w:val="00D77797"/>
    <w:rsid w:val="00E43A80"/>
    <w:rsid w:val="00EA6C30"/>
    <w:rsid w:val="00F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A984"/>
  <w15:chartTrackingRefBased/>
  <w15:docId w15:val="{80BEC6D6-3AC8-4EA4-AE62-7F46CE4F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D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33</cp:revision>
  <dcterms:created xsi:type="dcterms:W3CDTF">2024-10-15T12:03:00Z</dcterms:created>
  <dcterms:modified xsi:type="dcterms:W3CDTF">2026-02-24T00:49:00Z</dcterms:modified>
</cp:coreProperties>
</file>