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1E" w:rsidRPr="00985F17" w:rsidRDefault="00A8481E" w:rsidP="00A8481E">
      <w:pPr>
        <w:pStyle w:val="1"/>
        <w:ind w:firstLine="709"/>
      </w:pPr>
      <w:bookmarkStart w:id="0" w:name="_Toc437288551"/>
      <w:r>
        <w:t>Лекция 9</w:t>
      </w:r>
      <w:r>
        <w:br/>
      </w:r>
      <w:r w:rsidRPr="00EB5E10">
        <w:t>Разработка технологического процесса ремонта экипажной части</w:t>
      </w:r>
      <w:r>
        <w:t>:</w:t>
      </w:r>
      <w:r>
        <w:br/>
      </w:r>
      <w:r w:rsidRPr="00985F17">
        <w:t>ударно-тяговых устройств</w:t>
      </w:r>
      <w:bookmarkEnd w:id="0"/>
    </w:p>
    <w:p w:rsidR="00A8481E" w:rsidRDefault="00A8481E" w:rsidP="00A8481E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A8481E" w:rsidRPr="00985F17" w:rsidRDefault="00A8481E" w:rsidP="00A8481E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План лекции:</w:t>
      </w:r>
    </w:p>
    <w:p w:rsidR="00A8481E" w:rsidRPr="008413E2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8413E2">
        <w:rPr>
          <w:rFonts w:ascii="Times New Roman" w:hAnsi="Times New Roman"/>
          <w:i/>
          <w:sz w:val="28"/>
          <w:szCs w:val="28"/>
        </w:rPr>
        <w:t>2.1. Ремонт автосцепного устройства</w:t>
      </w:r>
      <w:bookmarkStart w:id="1" w:name="_GoBack"/>
      <w:bookmarkEnd w:id="1"/>
    </w:p>
    <w:p w:rsidR="00A8481E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8481E" w:rsidRPr="008413E2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3E2">
        <w:rPr>
          <w:rFonts w:ascii="Times New Roman" w:hAnsi="Times New Roman"/>
          <w:b/>
          <w:sz w:val="28"/>
          <w:szCs w:val="28"/>
        </w:rPr>
        <w:t>2.1. Ремонт автосцепного устройства</w:t>
      </w:r>
    </w:p>
    <w:p w:rsidR="00A8481E" w:rsidRPr="008105A4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Автосцепное устройство подвижного состава должно постоянно </w:t>
      </w:r>
      <w:proofErr w:type="gramStart"/>
      <w:r w:rsidRPr="008105A4">
        <w:rPr>
          <w:rFonts w:ascii="Times New Roman" w:hAnsi="Times New Roman"/>
          <w:sz w:val="28"/>
          <w:szCs w:val="28"/>
        </w:rPr>
        <w:t>находится</w:t>
      </w:r>
      <w:proofErr w:type="gramEnd"/>
      <w:r w:rsidRPr="008105A4">
        <w:rPr>
          <w:rFonts w:ascii="Times New Roman" w:hAnsi="Times New Roman"/>
          <w:sz w:val="28"/>
          <w:szCs w:val="28"/>
        </w:rPr>
        <w:t xml:space="preserve"> в исправном состоянии. Чтобы своевременно обнаружить и </w:t>
      </w:r>
      <w:proofErr w:type="gramStart"/>
      <w:r w:rsidRPr="008105A4">
        <w:rPr>
          <w:rFonts w:ascii="Times New Roman" w:hAnsi="Times New Roman"/>
          <w:sz w:val="28"/>
          <w:szCs w:val="28"/>
        </w:rPr>
        <w:t>устранить возникновение неисправности установлены</w:t>
      </w:r>
      <w:proofErr w:type="gramEnd"/>
      <w:r w:rsidRPr="008105A4">
        <w:rPr>
          <w:rFonts w:ascii="Times New Roman" w:hAnsi="Times New Roman"/>
          <w:sz w:val="28"/>
          <w:szCs w:val="28"/>
        </w:rPr>
        <w:t xml:space="preserve"> два вида осмотра:</w:t>
      </w:r>
    </w:p>
    <w:p w:rsidR="00A8481E" w:rsidRPr="008105A4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Наружный осмотр автосцепного устройства выполняются при </w:t>
      </w:r>
      <w:r>
        <w:rPr>
          <w:rFonts w:ascii="Times New Roman" w:hAnsi="Times New Roman"/>
          <w:sz w:val="28"/>
          <w:szCs w:val="28"/>
        </w:rPr>
        <w:t>проведении всех технических обслуживаний и ТР-1 тепловозов</w:t>
      </w:r>
      <w:r w:rsidRPr="008105A4">
        <w:rPr>
          <w:rFonts w:ascii="Times New Roman" w:hAnsi="Times New Roman"/>
          <w:sz w:val="28"/>
          <w:szCs w:val="28"/>
        </w:rPr>
        <w:t>.</w:t>
      </w:r>
    </w:p>
    <w:p w:rsidR="00A8481E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Полный осмотр автосцепного устройства производится </w:t>
      </w:r>
      <w:r>
        <w:rPr>
          <w:rFonts w:ascii="Times New Roman" w:hAnsi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/>
          <w:sz w:val="28"/>
          <w:szCs w:val="28"/>
        </w:rPr>
        <w:t>проеведении</w:t>
      </w:r>
      <w:proofErr w:type="spellEnd"/>
      <w:r>
        <w:rPr>
          <w:rFonts w:ascii="Times New Roman" w:hAnsi="Times New Roman"/>
          <w:sz w:val="28"/>
          <w:szCs w:val="28"/>
        </w:rPr>
        <w:t xml:space="preserve"> ТР-2 и ТР-3, средних и капитальных ремонтов</w:t>
      </w:r>
    </w:p>
    <w:p w:rsidR="00A8481E" w:rsidRPr="008105A4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 При полном осмотре, съемные детали автосцепного устройства снимают с подвижного состава, узлы разбивают, детали проверяют и при необходимости ремонтируют, чем достигается восстановление работоспособности автосцепного устройства и дается восстановление гарантии его работы на определенный срок приведением размеров самих деталей и размеров, характеризующих их взаимодействие к определенным нормам. Осмотр съемных узлов и деталей автосцепного устройства выполняется в специальных помещениях.</w:t>
      </w:r>
    </w:p>
    <w:p w:rsidR="00A8481E" w:rsidRPr="008105A4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>Проверяют ширину зева корпуса автосцепки шаблоном 821-1 по всей высоте после большого зуба. Шаблон прикладывают одним концом к углу малого зуба, а другим подводят к концу большого зуба. Если кромка шаблона пройдет мимо носка большого зуба, то зев расширен и подлежит исправлению.</w:t>
      </w:r>
    </w:p>
    <w:p w:rsidR="00A8481E" w:rsidRPr="008105A4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Проверяют контур зацепления автосцепки шаблоном 827 </w:t>
      </w:r>
      <w:proofErr w:type="gramStart"/>
      <w:r w:rsidRPr="008105A4">
        <w:rPr>
          <w:rFonts w:ascii="Times New Roman" w:hAnsi="Times New Roman"/>
          <w:sz w:val="28"/>
          <w:szCs w:val="28"/>
        </w:rPr>
        <w:t>р</w:t>
      </w:r>
      <w:proofErr w:type="gramEnd"/>
      <w:r w:rsidRPr="008105A4">
        <w:rPr>
          <w:rFonts w:ascii="Times New Roman" w:hAnsi="Times New Roman"/>
          <w:sz w:val="28"/>
          <w:szCs w:val="28"/>
        </w:rPr>
        <w:t xml:space="preserve">, который перемещают в контуре зацепления по всей высоте так, чтобы направляющая </w:t>
      </w:r>
      <w:r w:rsidRPr="008105A4">
        <w:rPr>
          <w:rFonts w:ascii="Times New Roman" w:hAnsi="Times New Roman"/>
          <w:sz w:val="28"/>
          <w:szCs w:val="28"/>
        </w:rPr>
        <w:lastRenderedPageBreak/>
        <w:t>труба шаблона располагалась по закруглению в месте перехода малого зуба в ударную стенку зева, а плоская часть проходила через зев и охватывала малый зуб. Контур годен, если шаблон свободно проходит через него по всей высоте головы корпуса.</w:t>
      </w:r>
    </w:p>
    <w:p w:rsidR="00A8481E" w:rsidRDefault="00A8481E" w:rsidP="00A8481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0BD7DE" wp14:editId="7B655CA0">
            <wp:extent cx="2766681" cy="3172083"/>
            <wp:effectExtent l="19050" t="0" r="0" b="0"/>
            <wp:docPr id="7" name="Рисунок 7" descr="http://ignorik.ru/ign/115/d-114406/114406_html_340c7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gnorik.ru/ign/115/d-114406/114406_html_340c718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81" cy="317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81E" w:rsidRDefault="00A8481E" w:rsidP="00A8481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 8 – Проверка толщины замыкающей части замка (а), ширины зева автосцепки (б) и износов контура зацепления (в, г) шаблоном 940р</w:t>
      </w:r>
    </w:p>
    <w:p w:rsidR="00A8481E" w:rsidRPr="008105A4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>Проверяют шаблоном 940р износ большого и малого зубьев корпуса автосцепки, при проверке должен быть зазор, а в противном случае зубья бракуются.</w:t>
      </w:r>
    </w:p>
    <w:p w:rsidR="00A8481E" w:rsidRPr="008105A4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 xml:space="preserve">Выявляют трещины на корпусе автосцепки с помощью зачистки металла шкуркой и </w:t>
      </w:r>
      <w:proofErr w:type="spellStart"/>
      <w:r w:rsidRPr="008105A4">
        <w:rPr>
          <w:rFonts w:ascii="Times New Roman" w:hAnsi="Times New Roman"/>
          <w:sz w:val="28"/>
          <w:szCs w:val="28"/>
        </w:rPr>
        <w:t>дефектосканированием</w:t>
      </w:r>
      <w:proofErr w:type="spellEnd"/>
      <w:r w:rsidRPr="008105A4">
        <w:rPr>
          <w:rFonts w:ascii="Times New Roman" w:hAnsi="Times New Roman"/>
          <w:sz w:val="28"/>
          <w:szCs w:val="28"/>
        </w:rPr>
        <w:t>, трещины заваривают при условии, что трещины глубиной не более 4 мм, в обратном случае корпус бракуется.</w:t>
      </w:r>
    </w:p>
    <w:p w:rsidR="00A8481E" w:rsidRPr="008105A4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>Трещины в хвостовике корпуса автосцепки глубиной до 5 мм  допускается с плавным переходом на линейную поверхность без последующей заварки.</w:t>
      </w:r>
    </w:p>
    <w:p w:rsidR="00A8481E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5A4">
        <w:rPr>
          <w:rFonts w:ascii="Times New Roman" w:hAnsi="Times New Roman"/>
          <w:sz w:val="28"/>
          <w:szCs w:val="28"/>
        </w:rPr>
        <w:t>Износ отверстия хвостовика более 4 мм восстанавливают наплавкой с последующей обточкой до альбомных размеров.</w:t>
      </w:r>
    </w:p>
    <w:p w:rsidR="00A8481E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локомотивных депо обнаруженные неисправности автосцепного </w:t>
      </w:r>
      <w:r>
        <w:rPr>
          <w:rFonts w:ascii="Times New Roman" w:hAnsi="Times New Roman"/>
          <w:sz w:val="28"/>
          <w:szCs w:val="28"/>
        </w:rPr>
        <w:lastRenderedPageBreak/>
        <w:t>устройства восстанавливают путём замены узлов и деталей исправными, отремонтированными на контрольных пунктах вагонного депо.</w:t>
      </w:r>
    </w:p>
    <w:p w:rsidR="00A8481E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481E" w:rsidRPr="00FE0AB3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Ремонт автосцепного устройства СА-3 производится в контрольных пунктах автосцепки депо и отделениях по ремонту автосцепки </w:t>
      </w:r>
      <w:proofErr w:type="spellStart"/>
      <w:r w:rsidRPr="00FE0AB3">
        <w:rPr>
          <w:rFonts w:ascii="Times New Roman" w:hAnsi="Times New Roman"/>
          <w:sz w:val="28"/>
          <w:szCs w:val="28"/>
        </w:rPr>
        <w:t>вагоно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E0AB3">
        <w:rPr>
          <w:rFonts w:ascii="Times New Roman" w:hAnsi="Times New Roman"/>
          <w:sz w:val="28"/>
          <w:szCs w:val="28"/>
        </w:rPr>
        <w:t xml:space="preserve">- и локомотиворемонтных заводов. </w:t>
      </w:r>
    </w:p>
    <w:p w:rsidR="00A8481E" w:rsidRPr="00FE0AB3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Некоторые виды ремонта:</w:t>
      </w:r>
    </w:p>
    <w:p w:rsidR="00A8481E" w:rsidRPr="00FE0AB3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Наплавка изношенной торцевой поверхности хвостовика. Если длина хвостовика менее 645 мм для автосцепок СА-3, после наплавки длина должна быть не </w:t>
      </w:r>
      <w:r>
        <w:rPr>
          <w:rFonts w:ascii="Times New Roman" w:hAnsi="Times New Roman"/>
          <w:sz w:val="28"/>
          <w:szCs w:val="28"/>
        </w:rPr>
        <w:t xml:space="preserve">менее 650 мм. </w:t>
      </w:r>
    </w:p>
    <w:p w:rsidR="00A8481E" w:rsidRPr="00FE0AB3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>Наплавка изношенных поверхностей хвостовика пр</w:t>
      </w:r>
      <w:r>
        <w:rPr>
          <w:rFonts w:ascii="Times New Roman" w:hAnsi="Times New Roman"/>
          <w:sz w:val="28"/>
          <w:szCs w:val="28"/>
        </w:rPr>
        <w:t xml:space="preserve">и глубине износа от 3 до 8 мм. </w:t>
      </w:r>
    </w:p>
    <w:p w:rsidR="00A8481E" w:rsidRPr="00FE0AB3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Заварка трещины в хвостовике на участке от головы автосцепки (включая переходную зону) до отверстия под клин тягового хомута. Суммарная длина трещины не должна превышать 100 мм у корпусов, проработавших свыше 20 лет, и не более </w:t>
      </w:r>
      <w:r>
        <w:rPr>
          <w:rFonts w:ascii="Times New Roman" w:hAnsi="Times New Roman"/>
          <w:sz w:val="28"/>
          <w:szCs w:val="28"/>
        </w:rPr>
        <w:t xml:space="preserve">150 мм для остальных корпусов. </w:t>
      </w:r>
    </w:p>
    <w:p w:rsidR="00A8481E" w:rsidRPr="00FE0AB3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Правка изгибов хвостовика корпуса автосцепки и уширения зева. Правке подлежат изгибы более 3 </w:t>
      </w:r>
      <w:proofErr w:type="gramStart"/>
      <w:r w:rsidRPr="00FE0AB3">
        <w:rPr>
          <w:rFonts w:ascii="Times New Roman" w:hAnsi="Times New Roman"/>
          <w:sz w:val="28"/>
          <w:szCs w:val="28"/>
        </w:rPr>
        <w:t>мм</w:t>
      </w:r>
      <w:proofErr w:type="gramEnd"/>
      <w:r w:rsidRPr="00FE0AB3">
        <w:rPr>
          <w:rFonts w:ascii="Times New Roman" w:hAnsi="Times New Roman"/>
          <w:sz w:val="28"/>
          <w:szCs w:val="28"/>
        </w:rPr>
        <w:t xml:space="preserve"> как в вертикальной, так и в горизонтальной плоскостях. Правку выполняют с предварительным нагревом до температуры 800–850 °C с выдержкой в печи не менее 1 часа для </w:t>
      </w:r>
      <w:r>
        <w:rPr>
          <w:rFonts w:ascii="Times New Roman" w:hAnsi="Times New Roman"/>
          <w:sz w:val="28"/>
          <w:szCs w:val="28"/>
        </w:rPr>
        <w:t xml:space="preserve">равномерного прогрева корпуса. </w:t>
      </w:r>
    </w:p>
    <w:p w:rsidR="00A8481E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0AB3">
        <w:rPr>
          <w:rFonts w:ascii="Times New Roman" w:hAnsi="Times New Roman"/>
          <w:sz w:val="28"/>
          <w:szCs w:val="28"/>
        </w:rPr>
        <w:t xml:space="preserve">После ремонта детали и автосцепки в сборе проверяют шаблонами. Если они соответствуют требованиям приёмки, валик подъёмника закрепляют болтом с гайкой. </w:t>
      </w:r>
    </w:p>
    <w:p w:rsidR="00A8481E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481E" w:rsidRPr="008413E2" w:rsidRDefault="00A8481E" w:rsidP="00A8481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13E2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A8481E" w:rsidRDefault="00A8481E" w:rsidP="00A8481E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 видам осмотра подвергается автосцепное устройство?</w:t>
      </w:r>
    </w:p>
    <w:p w:rsidR="00A8481E" w:rsidRDefault="00A8481E" w:rsidP="00A8481E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неисправности автосцепного устройства.</w:t>
      </w:r>
    </w:p>
    <w:p w:rsidR="00A8481E" w:rsidRDefault="00A8481E" w:rsidP="00A8481E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шаблоны применяют при проверке автосцепного устройства?</w:t>
      </w:r>
    </w:p>
    <w:p w:rsidR="00A8481E" w:rsidRDefault="00A8481E" w:rsidP="00A8481E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неисправности автосцепного устройства можно устранить в </w:t>
      </w:r>
      <w:r>
        <w:rPr>
          <w:rFonts w:ascii="Times New Roman" w:hAnsi="Times New Roman"/>
          <w:sz w:val="28"/>
          <w:szCs w:val="28"/>
        </w:rPr>
        <w:lastRenderedPageBreak/>
        <w:t>условиях локомотивного депо?</w:t>
      </w:r>
    </w:p>
    <w:p w:rsidR="00A8481E" w:rsidRPr="00154B5B" w:rsidRDefault="00A8481E" w:rsidP="00A8481E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50663" w:rsidRDefault="00250663" w:rsidP="00250663">
      <w:pPr>
        <w:rPr>
          <w:rFonts w:ascii="Times New Roman" w:eastAsiaTheme="majorEastAsia" w:hAnsi="Times New Roman" w:cstheme="majorBidi"/>
          <w:b/>
          <w:bCs/>
          <w:color w:val="000000" w:themeColor="text1"/>
          <w:sz w:val="28"/>
          <w:szCs w:val="28"/>
        </w:rPr>
      </w:pPr>
      <w:r>
        <w:br w:type="page"/>
      </w:r>
    </w:p>
    <w:p w:rsidR="0093382C" w:rsidRPr="001256E7" w:rsidRDefault="0093382C" w:rsidP="00250663">
      <w:pPr>
        <w:pStyle w:val="1"/>
        <w:ind w:firstLine="709"/>
      </w:pPr>
    </w:p>
    <w:sectPr w:rsidR="0093382C" w:rsidRPr="00125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443"/>
    <w:multiLevelType w:val="hybridMultilevel"/>
    <w:tmpl w:val="001A379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4F0B3F"/>
    <w:rsid w:val="00595CE7"/>
    <w:rsid w:val="005C36F9"/>
    <w:rsid w:val="0062029D"/>
    <w:rsid w:val="0093382C"/>
    <w:rsid w:val="00A22860"/>
    <w:rsid w:val="00A8481E"/>
    <w:rsid w:val="00AA19EE"/>
    <w:rsid w:val="00B1475C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10</cp:revision>
  <dcterms:created xsi:type="dcterms:W3CDTF">2025-01-13T06:39:00Z</dcterms:created>
  <dcterms:modified xsi:type="dcterms:W3CDTF">2026-02-20T05:36:00Z</dcterms:modified>
</cp:coreProperties>
</file>