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21" w:rsidRDefault="00996021" w:rsidP="009960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9602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Особенности тормозного оборудования и систем управления высокоскоростным подвижным составом. Особенности конструкции высокоскоростных поездов </w:t>
      </w:r>
    </w:p>
    <w:p w:rsidR="00996021" w:rsidRPr="00996021" w:rsidRDefault="00996021" w:rsidP="009960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96021">
        <w:rPr>
          <w:rFonts w:ascii="Times New Roman" w:eastAsia="Times New Roman" w:hAnsi="Times New Roman" w:cs="Times New Roman"/>
          <w:b/>
          <w:bCs/>
          <w:sz w:val="32"/>
          <w:szCs w:val="32"/>
        </w:rPr>
        <w:t>«САПСАН» И «АЛЛЕГРО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:rsidR="00996021" w:rsidRPr="00996021" w:rsidRDefault="00996021" w:rsidP="009960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Высокоскоростной подвижной состав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 оборудуется особенностями тормозного оборудования и систем управления, а также имеет особенности конструкции, связанные с высокой скоростью движения. Ниже приведены примеры таких особенностей на примере высокоскоростных поездов «Сапсан» и «Аллегро».  </w:t>
      </w:r>
    </w:p>
    <w:p w:rsidR="00996021" w:rsidRPr="00996021" w:rsidRDefault="00996021" w:rsidP="0099602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Тормозное оборудование</w:t>
      </w:r>
    </w:p>
    <w:p w:rsidR="00996021" w:rsidRPr="00996021" w:rsidRDefault="00996021" w:rsidP="0099602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дисковых тормозов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Момент трения создаётся в результате прижатия тормозных колодок к дискам, вращающимся вместе с затормаживаемой осью колёсной пары. В торможении участвуют тормозные блоки (клещевые механизмы) — их подвижные части, на которых установлены тормозные колодки, обжимают тормозной диск, создавая трение.  </w:t>
      </w:r>
    </w:p>
    <w:p w:rsidR="00996021" w:rsidRPr="00996021" w:rsidRDefault="00996021" w:rsidP="0099602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рекуперативного торможения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Позволяет возвращать в электросеть ток, вырабатываемый двигателями, работающими в режиме генераторов. Переключение тормоза </w:t>
      </w:r>
      <w:proofErr w:type="gramStart"/>
      <w:r w:rsidRPr="0099602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электродинамического на пневматический режим автоматизировано. </w:t>
      </w:r>
    </w:p>
    <w:p w:rsidR="00996021" w:rsidRPr="00996021" w:rsidRDefault="00996021" w:rsidP="0099602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стояночного тормоза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996021">
        <w:rPr>
          <w:rFonts w:ascii="Times New Roman" w:eastAsia="Times New Roman" w:hAnsi="Times New Roman" w:cs="Times New Roman"/>
          <w:sz w:val="28"/>
          <w:szCs w:val="28"/>
        </w:rPr>
        <w:t>Оборудована</w:t>
      </w:r>
      <w:proofErr w:type="gram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стояночными тормозами с пружинным аккумулятором, которые обеспечивают неподвижное состояние поезда даже в случае отсутствия давления в пневматических магистралях. Тормоз срабатывает автоматически при падении давления в запасном резервуаре.  </w:t>
      </w:r>
    </w:p>
    <w:p w:rsidR="00996021" w:rsidRPr="00996021" w:rsidRDefault="00996021" w:rsidP="0099602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Использование </w:t>
      </w:r>
      <w:proofErr w:type="spellStart"/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противоюзных</w:t>
      </w:r>
      <w:proofErr w:type="spellEnd"/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устройств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Предупреждают заклинивание колёсных пар при коэффициенте сцепления ниже допускаемой величины, когда тормозная сила становится больше силы сцепления колёс с рельсами.  </w:t>
      </w:r>
    </w:p>
    <w:p w:rsidR="00996021" w:rsidRPr="00996021" w:rsidRDefault="00996021" w:rsidP="0099602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Системы управления</w:t>
      </w:r>
    </w:p>
    <w:p w:rsidR="00996021" w:rsidRPr="00996021" w:rsidRDefault="00996021" w:rsidP="0099602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Автоматическое управление торможением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Система распределяет силы торможения по имеющимся тормозным системам, при этом в штатном режиме в первую очередь задействуется электродинамический тормоз. При недостаточной тормозной мощности электродинамического тормоза система дополнительно задействует пневматический фрикционный тормоз.</w:t>
      </w:r>
    </w:p>
    <w:p w:rsidR="00996021" w:rsidRPr="00996021" w:rsidRDefault="00996021" w:rsidP="0099602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Автоматизация работы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Например, в «Сапсане» система управления поездом решает, когда и насколько разрядить тормозную магистраль, чтобы обеспечить требуемое ускорение, и когда отпустить тормоза.</w:t>
      </w:r>
    </w:p>
    <w:p w:rsidR="00996021" w:rsidRPr="00996021" w:rsidRDefault="00996021" w:rsidP="0099602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экстренного торможения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Реализуется безо всякой электроники — машинист, переведя контроллер в положение экстренного торможения, механическим клапаном открывает дыру в тормозной магистрали.</w:t>
      </w:r>
    </w:p>
    <w:p w:rsidR="00996021" w:rsidRPr="00996021" w:rsidRDefault="00996021" w:rsidP="0099602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Конструкция</w:t>
      </w:r>
    </w:p>
    <w:p w:rsidR="00996021" w:rsidRPr="00996021" w:rsidRDefault="00996021" w:rsidP="00996021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конструкции «Сапсана»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>. Например: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Тележки адаптированы для колеи 1520 мм и конструктивных особенностей верхнего строения пути.  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Ширина кузова увеличена на 33 см, что связано с габаритом подвижного состава СНГ.  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Изменена форма лобовой части головного вагона для сохранения возможности вести поезд стоя.  </w:t>
      </w:r>
    </w:p>
    <w:p w:rsidR="009836D1" w:rsidRDefault="00996021" w:rsidP="00996021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конструкции «Аллегро»</w:t>
      </w: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96021" w:rsidRPr="00996021" w:rsidRDefault="00996021" w:rsidP="00996021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p w:rsidR="009836D1" w:rsidRDefault="00996021" w:rsidP="009836D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96021">
        <w:rPr>
          <w:rFonts w:ascii="Times New Roman" w:eastAsia="Times New Roman" w:hAnsi="Times New Roman" w:cs="Times New Roman"/>
          <w:sz w:val="28"/>
          <w:szCs w:val="28"/>
        </w:rPr>
        <w:t>Семивагонный</w:t>
      </w:r>
      <w:proofErr w:type="spell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состав сформирован из двух тяговых единиц: </w:t>
      </w:r>
    </w:p>
    <w:p w:rsidR="009836D1" w:rsidRDefault="00996021" w:rsidP="009836D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первая — два моторных вагона и один прицепной, </w:t>
      </w:r>
    </w:p>
    <w:p w:rsidR="00996021" w:rsidRPr="00996021" w:rsidRDefault="00996021" w:rsidP="009836D1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вторая — два моторных и два прицепных вагона.  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Вагоны соединены между собой </w:t>
      </w:r>
      <w:proofErr w:type="spellStart"/>
      <w:r w:rsidRPr="00996021">
        <w:rPr>
          <w:rFonts w:ascii="Times New Roman" w:eastAsia="Times New Roman" w:hAnsi="Times New Roman" w:cs="Times New Roman"/>
          <w:sz w:val="28"/>
          <w:szCs w:val="28"/>
        </w:rPr>
        <w:t>беззазорными</w:t>
      </w:r>
      <w:proofErr w:type="spell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 сцепными устройствами, что в сочетании с распределённой тягой исключает продольно-динамические реакции.  </w:t>
      </w:r>
    </w:p>
    <w:p w:rsidR="00996021" w:rsidRPr="00996021" w:rsidRDefault="00996021" w:rsidP="00996021">
      <w:pPr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021">
        <w:rPr>
          <w:rFonts w:ascii="Times New Roman" w:eastAsia="Times New Roman" w:hAnsi="Times New Roman" w:cs="Times New Roman"/>
          <w:sz w:val="28"/>
          <w:szCs w:val="28"/>
        </w:rPr>
        <w:t>Есть система регулируемого наклона (</w:t>
      </w:r>
      <w:proofErr w:type="spellStart"/>
      <w:r w:rsidRPr="00996021">
        <w:rPr>
          <w:rFonts w:ascii="Times New Roman" w:eastAsia="Times New Roman" w:hAnsi="Times New Roman" w:cs="Times New Roman"/>
          <w:sz w:val="28"/>
          <w:szCs w:val="28"/>
        </w:rPr>
        <w:t>Pendolino</w:t>
      </w:r>
      <w:proofErr w:type="spellEnd"/>
      <w:r w:rsidRPr="00996021">
        <w:rPr>
          <w:rFonts w:ascii="Times New Roman" w:eastAsia="Times New Roman" w:hAnsi="Times New Roman" w:cs="Times New Roman"/>
          <w:sz w:val="28"/>
          <w:szCs w:val="28"/>
        </w:rPr>
        <w:t xml:space="preserve">), которая позволяет не сбавлять скорость на поворотах, так как вагоны автоматически наклоняются в сторону относительно вертикальной оси. У «Сапсана» такой технологии нет.  </w:t>
      </w:r>
    </w:p>
    <w:p w:rsidR="00996021" w:rsidRPr="00996021" w:rsidRDefault="009836D1" w:rsidP="00996021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rect id="AutoShape 9" o:spid="_x0000_s1027" alt="Описание: https://avatars.mds.yandex.net/i?id=0abd3f688174722cc46ab899d3a8a79eca0632f3-4327894-images-thumbs&amp;n=13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+eRCAMAACsGAAAOAAAAZHJzL2Uyb0RvYy54bWysVE2P2zYQvQfofyB46E3Wh2lZUle72Njr&#10;IMAmXSDtD6BJyiIqkSpJW94E/e8dUrbXu7kUSXUgyBnqzbyZx7m5O/YdOghjpVY1TmcJRkIxzaXa&#10;1fjPPzZRgZF1VHHaaSVq/Cwsvrv95d3NOFQi063uuDAIQJStxqHGrXNDFceWtaKndqYHocDZaNNT&#10;B0ezi7mhI6D3XZwlSR6P2vDBaCasBet6cuLbgN80grnfm8YKh7oaQ24urCasW7/Gtze02hk6tJKd&#10;0qA/kEVPpYKgF6g1dRTtjfwOqpfMaKsbN2O6j3XTSCYCB2CTJm/YfGnpIAIXKI4dLmWy/x8s+3x4&#10;MkjyGucYKdpDi+73TofIqMSIC8ugXL4tFvpCD0DM2FnP7ewZuiqOMyVcLO8AIaFbPm/yokiXZJll&#10;jJGcbouy5HNa0GUpGE3yedbMIzLPlkVJItnTnbCRa/f91v5K++E3Vadz35IRgkFmX4Yn44tqh0fN&#10;/rJI6VVL1U7c2wEaC3KDlM8mY/TYCsqhNqmHiF9h+IMFNLQdP2kOJCmQDA07Nqb3MaAV6Bh08XzR&#10;hTg6xMA4T7IsB/UwcJ32PgKtzj8PxroPQvfIb2psILsATg+P1k1Xz1d8LKU3suvATqtOvTIA5mSB&#10;0PCr9/kkgpK+lUn5UDwUJCJZ/hCRZL2O7jcrEuWbdLlYz9er1Tr9x8dNSdVKzoXyYc6qTsl/U83p&#10;fU16vOja6k5yD+dTsma3XXUGHSi8qk34QsnB83Itfp1GqBdweUMpzUjyPiujTV4sI7Ihi6hcJkWU&#10;pOX7Mk9ISdab15QepRI/TwmNNS4X2SJ06SrpN9yS8H3PjVa9dDC3OtnXuLhcopVX4IPiobWOym7a&#10;X5XCp/9SCmj3udFBr16ik/q3mj+DXI0GOYHyYMLCptXmK0YjTKsa27/31AiMuo8KJF+mhPjxFg5k&#10;sczgYK4922sPVQygauwwmrYrN43E/WDkroVIaSiM0n4WNDJI2D+hKavT44KJFJicpqcfedfncOtl&#10;xt/+CwAA//8DAFBLAwQUAAYACAAAACEAAp1VeNkAAAADAQAADwAAAGRycy9kb3ducmV2LnhtbEyP&#10;QUvDQBCF74L/YRnBi9iNIlViNkUKYhGhNNWep9kxCWZn0+w2if/eUQ96mcfwhve+yRaTa9VAfWg8&#10;G7iaJaCIS28brgy8bh8v70CFiGyx9UwGPinAIj89yTC1fuQNDUWslIRwSNFAHWOXah3KmhyGme+I&#10;xXv3vcMoa19p2+Mo4a7V10ky1w4bloYaO1rWVH4UR2dgLNfDbvvypNcXu5Xnw+qwLN6ejTk/mx7u&#10;QUWa4t8xfOMLOuTCtPdHtkG1BuSR+DPFu7mdg9r/qs4z/Z89/wIAAP//AwBQSwECLQAUAAYACAAA&#10;ACEAtoM4kv4AAADhAQAAEwAAAAAAAAAAAAAAAAAAAAAAW0NvbnRlbnRfVHlwZXNdLnhtbFBLAQIt&#10;ABQABgAIAAAAIQA4/SH/1gAAAJQBAAALAAAAAAAAAAAAAAAAAC8BAABfcmVscy8ucmVsc1BLAQIt&#10;ABQABgAIAAAAIQB5L+eRCAMAACsGAAAOAAAAAAAAAAAAAAAAAC4CAABkcnMvZTJvRG9jLnhtbFBL&#10;AQItABQABgAIAAAAIQACnVV42QAAAAMBAAAPAAAAAAAAAAAAAAAAAGIFAABkcnMvZG93bnJldi54&#10;bWxQSwUGAAAAAAQABADzAAAAaAYAAAAA&#10;" filled="f" stroked="f">
            <o:lock v:ext="edit" aspectratio="t"/>
            <w10:wrap type="none"/>
            <w10:anchorlock/>
          </v:rect>
        </w:pict>
      </w:r>
      <w:r w:rsidR="00996021" w:rsidRPr="00996021">
        <w:rPr>
          <w:noProof/>
        </w:rPr>
        <w:t xml:space="preserve"> </w:t>
      </w:r>
      <w:r w:rsidR="00996021">
        <w:rPr>
          <w:noProof/>
        </w:rPr>
        <w:drawing>
          <wp:inline distT="0" distB="0" distL="0" distR="0" wp14:anchorId="3DF9614D" wp14:editId="2316A2E9">
            <wp:extent cx="3991554" cy="26716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072" t="12955" r="14725" b="29006"/>
                    <a:stretch/>
                  </pic:blipFill>
                  <pic:spPr bwMode="auto">
                    <a:xfrm>
                      <a:off x="0" y="0"/>
                      <a:ext cx="3992092" cy="2671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021" w:rsidRPr="00996021" w:rsidRDefault="009836D1" w:rsidP="009960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rect id="AutoShape 10" o:spid="_x0000_s1026" alt="Описание: https://avatars.mds.yandex.net/i?id=8281f3547b7443de1bba9614e8310000d5c87f78-10878007-images-thumbs&amp;n=13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djDQMAAC0GAAAOAAAAZHJzL2Uyb0RvYy54bWysVMGO2zYQvQfoPxA89CZLlGlLcla72Njr&#10;IMC2XSDNB1AiZRGVSJWkLW+K/nuHlL1rby9BEh0IcoZ6M2/mcW7ujn2HDsJYqVWJySzBSKhac6l2&#10;Jf7y5zbKMbKOKc46rUSJn4XFd7e/vLsZh5VIdas7LgwCEGVX41Di1rlhFce2bkXP7EwPQoGz0aZn&#10;Do5mF3PDRkDvuzhNkmU8asMHo2thLVg3kxPfBvymEbX7o2mscKgrMeTmwmrCWvk1vr1hq51hQyvr&#10;UxrsO7LomVQQ9AVqwxxDeyP/B9XL2mirGzerdR/rppG1CByADUnesPncskEELlAcO7yUyf482Pr3&#10;w5NBkpd4gZFiPbTofu90iIwIVIwLW0O9fF8sNIYdgJmxs57b2TO0VRxnSrhY3gFEnuakmS9oVmWU&#10;zrkgVcWKJaEin5MEPr6o86zJ8ogkeZYnSRbJnu2EjVy77yv7K+uH96okc9+UEaJBbp+HJ+PLaodH&#10;Xf9lkdLrlqmduLcDtBYEB0mfTcbosRWMQ3WIh4ivMPzBAhqqxt80B5oMaIaWHRvT+xjQDHQMynh+&#10;UYY4OlSDcZ6k6RKqUYPrtPcR2Or882Cs+yh0j/ymxAayC+Ds8GjddPV8xcdSeiu7Duxs1akrA2BO&#10;FggNv3qfTyJo6Z8iKR7yh5xGNF0+RDTZbKL77ZpGyy3JFpv5Zr3ekH99XEJXreRcKB/mrGtCv003&#10;pxc2KfJF2VZ3kns4n5I1u2rdGXRg8K624QslB8/rtfg6jVAv4PKGEklp8iEtou0yzyK6pYuoyJI8&#10;SkjxoVgmtKCb7TWlR6nEj1NCY4mLRboIXbpI+g03r9skjAlozNW1XjqYXJ3sSwxaPl1iK6/AB8VD&#10;ax2T3bS/KIVP/7UUgHpudNCrl+ik/krzZ5Cr0SAnUB7MWNi02nzFaIR5VWL7954ZgVH3SYHkC0Kp&#10;H3DhQBdZCgdz6akuPUzVAFVih9G0XbtpKO4HI3ctRCKhMEr7adDIIGH/hKasTo8LZlJgcpqffuhd&#10;nsOt1yl/+x8AAAD//wMAUEsDBBQABgAIAAAAIQACnVV42QAAAAMBAAAPAAAAZHJzL2Rvd25yZXYu&#10;eG1sTI9BS8NAEIXvgv9hGcGL2I0iVWI2RQpiEaE01Z6n2TEJZmfT7DaJ/95RD3qZx/CG977JFpNr&#10;1UB9aDwbuJoloIhLbxuuDLxuHy/vQIWIbLH1TAY+KcAiPz3JMLV+5A0NRayUhHBI0UAdY5dqHcqa&#10;HIaZ74jFe/e9wyhrX2nb4yjhrtXXSTLXDhuWhho7WtZUfhRHZ2As18Nu+/Kk1xe7lefD6rAs3p6N&#10;OT+bHu5BRZri3zF84ws65MK090e2QbUG5JH4M8W7uZ2D2v+qzjP9nz3/AgAA//8DAFBLAQItABQA&#10;BgAIAAAAIQC2gziS/gAAAOEBAAATAAAAAAAAAAAAAAAAAAAAAABbQ29udGVudF9UeXBlc10ueG1s&#10;UEsBAi0AFAAGAAgAAAAhADj9If/WAAAAlAEAAAsAAAAAAAAAAAAAAAAALwEAAF9yZWxzLy5yZWxz&#10;UEsBAi0AFAAGAAgAAAAhAC8W92MNAwAALQYAAA4AAAAAAAAAAAAAAAAALgIAAGRycy9lMm9Eb2Mu&#10;eG1sUEsBAi0AFAAGAAgAAAAhAAKdVXjZAAAAAwEAAA8AAAAAAAAAAAAAAAAAZwUAAGRycy9kb3du&#10;cmV2LnhtbFBLBQYAAAAABAAEAPMAAABtBgAAAAA=&#10;" filled="f" stroked="f">
            <o:lock v:ext="edit" aspectratio="t"/>
            <w10:wrap type="none"/>
            <w10:anchorlock/>
          </v:rect>
        </w:pict>
      </w:r>
      <w:r w:rsidR="00996021" w:rsidRPr="009960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021">
        <w:rPr>
          <w:rFonts w:ascii="Times New Roman" w:eastAsia="Times New Roman" w:hAnsi="Times New Roman" w:cs="Times New Roman"/>
          <w:sz w:val="28"/>
          <w:szCs w:val="28"/>
        </w:rPr>
        <w:t xml:space="preserve">Рисунок-1 </w:t>
      </w:r>
      <w:r w:rsidR="00996021" w:rsidRPr="00996021">
        <w:rPr>
          <w:rFonts w:ascii="Times New Roman" w:eastAsia="Times New Roman" w:hAnsi="Times New Roman" w:cs="Times New Roman"/>
          <w:sz w:val="28"/>
          <w:szCs w:val="28"/>
        </w:rPr>
        <w:t>Изображен</w:t>
      </w:r>
      <w:r w:rsidR="00996021">
        <w:rPr>
          <w:rFonts w:ascii="Times New Roman" w:eastAsia="Times New Roman" w:hAnsi="Times New Roman" w:cs="Times New Roman"/>
          <w:sz w:val="28"/>
          <w:szCs w:val="28"/>
        </w:rPr>
        <w:t>ия поездов «Сапсан» и «Аллегро»</w:t>
      </w:r>
    </w:p>
    <w:p w:rsidR="00996021" w:rsidRPr="00996021" w:rsidRDefault="00996021" w:rsidP="00996021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8"/>
          <w:szCs w:val="28"/>
        </w:rPr>
      </w:pPr>
    </w:p>
    <w:p w:rsidR="00FC2223" w:rsidRPr="00FC4C16" w:rsidRDefault="00FC2223" w:rsidP="00996021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FC2223" w:rsidRPr="00FC4C16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70A"/>
    <w:multiLevelType w:val="multilevel"/>
    <w:tmpl w:val="03C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205DA"/>
    <w:multiLevelType w:val="multilevel"/>
    <w:tmpl w:val="571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95299"/>
    <w:multiLevelType w:val="multilevel"/>
    <w:tmpl w:val="E87E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F3D40"/>
    <w:multiLevelType w:val="multilevel"/>
    <w:tmpl w:val="236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5193A"/>
    <w:multiLevelType w:val="multilevel"/>
    <w:tmpl w:val="F6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0679F2"/>
    <w:multiLevelType w:val="multilevel"/>
    <w:tmpl w:val="1B80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4A6269"/>
    <w:multiLevelType w:val="multilevel"/>
    <w:tmpl w:val="4576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3D2C57"/>
    <w:multiLevelType w:val="multilevel"/>
    <w:tmpl w:val="A35E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F65B6"/>
    <w:rsid w:val="00111C22"/>
    <w:rsid w:val="00243F82"/>
    <w:rsid w:val="00617EDA"/>
    <w:rsid w:val="00760E23"/>
    <w:rsid w:val="0094197C"/>
    <w:rsid w:val="009836D1"/>
    <w:rsid w:val="00996021"/>
    <w:rsid w:val="00A500D7"/>
    <w:rsid w:val="00B7088B"/>
    <w:rsid w:val="00C760D7"/>
    <w:rsid w:val="00E41A6C"/>
    <w:rsid w:val="00FC2223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4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7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667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645760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3168870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49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04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99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3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7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8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69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8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4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0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1311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8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45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12</cp:revision>
  <dcterms:created xsi:type="dcterms:W3CDTF">2020-09-02T04:13:00Z</dcterms:created>
  <dcterms:modified xsi:type="dcterms:W3CDTF">2026-02-02T04:57:00Z</dcterms:modified>
</cp:coreProperties>
</file>