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CA4" w:rsidRPr="001F5CA4" w:rsidRDefault="001F5CA4" w:rsidP="001F5CA4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F5CA4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МИНИСТЕРСТВО ТРАНСПОРТА РОССИЙСКОЙ ФЕДЕРАЦИИ</w:t>
      </w:r>
    </w:p>
    <w:p w:rsidR="001F5CA4" w:rsidRPr="001F5CA4" w:rsidRDefault="001F5CA4" w:rsidP="001F5CA4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F5CA4">
        <w:rPr>
          <w:rFonts w:ascii="Times New Roman" w:eastAsia="Times New Roman" w:hAnsi="Times New Roman" w:cs="Times New Roman"/>
          <w:b/>
          <w:bCs/>
          <w:sz w:val="24"/>
          <w:szCs w:val="24"/>
        </w:rPr>
        <w:t>ПРИКАЗ</w:t>
      </w:r>
    </w:p>
    <w:p w:rsidR="001F5CA4" w:rsidRPr="001F5CA4" w:rsidRDefault="001F5CA4" w:rsidP="001F5CA4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F5CA4">
        <w:rPr>
          <w:rFonts w:ascii="Times New Roman" w:eastAsia="Times New Roman" w:hAnsi="Times New Roman" w:cs="Times New Roman"/>
          <w:b/>
          <w:bCs/>
          <w:sz w:val="24"/>
          <w:szCs w:val="24"/>
        </w:rPr>
        <w:t>от 25 сентября 2025 года № 350</w:t>
      </w:r>
      <w:r w:rsidRPr="001F5CA4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</w:p>
    <w:p w:rsidR="001F5CA4" w:rsidRPr="00214A73" w:rsidRDefault="001F5CA4" w:rsidP="001F5CA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001F5CA4">
        <w:rPr>
          <w:rFonts w:ascii="Times New Roman" w:eastAsia="Times New Roman" w:hAnsi="Times New Roman" w:cs="Times New Roman"/>
          <w:b/>
          <w:bCs/>
          <w:sz w:val="24"/>
          <w:szCs w:val="24"/>
        </w:rPr>
        <w:t>Об утверждении </w:t>
      </w:r>
      <w:hyperlink r:id="rId6" w:anchor="6580IP" w:history="1">
        <w:r w:rsidRPr="00214A73">
          <w:rPr>
            <w:rFonts w:ascii="Times New Roman" w:eastAsia="Times New Roman" w:hAnsi="Times New Roman" w:cs="Times New Roman"/>
            <w:b/>
            <w:bCs/>
            <w:sz w:val="40"/>
            <w:szCs w:val="40"/>
            <w:u w:val="single"/>
          </w:rPr>
          <w:t>Правил технической эксплуатации высокоскоростного железнодорожного транспорта</w:t>
        </w:r>
      </w:hyperlink>
    </w:p>
    <w:p w:rsidR="001F5CA4" w:rsidRPr="001F5CA4" w:rsidRDefault="001F5CA4" w:rsidP="001F5CA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F5CA4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1F5CA4" w:rsidRPr="00214A73" w:rsidRDefault="001F5CA4" w:rsidP="001F5CA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14A73">
        <w:rPr>
          <w:rFonts w:ascii="Times New Roman" w:eastAsia="Times New Roman" w:hAnsi="Times New Roman" w:cs="Times New Roman"/>
          <w:sz w:val="24"/>
          <w:szCs w:val="24"/>
        </w:rPr>
        <w:t>В соответствии с </w:t>
      </w:r>
      <w:hyperlink r:id="rId7" w:anchor="8PI0LU" w:history="1">
        <w:r w:rsidRPr="00214A73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пунктом 1_2 статьи 17 Федерального закона от 10 января 2003 г. № 17-ФЗ "О железнодорожном транспорте в Российской Федерации"</w:t>
        </w:r>
      </w:hyperlink>
      <w:r w:rsidRPr="00214A73">
        <w:rPr>
          <w:rFonts w:ascii="Times New Roman" w:eastAsia="Times New Roman" w:hAnsi="Times New Roman" w:cs="Times New Roman"/>
          <w:sz w:val="24"/>
          <w:szCs w:val="24"/>
        </w:rPr>
        <w:t> и абзацем первым </w:t>
      </w:r>
      <w:hyperlink r:id="rId8" w:anchor="65C0IR" w:history="1">
        <w:r w:rsidRPr="00214A73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пункта 1 Положения о Министерстве транспорта Российской Федерации</w:t>
        </w:r>
      </w:hyperlink>
      <w:r w:rsidRPr="00214A73">
        <w:rPr>
          <w:rFonts w:ascii="Times New Roman" w:eastAsia="Times New Roman" w:hAnsi="Times New Roman" w:cs="Times New Roman"/>
          <w:sz w:val="24"/>
          <w:szCs w:val="24"/>
        </w:rPr>
        <w:t>, утвержденного </w:t>
      </w:r>
      <w:hyperlink r:id="rId9" w:anchor="64U0IK" w:history="1">
        <w:r w:rsidRPr="00214A73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постановлением Правительства Российской Федерации от 30 июля 2004 г. № 395</w:t>
        </w:r>
      </w:hyperlink>
      <w:r w:rsidRPr="00214A73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1F5CA4" w:rsidRPr="00214A73" w:rsidRDefault="001F5CA4" w:rsidP="001F5CA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14A73">
        <w:rPr>
          <w:rFonts w:ascii="Times New Roman" w:eastAsia="Times New Roman" w:hAnsi="Times New Roman" w:cs="Times New Roman"/>
          <w:sz w:val="24"/>
          <w:szCs w:val="24"/>
        </w:rPr>
        <w:t>приказываю:</w:t>
      </w:r>
    </w:p>
    <w:p w:rsidR="001F5CA4" w:rsidRPr="00214A73" w:rsidRDefault="001F5CA4" w:rsidP="001F5CA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14A73">
        <w:rPr>
          <w:rFonts w:ascii="Times New Roman" w:eastAsia="Times New Roman" w:hAnsi="Times New Roman" w:cs="Times New Roman"/>
          <w:sz w:val="24"/>
          <w:szCs w:val="24"/>
        </w:rPr>
        <w:t>1. Утвердить прилагаемые </w:t>
      </w:r>
      <w:hyperlink r:id="rId10" w:anchor="6580IP" w:history="1">
        <w:r w:rsidRPr="00214A73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Правила технической эксплуатации высокоскоростного железнодорожного транспорта</w:t>
        </w:r>
      </w:hyperlink>
      <w:r w:rsidRPr="00214A7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F5CA4" w:rsidRPr="001F5CA4" w:rsidRDefault="001F5CA4" w:rsidP="001F5CA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F5CA4">
        <w:rPr>
          <w:rFonts w:ascii="Times New Roman" w:eastAsia="Times New Roman" w:hAnsi="Times New Roman" w:cs="Times New Roman"/>
          <w:sz w:val="24"/>
          <w:szCs w:val="24"/>
        </w:rPr>
        <w:t>2. Настоящий приказ вступает в силу с 1 марта 2027 г. и действует до 1 марта 2033 г.</w:t>
      </w:r>
    </w:p>
    <w:p w:rsidR="001F5CA4" w:rsidRPr="001F5CA4" w:rsidRDefault="001F5CA4" w:rsidP="001F5CA4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F5CA4">
        <w:rPr>
          <w:rFonts w:ascii="Times New Roman" w:eastAsia="Times New Roman" w:hAnsi="Times New Roman" w:cs="Times New Roman"/>
          <w:sz w:val="24"/>
          <w:szCs w:val="24"/>
        </w:rPr>
        <w:t>Министр</w:t>
      </w:r>
    </w:p>
    <w:p w:rsidR="001F5CA4" w:rsidRPr="001F5CA4" w:rsidRDefault="001F5CA4" w:rsidP="001F5CA4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F5CA4">
        <w:rPr>
          <w:rFonts w:ascii="Times New Roman" w:eastAsia="Times New Roman" w:hAnsi="Times New Roman" w:cs="Times New Roman"/>
          <w:sz w:val="24"/>
          <w:szCs w:val="24"/>
        </w:rPr>
        <w:t>А.С.Никитин</w:t>
      </w:r>
      <w:proofErr w:type="spellEnd"/>
    </w:p>
    <w:p w:rsidR="001F5CA4" w:rsidRPr="001F5CA4" w:rsidRDefault="001F5CA4" w:rsidP="001F5CA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F5CA4">
        <w:rPr>
          <w:rFonts w:ascii="Times New Roman" w:eastAsia="Times New Roman" w:hAnsi="Times New Roman" w:cs="Times New Roman"/>
          <w:sz w:val="24"/>
          <w:szCs w:val="24"/>
        </w:rPr>
        <w:t>Зарегистрировано</w:t>
      </w:r>
      <w:r w:rsidRPr="001F5CA4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1F5CA4" w:rsidRPr="001F5CA4" w:rsidRDefault="001F5CA4" w:rsidP="001F5CA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F5CA4">
        <w:rPr>
          <w:rFonts w:ascii="Times New Roman" w:eastAsia="Times New Roman" w:hAnsi="Times New Roman" w:cs="Times New Roman"/>
          <w:sz w:val="24"/>
          <w:szCs w:val="24"/>
        </w:rPr>
        <w:t>в Министерстве юстиции</w:t>
      </w:r>
      <w:r w:rsidRPr="001F5CA4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1F5CA4" w:rsidRPr="001F5CA4" w:rsidRDefault="001F5CA4" w:rsidP="001F5CA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F5CA4">
        <w:rPr>
          <w:rFonts w:ascii="Times New Roman" w:eastAsia="Times New Roman" w:hAnsi="Times New Roman" w:cs="Times New Roman"/>
          <w:sz w:val="24"/>
          <w:szCs w:val="24"/>
        </w:rPr>
        <w:t>Российской Федерации</w:t>
      </w:r>
      <w:r w:rsidRPr="001F5CA4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1F5CA4" w:rsidRPr="001F5CA4" w:rsidRDefault="001F5CA4" w:rsidP="001F5CA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F5CA4">
        <w:rPr>
          <w:rFonts w:ascii="Times New Roman" w:eastAsia="Times New Roman" w:hAnsi="Times New Roman" w:cs="Times New Roman"/>
          <w:sz w:val="24"/>
          <w:szCs w:val="24"/>
        </w:rPr>
        <w:t>1 ноября 2025 года,</w:t>
      </w:r>
      <w:r w:rsidRPr="001F5CA4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1F5CA4" w:rsidRPr="001F5CA4" w:rsidRDefault="001F5CA4" w:rsidP="001F5CA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F5CA4">
        <w:rPr>
          <w:rFonts w:ascii="Times New Roman" w:eastAsia="Times New Roman" w:hAnsi="Times New Roman" w:cs="Times New Roman"/>
          <w:sz w:val="24"/>
          <w:szCs w:val="24"/>
        </w:rPr>
        <w:t>регистрационный № 84058</w:t>
      </w:r>
      <w:r w:rsidRPr="001F5CA4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1F5CA4" w:rsidRPr="001F5CA4" w:rsidRDefault="001F5CA4" w:rsidP="001F5CA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F5CA4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1F5CA4" w:rsidRPr="001F5CA4" w:rsidRDefault="001F5CA4" w:rsidP="001F5CA4">
      <w:pPr>
        <w:spacing w:after="24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F5CA4">
        <w:rPr>
          <w:rFonts w:ascii="Times New Roman" w:eastAsia="Times New Roman" w:hAnsi="Times New Roman" w:cs="Times New Roman"/>
          <w:b/>
          <w:bCs/>
          <w:sz w:val="24"/>
          <w:szCs w:val="24"/>
        </w:rPr>
        <w:t>УТВЕРЖДЕНЫ</w:t>
      </w:r>
    </w:p>
    <w:p w:rsidR="001F5CA4" w:rsidRPr="001F5CA4" w:rsidRDefault="001F5CA4" w:rsidP="001F5CA4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F5CA4">
        <w:rPr>
          <w:rFonts w:ascii="Times New Roman" w:eastAsia="Times New Roman" w:hAnsi="Times New Roman" w:cs="Times New Roman"/>
          <w:sz w:val="24"/>
          <w:szCs w:val="24"/>
        </w:rPr>
        <w:t>приказом Минтранса России</w:t>
      </w:r>
    </w:p>
    <w:p w:rsidR="001F5CA4" w:rsidRPr="001F5CA4" w:rsidRDefault="001F5CA4" w:rsidP="001F5CA4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F5CA4">
        <w:rPr>
          <w:rFonts w:ascii="Times New Roman" w:eastAsia="Times New Roman" w:hAnsi="Times New Roman" w:cs="Times New Roman"/>
          <w:sz w:val="24"/>
          <w:szCs w:val="24"/>
        </w:rPr>
        <w:t>от 25 сентября 2025 года № 350</w:t>
      </w:r>
    </w:p>
    <w:p w:rsidR="001F5CA4" w:rsidRPr="001F5CA4" w:rsidRDefault="001F5CA4" w:rsidP="001F5CA4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F5CA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F5CA4" w:rsidRPr="001F5CA4" w:rsidRDefault="001F5CA4" w:rsidP="001F5CA4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F5CA4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технической эксплуатации высокоскоростного железнодорожного транспорта</w:t>
      </w:r>
    </w:p>
    <w:p w:rsidR="001F5CA4" w:rsidRPr="001F5CA4" w:rsidRDefault="001F5CA4" w:rsidP="001F5CA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F5CA4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1F5CA4" w:rsidRPr="001F5CA4" w:rsidRDefault="001F5CA4" w:rsidP="001F5CA4">
      <w:pPr>
        <w:spacing w:after="24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F5CA4">
        <w:rPr>
          <w:rFonts w:ascii="Times New Roman" w:eastAsia="Times New Roman" w:hAnsi="Times New Roman" w:cs="Times New Roman"/>
          <w:b/>
          <w:bCs/>
          <w:sz w:val="24"/>
          <w:szCs w:val="24"/>
        </w:rPr>
        <w:t>I. Общие положения</w:t>
      </w:r>
    </w:p>
    <w:p w:rsidR="001F5CA4" w:rsidRPr="001F5CA4" w:rsidRDefault="001F5CA4" w:rsidP="001F5CA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F5CA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F5CA4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1F5CA4" w:rsidRPr="001F5CA4" w:rsidRDefault="001F5CA4" w:rsidP="001F5CA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F5CA4">
        <w:rPr>
          <w:rFonts w:ascii="Times New Roman" w:eastAsia="Times New Roman" w:hAnsi="Times New Roman" w:cs="Times New Roman"/>
          <w:sz w:val="24"/>
          <w:szCs w:val="24"/>
        </w:rPr>
        <w:t>1. Настоящие Правила устанавливают:</w:t>
      </w:r>
    </w:p>
    <w:p w:rsidR="001F5CA4" w:rsidRPr="001F5CA4" w:rsidRDefault="001F5CA4" w:rsidP="001F5CA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F5CA4">
        <w:rPr>
          <w:rFonts w:ascii="Times New Roman" w:eastAsia="Times New Roman" w:hAnsi="Times New Roman" w:cs="Times New Roman"/>
          <w:sz w:val="24"/>
          <w:szCs w:val="24"/>
        </w:rPr>
        <w:t xml:space="preserve">порядок организации движения высокоскоростных пассажирских поездов на инфраструктуре высокоскоростного железнодорожного транспорта (далее - </w:t>
      </w:r>
      <w:r w:rsidRPr="001F5CA4">
        <w:rPr>
          <w:rFonts w:ascii="Times New Roman" w:eastAsia="Times New Roman" w:hAnsi="Times New Roman" w:cs="Times New Roman"/>
          <w:sz w:val="24"/>
          <w:szCs w:val="24"/>
        </w:rPr>
        <w:lastRenderedPageBreak/>
        <w:t>инфраструктура ВСМ), а также поездов, состоящих из железнодорожного подвижного состава, необходимого для обеспечения ремонта, содержания и функционирования инфраструктуры ВСМ (далее - поезда для обслуживания инфраструктуры ВСМ);</w:t>
      </w:r>
      <w:r w:rsidRPr="001F5CA4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1F5CA4" w:rsidRPr="001F5CA4" w:rsidRDefault="001F5CA4" w:rsidP="001F5CA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F5CA4">
        <w:rPr>
          <w:rFonts w:ascii="Times New Roman" w:eastAsia="Times New Roman" w:hAnsi="Times New Roman" w:cs="Times New Roman"/>
          <w:sz w:val="24"/>
          <w:szCs w:val="24"/>
        </w:rPr>
        <w:t>требования к технической эксплуатации сооружений и устройств инфраструктуры ВСМ;</w:t>
      </w:r>
    </w:p>
    <w:p w:rsidR="001F5CA4" w:rsidRPr="001F5CA4" w:rsidRDefault="001F5CA4" w:rsidP="001F5CA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F5CA4">
        <w:rPr>
          <w:rFonts w:ascii="Times New Roman" w:eastAsia="Times New Roman" w:hAnsi="Times New Roman" w:cs="Times New Roman"/>
          <w:sz w:val="24"/>
          <w:szCs w:val="24"/>
        </w:rPr>
        <w:t>требования к технической эксплуатации высокоскоростного железнодорожного подвижного состава, в том числе локомотивов, пассажирских вагонов, мотор-вагонного подвижного состава, с конструкционной скоростью более 200 км/ч, а также железнодорожного подвижного состава, необходимого для обеспечения ремонта, содержания и функционирования инфраструктуры ВСМ (далее - подвижной состав для обслуживания инфраструктуры ВСМ).</w:t>
      </w:r>
      <w:r w:rsidRPr="001F5CA4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1F5CA4" w:rsidRPr="001F5CA4" w:rsidRDefault="001F5CA4" w:rsidP="001F5CA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F5CA4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gramStart"/>
      <w:r w:rsidRPr="001F5CA4">
        <w:rPr>
          <w:rFonts w:ascii="Times New Roman" w:eastAsia="Times New Roman" w:hAnsi="Times New Roman" w:cs="Times New Roman"/>
          <w:sz w:val="24"/>
          <w:szCs w:val="24"/>
        </w:rPr>
        <w:t>На участках инфраструктуры железнодорожного транспорта общего пользования со скоростью движения поездов от 200 до 250 км/ч включительно эксплуатация инфраструктуры железнодорожного транспорта общего пользования и железнодорожных путей необщего пользования должна осуществляться в соответствии с </w:t>
      </w:r>
      <w:hyperlink r:id="rId11" w:anchor="6560IO" w:history="1">
        <w:r w:rsidRPr="001F5C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Правилами технической эксплуатации железных дорог Российской Федерации</w:t>
        </w:r>
      </w:hyperlink>
      <w:r w:rsidRPr="001F5CA4">
        <w:rPr>
          <w:rFonts w:ascii="Times New Roman" w:eastAsia="Times New Roman" w:hAnsi="Times New Roman" w:cs="Times New Roman"/>
          <w:sz w:val="24"/>
          <w:szCs w:val="24"/>
        </w:rPr>
        <w:t>, утвержденными </w:t>
      </w:r>
      <w:hyperlink r:id="rId12" w:anchor="64S0IJ" w:history="1">
        <w:r w:rsidRPr="001F5C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приказом Министерства транспорта Российской Федерации от 23 июня 2022 г. № 250</w:t>
        </w:r>
      </w:hyperlink>
      <w:r w:rsidRPr="001F5CA4">
        <w:rPr>
          <w:rFonts w:ascii="Times New Roman" w:eastAsia="Times New Roman" w:hAnsi="Times New Roman" w:cs="Times New Roman"/>
          <w:sz w:val="24"/>
          <w:szCs w:val="24"/>
        </w:rPr>
        <w:t> (далее - Правила технической эксплуатации железных дорог).</w:t>
      </w:r>
      <w:r w:rsidRPr="001F5CA4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End"/>
    </w:p>
    <w:p w:rsidR="001F5CA4" w:rsidRPr="001F5CA4" w:rsidRDefault="001F5CA4" w:rsidP="001F5CA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F5CA4">
        <w:rPr>
          <w:rFonts w:ascii="Times New Roman" w:eastAsia="Times New Roman" w:hAnsi="Times New Roman" w:cs="Times New Roman"/>
          <w:sz w:val="24"/>
          <w:szCs w:val="24"/>
        </w:rPr>
        <w:t xml:space="preserve">3. На высокоскоростном железнодорожном транспорте должны выполняться требования к видимым и звуковым сигналам высокоскоростного железнодорожного транспорта, типы сигнальных приборов для передачи </w:t>
      </w:r>
      <w:proofErr w:type="gramStart"/>
      <w:r w:rsidRPr="001F5CA4">
        <w:rPr>
          <w:rFonts w:ascii="Times New Roman" w:eastAsia="Times New Roman" w:hAnsi="Times New Roman" w:cs="Times New Roman"/>
          <w:sz w:val="24"/>
          <w:szCs w:val="24"/>
        </w:rPr>
        <w:t>сигналов</w:t>
      </w:r>
      <w:proofErr w:type="gramEnd"/>
      <w:r w:rsidRPr="001F5CA4">
        <w:rPr>
          <w:rFonts w:ascii="Times New Roman" w:eastAsia="Times New Roman" w:hAnsi="Times New Roman" w:cs="Times New Roman"/>
          <w:sz w:val="24"/>
          <w:szCs w:val="24"/>
        </w:rPr>
        <w:t xml:space="preserve"> содержащиеся в Инструкции по сигнализации на высокоскоростном железнодорожном транспорте, приведенной в </w:t>
      </w:r>
      <w:hyperlink r:id="rId13" w:anchor="8PS0M3" w:history="1">
        <w:r w:rsidRPr="001F5C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приложении № 1 к настоящим Правилам</w:t>
        </w:r>
      </w:hyperlink>
      <w:r w:rsidRPr="001F5CA4">
        <w:rPr>
          <w:rFonts w:ascii="Times New Roman" w:eastAsia="Times New Roman" w:hAnsi="Times New Roman" w:cs="Times New Roman"/>
          <w:sz w:val="24"/>
          <w:szCs w:val="24"/>
        </w:rPr>
        <w:t> (далее - Инструкция № 1).</w:t>
      </w:r>
    </w:p>
    <w:p w:rsidR="001F5CA4" w:rsidRPr="001F5CA4" w:rsidRDefault="001F5CA4" w:rsidP="001F5CA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F5CA4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proofErr w:type="gramStart"/>
      <w:r w:rsidRPr="001F5CA4">
        <w:rPr>
          <w:rFonts w:ascii="Times New Roman" w:eastAsia="Times New Roman" w:hAnsi="Times New Roman" w:cs="Times New Roman"/>
          <w:sz w:val="24"/>
          <w:szCs w:val="24"/>
        </w:rPr>
        <w:t>На высокоскоростном железнодорожном транспорте должны выполняться правила приема, отправления и пропуска высокоскоростных пассажирских поездов и поездов для обслуживания инфраструктуры ВСМ, выполнения маневровой работы и закрепления высокоскоростного железнодорожного подвижного состава и подвижного состава для обслуживания инфраструктуры ВСМ, порядок назначения высокоскоростных пассажирских поездов и поездов для обслуживания инфраструктуры ВСМ и выполнения поездной и маневровой работы, содержащиеся в Инструкции по организации движения поездов</w:t>
      </w:r>
      <w:proofErr w:type="gramEnd"/>
      <w:r w:rsidRPr="001F5CA4">
        <w:rPr>
          <w:rFonts w:ascii="Times New Roman" w:eastAsia="Times New Roman" w:hAnsi="Times New Roman" w:cs="Times New Roman"/>
          <w:sz w:val="24"/>
          <w:szCs w:val="24"/>
        </w:rPr>
        <w:t xml:space="preserve"> и маневровой работы на высокоскоростном железнодорожном транспорте, приведенной в </w:t>
      </w:r>
      <w:hyperlink r:id="rId14" w:anchor="BPO0OS" w:history="1">
        <w:r w:rsidRPr="001F5C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приложении № 2 к настоящим Правилам</w:t>
        </w:r>
      </w:hyperlink>
      <w:r w:rsidRPr="001F5CA4">
        <w:rPr>
          <w:rFonts w:ascii="Times New Roman" w:eastAsia="Times New Roman" w:hAnsi="Times New Roman" w:cs="Times New Roman"/>
          <w:sz w:val="24"/>
          <w:szCs w:val="24"/>
        </w:rPr>
        <w:t> (далее - Инструкция № 2).</w:t>
      </w:r>
    </w:p>
    <w:p w:rsidR="001F5CA4" w:rsidRPr="001F5CA4" w:rsidRDefault="001F5CA4" w:rsidP="001F5CA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F5CA4">
        <w:rPr>
          <w:rFonts w:ascii="Times New Roman" w:eastAsia="Times New Roman" w:hAnsi="Times New Roman" w:cs="Times New Roman"/>
          <w:sz w:val="24"/>
          <w:szCs w:val="24"/>
        </w:rPr>
        <w:t>5. Работники, осуществляющие техническую эксплуатацию высокоскоростного железнодорожного транспорта (далее - работники высокоскоростного железнодорожного транспорта), должны:</w:t>
      </w:r>
    </w:p>
    <w:p w:rsidR="001F5CA4" w:rsidRPr="001F5CA4" w:rsidRDefault="001F5CA4" w:rsidP="00214A73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F5CA4">
        <w:rPr>
          <w:rFonts w:ascii="Times New Roman" w:eastAsia="Times New Roman" w:hAnsi="Times New Roman" w:cs="Times New Roman"/>
          <w:sz w:val="24"/>
          <w:szCs w:val="24"/>
        </w:rPr>
        <w:t>а) обеспечивать при исполнении своих должностных обязанностей безопасность движения и эксплуатации железнодорожного транспорта на инфраструктуре ВСМ в соответствии с настоящими Правилами;</w:t>
      </w:r>
      <w:r w:rsidRPr="001F5CA4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1F5CA4" w:rsidRPr="001F5CA4" w:rsidRDefault="001F5CA4" w:rsidP="00214A73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F5CA4">
        <w:rPr>
          <w:rFonts w:ascii="Times New Roman" w:eastAsia="Times New Roman" w:hAnsi="Times New Roman" w:cs="Times New Roman"/>
          <w:sz w:val="24"/>
          <w:szCs w:val="24"/>
        </w:rPr>
        <w:t>б) при обнаружении неисправностей сооружений и устройств инфраструктуры ВСМ, высокоскоростного железнодорожного подвижного состава и подвижного состава для обслуживания инфраструктуры ВСМ, угрожающих жизни и здоровью людей или безопасности движения железнодорожного транспорта, а также при выявлении высокоскоростного пассажирского поезда или поезда для обслуживания инфраструктуры ВСМ, следующего без установленных поездных сигналов на высокоскоростном железнодорожном подвижном составе или подвижном составе для обслуживания инфраструктуры ВСМ</w:t>
      </w:r>
      <w:proofErr w:type="gramEnd"/>
      <w:r w:rsidRPr="001F5CA4">
        <w:rPr>
          <w:rFonts w:ascii="Times New Roman" w:eastAsia="Times New Roman" w:hAnsi="Times New Roman" w:cs="Times New Roman"/>
          <w:sz w:val="24"/>
          <w:szCs w:val="24"/>
        </w:rPr>
        <w:t>, предусмотренных </w:t>
      </w:r>
      <w:hyperlink r:id="rId15" w:anchor="BPI0OR" w:history="1">
        <w:r w:rsidRPr="001F5C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пунктом 24 Инструкции № 1</w:t>
        </w:r>
      </w:hyperlink>
      <w:r w:rsidRPr="001F5CA4">
        <w:rPr>
          <w:rFonts w:ascii="Times New Roman" w:eastAsia="Times New Roman" w:hAnsi="Times New Roman" w:cs="Times New Roman"/>
          <w:sz w:val="24"/>
          <w:szCs w:val="24"/>
        </w:rPr>
        <w:t xml:space="preserve">, принять меры для обеспечения остановки данного поезда, устранения указанных неисправностей и (или) их ограждения и сообщить диспетчеру поездному или дежурному по железнодорожной </w:t>
      </w:r>
      <w:r w:rsidRPr="001F5CA4">
        <w:rPr>
          <w:rFonts w:ascii="Times New Roman" w:eastAsia="Times New Roman" w:hAnsi="Times New Roman" w:cs="Times New Roman"/>
          <w:sz w:val="24"/>
          <w:szCs w:val="24"/>
        </w:rPr>
        <w:lastRenderedPageBreak/>
        <w:t>станции об обнаруженных неисправностях и (или) высокоскоростном пассажирском поезде или поезде для обслуживания инфраструктуры ВСМ, следующем без поездных сигналов;</w:t>
      </w:r>
      <w:r w:rsidRPr="001F5CA4">
        <w:rPr>
          <w:rFonts w:ascii="Times New Roman" w:eastAsia="Times New Roman" w:hAnsi="Times New Roman" w:cs="Times New Roman"/>
          <w:sz w:val="24"/>
          <w:szCs w:val="24"/>
        </w:rPr>
        <w:br/>
      </w:r>
      <w:bookmarkStart w:id="0" w:name="_GoBack"/>
      <w:bookmarkEnd w:id="0"/>
      <w:r w:rsidRPr="001F5CA4">
        <w:rPr>
          <w:rFonts w:ascii="Times New Roman" w:eastAsia="Times New Roman" w:hAnsi="Times New Roman" w:cs="Times New Roman"/>
          <w:sz w:val="24"/>
          <w:szCs w:val="24"/>
        </w:rPr>
        <w:t>в) 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том числе имущества третьих лиц, находящегося у работодателя, если работодатель несет ответственность за сохранность этого имущества);</w:t>
      </w:r>
      <w:r w:rsidRPr="001F5CA4">
        <w:rPr>
          <w:rFonts w:ascii="Times New Roman" w:eastAsia="Times New Roman" w:hAnsi="Times New Roman" w:cs="Times New Roman"/>
          <w:sz w:val="24"/>
          <w:szCs w:val="24"/>
        </w:rPr>
        <w:br/>
        <w:t>г) осуществлять при исполнении своих должностных обязанностей управление высокоскоростным железнодорожным подвижным составом или подвижным составом для обслуживания инфраструктуры ВСМ, сооружениями и устройствами инфраструктуры ВСМ, в том числе железнодорожными стрелками (далее - стрелки), железнодорожными светофорами (далее - светофор), в соответствии с настоящими Правилами.</w:t>
      </w:r>
      <w:r w:rsidRPr="001F5CA4">
        <w:rPr>
          <w:rFonts w:ascii="Times New Roman" w:eastAsia="Times New Roman" w:hAnsi="Times New Roman" w:cs="Times New Roman"/>
          <w:sz w:val="24"/>
          <w:szCs w:val="24"/>
        </w:rPr>
        <w:br/>
        <w:t>6. Работники высокоскоростного железнодорожного транспорта не должны находиться в кабине машиниста, осуществлять управление стрелками, светофорами, сооружениями и устройствами инфраструктуры ВСМ в случае, если их нахождение в кабине машиниста и осуществление указанных действий не связаны с исполнением их должностных обязанностей.</w:t>
      </w:r>
      <w:r w:rsidRPr="001F5CA4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1F5CA4" w:rsidRPr="00214A73" w:rsidRDefault="001F5CA4" w:rsidP="00214A73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F5CA4" w:rsidRPr="001F5CA4" w:rsidRDefault="001F5CA4" w:rsidP="001F5CA4">
      <w:pPr>
        <w:spacing w:after="24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F5CA4">
        <w:rPr>
          <w:rFonts w:ascii="Times New Roman" w:eastAsia="Times New Roman" w:hAnsi="Times New Roman" w:cs="Times New Roman"/>
          <w:b/>
          <w:bCs/>
          <w:sz w:val="24"/>
          <w:szCs w:val="24"/>
        </w:rPr>
        <w:t>II. Требования к технической эксплуатации сооружений и устройств инфраструктуры ВСМ</w:t>
      </w:r>
      <w:r w:rsidRPr="001F5CA4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1F5CA4" w:rsidRPr="001F5CA4" w:rsidRDefault="001F5CA4" w:rsidP="001F5CA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F5CA4">
        <w:rPr>
          <w:rFonts w:ascii="Times New Roman" w:eastAsia="Times New Roman" w:hAnsi="Times New Roman" w:cs="Times New Roman"/>
          <w:sz w:val="24"/>
          <w:szCs w:val="24"/>
        </w:rPr>
        <w:t>7. Владелец инфраструктуры ВСМ при технической эксплуатации сооружений и устройств инфраструктуры ВСМ должен:</w:t>
      </w:r>
      <w:r w:rsidRPr="001F5CA4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1F5CA4" w:rsidRPr="001F5CA4" w:rsidRDefault="001F5CA4" w:rsidP="001F5CA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F5CA4">
        <w:rPr>
          <w:rFonts w:ascii="Times New Roman" w:eastAsia="Times New Roman" w:hAnsi="Times New Roman" w:cs="Times New Roman"/>
          <w:sz w:val="24"/>
          <w:szCs w:val="24"/>
        </w:rPr>
        <w:t>а) осуществлять техническое содержание, включая проведение осмотров и проверок, всех элементов железнодорожного пути, железнодорожных устройств электроснабжения, железнодорожной автоматики и телемеханики, железнодорожной электросвязи, станционных зданий, сооружений и устройств инфраструктуры ВСМ в соответствии с эксплуатационной, ремонтной и (или) проектной документацией;</w:t>
      </w:r>
      <w:r w:rsidRPr="001F5CA4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1F5CA4" w:rsidRPr="001F5CA4" w:rsidRDefault="001F5CA4" w:rsidP="001F5CA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F5CA4">
        <w:rPr>
          <w:rFonts w:ascii="Times New Roman" w:eastAsia="Times New Roman" w:hAnsi="Times New Roman" w:cs="Times New Roman"/>
          <w:sz w:val="24"/>
          <w:szCs w:val="24"/>
        </w:rPr>
        <w:t>б) установить периодичность, порядок проведения и оформления осмотров и проверок всех элементов железнодорожного пути, железнодорожных устройств электроснабжения, железнодорожной автоматики и телемеханики, железнодорожной электросвязи, станционных зданий, сооружений и устройств инфраструктуры ВСМ в соответствии с эксплуатационной и (или) ремонтной документацией;</w:t>
      </w:r>
    </w:p>
    <w:p w:rsidR="001F5CA4" w:rsidRPr="001F5CA4" w:rsidRDefault="001F5CA4" w:rsidP="001F5CA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F5CA4">
        <w:rPr>
          <w:rFonts w:ascii="Times New Roman" w:eastAsia="Times New Roman" w:hAnsi="Times New Roman" w:cs="Times New Roman"/>
          <w:sz w:val="24"/>
          <w:szCs w:val="24"/>
        </w:rPr>
        <w:t>в) обеспечивать непрерывный мониторинг состояния сооружений и устройств инфраструктуры ВСМ;</w:t>
      </w:r>
    </w:p>
    <w:p w:rsidR="001F5CA4" w:rsidRPr="001F5CA4" w:rsidRDefault="001F5CA4" w:rsidP="001F5CA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F5CA4">
        <w:rPr>
          <w:rFonts w:ascii="Times New Roman" w:eastAsia="Times New Roman" w:hAnsi="Times New Roman" w:cs="Times New Roman"/>
          <w:sz w:val="24"/>
          <w:szCs w:val="24"/>
        </w:rPr>
        <w:t>г) обеспечивать соответствие сооружений и устройств инфраструктуры ВСМ габариту приближения строений;</w:t>
      </w:r>
      <w:r w:rsidRPr="001F5CA4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1F5CA4" w:rsidRPr="001F5CA4" w:rsidRDefault="001F5CA4" w:rsidP="00214A73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F5CA4">
        <w:rPr>
          <w:rFonts w:ascii="Times New Roman" w:eastAsia="Times New Roman" w:hAnsi="Times New Roman" w:cs="Times New Roman"/>
          <w:sz w:val="24"/>
          <w:szCs w:val="24"/>
        </w:rPr>
        <w:t>д) обеспечивать соблюдение следующих расстояний между осями железнодорожных путей:</w:t>
      </w:r>
      <w:r w:rsidRPr="001F5CA4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1F5CA4" w:rsidRPr="001F5CA4" w:rsidRDefault="001F5CA4" w:rsidP="001F5CA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F5CA4">
        <w:rPr>
          <w:rFonts w:ascii="Times New Roman" w:eastAsia="Times New Roman" w:hAnsi="Times New Roman" w:cs="Times New Roman"/>
          <w:sz w:val="24"/>
          <w:szCs w:val="24"/>
        </w:rPr>
        <w:t>между главными путями на прямых участках железнодорожных перегонов и железнодорожных станций при скорости движения более 250 км/ч - не менее 5000 мм;</w:t>
      </w:r>
      <w:r w:rsidRPr="001F5CA4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1F5CA4" w:rsidRPr="001F5CA4" w:rsidRDefault="001F5CA4" w:rsidP="001F5CA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F5CA4">
        <w:rPr>
          <w:rFonts w:ascii="Times New Roman" w:eastAsia="Times New Roman" w:hAnsi="Times New Roman" w:cs="Times New Roman"/>
          <w:sz w:val="24"/>
          <w:szCs w:val="24"/>
        </w:rPr>
        <w:t>между главными путями инфраструктуры ВСМ и смежными путями инфраструктуры железнодорожного транспорта общего пользования, не оборудованными сплошным ограждением между ними, - не менее 10000 мм;</w:t>
      </w:r>
    </w:p>
    <w:p w:rsidR="001F5CA4" w:rsidRPr="001F5CA4" w:rsidRDefault="001F5CA4" w:rsidP="001F5CA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F5CA4">
        <w:rPr>
          <w:rFonts w:ascii="Times New Roman" w:eastAsia="Times New Roman" w:hAnsi="Times New Roman" w:cs="Times New Roman"/>
          <w:sz w:val="24"/>
          <w:szCs w:val="24"/>
        </w:rPr>
        <w:lastRenderedPageBreak/>
        <w:t>между главными путями инфраструктуры ВСМ и смежными путями инфраструктуры железнодорожного транспорта общего пользования, оборудованными сплошным ограждением между ними, исключающим допуск на эти участки людей, - не менее 5300 мм;</w:t>
      </w:r>
    </w:p>
    <w:p w:rsidR="001F5CA4" w:rsidRPr="001F5CA4" w:rsidRDefault="001F5CA4" w:rsidP="00214A73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F5CA4">
        <w:rPr>
          <w:rFonts w:ascii="Times New Roman" w:eastAsia="Times New Roman" w:hAnsi="Times New Roman" w:cs="Times New Roman"/>
          <w:sz w:val="24"/>
          <w:szCs w:val="24"/>
        </w:rPr>
        <w:t xml:space="preserve">между главным путем и смежным с ним </w:t>
      </w:r>
      <w:proofErr w:type="spellStart"/>
      <w:proofErr w:type="gramStart"/>
      <w:r w:rsidRPr="001F5CA4">
        <w:rPr>
          <w:rFonts w:ascii="Times New Roman" w:eastAsia="Times New Roman" w:hAnsi="Times New Roman" w:cs="Times New Roman"/>
          <w:sz w:val="24"/>
          <w:szCs w:val="24"/>
        </w:rPr>
        <w:t>приемо</w:t>
      </w:r>
      <w:proofErr w:type="spellEnd"/>
      <w:r w:rsidRPr="001F5CA4">
        <w:rPr>
          <w:rFonts w:ascii="Times New Roman" w:eastAsia="Times New Roman" w:hAnsi="Times New Roman" w:cs="Times New Roman"/>
          <w:sz w:val="24"/>
          <w:szCs w:val="24"/>
        </w:rPr>
        <w:t>-отправочным</w:t>
      </w:r>
      <w:proofErr w:type="gramEnd"/>
      <w:r w:rsidRPr="001F5CA4">
        <w:rPr>
          <w:rFonts w:ascii="Times New Roman" w:eastAsia="Times New Roman" w:hAnsi="Times New Roman" w:cs="Times New Roman"/>
          <w:sz w:val="24"/>
          <w:szCs w:val="24"/>
        </w:rPr>
        <w:t xml:space="preserve"> путем  инфраструктуры ВСМ - не менее 5300 мм;</w:t>
      </w:r>
      <w:r w:rsidRPr="001F5CA4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1F5CA4" w:rsidRPr="001F5CA4" w:rsidRDefault="001F5CA4" w:rsidP="001F5CA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F5CA4">
        <w:rPr>
          <w:rFonts w:ascii="Times New Roman" w:eastAsia="Times New Roman" w:hAnsi="Times New Roman" w:cs="Times New Roman"/>
          <w:sz w:val="24"/>
          <w:szCs w:val="24"/>
        </w:rPr>
        <w:t xml:space="preserve">между смежными </w:t>
      </w:r>
      <w:proofErr w:type="spellStart"/>
      <w:proofErr w:type="gramStart"/>
      <w:r w:rsidRPr="001F5CA4">
        <w:rPr>
          <w:rFonts w:ascii="Times New Roman" w:eastAsia="Times New Roman" w:hAnsi="Times New Roman" w:cs="Times New Roman"/>
          <w:sz w:val="24"/>
          <w:szCs w:val="24"/>
        </w:rPr>
        <w:t>приемо</w:t>
      </w:r>
      <w:proofErr w:type="spellEnd"/>
      <w:r w:rsidRPr="001F5CA4">
        <w:rPr>
          <w:rFonts w:ascii="Times New Roman" w:eastAsia="Times New Roman" w:hAnsi="Times New Roman" w:cs="Times New Roman"/>
          <w:sz w:val="24"/>
          <w:szCs w:val="24"/>
        </w:rPr>
        <w:t>-отправочными</w:t>
      </w:r>
      <w:proofErr w:type="gramEnd"/>
      <w:r w:rsidRPr="001F5CA4">
        <w:rPr>
          <w:rFonts w:ascii="Times New Roman" w:eastAsia="Times New Roman" w:hAnsi="Times New Roman" w:cs="Times New Roman"/>
          <w:sz w:val="24"/>
          <w:szCs w:val="24"/>
        </w:rPr>
        <w:t xml:space="preserve"> путями инфраструктуры ВСМ - не менее 5300 мм;</w:t>
      </w:r>
    </w:p>
    <w:p w:rsidR="001F5CA4" w:rsidRPr="001F5CA4" w:rsidRDefault="001F5CA4" w:rsidP="00214A73">
      <w:pPr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F5CA4">
        <w:rPr>
          <w:rFonts w:ascii="Times New Roman" w:eastAsia="Times New Roman" w:hAnsi="Times New Roman" w:cs="Times New Roman"/>
          <w:sz w:val="24"/>
          <w:szCs w:val="24"/>
        </w:rPr>
        <w:t>е) обеспечивать соблюдение следующих расстояний от оси железнодорожного пути и от уровня головок рельсов для пассажирских платформ:</w:t>
      </w:r>
      <w:r w:rsidRPr="001F5CA4">
        <w:rPr>
          <w:rFonts w:ascii="Times New Roman" w:eastAsia="Times New Roman" w:hAnsi="Times New Roman" w:cs="Times New Roman"/>
          <w:sz w:val="24"/>
          <w:szCs w:val="24"/>
        </w:rPr>
        <w:br/>
        <w:t>по высоте от уровня головок рельсов - от 1250 до 1300 мм включительно;</w:t>
      </w:r>
    </w:p>
    <w:p w:rsidR="001F5CA4" w:rsidRPr="001F5CA4" w:rsidRDefault="001F5CA4" w:rsidP="001F5CA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F5CA4">
        <w:rPr>
          <w:rFonts w:ascii="Times New Roman" w:eastAsia="Times New Roman" w:hAnsi="Times New Roman" w:cs="Times New Roman"/>
          <w:sz w:val="24"/>
          <w:szCs w:val="24"/>
        </w:rPr>
        <w:t>по горизонтали от оси железнодорожного пути - от 1895 до 1950 мм включительно;</w:t>
      </w:r>
    </w:p>
    <w:p w:rsidR="001F5CA4" w:rsidRPr="001F5CA4" w:rsidRDefault="001F5CA4" w:rsidP="001F5CA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F5CA4">
        <w:rPr>
          <w:rFonts w:ascii="Times New Roman" w:eastAsia="Times New Roman" w:hAnsi="Times New Roman" w:cs="Times New Roman"/>
          <w:sz w:val="24"/>
          <w:szCs w:val="24"/>
        </w:rPr>
        <w:t>ж) осуществлять оборудование пассажирских платформ, расположенных у железнодорожных путей, по которым пропускаются поезда со скоростью более 200 км/ч, защитными ограждениями пассажиров от воздушного удара на расстоянии не менее 2 м от края пассажирской платформы;</w:t>
      </w:r>
    </w:p>
    <w:p w:rsidR="001F5CA4" w:rsidRPr="001F5CA4" w:rsidRDefault="001F5CA4" w:rsidP="00214A73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F5CA4">
        <w:rPr>
          <w:rFonts w:ascii="Times New Roman" w:eastAsia="Times New Roman" w:hAnsi="Times New Roman" w:cs="Times New Roman"/>
          <w:sz w:val="24"/>
          <w:szCs w:val="24"/>
        </w:rPr>
        <w:t xml:space="preserve">з) устранять неисправности рельсовых соединителей, элементов обратной тяговой сети, ржавчину, обледенение, </w:t>
      </w:r>
      <w:proofErr w:type="spellStart"/>
      <w:r w:rsidRPr="001F5CA4">
        <w:rPr>
          <w:rFonts w:ascii="Times New Roman" w:eastAsia="Times New Roman" w:hAnsi="Times New Roman" w:cs="Times New Roman"/>
          <w:sz w:val="24"/>
          <w:szCs w:val="24"/>
        </w:rPr>
        <w:t>напрессовку</w:t>
      </w:r>
      <w:proofErr w:type="spellEnd"/>
      <w:r w:rsidRPr="001F5CA4">
        <w:rPr>
          <w:rFonts w:ascii="Times New Roman" w:eastAsia="Times New Roman" w:hAnsi="Times New Roman" w:cs="Times New Roman"/>
          <w:sz w:val="24"/>
          <w:szCs w:val="24"/>
        </w:rPr>
        <w:t xml:space="preserve"> снега, </w:t>
      </w:r>
      <w:proofErr w:type="spellStart"/>
      <w:r w:rsidRPr="001F5CA4">
        <w:rPr>
          <w:rFonts w:ascii="Times New Roman" w:eastAsia="Times New Roman" w:hAnsi="Times New Roman" w:cs="Times New Roman"/>
          <w:sz w:val="24"/>
          <w:szCs w:val="24"/>
        </w:rPr>
        <w:t>запесочивание</w:t>
      </w:r>
      <w:proofErr w:type="spellEnd"/>
      <w:r w:rsidRPr="001F5CA4">
        <w:rPr>
          <w:rFonts w:ascii="Times New Roman" w:eastAsia="Times New Roman" w:hAnsi="Times New Roman" w:cs="Times New Roman"/>
          <w:sz w:val="24"/>
          <w:szCs w:val="24"/>
        </w:rPr>
        <w:t>, налипание битума, мазута и иных веществ, снижающих надежность фиксации занятости участков железнодорожного пути высокоскоростным железнодорожным подвижным составом или подвижным составом для обслуживания инфраструктуры ВСМ, на поверхности катания головок рельсов и элементов стрелочных переводов</w:t>
      </w:r>
      <w:r w:rsidR="00214A73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1F5CA4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1F5CA4">
        <w:rPr>
          <w:rFonts w:ascii="Times New Roman" w:eastAsia="Times New Roman" w:hAnsi="Times New Roman" w:cs="Times New Roman"/>
          <w:sz w:val="24"/>
          <w:szCs w:val="24"/>
        </w:rPr>
        <w:t>и) выполнять регулировку аппаратуры рельсовых цепей способом, обеспечивающим работу электрических рельсовых цепей по фиксации занятости участков железнодорожного пути высокоскоростным железнодорожным подвижным составом или подвижным составом для обсл</w:t>
      </w:r>
      <w:r w:rsidR="00214A73">
        <w:rPr>
          <w:rFonts w:ascii="Times New Roman" w:eastAsia="Times New Roman" w:hAnsi="Times New Roman" w:cs="Times New Roman"/>
          <w:sz w:val="24"/>
          <w:szCs w:val="24"/>
        </w:rPr>
        <w:t>уживания инфраструктуры ВСМ;</w:t>
      </w:r>
      <w:proofErr w:type="gramEnd"/>
    </w:p>
    <w:p w:rsidR="001F5CA4" w:rsidRPr="001F5CA4" w:rsidRDefault="001F5CA4" w:rsidP="001F5CA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F5CA4">
        <w:rPr>
          <w:rFonts w:ascii="Times New Roman" w:eastAsia="Times New Roman" w:hAnsi="Times New Roman" w:cs="Times New Roman"/>
          <w:sz w:val="24"/>
          <w:szCs w:val="24"/>
        </w:rPr>
        <w:t>к) обеспечивать защиту сооружений и устройств систем тягового электроснабжения, железнодорожной автоматики и телемеханики, железнодорожной электросвязи инфраструктуры ВСМ от влияния токов тягового электроснабжения;</w:t>
      </w:r>
    </w:p>
    <w:p w:rsidR="001F5CA4" w:rsidRDefault="001F5CA4" w:rsidP="001F5CA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F5CA4">
        <w:rPr>
          <w:rFonts w:ascii="Times New Roman" w:eastAsia="Times New Roman" w:hAnsi="Times New Roman" w:cs="Times New Roman"/>
          <w:sz w:val="24"/>
          <w:szCs w:val="24"/>
        </w:rPr>
        <w:t>л) информировать пассажиров и пользователей услугами высокоскоростного железнодорожного транспорта на раздельных пунктах и железнодорожных вокзалах инфраструктуры ВСМ о прибытии (отправлении) высокоскоростного пассажирского поезда, а также оповещать работников, осуществляющих техническую эксплуатацию высокоскоростного железнодорожного транспорта, задействованных в работах на железнодорожных путях, о приближении движущегося высокоскоростного железнодорожного подвижного состава или подвижного состава для обслуживания инфраструктуры ВСМ.</w:t>
      </w:r>
      <w:proofErr w:type="gramEnd"/>
    </w:p>
    <w:p w:rsidR="001F5CA4" w:rsidRPr="001F5CA4" w:rsidRDefault="001F5CA4" w:rsidP="001F5CA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F5CA4" w:rsidRPr="001F5CA4" w:rsidRDefault="001F5CA4" w:rsidP="001F5CA4">
      <w:pPr>
        <w:spacing w:after="24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F5CA4">
        <w:rPr>
          <w:rFonts w:ascii="Times New Roman" w:eastAsia="Times New Roman" w:hAnsi="Times New Roman" w:cs="Times New Roman"/>
          <w:b/>
          <w:bCs/>
          <w:sz w:val="24"/>
          <w:szCs w:val="24"/>
        </w:rPr>
        <w:t>III. Требования к технической эксплуатации сооружений и устройств путевого хозяйства высокоскоростного железнодорожного транспорта</w:t>
      </w:r>
      <w:r w:rsidRPr="001F5CA4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1F5CA4" w:rsidRPr="001F5CA4" w:rsidRDefault="001F5CA4" w:rsidP="001F5CA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F5CA4">
        <w:rPr>
          <w:rFonts w:ascii="Times New Roman" w:eastAsia="Times New Roman" w:hAnsi="Times New Roman" w:cs="Times New Roman"/>
          <w:sz w:val="24"/>
          <w:szCs w:val="24"/>
        </w:rPr>
        <w:t>8. Владелец инфраструктуры ВСМ в целях технической эксплуатации сооружений и устройств путевого хозяйства высокоскоростного железнодорожного транспорта должен соблюдать следующие условия:</w:t>
      </w:r>
    </w:p>
    <w:p w:rsidR="001F5CA4" w:rsidRPr="001F5CA4" w:rsidRDefault="001F5CA4" w:rsidP="001F5CA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F5CA4">
        <w:rPr>
          <w:rFonts w:ascii="Times New Roman" w:eastAsia="Times New Roman" w:hAnsi="Times New Roman" w:cs="Times New Roman"/>
          <w:sz w:val="24"/>
          <w:szCs w:val="24"/>
        </w:rPr>
        <w:t>а) значение величины отклонения от номинального размера ширины рельсовой колеи, составляющего 1520 мм, на стрелочных переводах, прямых и кривых участках железнодорожного пути инфраструктуры ВСМ должно составлять не более 3 мм по сужению, не более 5 мм по уширению, уклон отвода ширины рельсовой колеи - не более 1 мм на участке железнодорожного пути длиной 1,5 м;</w:t>
      </w:r>
      <w:r w:rsidRPr="001F5CA4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End"/>
    </w:p>
    <w:p w:rsidR="001F5CA4" w:rsidRPr="001F5CA4" w:rsidRDefault="001F5CA4" w:rsidP="001F5CA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F5CA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б) значение </w:t>
      </w:r>
      <w:proofErr w:type="gramStart"/>
      <w:r w:rsidRPr="001F5CA4">
        <w:rPr>
          <w:rFonts w:ascii="Times New Roman" w:eastAsia="Times New Roman" w:hAnsi="Times New Roman" w:cs="Times New Roman"/>
          <w:sz w:val="24"/>
          <w:szCs w:val="24"/>
        </w:rPr>
        <w:t>величины отклонения уровня головки рельса каждой</w:t>
      </w:r>
      <w:proofErr w:type="gramEnd"/>
      <w:r w:rsidRPr="001F5CA4">
        <w:rPr>
          <w:rFonts w:ascii="Times New Roman" w:eastAsia="Times New Roman" w:hAnsi="Times New Roman" w:cs="Times New Roman"/>
          <w:sz w:val="24"/>
          <w:szCs w:val="24"/>
        </w:rPr>
        <w:t xml:space="preserve"> из рельсовых нитей железнодорожного пути от номинального значения, установленного проектной документацией, должно составлять не более 6 мм на прямых участках железнодорожного пути;</w:t>
      </w:r>
    </w:p>
    <w:p w:rsidR="001F5CA4" w:rsidRPr="001F5CA4" w:rsidRDefault="001F5CA4" w:rsidP="001F5CA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F5CA4">
        <w:rPr>
          <w:rFonts w:ascii="Times New Roman" w:eastAsia="Times New Roman" w:hAnsi="Times New Roman" w:cs="Times New Roman"/>
          <w:sz w:val="24"/>
          <w:szCs w:val="24"/>
        </w:rPr>
        <w:t>в) значение величины перекоса одного рельса относительно другого в рельсовой колее должно составлять не более 5 мм на прямых участках железнодорожного пути длиной от 10 до 40 м;</w:t>
      </w:r>
    </w:p>
    <w:p w:rsidR="001F5CA4" w:rsidRPr="001F5CA4" w:rsidRDefault="001F5CA4" w:rsidP="001F5CA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F5CA4">
        <w:rPr>
          <w:rFonts w:ascii="Times New Roman" w:eastAsia="Times New Roman" w:hAnsi="Times New Roman" w:cs="Times New Roman"/>
          <w:sz w:val="24"/>
          <w:szCs w:val="24"/>
        </w:rPr>
        <w:t>г) неровности железнодорожного пути на участке длиной от 70 до 200 м не должны иметь геометрические размеры, которые приводят к ускорению высокоскоростного железнодорожного подвижного состава более 0,15 м/с</w:t>
      </w:r>
      <w:r w:rsidRPr="001F5CA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F1DFCB9" wp14:editId="3C754FAD">
            <wp:extent cx="103505" cy="222885"/>
            <wp:effectExtent l="0" t="0" r="0" b="5715"/>
            <wp:docPr id="69" name="Рисунок 69" descr="https://api.docs.cntd.ru/img/13/14/37/65/44/bc93bdd8-2c18-4516-bbc9-b4f553e98001/P00FD00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s://api.docs.cntd.ru/img/13/14/37/65/44/bc93bdd8-2c18-4516-bbc9-b4f553e98001/P00FD0000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22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5CA4">
        <w:rPr>
          <w:rFonts w:ascii="Times New Roman" w:eastAsia="Times New Roman" w:hAnsi="Times New Roman" w:cs="Times New Roman"/>
          <w:sz w:val="24"/>
          <w:szCs w:val="24"/>
        </w:rPr>
        <w:t> (</w:t>
      </w:r>
      <w:proofErr w:type="gramStart"/>
      <w:r w:rsidRPr="001F5CA4">
        <w:rPr>
          <w:rFonts w:ascii="Times New Roman" w:eastAsia="Times New Roman" w:hAnsi="Times New Roman" w:cs="Times New Roman"/>
          <w:sz w:val="24"/>
          <w:szCs w:val="24"/>
        </w:rPr>
        <w:t>поперечное</w:t>
      </w:r>
      <w:proofErr w:type="gramEnd"/>
      <w:r w:rsidRPr="001F5CA4">
        <w:rPr>
          <w:rFonts w:ascii="Times New Roman" w:eastAsia="Times New Roman" w:hAnsi="Times New Roman" w:cs="Times New Roman"/>
          <w:sz w:val="24"/>
          <w:szCs w:val="24"/>
        </w:rPr>
        <w:t>), более 0,25 м/с (вертикальное);</w:t>
      </w:r>
    </w:p>
    <w:p w:rsidR="001F5CA4" w:rsidRPr="001F5CA4" w:rsidRDefault="001F5CA4" w:rsidP="001F5CA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</w:rPr>
      </w:pPr>
      <w:r w:rsidRPr="001F5CA4">
        <w:rPr>
          <w:rFonts w:ascii="Arial" w:eastAsia="Times New Roman" w:hAnsi="Arial" w:cs="Arial"/>
          <w:color w:val="444444"/>
          <w:sz w:val="24"/>
          <w:szCs w:val="24"/>
        </w:rPr>
        <w:t>(Рекомендуемый образец)</w:t>
      </w:r>
    </w:p>
    <w:p w:rsidR="001F5CA4" w:rsidRPr="001F5CA4" w:rsidRDefault="001F5CA4" w:rsidP="001F5CA4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</w:rPr>
      </w:pPr>
      <w:r w:rsidRPr="001F5CA4">
        <w:rPr>
          <w:rFonts w:ascii="Arial" w:eastAsia="Times New Roman" w:hAnsi="Arial" w:cs="Arial"/>
          <w:b/>
          <w:bCs/>
          <w:color w:val="444444"/>
          <w:sz w:val="24"/>
          <w:szCs w:val="24"/>
        </w:rPr>
        <w:t>Разрешение на отправление поезда (бланк ДУ-54)</w:t>
      </w:r>
    </w:p>
    <w:p w:rsidR="001F5CA4" w:rsidRPr="001F5CA4" w:rsidRDefault="001F5CA4" w:rsidP="001F5CA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95"/>
        <w:gridCol w:w="1086"/>
        <w:gridCol w:w="469"/>
        <w:gridCol w:w="1475"/>
        <w:gridCol w:w="3330"/>
      </w:tblGrid>
      <w:tr w:rsidR="001F5CA4" w:rsidRPr="001F5CA4" w:rsidTr="001F5CA4">
        <w:trPr>
          <w:trHeight w:val="15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5CA4" w:rsidRPr="001F5CA4" w:rsidRDefault="001F5CA4" w:rsidP="001F5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5CA4" w:rsidRPr="001F5CA4" w:rsidRDefault="001F5CA4" w:rsidP="001F5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5CA4" w:rsidRPr="001F5CA4" w:rsidRDefault="001F5CA4" w:rsidP="001F5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5CA4" w:rsidRPr="001F5CA4" w:rsidRDefault="001F5CA4" w:rsidP="001F5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5CA4" w:rsidRPr="001F5CA4" w:rsidRDefault="001F5CA4" w:rsidP="001F5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1F5CA4" w:rsidRPr="001F5CA4" w:rsidTr="001F5CA4"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F5CA4" w:rsidRPr="001F5CA4" w:rsidRDefault="001F5CA4" w:rsidP="001F5CA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CA4">
              <w:rPr>
                <w:rFonts w:ascii="Times New Roman" w:eastAsia="Times New Roman" w:hAnsi="Times New Roman" w:cs="Times New Roman"/>
                <w:sz w:val="24"/>
                <w:szCs w:val="24"/>
              </w:rPr>
              <w:t>КОРЕШОК РАЗРЕШЕНИЯ №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F5CA4" w:rsidRPr="001F5CA4" w:rsidRDefault="001F5CA4" w:rsidP="001F5C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CA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2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F5CA4" w:rsidRPr="001F5CA4" w:rsidRDefault="001F5CA4" w:rsidP="001F5CA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CA4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РАЗРЕШЕНИЕ №</w:t>
            </w:r>
          </w:p>
          <w:p w:rsidR="001F5CA4" w:rsidRPr="001F5CA4" w:rsidRDefault="001F5CA4" w:rsidP="001F5CA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CA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F5CA4" w:rsidRPr="001F5CA4" w:rsidTr="001F5CA4">
        <w:tc>
          <w:tcPr>
            <w:tcW w:w="5174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F5CA4" w:rsidRPr="001F5CA4" w:rsidRDefault="001F5CA4" w:rsidP="001F5C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CA4">
              <w:rPr>
                <w:rFonts w:ascii="Times New Roman" w:eastAsia="Times New Roman" w:hAnsi="Times New Roman" w:cs="Times New Roman"/>
                <w:sz w:val="24"/>
                <w:szCs w:val="24"/>
              </w:rPr>
              <w:t>Железнодорожная станция (штемпель)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F5CA4" w:rsidRPr="001F5CA4" w:rsidRDefault="001F5CA4" w:rsidP="001F5C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CA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29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F5CA4" w:rsidRPr="001F5CA4" w:rsidRDefault="001F5CA4" w:rsidP="001F5C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CA4">
              <w:rPr>
                <w:rFonts w:ascii="Times New Roman" w:eastAsia="Times New Roman" w:hAnsi="Times New Roman" w:cs="Times New Roman"/>
                <w:sz w:val="24"/>
                <w:szCs w:val="24"/>
              </w:rPr>
              <w:t>Железнодорожная станция (штемпель)</w:t>
            </w:r>
          </w:p>
          <w:p w:rsidR="001F5CA4" w:rsidRPr="001F5CA4" w:rsidRDefault="001F5CA4" w:rsidP="001F5C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CA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F5CA4" w:rsidRPr="001F5CA4" w:rsidTr="001F5CA4">
        <w:tc>
          <w:tcPr>
            <w:tcW w:w="5174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F5CA4" w:rsidRPr="001F5CA4" w:rsidRDefault="001F5CA4" w:rsidP="001F5C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CA4">
              <w:rPr>
                <w:rFonts w:ascii="Times New Roman" w:eastAsia="Times New Roman" w:hAnsi="Times New Roman" w:cs="Times New Roman"/>
                <w:sz w:val="24"/>
                <w:szCs w:val="24"/>
              </w:rPr>
              <w:t>"___" _____________ 20__ г.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F5CA4" w:rsidRPr="001F5CA4" w:rsidRDefault="001F5CA4" w:rsidP="001F5C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CA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29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F5CA4" w:rsidRPr="001F5CA4" w:rsidRDefault="001F5CA4" w:rsidP="001F5C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CA4">
              <w:rPr>
                <w:rFonts w:ascii="Times New Roman" w:eastAsia="Times New Roman" w:hAnsi="Times New Roman" w:cs="Times New Roman"/>
                <w:sz w:val="24"/>
                <w:szCs w:val="24"/>
              </w:rPr>
              <w:t>"___" _____________ 20__ г.</w:t>
            </w:r>
          </w:p>
        </w:tc>
      </w:tr>
      <w:tr w:rsidR="001F5CA4" w:rsidRPr="001F5CA4" w:rsidTr="001F5CA4">
        <w:tc>
          <w:tcPr>
            <w:tcW w:w="5174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F5CA4" w:rsidRPr="001F5CA4" w:rsidRDefault="001F5CA4" w:rsidP="001F5C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CA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F5CA4" w:rsidRPr="001F5CA4" w:rsidRDefault="001F5CA4" w:rsidP="001F5C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CA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29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F5CA4" w:rsidRPr="001F5CA4" w:rsidRDefault="001F5CA4" w:rsidP="001F5CA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CA4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  <w:p w:rsidR="001F5CA4" w:rsidRPr="001F5CA4" w:rsidRDefault="001F5CA4" w:rsidP="001F5C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CA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Разрешаю поезду №___ отправиться с _____ пути по ______ пути от сигнального знака "Граница маршрута" при запрещающем показании бортовых устройств </w:t>
            </w:r>
            <w:proofErr w:type="gramStart"/>
            <w:r w:rsidRPr="001F5CA4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безопасности</w:t>
            </w:r>
            <w:proofErr w:type="gramEnd"/>
            <w:r w:rsidRPr="001F5CA4">
              <w:rPr>
                <w:rFonts w:ascii="Times New Roman" w:eastAsia="Times New Roman" w:hAnsi="Times New Roman" w:cs="Times New Roman"/>
                <w:sz w:val="24"/>
                <w:szCs w:val="24"/>
              </w:rPr>
              <w:t>/запрещающем показании выходного (маршрутного) светофора и со скоростью не свыше  </w:t>
            </w:r>
          </w:p>
        </w:tc>
      </w:tr>
      <w:tr w:rsidR="001F5CA4" w:rsidRPr="001F5CA4" w:rsidTr="001F5CA4">
        <w:tc>
          <w:tcPr>
            <w:tcW w:w="5174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F5CA4" w:rsidRPr="001F5CA4" w:rsidRDefault="001F5CA4" w:rsidP="001F5C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C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Разрешение выдано </w:t>
            </w:r>
            <w:proofErr w:type="gramStart"/>
            <w:r w:rsidRPr="001F5CA4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1F5CA4" w:rsidRPr="001F5CA4" w:rsidRDefault="001F5CA4" w:rsidP="001F5C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CA4">
              <w:rPr>
                <w:rFonts w:ascii="Times New Roman" w:eastAsia="Times New Roman" w:hAnsi="Times New Roman" w:cs="Times New Roman"/>
                <w:sz w:val="24"/>
                <w:szCs w:val="24"/>
              </w:rPr>
              <w:t>поезд № ___________</w:t>
            </w:r>
          </w:p>
          <w:p w:rsidR="001F5CA4" w:rsidRPr="001F5CA4" w:rsidRDefault="001F5CA4" w:rsidP="001F5C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CA4">
              <w:rPr>
                <w:rFonts w:ascii="Times New Roman" w:eastAsia="Times New Roman" w:hAnsi="Times New Roman" w:cs="Times New Roman"/>
                <w:sz w:val="24"/>
                <w:szCs w:val="24"/>
              </w:rPr>
              <w:t>с заполнением пункта ___________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F5CA4" w:rsidRPr="001F5CA4" w:rsidRDefault="001F5CA4" w:rsidP="001F5C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CA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29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F5CA4" w:rsidRPr="001F5CA4" w:rsidRDefault="001F5CA4" w:rsidP="001F5C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CA4">
              <w:rPr>
                <w:rFonts w:ascii="Times New Roman" w:eastAsia="Times New Roman" w:hAnsi="Times New Roman" w:cs="Times New Roman"/>
                <w:sz w:val="24"/>
                <w:szCs w:val="24"/>
              </w:rPr>
              <w:t>20 км/ч, с особой бдительностью и готовностью немедленно остановиться, если встретится препятствие для дальнейшего движения, следовать до сигнального знака "Граница станции" выходного светофора и далее по показаниям бортовых устройств безопасности.</w:t>
            </w:r>
          </w:p>
          <w:p w:rsidR="001F5CA4" w:rsidRPr="001F5CA4" w:rsidRDefault="001F5CA4" w:rsidP="001F5C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CA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F5CA4" w:rsidRPr="001F5CA4" w:rsidTr="001F5CA4">
        <w:tc>
          <w:tcPr>
            <w:tcW w:w="5174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F5CA4" w:rsidRPr="001F5CA4" w:rsidRDefault="001F5CA4" w:rsidP="001F5C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CA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F5CA4" w:rsidRPr="001F5CA4" w:rsidRDefault="001F5CA4" w:rsidP="001F5C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CA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29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F5CA4" w:rsidRPr="001F5CA4" w:rsidRDefault="001F5CA4" w:rsidP="001F5C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C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Настоящее разрешение дает право проследовать только сигнальный знак "Граница маршрута" при запрещающем показании бортовых устройств </w:t>
            </w:r>
            <w:proofErr w:type="gramStart"/>
            <w:r w:rsidRPr="001F5CA4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безопасности</w:t>
            </w:r>
            <w:proofErr w:type="gramEnd"/>
            <w:r w:rsidRPr="001F5C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запрещающем показании выходного (маршрутного) светофора железнодорожной станции.</w:t>
            </w:r>
          </w:p>
          <w:p w:rsidR="001F5CA4" w:rsidRPr="001F5CA4" w:rsidRDefault="001F5CA4" w:rsidP="001F5C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CA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F5CA4" w:rsidRPr="001F5CA4" w:rsidTr="001F5CA4">
        <w:tc>
          <w:tcPr>
            <w:tcW w:w="5174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F5CA4" w:rsidRPr="001F5CA4" w:rsidRDefault="001F5CA4" w:rsidP="001F5C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CA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F5CA4" w:rsidRPr="001F5CA4" w:rsidRDefault="001F5CA4" w:rsidP="001F5C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CA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29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F5CA4" w:rsidRPr="001F5CA4" w:rsidRDefault="001F5CA4" w:rsidP="001F5CA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CA4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  <w:p w:rsidR="001F5CA4" w:rsidRPr="001F5CA4" w:rsidRDefault="001F5CA4" w:rsidP="001F5C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CA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Разрешаю поезду № отправиться с пути по открытому выходному (маршрутному) групповому светофору и следовать далее по показаниям бортовых устройств </w:t>
            </w:r>
            <w:r w:rsidRPr="001F5CA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безопасности.</w:t>
            </w:r>
          </w:p>
          <w:p w:rsidR="001F5CA4" w:rsidRPr="001F5CA4" w:rsidRDefault="001F5CA4" w:rsidP="001F5C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CA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F5CA4" w:rsidRPr="001F5CA4" w:rsidTr="001F5CA4">
        <w:tc>
          <w:tcPr>
            <w:tcW w:w="5174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F5CA4" w:rsidRPr="001F5CA4" w:rsidRDefault="001F5CA4" w:rsidP="001F5C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CA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Дежурный по </w:t>
            </w:r>
            <w:proofErr w:type="gramStart"/>
            <w:r w:rsidRPr="001F5CA4">
              <w:rPr>
                <w:rFonts w:ascii="Times New Roman" w:eastAsia="Times New Roman" w:hAnsi="Times New Roman" w:cs="Times New Roman"/>
                <w:sz w:val="24"/>
                <w:szCs w:val="24"/>
              </w:rPr>
              <w:t>железнодорожной</w:t>
            </w:r>
            <w:proofErr w:type="gramEnd"/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F5CA4" w:rsidRPr="001F5CA4" w:rsidRDefault="001F5CA4" w:rsidP="001F5C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CA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29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F5CA4" w:rsidRPr="001F5CA4" w:rsidRDefault="001F5CA4" w:rsidP="001F5C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F5CA4">
              <w:rPr>
                <w:rFonts w:ascii="Times New Roman" w:eastAsia="Times New Roman" w:hAnsi="Times New Roman" w:cs="Times New Roman"/>
                <w:sz w:val="24"/>
                <w:szCs w:val="24"/>
              </w:rPr>
              <w:t>Дежурный по железнодорожной станции (диспетчер</w:t>
            </w:r>
            <w:proofErr w:type="gramEnd"/>
          </w:p>
        </w:tc>
      </w:tr>
      <w:tr w:rsidR="001F5CA4" w:rsidRPr="001F5CA4" w:rsidTr="001F5CA4">
        <w:tc>
          <w:tcPr>
            <w:tcW w:w="3696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F5CA4" w:rsidRPr="001F5CA4" w:rsidRDefault="001F5CA4" w:rsidP="001F5C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CA4">
              <w:rPr>
                <w:rFonts w:ascii="Times New Roman" w:eastAsia="Times New Roman" w:hAnsi="Times New Roman" w:cs="Times New Roman"/>
                <w:sz w:val="24"/>
                <w:szCs w:val="24"/>
              </w:rPr>
              <w:t>станции (диспетчер поездной)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F5CA4" w:rsidRPr="001F5CA4" w:rsidRDefault="001F5CA4" w:rsidP="001F5C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CA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F5CA4" w:rsidRPr="001F5CA4" w:rsidRDefault="001F5CA4" w:rsidP="001F5C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CA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F5CA4" w:rsidRPr="001F5CA4" w:rsidRDefault="001F5CA4" w:rsidP="001F5C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CA4">
              <w:rPr>
                <w:rFonts w:ascii="Times New Roman" w:eastAsia="Times New Roman" w:hAnsi="Times New Roman" w:cs="Times New Roman"/>
                <w:sz w:val="24"/>
                <w:szCs w:val="24"/>
              </w:rPr>
              <w:t>поездной)</w:t>
            </w:r>
          </w:p>
        </w:tc>
        <w:tc>
          <w:tcPr>
            <w:tcW w:w="42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F5CA4" w:rsidRPr="001F5CA4" w:rsidRDefault="001F5CA4" w:rsidP="001F5C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CA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F5CA4" w:rsidRPr="001F5CA4" w:rsidTr="001F5CA4">
        <w:tc>
          <w:tcPr>
            <w:tcW w:w="5174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F5CA4" w:rsidRPr="001F5CA4" w:rsidRDefault="001F5CA4" w:rsidP="001F5C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CA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F5CA4" w:rsidRPr="001F5CA4" w:rsidRDefault="001F5CA4" w:rsidP="001F5C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CA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F5CA4" w:rsidRPr="001F5CA4" w:rsidRDefault="001F5CA4" w:rsidP="001F5C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CA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F5CA4" w:rsidRPr="001F5CA4" w:rsidRDefault="001F5CA4" w:rsidP="001F5CA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CA4">
              <w:rPr>
                <w:rFonts w:ascii="Times New Roman" w:eastAsia="Times New Roman" w:hAnsi="Times New Roman" w:cs="Times New Roman"/>
                <w:sz w:val="24"/>
                <w:szCs w:val="24"/>
              </w:rPr>
              <w:t>(ненужное зачеркнуть)</w:t>
            </w:r>
          </w:p>
        </w:tc>
      </w:tr>
    </w:tbl>
    <w:p w:rsidR="001F5CA4" w:rsidRPr="001F5CA4" w:rsidRDefault="001F5CA4" w:rsidP="001F5CA4">
      <w:pPr>
        <w:shd w:val="clear" w:color="auto" w:fill="FFFFFF"/>
        <w:spacing w:after="240" w:line="240" w:lineRule="auto"/>
        <w:jc w:val="right"/>
        <w:textAlignment w:val="baseline"/>
        <w:outlineLvl w:val="3"/>
        <w:rPr>
          <w:rFonts w:ascii="Arial" w:eastAsia="Times New Roman" w:hAnsi="Arial" w:cs="Arial"/>
          <w:b/>
          <w:bCs/>
          <w:color w:val="444444"/>
          <w:sz w:val="24"/>
          <w:szCs w:val="24"/>
        </w:rPr>
      </w:pPr>
      <w:r w:rsidRPr="001F5CA4">
        <w:rPr>
          <w:rFonts w:ascii="Arial" w:eastAsia="Times New Roman" w:hAnsi="Arial" w:cs="Arial"/>
          <w:b/>
          <w:bCs/>
          <w:color w:val="444444"/>
          <w:sz w:val="24"/>
          <w:szCs w:val="24"/>
        </w:rPr>
        <w:t>Приложение № 2</w:t>
      </w:r>
    </w:p>
    <w:p w:rsidR="001F5CA4" w:rsidRPr="001F5CA4" w:rsidRDefault="001F5CA4" w:rsidP="001F5CA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</w:rPr>
      </w:pPr>
      <w:r w:rsidRPr="001F5CA4">
        <w:rPr>
          <w:rFonts w:ascii="Arial" w:eastAsia="Times New Roman" w:hAnsi="Arial" w:cs="Arial"/>
          <w:color w:val="444444"/>
          <w:sz w:val="24"/>
          <w:szCs w:val="24"/>
        </w:rPr>
        <w:t>к Инструкции по организации движения</w:t>
      </w:r>
    </w:p>
    <w:p w:rsidR="001F5CA4" w:rsidRPr="001F5CA4" w:rsidRDefault="001F5CA4" w:rsidP="001F5CA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</w:rPr>
      </w:pPr>
      <w:r w:rsidRPr="001F5CA4">
        <w:rPr>
          <w:rFonts w:ascii="Arial" w:eastAsia="Times New Roman" w:hAnsi="Arial" w:cs="Arial"/>
          <w:color w:val="444444"/>
          <w:sz w:val="24"/>
          <w:szCs w:val="24"/>
        </w:rPr>
        <w:t xml:space="preserve">поездов и маневровой работы </w:t>
      </w:r>
      <w:proofErr w:type="gramStart"/>
      <w:r w:rsidRPr="001F5CA4">
        <w:rPr>
          <w:rFonts w:ascii="Arial" w:eastAsia="Times New Roman" w:hAnsi="Arial" w:cs="Arial"/>
          <w:color w:val="444444"/>
          <w:sz w:val="24"/>
          <w:szCs w:val="24"/>
        </w:rPr>
        <w:t>на</w:t>
      </w:r>
      <w:proofErr w:type="gramEnd"/>
    </w:p>
    <w:p w:rsidR="001F5CA4" w:rsidRPr="001F5CA4" w:rsidRDefault="001F5CA4" w:rsidP="001F5CA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</w:rPr>
      </w:pPr>
      <w:r w:rsidRPr="001F5CA4">
        <w:rPr>
          <w:rFonts w:ascii="Arial" w:eastAsia="Times New Roman" w:hAnsi="Arial" w:cs="Arial"/>
          <w:color w:val="444444"/>
          <w:sz w:val="24"/>
          <w:szCs w:val="24"/>
        </w:rPr>
        <w:t>высокоскоростном железнодорожном</w:t>
      </w:r>
    </w:p>
    <w:p w:rsidR="001F5CA4" w:rsidRPr="001F5CA4" w:rsidRDefault="001F5CA4" w:rsidP="001F5CA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</w:rPr>
      </w:pPr>
      <w:r w:rsidRPr="001F5CA4">
        <w:rPr>
          <w:rFonts w:ascii="Arial" w:eastAsia="Times New Roman" w:hAnsi="Arial" w:cs="Arial"/>
          <w:color w:val="444444"/>
          <w:sz w:val="24"/>
          <w:szCs w:val="24"/>
        </w:rPr>
        <w:t xml:space="preserve">транспорте, </w:t>
      </w:r>
      <w:proofErr w:type="gramStart"/>
      <w:r w:rsidRPr="001F5CA4">
        <w:rPr>
          <w:rFonts w:ascii="Arial" w:eastAsia="Times New Roman" w:hAnsi="Arial" w:cs="Arial"/>
          <w:color w:val="444444"/>
          <w:sz w:val="24"/>
          <w:szCs w:val="24"/>
        </w:rPr>
        <w:t>содержащейся</w:t>
      </w:r>
      <w:proofErr w:type="gramEnd"/>
      <w:r w:rsidRPr="001F5CA4">
        <w:rPr>
          <w:rFonts w:ascii="Arial" w:eastAsia="Times New Roman" w:hAnsi="Arial" w:cs="Arial"/>
          <w:color w:val="444444"/>
          <w:sz w:val="24"/>
          <w:szCs w:val="24"/>
        </w:rPr>
        <w:t xml:space="preserve"> в приложении № 2</w:t>
      </w:r>
    </w:p>
    <w:p w:rsidR="001F5CA4" w:rsidRPr="001F5CA4" w:rsidRDefault="001F5CA4" w:rsidP="001F5CA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</w:rPr>
      </w:pPr>
      <w:r w:rsidRPr="001F5CA4">
        <w:rPr>
          <w:rFonts w:ascii="Arial" w:eastAsia="Times New Roman" w:hAnsi="Arial" w:cs="Arial"/>
          <w:color w:val="444444"/>
          <w:sz w:val="24"/>
          <w:szCs w:val="24"/>
        </w:rPr>
        <w:t>к Правилам технической эксплуатации</w:t>
      </w:r>
    </w:p>
    <w:p w:rsidR="001F5CA4" w:rsidRPr="001F5CA4" w:rsidRDefault="001F5CA4" w:rsidP="001F5CA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</w:rPr>
      </w:pPr>
      <w:r w:rsidRPr="001F5CA4">
        <w:rPr>
          <w:rFonts w:ascii="Arial" w:eastAsia="Times New Roman" w:hAnsi="Arial" w:cs="Arial"/>
          <w:color w:val="444444"/>
          <w:sz w:val="24"/>
          <w:szCs w:val="24"/>
        </w:rPr>
        <w:t>высокоскоростного железнодорожного</w:t>
      </w:r>
    </w:p>
    <w:p w:rsidR="001F5CA4" w:rsidRPr="001F5CA4" w:rsidRDefault="001F5CA4" w:rsidP="001F5CA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</w:rPr>
      </w:pPr>
      <w:r w:rsidRPr="001F5CA4">
        <w:rPr>
          <w:rFonts w:ascii="Arial" w:eastAsia="Times New Roman" w:hAnsi="Arial" w:cs="Arial"/>
          <w:color w:val="444444"/>
          <w:sz w:val="24"/>
          <w:szCs w:val="24"/>
        </w:rPr>
        <w:t>транспорта, утвержденным приказом</w:t>
      </w:r>
    </w:p>
    <w:p w:rsidR="001F5CA4" w:rsidRPr="001F5CA4" w:rsidRDefault="001F5CA4" w:rsidP="001F5CA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</w:rPr>
      </w:pPr>
      <w:r w:rsidRPr="001F5CA4">
        <w:rPr>
          <w:rFonts w:ascii="Arial" w:eastAsia="Times New Roman" w:hAnsi="Arial" w:cs="Arial"/>
          <w:color w:val="444444"/>
          <w:sz w:val="24"/>
          <w:szCs w:val="24"/>
        </w:rPr>
        <w:t>Минтранса России</w:t>
      </w:r>
    </w:p>
    <w:p w:rsidR="001F5CA4" w:rsidRPr="001F5CA4" w:rsidRDefault="001F5CA4" w:rsidP="001F5CA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</w:rPr>
      </w:pPr>
      <w:r w:rsidRPr="001F5CA4">
        <w:rPr>
          <w:rFonts w:ascii="Arial" w:eastAsia="Times New Roman" w:hAnsi="Arial" w:cs="Arial"/>
          <w:color w:val="444444"/>
          <w:sz w:val="24"/>
          <w:szCs w:val="24"/>
        </w:rPr>
        <w:t>от 25 сентября 2025 года № 350</w:t>
      </w:r>
    </w:p>
    <w:p w:rsidR="001F5CA4" w:rsidRPr="001F5CA4" w:rsidRDefault="001F5CA4" w:rsidP="001F5CA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</w:rPr>
      </w:pPr>
      <w:r w:rsidRPr="001F5CA4">
        <w:rPr>
          <w:rFonts w:ascii="Arial" w:eastAsia="Times New Roman" w:hAnsi="Arial" w:cs="Arial"/>
          <w:color w:val="444444"/>
          <w:sz w:val="24"/>
          <w:szCs w:val="24"/>
        </w:rPr>
        <w:t>(Рекомендуемый образец)</w:t>
      </w:r>
    </w:p>
    <w:p w:rsidR="001F5CA4" w:rsidRPr="001F5CA4" w:rsidRDefault="001F5CA4" w:rsidP="001F5CA4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</w:rPr>
      </w:pPr>
      <w:r w:rsidRPr="001F5CA4">
        <w:rPr>
          <w:rFonts w:ascii="Arial" w:eastAsia="Times New Roman" w:hAnsi="Arial" w:cs="Arial"/>
          <w:b/>
          <w:bCs/>
          <w:color w:val="444444"/>
          <w:sz w:val="24"/>
          <w:szCs w:val="24"/>
        </w:rPr>
        <w:t>Путевая записка (бланк ДУ-50)</w:t>
      </w:r>
    </w:p>
    <w:p w:rsidR="001F5CA4" w:rsidRPr="001F5CA4" w:rsidRDefault="001F5CA4" w:rsidP="001F5CA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8"/>
        <w:gridCol w:w="1236"/>
        <w:gridCol w:w="482"/>
        <w:gridCol w:w="2831"/>
        <w:gridCol w:w="2438"/>
      </w:tblGrid>
      <w:tr w:rsidR="001F5CA4" w:rsidRPr="001F5CA4" w:rsidTr="001F5CA4">
        <w:trPr>
          <w:trHeight w:val="15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5CA4" w:rsidRPr="001F5CA4" w:rsidRDefault="001F5CA4" w:rsidP="001F5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5CA4" w:rsidRPr="001F5CA4" w:rsidRDefault="001F5CA4" w:rsidP="001F5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5CA4" w:rsidRPr="001F5CA4" w:rsidRDefault="001F5CA4" w:rsidP="001F5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5CA4" w:rsidRPr="001F5CA4" w:rsidRDefault="001F5CA4" w:rsidP="001F5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5CA4" w:rsidRPr="001F5CA4" w:rsidRDefault="001F5CA4" w:rsidP="001F5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1F5CA4" w:rsidRPr="001F5CA4" w:rsidTr="001F5CA4">
        <w:tc>
          <w:tcPr>
            <w:tcW w:w="425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F5CA4" w:rsidRPr="001F5CA4" w:rsidRDefault="001F5CA4" w:rsidP="001F5CA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CA4">
              <w:rPr>
                <w:rFonts w:ascii="Times New Roman" w:eastAsia="Times New Roman" w:hAnsi="Times New Roman" w:cs="Times New Roman"/>
                <w:sz w:val="24"/>
                <w:szCs w:val="24"/>
              </w:rPr>
              <w:t>КОРЕШОК</w:t>
            </w:r>
          </w:p>
          <w:p w:rsidR="001F5CA4" w:rsidRPr="001F5CA4" w:rsidRDefault="001F5CA4" w:rsidP="001F5CA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CA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F5CA4" w:rsidRPr="001F5CA4" w:rsidRDefault="001F5CA4" w:rsidP="001F5C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CA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53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F5CA4" w:rsidRPr="001F5CA4" w:rsidRDefault="001F5CA4" w:rsidP="001F5CA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CA4">
              <w:rPr>
                <w:rFonts w:ascii="Times New Roman" w:eastAsia="Times New Roman" w:hAnsi="Times New Roman" w:cs="Times New Roman"/>
                <w:sz w:val="24"/>
                <w:szCs w:val="24"/>
              </w:rPr>
              <w:t>ПУТЕВАЯ ЗАПИСКА</w:t>
            </w:r>
          </w:p>
        </w:tc>
      </w:tr>
      <w:tr w:rsidR="001F5CA4" w:rsidRPr="001F5CA4" w:rsidTr="001F5CA4">
        <w:tc>
          <w:tcPr>
            <w:tcW w:w="425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F5CA4" w:rsidRPr="001F5CA4" w:rsidRDefault="001F5CA4" w:rsidP="001F5CA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CA4">
              <w:rPr>
                <w:rFonts w:ascii="Times New Roman" w:eastAsia="Times New Roman" w:hAnsi="Times New Roman" w:cs="Times New Roman"/>
                <w:sz w:val="24"/>
                <w:szCs w:val="24"/>
              </w:rPr>
              <w:t>ПУТЕВОЙ ЗАПИСКИ</w:t>
            </w:r>
          </w:p>
          <w:p w:rsidR="001F5CA4" w:rsidRPr="001F5CA4" w:rsidRDefault="001F5CA4" w:rsidP="001F5CA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CA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F5CA4" w:rsidRPr="001F5CA4" w:rsidRDefault="001F5CA4" w:rsidP="001F5C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CA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53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F5CA4" w:rsidRPr="001F5CA4" w:rsidRDefault="001F5CA4" w:rsidP="001F5C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CA4">
              <w:rPr>
                <w:rFonts w:ascii="Times New Roman" w:eastAsia="Times New Roman" w:hAnsi="Times New Roman" w:cs="Times New Roman"/>
                <w:sz w:val="24"/>
                <w:szCs w:val="24"/>
              </w:rPr>
              <w:t>Железнодорожная станция (штемпель)</w:t>
            </w:r>
          </w:p>
        </w:tc>
      </w:tr>
      <w:tr w:rsidR="001F5CA4" w:rsidRPr="001F5CA4" w:rsidTr="001F5CA4">
        <w:tc>
          <w:tcPr>
            <w:tcW w:w="425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F5CA4" w:rsidRPr="001F5CA4" w:rsidRDefault="001F5CA4" w:rsidP="001F5C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CA4">
              <w:rPr>
                <w:rFonts w:ascii="Times New Roman" w:eastAsia="Times New Roman" w:hAnsi="Times New Roman" w:cs="Times New Roman"/>
                <w:sz w:val="24"/>
                <w:szCs w:val="24"/>
              </w:rPr>
              <w:t>Железнодорожная станция (штемпель)</w:t>
            </w:r>
          </w:p>
          <w:p w:rsidR="001F5CA4" w:rsidRPr="001F5CA4" w:rsidRDefault="001F5CA4" w:rsidP="001F5C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CA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F5CA4" w:rsidRPr="001F5CA4" w:rsidRDefault="001F5CA4" w:rsidP="001F5C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CA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53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F5CA4" w:rsidRPr="001F5CA4" w:rsidRDefault="001F5CA4" w:rsidP="001F5C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CA4">
              <w:rPr>
                <w:rFonts w:ascii="Times New Roman" w:eastAsia="Times New Roman" w:hAnsi="Times New Roman" w:cs="Times New Roman"/>
                <w:sz w:val="24"/>
                <w:szCs w:val="24"/>
              </w:rPr>
              <w:t>"___" __________ 20___ г.</w:t>
            </w:r>
          </w:p>
        </w:tc>
      </w:tr>
      <w:tr w:rsidR="001F5CA4" w:rsidRPr="001F5CA4" w:rsidTr="001F5CA4">
        <w:tc>
          <w:tcPr>
            <w:tcW w:w="425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F5CA4" w:rsidRPr="001F5CA4" w:rsidRDefault="001F5CA4" w:rsidP="001F5C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CA4">
              <w:rPr>
                <w:rFonts w:ascii="Times New Roman" w:eastAsia="Times New Roman" w:hAnsi="Times New Roman" w:cs="Times New Roman"/>
                <w:sz w:val="24"/>
                <w:szCs w:val="24"/>
              </w:rPr>
              <w:t>"___" __________ 20___ г.</w:t>
            </w:r>
          </w:p>
          <w:p w:rsidR="001F5CA4" w:rsidRPr="001F5CA4" w:rsidRDefault="001F5CA4" w:rsidP="001F5C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CA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F5CA4" w:rsidRPr="001F5CA4" w:rsidRDefault="001F5CA4" w:rsidP="001F5C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CA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53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F5CA4" w:rsidRPr="001F5CA4" w:rsidRDefault="001F5CA4" w:rsidP="001F5C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C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 </w:t>
            </w:r>
            <w:proofErr w:type="gramStart"/>
            <w:r w:rsidRPr="001F5CA4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1F5C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_____минут</w:t>
            </w:r>
          </w:p>
        </w:tc>
      </w:tr>
      <w:tr w:rsidR="001F5CA4" w:rsidRPr="001F5CA4" w:rsidTr="001F5CA4">
        <w:tc>
          <w:tcPr>
            <w:tcW w:w="425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F5CA4" w:rsidRPr="001F5CA4" w:rsidRDefault="001F5CA4" w:rsidP="001F5C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C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 </w:t>
            </w:r>
            <w:proofErr w:type="gramStart"/>
            <w:r w:rsidRPr="001F5CA4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1F5C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 минут</w:t>
            </w:r>
          </w:p>
          <w:p w:rsidR="001F5CA4" w:rsidRPr="001F5CA4" w:rsidRDefault="001F5CA4" w:rsidP="001F5C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CA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1F5CA4">
              <w:rPr>
                <w:rFonts w:ascii="Times New Roman" w:eastAsia="Times New Roman" w:hAnsi="Times New Roman" w:cs="Times New Roman"/>
                <w:sz w:val="24"/>
                <w:szCs w:val="24"/>
              </w:rPr>
              <w:t>Выдана</w:t>
            </w:r>
            <w:proofErr w:type="gramEnd"/>
            <w:r w:rsidRPr="001F5C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поезд № _____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F5CA4" w:rsidRPr="001F5CA4" w:rsidRDefault="001F5CA4" w:rsidP="001F5C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CA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53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F5CA4" w:rsidRPr="001F5CA4" w:rsidRDefault="001F5CA4" w:rsidP="001F5C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CA4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Разрешаю поезду № _____ отправиться с _____ пути по _____ пути и следовать до границы станции</w:t>
            </w:r>
          </w:p>
        </w:tc>
      </w:tr>
      <w:tr w:rsidR="001F5CA4" w:rsidRPr="001F5CA4" w:rsidTr="001F5CA4">
        <w:tc>
          <w:tcPr>
            <w:tcW w:w="425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F5CA4" w:rsidRPr="001F5CA4" w:rsidRDefault="001F5CA4" w:rsidP="001F5C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CA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F5CA4" w:rsidRPr="001F5CA4" w:rsidRDefault="001F5CA4" w:rsidP="001F5C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CA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5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F5CA4" w:rsidRPr="001F5CA4" w:rsidRDefault="001F5CA4" w:rsidP="001F5C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CA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F5CA4" w:rsidRPr="001F5CA4" w:rsidTr="001F5CA4">
        <w:tc>
          <w:tcPr>
            <w:tcW w:w="425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F5CA4" w:rsidRPr="001F5CA4" w:rsidRDefault="001F5CA4" w:rsidP="001F5C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CA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F5CA4" w:rsidRPr="001F5CA4" w:rsidRDefault="001F5CA4" w:rsidP="001F5C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CA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53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F5CA4" w:rsidRPr="001F5CA4" w:rsidRDefault="001F5CA4" w:rsidP="001F5C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CA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F5CA4" w:rsidRPr="001F5CA4" w:rsidTr="001F5CA4">
        <w:tc>
          <w:tcPr>
            <w:tcW w:w="425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F5CA4" w:rsidRPr="001F5CA4" w:rsidRDefault="001F5CA4" w:rsidP="001F5C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CA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F5CA4" w:rsidRPr="001F5CA4" w:rsidRDefault="001F5CA4" w:rsidP="001F5C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CA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53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F5CA4" w:rsidRPr="001F5CA4" w:rsidRDefault="001F5CA4" w:rsidP="001F5C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CA4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Системы интервального регулирования не действуют.</w:t>
            </w:r>
          </w:p>
          <w:p w:rsidR="001F5CA4" w:rsidRPr="001F5CA4" w:rsidRDefault="001F5CA4" w:rsidP="001F5C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CA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F5CA4" w:rsidRPr="001F5CA4" w:rsidTr="001F5CA4">
        <w:tc>
          <w:tcPr>
            <w:tcW w:w="425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F5CA4" w:rsidRPr="001F5CA4" w:rsidRDefault="001F5CA4" w:rsidP="001F5C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CA4">
              <w:rPr>
                <w:rFonts w:ascii="Times New Roman" w:eastAsia="Times New Roman" w:hAnsi="Times New Roman" w:cs="Times New Roman"/>
                <w:sz w:val="24"/>
                <w:szCs w:val="24"/>
              </w:rPr>
              <w:t>Дежурный по железнодорожной станции</w:t>
            </w:r>
          </w:p>
          <w:p w:rsidR="001F5CA4" w:rsidRPr="001F5CA4" w:rsidRDefault="001F5CA4" w:rsidP="001F5C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CA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F5CA4" w:rsidRPr="001F5CA4" w:rsidRDefault="001F5CA4" w:rsidP="001F5C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CA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53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F5CA4" w:rsidRPr="001F5CA4" w:rsidRDefault="001F5CA4" w:rsidP="001F5C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CA4">
              <w:rPr>
                <w:rFonts w:ascii="Times New Roman" w:eastAsia="Times New Roman" w:hAnsi="Times New Roman" w:cs="Times New Roman"/>
                <w:sz w:val="24"/>
                <w:szCs w:val="24"/>
              </w:rPr>
              <w:t>Дежурный по железнодорожной станции</w:t>
            </w:r>
          </w:p>
        </w:tc>
      </w:tr>
      <w:tr w:rsidR="001F5CA4" w:rsidRPr="001F5CA4" w:rsidTr="001F5CA4">
        <w:tc>
          <w:tcPr>
            <w:tcW w:w="425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F5CA4" w:rsidRPr="001F5CA4" w:rsidRDefault="001F5CA4" w:rsidP="001F5C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CA4">
              <w:rPr>
                <w:rFonts w:ascii="Times New Roman" w:eastAsia="Times New Roman" w:hAnsi="Times New Roman" w:cs="Times New Roman"/>
                <w:sz w:val="24"/>
                <w:szCs w:val="24"/>
              </w:rPr>
              <w:t>(Диспетчер поездной)</w:t>
            </w:r>
          </w:p>
          <w:p w:rsidR="001F5CA4" w:rsidRPr="001F5CA4" w:rsidRDefault="001F5CA4" w:rsidP="001F5C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CA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F5CA4" w:rsidRPr="001F5CA4" w:rsidRDefault="001F5CA4" w:rsidP="001F5C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CA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53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F5CA4" w:rsidRPr="001F5CA4" w:rsidRDefault="001F5CA4" w:rsidP="001F5C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CA4">
              <w:rPr>
                <w:rFonts w:ascii="Times New Roman" w:eastAsia="Times New Roman" w:hAnsi="Times New Roman" w:cs="Times New Roman"/>
                <w:sz w:val="24"/>
                <w:szCs w:val="24"/>
              </w:rPr>
              <w:t>(Диспетчер поездной)</w:t>
            </w:r>
          </w:p>
        </w:tc>
      </w:tr>
      <w:tr w:rsidR="001F5CA4" w:rsidRPr="001F5CA4" w:rsidTr="001F5CA4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F5CA4" w:rsidRPr="001F5CA4" w:rsidRDefault="001F5CA4" w:rsidP="001F5C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CA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F5CA4" w:rsidRPr="001F5CA4" w:rsidRDefault="001F5CA4" w:rsidP="001F5C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CA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F5CA4" w:rsidRPr="001F5CA4" w:rsidRDefault="001F5CA4" w:rsidP="001F5C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CA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2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F5CA4" w:rsidRPr="001F5CA4" w:rsidRDefault="001F5CA4" w:rsidP="001F5C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CA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F5CA4" w:rsidRPr="001F5CA4" w:rsidRDefault="001F5CA4" w:rsidP="001F5C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CA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F5CA4" w:rsidRPr="001F5CA4" w:rsidTr="001F5CA4">
        <w:tc>
          <w:tcPr>
            <w:tcW w:w="425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F5CA4" w:rsidRPr="001F5CA4" w:rsidRDefault="001F5CA4" w:rsidP="001F5C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CA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F5CA4" w:rsidRPr="001F5CA4" w:rsidRDefault="001F5CA4" w:rsidP="001F5C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CA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F5CA4" w:rsidRPr="001F5CA4" w:rsidRDefault="001F5CA4" w:rsidP="001F5CA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CA4">
              <w:rPr>
                <w:rFonts w:ascii="Times New Roman" w:eastAsia="Times New Roman" w:hAnsi="Times New Roman" w:cs="Times New Roman"/>
                <w:sz w:val="24"/>
                <w:szCs w:val="24"/>
              </w:rPr>
              <w:t>(ненужное зачеркнуть)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F5CA4" w:rsidRPr="001F5CA4" w:rsidRDefault="001F5CA4" w:rsidP="001F5C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CA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1F5CA4" w:rsidRPr="001F5CA4" w:rsidRDefault="001F5CA4" w:rsidP="001F5CA4">
      <w:pPr>
        <w:shd w:val="clear" w:color="auto" w:fill="FFFFFF"/>
        <w:spacing w:after="240" w:line="240" w:lineRule="auto"/>
        <w:jc w:val="right"/>
        <w:textAlignment w:val="baseline"/>
        <w:outlineLvl w:val="3"/>
        <w:rPr>
          <w:rFonts w:ascii="Arial" w:eastAsia="Times New Roman" w:hAnsi="Arial" w:cs="Arial"/>
          <w:b/>
          <w:bCs/>
          <w:color w:val="444444"/>
          <w:sz w:val="24"/>
          <w:szCs w:val="24"/>
        </w:rPr>
      </w:pPr>
      <w:r w:rsidRPr="001F5CA4">
        <w:rPr>
          <w:rFonts w:ascii="Arial" w:eastAsia="Times New Roman" w:hAnsi="Arial" w:cs="Arial"/>
          <w:b/>
          <w:bCs/>
          <w:color w:val="444444"/>
          <w:sz w:val="24"/>
          <w:szCs w:val="24"/>
        </w:rPr>
        <w:t>Приложение № 3</w:t>
      </w:r>
    </w:p>
    <w:p w:rsidR="001F5CA4" w:rsidRPr="001F5CA4" w:rsidRDefault="001F5CA4" w:rsidP="001F5CA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</w:rPr>
      </w:pPr>
      <w:r w:rsidRPr="001F5CA4">
        <w:rPr>
          <w:rFonts w:ascii="Arial" w:eastAsia="Times New Roman" w:hAnsi="Arial" w:cs="Arial"/>
          <w:color w:val="444444"/>
          <w:sz w:val="24"/>
          <w:szCs w:val="24"/>
        </w:rPr>
        <w:t>к Инструкции по организации движения</w:t>
      </w:r>
    </w:p>
    <w:p w:rsidR="001F5CA4" w:rsidRPr="001F5CA4" w:rsidRDefault="001F5CA4" w:rsidP="001F5CA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</w:rPr>
      </w:pPr>
      <w:r w:rsidRPr="001F5CA4">
        <w:rPr>
          <w:rFonts w:ascii="Arial" w:eastAsia="Times New Roman" w:hAnsi="Arial" w:cs="Arial"/>
          <w:color w:val="444444"/>
          <w:sz w:val="24"/>
          <w:szCs w:val="24"/>
        </w:rPr>
        <w:t xml:space="preserve">поездов и маневровой работы </w:t>
      </w:r>
      <w:proofErr w:type="gramStart"/>
      <w:r w:rsidRPr="001F5CA4">
        <w:rPr>
          <w:rFonts w:ascii="Arial" w:eastAsia="Times New Roman" w:hAnsi="Arial" w:cs="Arial"/>
          <w:color w:val="444444"/>
          <w:sz w:val="24"/>
          <w:szCs w:val="24"/>
        </w:rPr>
        <w:t>на</w:t>
      </w:r>
      <w:proofErr w:type="gramEnd"/>
    </w:p>
    <w:p w:rsidR="001F5CA4" w:rsidRPr="001F5CA4" w:rsidRDefault="001F5CA4" w:rsidP="001F5CA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</w:rPr>
      </w:pPr>
      <w:r w:rsidRPr="001F5CA4">
        <w:rPr>
          <w:rFonts w:ascii="Arial" w:eastAsia="Times New Roman" w:hAnsi="Arial" w:cs="Arial"/>
          <w:color w:val="444444"/>
          <w:sz w:val="24"/>
          <w:szCs w:val="24"/>
        </w:rPr>
        <w:t>высокоскоростном железнодорожном</w:t>
      </w:r>
    </w:p>
    <w:p w:rsidR="001F5CA4" w:rsidRPr="001F5CA4" w:rsidRDefault="001F5CA4" w:rsidP="001F5CA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</w:rPr>
      </w:pPr>
      <w:r w:rsidRPr="001F5CA4">
        <w:rPr>
          <w:rFonts w:ascii="Arial" w:eastAsia="Times New Roman" w:hAnsi="Arial" w:cs="Arial"/>
          <w:color w:val="444444"/>
          <w:sz w:val="24"/>
          <w:szCs w:val="24"/>
        </w:rPr>
        <w:t xml:space="preserve">транспорте, </w:t>
      </w:r>
      <w:proofErr w:type="gramStart"/>
      <w:r w:rsidRPr="001F5CA4">
        <w:rPr>
          <w:rFonts w:ascii="Arial" w:eastAsia="Times New Roman" w:hAnsi="Arial" w:cs="Arial"/>
          <w:color w:val="444444"/>
          <w:sz w:val="24"/>
          <w:szCs w:val="24"/>
        </w:rPr>
        <w:t>содержащейся</w:t>
      </w:r>
      <w:proofErr w:type="gramEnd"/>
      <w:r w:rsidRPr="001F5CA4">
        <w:rPr>
          <w:rFonts w:ascii="Arial" w:eastAsia="Times New Roman" w:hAnsi="Arial" w:cs="Arial"/>
          <w:color w:val="444444"/>
          <w:sz w:val="24"/>
          <w:szCs w:val="24"/>
        </w:rPr>
        <w:t xml:space="preserve"> в приложении № 2</w:t>
      </w:r>
    </w:p>
    <w:p w:rsidR="001F5CA4" w:rsidRPr="001F5CA4" w:rsidRDefault="001F5CA4" w:rsidP="001F5CA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</w:rPr>
      </w:pPr>
      <w:r w:rsidRPr="001F5CA4">
        <w:rPr>
          <w:rFonts w:ascii="Arial" w:eastAsia="Times New Roman" w:hAnsi="Arial" w:cs="Arial"/>
          <w:color w:val="444444"/>
          <w:sz w:val="24"/>
          <w:szCs w:val="24"/>
        </w:rPr>
        <w:lastRenderedPageBreak/>
        <w:t>к Правилам технической эксплуатации</w:t>
      </w:r>
    </w:p>
    <w:p w:rsidR="001F5CA4" w:rsidRPr="001F5CA4" w:rsidRDefault="001F5CA4" w:rsidP="001F5CA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</w:rPr>
      </w:pPr>
      <w:r w:rsidRPr="001F5CA4">
        <w:rPr>
          <w:rFonts w:ascii="Arial" w:eastAsia="Times New Roman" w:hAnsi="Arial" w:cs="Arial"/>
          <w:color w:val="444444"/>
          <w:sz w:val="24"/>
          <w:szCs w:val="24"/>
        </w:rPr>
        <w:t>высокоскоростного железнодорожного</w:t>
      </w:r>
    </w:p>
    <w:p w:rsidR="001F5CA4" w:rsidRPr="001F5CA4" w:rsidRDefault="001F5CA4" w:rsidP="001F5CA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</w:rPr>
      </w:pPr>
      <w:r w:rsidRPr="001F5CA4">
        <w:rPr>
          <w:rFonts w:ascii="Arial" w:eastAsia="Times New Roman" w:hAnsi="Arial" w:cs="Arial"/>
          <w:color w:val="444444"/>
          <w:sz w:val="24"/>
          <w:szCs w:val="24"/>
        </w:rPr>
        <w:br/>
        <w:t>транспорта, утвержденным приказом</w:t>
      </w:r>
    </w:p>
    <w:p w:rsidR="001F5CA4" w:rsidRPr="001F5CA4" w:rsidRDefault="001F5CA4" w:rsidP="001F5CA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</w:rPr>
      </w:pPr>
      <w:r w:rsidRPr="001F5CA4">
        <w:rPr>
          <w:rFonts w:ascii="Arial" w:eastAsia="Times New Roman" w:hAnsi="Arial" w:cs="Arial"/>
          <w:color w:val="444444"/>
          <w:sz w:val="24"/>
          <w:szCs w:val="24"/>
        </w:rPr>
        <w:t>Минтранса России</w:t>
      </w:r>
    </w:p>
    <w:p w:rsidR="001F5CA4" w:rsidRPr="001F5CA4" w:rsidRDefault="001F5CA4" w:rsidP="001F5CA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</w:rPr>
      </w:pPr>
      <w:r w:rsidRPr="001F5CA4">
        <w:rPr>
          <w:rFonts w:ascii="Arial" w:eastAsia="Times New Roman" w:hAnsi="Arial" w:cs="Arial"/>
          <w:color w:val="444444"/>
          <w:sz w:val="24"/>
          <w:szCs w:val="24"/>
        </w:rPr>
        <w:t>от 25 сентября 2025 года № 350</w:t>
      </w:r>
    </w:p>
    <w:p w:rsidR="001F5CA4" w:rsidRPr="001F5CA4" w:rsidRDefault="001F5CA4" w:rsidP="001F5CA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</w:rPr>
      </w:pPr>
      <w:r w:rsidRPr="001F5CA4">
        <w:rPr>
          <w:rFonts w:ascii="Arial" w:eastAsia="Times New Roman" w:hAnsi="Arial" w:cs="Arial"/>
          <w:color w:val="444444"/>
          <w:sz w:val="24"/>
          <w:szCs w:val="24"/>
        </w:rPr>
        <w:t>(Рекомендуемый образец)</w:t>
      </w:r>
    </w:p>
    <w:p w:rsidR="001F5CA4" w:rsidRPr="001F5CA4" w:rsidRDefault="001F5CA4" w:rsidP="001F5CA4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</w:rPr>
      </w:pPr>
      <w:r w:rsidRPr="001F5CA4">
        <w:rPr>
          <w:rFonts w:ascii="Arial" w:eastAsia="Times New Roman" w:hAnsi="Arial" w:cs="Arial"/>
          <w:b/>
          <w:bCs/>
          <w:color w:val="444444"/>
          <w:sz w:val="24"/>
          <w:szCs w:val="24"/>
        </w:rPr>
        <w:t>Корешок предупреждения (бланк ДУ-61)</w:t>
      </w:r>
    </w:p>
    <w:p w:rsidR="001F5CA4" w:rsidRPr="001F5CA4" w:rsidRDefault="001F5CA4" w:rsidP="001F5CA4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</w:rPr>
      </w:pPr>
      <w:r w:rsidRPr="001F5CA4">
        <w:rPr>
          <w:rFonts w:ascii="Arial" w:eastAsia="Times New Roman" w:hAnsi="Arial" w:cs="Arial"/>
          <w:color w:val="444444"/>
          <w:sz w:val="24"/>
          <w:szCs w:val="24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1F5CA4" w:rsidRPr="001F5CA4" w:rsidTr="001F5CA4">
        <w:trPr>
          <w:trHeight w:val="15"/>
          <w:jc w:val="center"/>
        </w:trPr>
        <w:tc>
          <w:tcPr>
            <w:tcW w:w="13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5CA4" w:rsidRPr="001F5CA4" w:rsidRDefault="001F5CA4" w:rsidP="001F5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1F5CA4" w:rsidRPr="001F5CA4" w:rsidTr="001F5CA4">
        <w:trPr>
          <w:jc w:val="center"/>
        </w:trPr>
        <w:tc>
          <w:tcPr>
            <w:tcW w:w="13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5CA4" w:rsidRPr="001F5CA4" w:rsidRDefault="001F5CA4" w:rsidP="001F5CA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CA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32EF21D" wp14:editId="3B0AE886">
                  <wp:extent cx="6599555" cy="6504305"/>
                  <wp:effectExtent l="0" t="0" r="0" b="0"/>
                  <wp:docPr id="71" name="Рисунок 71" descr="https://api.docs.cntd.ru/img/13/14/37/65/44/bc93bdd8-2c18-4516-bbc9-b4f553e98001/P0708000000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https://api.docs.cntd.ru/img/13/14/37/65/44/bc93bdd8-2c18-4516-bbc9-b4f553e98001/P0708000000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99555" cy="6504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F5CA4" w:rsidRPr="001F5CA4" w:rsidRDefault="001F5CA4" w:rsidP="001F5CA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</w:rPr>
      </w:pPr>
    </w:p>
    <w:sectPr w:rsidR="001F5CA4" w:rsidRPr="001F5CA4" w:rsidSect="00243F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alt="Описание: https://api.docs.cntd.ru/img/13/14/37/65/44/bc93bdd8-2c18-4516-bbc9-b4f553e98001/P00800000.png" style="width:115.5pt;height:163.5pt;visibility:visible;mso-wrap-style:square" o:bullet="t">
        <v:imagedata r:id="rId1" o:title="P00800000"/>
      </v:shape>
    </w:pict>
  </w:numPicBullet>
  <w:abstractNum w:abstractNumId="0">
    <w:nsid w:val="0162470A"/>
    <w:multiLevelType w:val="multilevel"/>
    <w:tmpl w:val="03C03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8205DA"/>
    <w:multiLevelType w:val="multilevel"/>
    <w:tmpl w:val="57105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D95299"/>
    <w:multiLevelType w:val="multilevel"/>
    <w:tmpl w:val="E87EC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CF3D40"/>
    <w:multiLevelType w:val="multilevel"/>
    <w:tmpl w:val="236E9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CE4AC0"/>
    <w:multiLevelType w:val="hybridMultilevel"/>
    <w:tmpl w:val="E0E087EA"/>
    <w:lvl w:ilvl="0" w:tplc="BCC08D1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BB2C38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6D2636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F4E79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D72154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9E6E75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16236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9E64DC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AD07C9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3A55193A"/>
    <w:multiLevelType w:val="multilevel"/>
    <w:tmpl w:val="F6A85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C0679F2"/>
    <w:multiLevelType w:val="multilevel"/>
    <w:tmpl w:val="1B805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A4A6269"/>
    <w:multiLevelType w:val="multilevel"/>
    <w:tmpl w:val="45761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03D2C57"/>
    <w:multiLevelType w:val="multilevel"/>
    <w:tmpl w:val="A35EF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7"/>
  </w:num>
  <w:num w:numId="5">
    <w:abstractNumId w:val="6"/>
  </w:num>
  <w:num w:numId="6">
    <w:abstractNumId w:val="2"/>
  </w:num>
  <w:num w:numId="7">
    <w:abstractNumId w:val="1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7088B"/>
    <w:rsid w:val="000F65B6"/>
    <w:rsid w:val="00111C22"/>
    <w:rsid w:val="001F5CA4"/>
    <w:rsid w:val="00214A73"/>
    <w:rsid w:val="00243F82"/>
    <w:rsid w:val="00617EDA"/>
    <w:rsid w:val="00620E2C"/>
    <w:rsid w:val="00760E23"/>
    <w:rsid w:val="0094197C"/>
    <w:rsid w:val="00996021"/>
    <w:rsid w:val="00A500D7"/>
    <w:rsid w:val="00B7088B"/>
    <w:rsid w:val="00C760D7"/>
    <w:rsid w:val="00E41A6C"/>
    <w:rsid w:val="00FC2223"/>
    <w:rsid w:val="00FC4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F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7088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B7088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76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60D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F5C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954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9823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0732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10282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69416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27187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90744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080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4125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861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12012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09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6677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05003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19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441976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</w:div>
        <w:div w:id="1964576077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</w:div>
        <w:div w:id="331688708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124972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720401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108993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13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8370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94084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76910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070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08863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16454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9197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16601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13111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78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84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038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911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861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1455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91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8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4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42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394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3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42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332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9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02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522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4124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862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1904702" TargetMode="External"/><Relationship Id="rId13" Type="http://schemas.openxmlformats.org/officeDocument/2006/relationships/hyperlink" Target="https://docs.cntd.ru/document/1314376544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docs.cntd.ru/document/901838120" TargetMode="External"/><Relationship Id="rId12" Type="http://schemas.openxmlformats.org/officeDocument/2006/relationships/hyperlink" Target="https://docs.cntd.ru/document/351240235" TargetMode="External"/><Relationship Id="rId1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2.png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1314376544" TargetMode="External"/><Relationship Id="rId11" Type="http://schemas.openxmlformats.org/officeDocument/2006/relationships/hyperlink" Target="https://docs.cntd.ru/document/35124023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cs.cntd.ru/document/1314376544" TargetMode="External"/><Relationship Id="rId10" Type="http://schemas.openxmlformats.org/officeDocument/2006/relationships/hyperlink" Target="https://docs.cntd.ru/document/1314376544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901904702" TargetMode="External"/><Relationship Id="rId14" Type="http://schemas.openxmlformats.org/officeDocument/2006/relationships/hyperlink" Target="https://docs.cntd.ru/document/1314376544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7</Pages>
  <Words>2176</Words>
  <Characters>12406</Characters>
  <Application>Microsoft Office Word</Application>
  <DocSecurity>0</DocSecurity>
  <Lines>103</Lines>
  <Paragraphs>29</Paragraphs>
  <ScaleCrop>false</ScaleCrop>
  <Company/>
  <LinksUpToDate>false</LinksUpToDate>
  <CharactersWithSpaces>14553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Плотников</dc:creator>
  <cp:keywords/>
  <dc:description/>
  <cp:lastModifiedBy>mps</cp:lastModifiedBy>
  <cp:revision>14</cp:revision>
  <dcterms:created xsi:type="dcterms:W3CDTF">2020-09-02T04:13:00Z</dcterms:created>
  <dcterms:modified xsi:type="dcterms:W3CDTF">2026-02-02T05:31:00Z</dcterms:modified>
</cp:coreProperties>
</file>