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BB9FB" w14:textId="77777777" w:rsidR="00E565F4" w:rsidRDefault="00E565F4" w:rsidP="00E565F4">
      <w:pPr>
        <w:spacing w:after="0" w:line="360" w:lineRule="auto"/>
        <w:ind w:right="283"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011A812B" w14:textId="77777777" w:rsidR="00E565F4" w:rsidRPr="00DA4BF1" w:rsidRDefault="00E565F4" w:rsidP="00E565F4">
      <w:pPr>
        <w:spacing w:after="0" w:line="360" w:lineRule="auto"/>
        <w:ind w:right="283" w:firstLine="720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70D9FDD3" w14:textId="77777777" w:rsidR="00E565F4" w:rsidRPr="00C24777" w:rsidRDefault="00E565F4" w:rsidP="00E565F4">
      <w:pPr>
        <w:spacing w:line="360" w:lineRule="auto"/>
        <w:ind w:left="-1134" w:right="-426"/>
        <w:jc w:val="center"/>
        <w:rPr>
          <w:rFonts w:ascii="Times New Roman" w:hAnsi="Times New Roman"/>
          <w:b/>
          <w:iCs/>
          <w:sz w:val="28"/>
          <w:szCs w:val="28"/>
        </w:rPr>
      </w:pPr>
      <w:r w:rsidRPr="00DA4BF1">
        <w:rPr>
          <w:rFonts w:ascii="Times New Roman" w:hAnsi="Times New Roman"/>
          <w:b/>
          <w:iCs/>
          <w:sz w:val="28"/>
          <w:szCs w:val="28"/>
        </w:rPr>
        <w:t xml:space="preserve">Лабораторное занятие </w:t>
      </w:r>
      <w:r w:rsidRPr="00C24777">
        <w:rPr>
          <w:rFonts w:ascii="Times New Roman" w:hAnsi="Times New Roman"/>
          <w:b/>
          <w:iCs/>
          <w:sz w:val="28"/>
          <w:szCs w:val="28"/>
        </w:rPr>
        <w:t>№4.</w:t>
      </w:r>
    </w:p>
    <w:p w14:paraId="75EB7220" w14:textId="77777777" w:rsidR="00E565F4" w:rsidRPr="00C24777" w:rsidRDefault="00E565F4" w:rsidP="00E565F4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C24777">
        <w:rPr>
          <w:rFonts w:ascii="Times New Roman" w:hAnsi="Times New Roman"/>
          <w:b/>
          <w:iCs/>
          <w:sz w:val="28"/>
          <w:szCs w:val="28"/>
        </w:rPr>
        <w:t xml:space="preserve"> Классификация электрических цепей электровозов ЭП-1</w:t>
      </w:r>
    </w:p>
    <w:p w14:paraId="64861F59" w14:textId="77777777" w:rsidR="00E565F4" w:rsidRPr="00C24777" w:rsidRDefault="00E565F4" w:rsidP="00E565F4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C24777">
        <w:rPr>
          <w:rFonts w:ascii="Times New Roman" w:hAnsi="Times New Roman"/>
          <w:b/>
          <w:iCs/>
          <w:sz w:val="28"/>
          <w:szCs w:val="28"/>
        </w:rPr>
        <w:t>по назначению</w:t>
      </w:r>
    </w:p>
    <w:p w14:paraId="086D7E90" w14:textId="77777777" w:rsidR="00E565F4" w:rsidRPr="00C24777" w:rsidRDefault="00E565F4" w:rsidP="00E565F4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6B9D1CFF" w14:textId="77777777" w:rsidR="00E565F4" w:rsidRDefault="00E565F4" w:rsidP="00E565F4">
      <w:pPr>
        <w:spacing w:after="0" w:line="360" w:lineRule="auto"/>
        <w:ind w:left="851"/>
        <w:jc w:val="both"/>
        <w:rPr>
          <w:rFonts w:ascii="Times New Roman" w:hAnsi="Times New Roman"/>
          <w:iCs/>
          <w:sz w:val="28"/>
          <w:szCs w:val="28"/>
        </w:rPr>
      </w:pPr>
      <w:r w:rsidRPr="00C24777">
        <w:rPr>
          <w:rFonts w:ascii="Times New Roman" w:hAnsi="Times New Roman"/>
          <w:bCs/>
          <w:iCs/>
          <w:sz w:val="28"/>
          <w:szCs w:val="28"/>
        </w:rPr>
        <w:t>Цель работы:</w:t>
      </w:r>
      <w:r w:rsidRPr="00C24777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C24777">
        <w:rPr>
          <w:rFonts w:ascii="Times New Roman" w:hAnsi="Times New Roman"/>
          <w:iCs/>
          <w:sz w:val="28"/>
          <w:szCs w:val="28"/>
        </w:rPr>
        <w:t>Научиться классифицировать электрические цепи электровозов ЭП-1 по назначению.</w:t>
      </w:r>
    </w:p>
    <w:p w14:paraId="056E55CE" w14:textId="77777777" w:rsidR="00E565F4" w:rsidRPr="00C24777" w:rsidRDefault="00E565F4" w:rsidP="00E565F4">
      <w:pPr>
        <w:spacing w:after="0" w:line="360" w:lineRule="auto"/>
        <w:ind w:left="851"/>
        <w:jc w:val="both"/>
        <w:rPr>
          <w:rFonts w:ascii="Times New Roman" w:hAnsi="Times New Roman"/>
          <w:iCs/>
          <w:sz w:val="28"/>
          <w:szCs w:val="28"/>
        </w:rPr>
      </w:pPr>
    </w:p>
    <w:p w14:paraId="74DE7A5A" w14:textId="77777777" w:rsidR="00E565F4" w:rsidRPr="00801C6F" w:rsidRDefault="00E565F4" w:rsidP="00E565F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01C6F">
        <w:rPr>
          <w:rFonts w:ascii="Times New Roman" w:hAnsi="Times New Roman"/>
          <w:sz w:val="28"/>
          <w:szCs w:val="28"/>
        </w:rPr>
        <w:t>Оборудование и инструмент:</w:t>
      </w:r>
    </w:p>
    <w:p w14:paraId="1608C995" w14:textId="77777777" w:rsidR="00E565F4" w:rsidRDefault="00E565F4" w:rsidP="00E565F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Электрифицированный стенд с компьютерным управлением «Схема силовых и вспомогательных цепей электровоза ЭП-1»</w:t>
      </w:r>
    </w:p>
    <w:p w14:paraId="6A2A0868" w14:textId="77777777" w:rsidR="00E565F4" w:rsidRPr="00801C6F" w:rsidRDefault="00E565F4" w:rsidP="00E565F4">
      <w:pPr>
        <w:spacing w:after="0" w:line="360" w:lineRule="auto"/>
        <w:ind w:firstLine="709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лекций Игумнов В.А.</w:t>
      </w:r>
    </w:p>
    <w:p w14:paraId="69916F38" w14:textId="77777777" w:rsidR="00E565F4" w:rsidRDefault="00E565F4" w:rsidP="00E565F4">
      <w:pPr>
        <w:spacing w:line="240" w:lineRule="auto"/>
        <w:ind w:left="-1134" w:right="-426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0B64B7B3" w14:textId="77777777" w:rsidR="00E565F4" w:rsidRPr="001D6710" w:rsidRDefault="00E565F4" w:rsidP="00E565F4">
      <w:pPr>
        <w:spacing w:line="360" w:lineRule="auto"/>
        <w:ind w:left="-1134" w:right="-425"/>
        <w:jc w:val="center"/>
        <w:rPr>
          <w:rFonts w:ascii="Times New Roman" w:hAnsi="Times New Roman"/>
          <w:sz w:val="28"/>
          <w:szCs w:val="28"/>
        </w:rPr>
      </w:pPr>
      <w:r w:rsidRPr="001D6710">
        <w:rPr>
          <w:rFonts w:ascii="Times New Roman" w:hAnsi="Times New Roman"/>
          <w:sz w:val="28"/>
          <w:szCs w:val="28"/>
        </w:rPr>
        <w:t>Порядок выполнения работы:</w:t>
      </w:r>
    </w:p>
    <w:p w14:paraId="31E80746" w14:textId="77777777" w:rsidR="00E565F4" w:rsidRPr="001D6710" w:rsidRDefault="00E565F4" w:rsidP="00E565F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710">
        <w:rPr>
          <w:rFonts w:ascii="Times New Roman" w:eastAsia="Times New Roman" w:hAnsi="Times New Roman"/>
          <w:sz w:val="28"/>
          <w:szCs w:val="28"/>
          <w:lang w:eastAsia="ru-RU"/>
        </w:rPr>
        <w:t xml:space="preserve">Начертить </w:t>
      </w:r>
      <w:r w:rsidRPr="001D6710">
        <w:rPr>
          <w:rFonts w:ascii="Times New Roman" w:hAnsi="Times New Roman"/>
          <w:sz w:val="28"/>
          <w:szCs w:val="28"/>
        </w:rPr>
        <w:t xml:space="preserve">электрические цепи электровозов </w:t>
      </w:r>
      <w:r>
        <w:rPr>
          <w:rFonts w:ascii="Times New Roman" w:hAnsi="Times New Roman"/>
          <w:sz w:val="28"/>
          <w:szCs w:val="28"/>
        </w:rPr>
        <w:t>ЭП-1</w:t>
      </w:r>
      <w:r w:rsidRPr="001D6710">
        <w:rPr>
          <w:rFonts w:ascii="Times New Roman" w:hAnsi="Times New Roman"/>
          <w:sz w:val="28"/>
          <w:szCs w:val="28"/>
        </w:rPr>
        <w:t>.</w:t>
      </w:r>
    </w:p>
    <w:p w14:paraId="2D6BD994" w14:textId="77777777" w:rsidR="00E565F4" w:rsidRPr="001D6710" w:rsidRDefault="00E565F4" w:rsidP="00E565F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710">
        <w:rPr>
          <w:rFonts w:ascii="Times New Roman" w:hAnsi="Times New Roman"/>
          <w:sz w:val="28"/>
          <w:szCs w:val="28"/>
        </w:rPr>
        <w:t xml:space="preserve">Разделить электрические цепи электровозов </w:t>
      </w:r>
      <w:r>
        <w:rPr>
          <w:rFonts w:ascii="Times New Roman" w:hAnsi="Times New Roman"/>
          <w:sz w:val="28"/>
          <w:szCs w:val="28"/>
        </w:rPr>
        <w:t>ЭП-1</w:t>
      </w:r>
      <w:r w:rsidRPr="001D6710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назначению.</w:t>
      </w:r>
    </w:p>
    <w:p w14:paraId="1D86D1BE" w14:textId="77777777" w:rsidR="00E565F4" w:rsidRPr="001D6710" w:rsidRDefault="00E565F4" w:rsidP="00E565F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710">
        <w:rPr>
          <w:rFonts w:ascii="Times New Roman" w:hAnsi="Times New Roman"/>
          <w:sz w:val="28"/>
          <w:szCs w:val="28"/>
        </w:rPr>
        <w:t>Составить отчет по лабораторному занятию с ответами на контрольные вопросы.</w:t>
      </w:r>
    </w:p>
    <w:p w14:paraId="58292ABB" w14:textId="77777777" w:rsidR="00E565F4" w:rsidRPr="001D6710" w:rsidRDefault="00E565F4" w:rsidP="00E565F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710">
        <w:rPr>
          <w:rFonts w:ascii="Times New Roman" w:eastAsia="Times New Roman" w:hAnsi="Times New Roman"/>
          <w:sz w:val="28"/>
          <w:szCs w:val="28"/>
          <w:lang w:eastAsia="ru-RU"/>
        </w:rPr>
        <w:t>После ответов на контрольные вопросы сделать общий вывод по лабораторному занятию и отчитаться преподавателю.</w:t>
      </w:r>
    </w:p>
    <w:p w14:paraId="3E59376D" w14:textId="77777777" w:rsidR="00E565F4" w:rsidRPr="00C24777" w:rsidRDefault="00E565F4" w:rsidP="00E565F4">
      <w:pPr>
        <w:spacing w:line="240" w:lineRule="auto"/>
        <w:ind w:left="-1134" w:right="-426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7FB03539" w14:textId="77777777" w:rsidR="00E565F4" w:rsidRPr="00C24777" w:rsidRDefault="00E565F4" w:rsidP="00E565F4">
      <w:pPr>
        <w:spacing w:line="240" w:lineRule="auto"/>
        <w:ind w:left="-1134" w:right="-426"/>
        <w:jc w:val="center"/>
        <w:rPr>
          <w:rFonts w:ascii="Times New Roman" w:hAnsi="Times New Roman"/>
          <w:bCs/>
          <w:iCs/>
          <w:sz w:val="28"/>
          <w:szCs w:val="28"/>
        </w:rPr>
      </w:pPr>
      <w:r w:rsidRPr="00C24777">
        <w:rPr>
          <w:rFonts w:ascii="Times New Roman" w:hAnsi="Times New Roman"/>
          <w:bCs/>
          <w:iCs/>
          <w:sz w:val="28"/>
          <w:szCs w:val="28"/>
        </w:rPr>
        <w:t>Выполнение работы</w:t>
      </w:r>
      <w:r>
        <w:rPr>
          <w:rFonts w:ascii="Times New Roman" w:hAnsi="Times New Roman"/>
          <w:bCs/>
          <w:iCs/>
          <w:sz w:val="28"/>
          <w:szCs w:val="28"/>
        </w:rPr>
        <w:t>:</w:t>
      </w:r>
    </w:p>
    <w:p w14:paraId="25F6C9BD" w14:textId="5F7C7CE0" w:rsidR="00E565F4" w:rsidRPr="00C24777" w:rsidRDefault="00E565F4" w:rsidP="00E565F4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24777">
        <w:rPr>
          <w:rFonts w:ascii="Times New Roman" w:eastAsia="Times New Roman" w:hAnsi="Times New Roman"/>
          <w:bCs/>
          <w:iCs/>
          <w:noProof/>
          <w:lang w:eastAsia="ru-RU"/>
        </w:rPr>
        <w:lastRenderedPageBreak/>
        <w:drawing>
          <wp:inline distT="0" distB="0" distL="0" distR="0" wp14:anchorId="26EB89BA" wp14:editId="6C93C11B">
            <wp:extent cx="7117444" cy="5065045"/>
            <wp:effectExtent l="0" t="2540" r="5080" b="5080"/>
            <wp:docPr id="26105364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66" t="6612" r="18387" b="1294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37509" cy="507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61F38" w14:textId="77777777" w:rsidR="00E565F4" w:rsidRDefault="00E565F4" w:rsidP="00E565F4">
      <w:pPr>
        <w:widowControl w:val="0"/>
        <w:spacing w:after="0" w:line="240" w:lineRule="auto"/>
        <w:ind w:left="851" w:firstLine="709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</w:p>
    <w:p w14:paraId="49F9A71E" w14:textId="77777777" w:rsidR="00E565F4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03FD2281" w14:textId="77777777" w:rsidR="00E565F4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0B086CBB" w14:textId="098D1221" w:rsidR="00E565F4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  <w:r w:rsidRPr="00ED096E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>Рис.1 Схема силовых цепей электровоза ЭП-1</w:t>
      </w:r>
    </w:p>
    <w:p w14:paraId="33916698" w14:textId="77777777" w:rsidR="00E565F4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2F77AE78" w14:textId="77777777" w:rsidR="00E565F4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78FB0E69" w14:textId="77777777" w:rsidR="00E565F4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7F87C1DA" w14:textId="77777777" w:rsidR="00E565F4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1DBE107E" w14:textId="77777777" w:rsidR="00E565F4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468F022F" w14:textId="77777777" w:rsidR="00E565F4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5C3B3D3E" w14:textId="77777777" w:rsidR="00E565F4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657135CD" w14:textId="77777777" w:rsidR="00E565F4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374EADB8" w14:textId="77777777" w:rsidR="00E565F4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0A8048BD" w14:textId="77777777" w:rsidR="00E565F4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5D3FFD0D" w14:textId="77777777" w:rsidR="00E565F4" w:rsidRPr="00C24777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7ADBC19F" w14:textId="61E01578" w:rsidR="00E565F4" w:rsidRPr="00C24777" w:rsidRDefault="00E565F4" w:rsidP="00E565F4">
      <w:pPr>
        <w:widowControl w:val="0"/>
        <w:spacing w:after="0" w:line="240" w:lineRule="auto"/>
        <w:ind w:left="851" w:firstLine="709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C24777"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 wp14:anchorId="350F63F6" wp14:editId="2CBB224C">
            <wp:extent cx="7382033" cy="5099718"/>
            <wp:effectExtent l="0" t="1905" r="7620" b="7620"/>
            <wp:docPr id="29927200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73" t="6612" r="17337" b="1267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17948" cy="512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FF229" w14:textId="77777777" w:rsidR="00E565F4" w:rsidRPr="00ED096E" w:rsidRDefault="00E565F4" w:rsidP="00E565F4">
      <w:pPr>
        <w:widowControl w:val="0"/>
        <w:spacing w:after="0" w:line="240" w:lineRule="auto"/>
        <w:ind w:left="851" w:firstLine="709"/>
        <w:jc w:val="center"/>
        <w:rPr>
          <w:rFonts w:eastAsia="Times New Roman"/>
          <w:iCs/>
          <w:color w:val="000000"/>
          <w:sz w:val="28"/>
          <w:szCs w:val="28"/>
          <w:lang w:eastAsia="ru-RU" w:bidi="ru-RU"/>
        </w:rPr>
      </w:pPr>
    </w:p>
    <w:p w14:paraId="221A0369" w14:textId="77777777" w:rsidR="00E565F4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  <w:r w:rsidRPr="004F707D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>Рис.2 Схема цепей вспомогательных машин и устройств электровоза ЭП-1</w:t>
      </w:r>
    </w:p>
    <w:p w14:paraId="1ADD1D3A" w14:textId="77777777" w:rsidR="00E565F4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17CF6504" w14:textId="77777777" w:rsidR="00E565F4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15EA8026" w14:textId="77777777" w:rsidR="00E565F4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02E9BB3E" w14:textId="77777777" w:rsidR="00E565F4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157E9196" w14:textId="77777777" w:rsidR="00E565F4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34611C3C" w14:textId="77777777" w:rsidR="00E565F4" w:rsidRPr="004F707D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5B0197ED" w14:textId="43245090" w:rsidR="00E565F4" w:rsidRPr="00C24777" w:rsidRDefault="00E565F4" w:rsidP="00E565F4">
      <w:pPr>
        <w:widowControl w:val="0"/>
        <w:spacing w:after="0" w:line="240" w:lineRule="auto"/>
        <w:ind w:left="851" w:firstLine="709"/>
        <w:jc w:val="center"/>
        <w:rPr>
          <w:rFonts w:eastAsia="Times New Roman"/>
          <w:iCs/>
          <w:color w:val="000000"/>
          <w:sz w:val="28"/>
          <w:szCs w:val="28"/>
          <w:lang w:eastAsia="ru-RU" w:bidi="ru-RU"/>
        </w:rPr>
      </w:pPr>
      <w:r w:rsidRPr="004F707D">
        <w:rPr>
          <w:rFonts w:ascii="Times New Roman" w:eastAsia="Times New Roman" w:hAnsi="Times New Roman"/>
          <w:iCs/>
          <w:noProof/>
          <w:sz w:val="28"/>
          <w:szCs w:val="28"/>
          <w:lang w:eastAsia="ru-RU"/>
        </w:rPr>
        <w:drawing>
          <wp:inline distT="0" distB="0" distL="0" distR="0" wp14:anchorId="2A7AA178" wp14:editId="43B99F62">
            <wp:extent cx="4829175" cy="3352800"/>
            <wp:effectExtent l="0" t="0" r="9525" b="0"/>
            <wp:docPr id="101501547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39" t="6612" r="17493" b="12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E558F" w14:textId="77777777" w:rsidR="00E565F4" w:rsidRPr="00A30BB2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77952F74" w14:textId="77777777" w:rsidR="00E565F4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  <w:r w:rsidRPr="00A30BB2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>Рис.3 Схема цепей управления токоприемниками, главными выключателями и вспомогательными машинами.</w:t>
      </w:r>
    </w:p>
    <w:p w14:paraId="314A738C" w14:textId="77777777" w:rsidR="00E565F4" w:rsidRPr="00C24777" w:rsidRDefault="00E565F4" w:rsidP="00E565F4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103F85D3" w14:textId="30843DAC" w:rsidR="00E565F4" w:rsidRPr="00C24777" w:rsidRDefault="00E565F4" w:rsidP="00E565F4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C24777"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 wp14:anchorId="3D914EE9" wp14:editId="0E716D8C">
            <wp:extent cx="4914900" cy="3486150"/>
            <wp:effectExtent l="0" t="0" r="0" b="0"/>
            <wp:docPr id="89946482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7" t="6612" r="18266" b="12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D9976" w14:textId="77777777" w:rsidR="00E565F4" w:rsidRDefault="00E565F4" w:rsidP="00E565F4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 w:bidi="ru-RU"/>
        </w:rPr>
      </w:pPr>
    </w:p>
    <w:p w14:paraId="6EF52B57" w14:textId="77777777" w:rsidR="00E565F4" w:rsidRPr="00C24777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  <w:r w:rsidRPr="001A6A97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 xml:space="preserve">Рис.4 Схема цепей управления от контроллера машиниста </w:t>
      </w:r>
      <w:r w:rsidRPr="001A6A97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lastRenderedPageBreak/>
        <w:t>электровоза ЭП-1</w:t>
      </w:r>
    </w:p>
    <w:p w14:paraId="4E8CA2F6" w14:textId="3AF99C39" w:rsidR="00E565F4" w:rsidRPr="00C24777" w:rsidRDefault="00E565F4" w:rsidP="00E565F4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  <w:r w:rsidRPr="00C24777">
        <w:rPr>
          <w:rFonts w:ascii="Times New Roman" w:eastAsia="Times New Roman" w:hAnsi="Times New Roman"/>
          <w:iCs/>
          <w:noProof/>
          <w:sz w:val="28"/>
          <w:szCs w:val="28"/>
          <w:lang w:eastAsia="ru-RU"/>
        </w:rPr>
        <w:drawing>
          <wp:inline distT="0" distB="0" distL="0" distR="0" wp14:anchorId="0A8D2414" wp14:editId="55ABCD8E">
            <wp:extent cx="4895850" cy="3238500"/>
            <wp:effectExtent l="0" t="0" r="0" b="0"/>
            <wp:docPr id="9633757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34" t="6335" r="15790" b="12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4A90A" w14:textId="77777777" w:rsidR="00E565F4" w:rsidRPr="006A6457" w:rsidRDefault="00E565F4" w:rsidP="00E565F4">
      <w:pPr>
        <w:widowControl w:val="0"/>
        <w:spacing w:after="0" w:line="36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3EE586CD" w14:textId="77777777" w:rsidR="00E565F4" w:rsidRPr="00C24777" w:rsidRDefault="00E565F4" w:rsidP="00E565F4">
      <w:pPr>
        <w:widowControl w:val="0"/>
        <w:spacing w:after="0" w:line="36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  <w:r w:rsidRPr="006A6457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 xml:space="preserve">Рис.5 Схема шкафа питания А25 и цепей управления быстродействующими выключателями </w:t>
      </w:r>
      <w:r w:rsidRPr="006A6457">
        <w:rPr>
          <w:rFonts w:ascii="Times New Roman" w:eastAsia="Times New Roman" w:hAnsi="Times New Roman"/>
          <w:iCs/>
          <w:color w:val="000000"/>
          <w:sz w:val="28"/>
          <w:szCs w:val="28"/>
          <w:lang w:val="en-US" w:eastAsia="ru-RU" w:bidi="ru-RU"/>
        </w:rPr>
        <w:t>QF</w:t>
      </w:r>
      <w:r w:rsidRPr="006A6457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>-11-</w:t>
      </w:r>
      <w:r w:rsidRPr="006A6457">
        <w:rPr>
          <w:rFonts w:ascii="Times New Roman" w:eastAsia="Times New Roman" w:hAnsi="Times New Roman"/>
          <w:iCs/>
          <w:color w:val="000000"/>
          <w:sz w:val="28"/>
          <w:szCs w:val="28"/>
          <w:lang w:val="en-US" w:eastAsia="ru-RU" w:bidi="ru-RU"/>
        </w:rPr>
        <w:t>QF</w:t>
      </w:r>
      <w:r w:rsidRPr="006A6457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>-13 и контакторами КМ-41 и КМ-42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 xml:space="preserve"> электровоза ЭП-1.</w:t>
      </w:r>
    </w:p>
    <w:p w14:paraId="067139B9" w14:textId="221F7D3A" w:rsidR="00E565F4" w:rsidRPr="00C24777" w:rsidRDefault="00E565F4" w:rsidP="00E565F4">
      <w:pPr>
        <w:widowControl w:val="0"/>
        <w:spacing w:after="0" w:line="360" w:lineRule="auto"/>
        <w:ind w:left="851" w:firstLine="709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 w:bidi="ru-RU"/>
        </w:rPr>
      </w:pPr>
    </w:p>
    <w:p w14:paraId="40C01A1E" w14:textId="77777777" w:rsidR="00E565F4" w:rsidRDefault="00E565F4" w:rsidP="00E565F4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 w:bidi="ru-RU"/>
        </w:rPr>
      </w:pPr>
    </w:p>
    <w:p w14:paraId="10566B53" w14:textId="2D13D5B7" w:rsidR="00E565F4" w:rsidRPr="00C24777" w:rsidRDefault="00E565F4" w:rsidP="00E565F4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 w:bidi="ru-RU"/>
        </w:rPr>
      </w:pPr>
    </w:p>
    <w:p w14:paraId="5E5FF78A" w14:textId="77777777" w:rsidR="00E565F4" w:rsidRPr="00C24777" w:rsidRDefault="00E565F4" w:rsidP="00E565F4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noProof/>
          <w:sz w:val="28"/>
          <w:szCs w:val="28"/>
          <w:lang w:eastAsia="ru-RU"/>
        </w:rPr>
      </w:pPr>
    </w:p>
    <w:p w14:paraId="22A83F4D" w14:textId="77777777" w:rsidR="00E565F4" w:rsidRDefault="00E565F4" w:rsidP="00E565F4">
      <w:pPr>
        <w:widowControl w:val="0"/>
        <w:spacing w:after="0"/>
        <w:ind w:left="851" w:firstLine="709"/>
        <w:jc w:val="both"/>
        <w:rPr>
          <w:rFonts w:ascii="Arial" w:eastAsia="Times New Roman" w:hAnsi="Arial" w:cs="Arial"/>
          <w:i/>
          <w:noProof/>
          <w:sz w:val="28"/>
          <w:szCs w:val="28"/>
          <w:lang w:eastAsia="ru-RU"/>
        </w:rPr>
      </w:pPr>
    </w:p>
    <w:p w14:paraId="3568B887" w14:textId="77777777" w:rsidR="00E565F4" w:rsidRPr="00C24777" w:rsidRDefault="00E565F4" w:rsidP="00E565F4">
      <w:pPr>
        <w:widowControl w:val="0"/>
        <w:spacing w:after="0" w:line="360" w:lineRule="auto"/>
        <w:ind w:left="851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  <w:r w:rsidRPr="00C24777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>Все электрические цепи электровозов ЭП-1 по назначению классифицируются следующим образом:</w:t>
      </w:r>
    </w:p>
    <w:p w14:paraId="0D7BF1FB" w14:textId="77777777" w:rsidR="00E565F4" w:rsidRPr="00C24777" w:rsidRDefault="00E565F4" w:rsidP="00E565F4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24777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 xml:space="preserve">Высоковольтные цепи напряжением 25 </w:t>
      </w:r>
      <w:proofErr w:type="spellStart"/>
      <w:r w:rsidRPr="00C24777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>кВ</w:t>
      </w:r>
      <w:proofErr w:type="spellEnd"/>
      <w:r w:rsidRPr="00C24777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>;</w:t>
      </w:r>
    </w:p>
    <w:p w14:paraId="66FEE2FA" w14:textId="77777777" w:rsidR="00E565F4" w:rsidRPr="00C24777" w:rsidRDefault="00E565F4" w:rsidP="00E565F4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24777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>Силовые цепи (в режимах тяги и электрического торможения);</w:t>
      </w:r>
    </w:p>
    <w:p w14:paraId="5B5684E2" w14:textId="77777777" w:rsidR="00E565F4" w:rsidRPr="00C24777" w:rsidRDefault="00E565F4" w:rsidP="00E565F4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24777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>Силовые цепи отопления поезда;</w:t>
      </w:r>
    </w:p>
    <w:p w14:paraId="2134B9CE" w14:textId="77777777" w:rsidR="00E565F4" w:rsidRPr="00C24777" w:rsidRDefault="00E565F4" w:rsidP="00E565F4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24777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>Вспомогательные цепи;</w:t>
      </w:r>
    </w:p>
    <w:p w14:paraId="7EC8D64B" w14:textId="77777777" w:rsidR="00E565F4" w:rsidRPr="00C24777" w:rsidRDefault="00E565F4" w:rsidP="00E565F4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24777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Цепи управления, а именно: </w:t>
      </w:r>
    </w:p>
    <w:p w14:paraId="79D1FFDE" w14:textId="77777777" w:rsidR="00E565F4" w:rsidRPr="00C24777" w:rsidRDefault="00E565F4" w:rsidP="00E565F4">
      <w:pPr>
        <w:widowControl w:val="0"/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24777">
        <w:rPr>
          <w:rFonts w:ascii="Times New Roman" w:eastAsia="Times New Roman" w:hAnsi="Times New Roman"/>
          <w:iCs/>
          <w:sz w:val="28"/>
          <w:szCs w:val="28"/>
          <w:lang w:eastAsia="ru-RU"/>
        </w:rPr>
        <w:t>схема питания цепей управления;</w:t>
      </w:r>
    </w:p>
    <w:p w14:paraId="0851D4F9" w14:textId="77777777" w:rsidR="00E565F4" w:rsidRPr="00C24777" w:rsidRDefault="00E565F4" w:rsidP="00E565F4">
      <w:pPr>
        <w:widowControl w:val="0"/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24777">
        <w:rPr>
          <w:rFonts w:ascii="Times New Roman" w:eastAsia="Times New Roman" w:hAnsi="Times New Roman"/>
          <w:iCs/>
          <w:sz w:val="28"/>
          <w:szCs w:val="28"/>
          <w:lang w:eastAsia="ru-RU"/>
        </w:rPr>
        <w:t>управления токоприемниками;</w:t>
      </w:r>
    </w:p>
    <w:p w14:paraId="46640888" w14:textId="77777777" w:rsidR="00E565F4" w:rsidRPr="00C24777" w:rsidRDefault="00E565F4" w:rsidP="00E565F4">
      <w:pPr>
        <w:widowControl w:val="0"/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24777">
        <w:rPr>
          <w:rFonts w:ascii="Times New Roman" w:eastAsia="Times New Roman" w:hAnsi="Times New Roman"/>
          <w:iCs/>
          <w:sz w:val="28"/>
          <w:szCs w:val="28"/>
          <w:lang w:eastAsia="ru-RU"/>
        </w:rPr>
        <w:t>управления главным выключателем;</w:t>
      </w:r>
    </w:p>
    <w:p w14:paraId="06A82C77" w14:textId="77777777" w:rsidR="00E565F4" w:rsidRPr="00C24777" w:rsidRDefault="00E565F4" w:rsidP="00E565F4">
      <w:pPr>
        <w:widowControl w:val="0"/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24777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управления вспомогательными машинами: мотор-компрессорами, </w:t>
      </w:r>
      <w:r w:rsidRPr="00C24777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мотор-вентиляторами, масляными насосами трансформатора;</w:t>
      </w:r>
    </w:p>
    <w:p w14:paraId="7CBE89A6" w14:textId="77777777" w:rsidR="00E565F4" w:rsidRPr="00C24777" w:rsidRDefault="00E565F4" w:rsidP="00E565F4">
      <w:pPr>
        <w:widowControl w:val="0"/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24777">
        <w:rPr>
          <w:rFonts w:ascii="Times New Roman" w:eastAsia="Times New Roman" w:hAnsi="Times New Roman"/>
          <w:iCs/>
          <w:sz w:val="28"/>
          <w:szCs w:val="28"/>
          <w:lang w:eastAsia="ru-RU"/>
        </w:rPr>
        <w:t>управления выключателями быстродействующими;</w:t>
      </w:r>
    </w:p>
    <w:p w14:paraId="34B39CE4" w14:textId="77777777" w:rsidR="00E565F4" w:rsidRPr="00C24777" w:rsidRDefault="00E565F4" w:rsidP="00E565F4">
      <w:pPr>
        <w:widowControl w:val="0"/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24777">
        <w:rPr>
          <w:rFonts w:ascii="Times New Roman" w:eastAsia="Times New Roman" w:hAnsi="Times New Roman"/>
          <w:iCs/>
          <w:sz w:val="28"/>
          <w:szCs w:val="28"/>
          <w:lang w:eastAsia="ru-RU"/>
        </w:rPr>
        <w:t>управления реверсорами;</w:t>
      </w:r>
    </w:p>
    <w:p w14:paraId="6996ACC5" w14:textId="77777777" w:rsidR="00E565F4" w:rsidRPr="00C24777" w:rsidRDefault="00E565F4" w:rsidP="00E565F4">
      <w:pPr>
        <w:widowControl w:val="0"/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24777">
        <w:rPr>
          <w:rFonts w:ascii="Times New Roman" w:eastAsia="Times New Roman" w:hAnsi="Times New Roman"/>
          <w:iCs/>
          <w:sz w:val="28"/>
          <w:szCs w:val="28"/>
          <w:lang w:eastAsia="ru-RU"/>
        </w:rPr>
        <w:t>управления тормозными переключателями;</w:t>
      </w:r>
    </w:p>
    <w:p w14:paraId="546EE884" w14:textId="77777777" w:rsidR="00E565F4" w:rsidRPr="00C24777" w:rsidRDefault="00E565F4" w:rsidP="00E565F4">
      <w:pPr>
        <w:widowControl w:val="0"/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24777">
        <w:rPr>
          <w:rFonts w:ascii="Times New Roman" w:eastAsia="Times New Roman" w:hAnsi="Times New Roman"/>
          <w:iCs/>
          <w:sz w:val="28"/>
          <w:szCs w:val="28"/>
          <w:lang w:eastAsia="ru-RU"/>
        </w:rPr>
        <w:t>управления контакторами ослабления возбуждения;</w:t>
      </w:r>
    </w:p>
    <w:p w14:paraId="3DDAFFD2" w14:textId="77777777" w:rsidR="00E565F4" w:rsidRPr="00C24777" w:rsidRDefault="00E565F4" w:rsidP="00E565F4">
      <w:pPr>
        <w:widowControl w:val="0"/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24777">
        <w:rPr>
          <w:rFonts w:ascii="Times New Roman" w:eastAsia="Times New Roman" w:hAnsi="Times New Roman"/>
          <w:iCs/>
          <w:sz w:val="28"/>
          <w:szCs w:val="28"/>
          <w:lang w:eastAsia="ru-RU"/>
        </w:rPr>
        <w:t>и другие цепи управления.</w:t>
      </w:r>
    </w:p>
    <w:p w14:paraId="1594FC66" w14:textId="77777777" w:rsidR="00E565F4" w:rsidRPr="00C24777" w:rsidRDefault="00E565F4" w:rsidP="00E565F4">
      <w:pPr>
        <w:widowControl w:val="0"/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24777">
        <w:rPr>
          <w:rFonts w:ascii="Times New Roman" w:eastAsia="Times New Roman" w:hAnsi="Times New Roman"/>
          <w:iCs/>
          <w:sz w:val="28"/>
          <w:szCs w:val="28"/>
          <w:lang w:eastAsia="ru-RU"/>
        </w:rPr>
        <w:t>Цепи освещения;</w:t>
      </w:r>
    </w:p>
    <w:p w14:paraId="0FA3981E" w14:textId="77777777" w:rsidR="00E565F4" w:rsidRPr="00C24777" w:rsidRDefault="00E565F4" w:rsidP="00E565F4">
      <w:pPr>
        <w:widowControl w:val="0"/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24777">
        <w:rPr>
          <w:rFonts w:ascii="Times New Roman" w:eastAsia="Times New Roman" w:hAnsi="Times New Roman"/>
          <w:iCs/>
          <w:sz w:val="28"/>
          <w:szCs w:val="28"/>
          <w:lang w:eastAsia="ru-RU"/>
        </w:rPr>
        <w:t>Цепи сигнализации;</w:t>
      </w:r>
    </w:p>
    <w:p w14:paraId="120F802E" w14:textId="77777777" w:rsidR="00E565F4" w:rsidRPr="00C24777" w:rsidRDefault="00E565F4" w:rsidP="00E565F4">
      <w:pPr>
        <w:widowControl w:val="0"/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iCs/>
          <w:noProof/>
          <w:sz w:val="28"/>
          <w:szCs w:val="28"/>
          <w:lang w:eastAsia="ru-RU"/>
        </w:rPr>
      </w:pPr>
      <w:r w:rsidRPr="00C24777">
        <w:rPr>
          <w:rFonts w:ascii="Times New Roman" w:eastAsia="Times New Roman" w:hAnsi="Times New Roman"/>
          <w:iCs/>
          <w:sz w:val="28"/>
          <w:szCs w:val="28"/>
          <w:lang w:eastAsia="ru-RU"/>
        </w:rPr>
        <w:t>Прочие цепи ЭПС.</w:t>
      </w:r>
    </w:p>
    <w:p w14:paraId="77B530E9" w14:textId="77777777" w:rsidR="00E565F4" w:rsidRDefault="00E565F4" w:rsidP="00E565F4">
      <w:pPr>
        <w:spacing w:after="0" w:line="360" w:lineRule="auto"/>
        <w:ind w:right="283"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7D22506E" w14:textId="77777777" w:rsidR="00E565F4" w:rsidRDefault="00E565F4" w:rsidP="00E565F4">
      <w:pPr>
        <w:spacing w:after="0" w:line="360" w:lineRule="auto"/>
        <w:ind w:right="283"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28747A7B" w14:textId="77777777" w:rsidR="00E565F4" w:rsidRDefault="00E565F4" w:rsidP="00E565F4">
      <w:pPr>
        <w:spacing w:after="0" w:line="360" w:lineRule="auto"/>
        <w:ind w:right="283"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178B9787" w14:textId="77777777" w:rsidR="00E565F4" w:rsidRDefault="00E565F4" w:rsidP="00E565F4">
      <w:pPr>
        <w:spacing w:after="0" w:line="360" w:lineRule="auto"/>
        <w:ind w:right="283"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6140DD86" w14:textId="77777777" w:rsidR="00E565F4" w:rsidRDefault="00E565F4" w:rsidP="00E565F4">
      <w:pPr>
        <w:spacing w:after="0" w:line="360" w:lineRule="auto"/>
        <w:ind w:right="283" w:firstLine="7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Контрольные вопросы:</w:t>
      </w:r>
    </w:p>
    <w:p w14:paraId="107F4276" w14:textId="77777777" w:rsidR="00E565F4" w:rsidRDefault="00E565F4" w:rsidP="00E565F4">
      <w:pPr>
        <w:spacing w:after="0" w:line="360" w:lineRule="auto"/>
        <w:ind w:right="283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 каким цепям относятся цепи управления ТЭД в режиме тяги .</w:t>
      </w:r>
    </w:p>
    <w:p w14:paraId="7D25681A" w14:textId="77777777" w:rsidR="00E565F4" w:rsidRDefault="00E565F4" w:rsidP="00E565F4">
      <w:pPr>
        <w:spacing w:after="0" w:line="360" w:lineRule="auto"/>
        <w:ind w:right="283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 каким цепям относятся цепи управления быстродействующими выключателями </w:t>
      </w:r>
      <w:r>
        <w:rPr>
          <w:rFonts w:ascii="Times New Roman" w:hAnsi="Times New Roman"/>
          <w:bCs/>
          <w:sz w:val="28"/>
          <w:szCs w:val="28"/>
          <w:lang w:val="en-US"/>
        </w:rPr>
        <w:t>QF</w:t>
      </w:r>
      <w:r w:rsidRPr="005936E4">
        <w:rPr>
          <w:rFonts w:ascii="Times New Roman" w:hAnsi="Times New Roman"/>
          <w:bCs/>
          <w:sz w:val="28"/>
          <w:szCs w:val="28"/>
        </w:rPr>
        <w:t>-11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en-US"/>
        </w:rPr>
        <w:t>QF</w:t>
      </w:r>
      <w:r w:rsidRPr="005936E4">
        <w:rPr>
          <w:rFonts w:ascii="Times New Roman" w:hAnsi="Times New Roman"/>
          <w:bCs/>
          <w:sz w:val="28"/>
          <w:szCs w:val="28"/>
        </w:rPr>
        <w:t>-12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en-US"/>
        </w:rPr>
        <w:t>QF</w:t>
      </w:r>
      <w:r w:rsidRPr="005936E4">
        <w:rPr>
          <w:rFonts w:ascii="Times New Roman" w:hAnsi="Times New Roman"/>
          <w:bCs/>
          <w:sz w:val="28"/>
          <w:szCs w:val="28"/>
        </w:rPr>
        <w:t>-13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1F17B957" w14:textId="77777777" w:rsidR="00E565F4" w:rsidRDefault="00E565F4" w:rsidP="00E565F4">
      <w:pPr>
        <w:spacing w:after="0" w:line="360" w:lineRule="auto"/>
        <w:ind w:right="283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 каким цепям относятся цепи управления мотор-насосом МН .</w:t>
      </w:r>
    </w:p>
    <w:p w14:paraId="6C2DF6E0" w14:textId="77777777" w:rsidR="00E565F4" w:rsidRDefault="00E565F4" w:rsidP="00E565F4">
      <w:pPr>
        <w:spacing w:after="0" w:line="360" w:lineRule="auto"/>
        <w:ind w:right="283"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3A64D906" w14:textId="77777777" w:rsidR="00E565F4" w:rsidRDefault="00E565F4" w:rsidP="00E565F4">
      <w:pPr>
        <w:spacing w:after="0" w:line="360" w:lineRule="auto"/>
        <w:ind w:right="283"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49E69984" w14:textId="77777777" w:rsidR="00E565F4" w:rsidRDefault="00E565F4" w:rsidP="00E565F4">
      <w:pPr>
        <w:spacing w:after="0" w:line="360" w:lineRule="auto"/>
        <w:ind w:right="283"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0FA9450A" w14:textId="77777777" w:rsidR="00D77797" w:rsidRDefault="00D77797"/>
    <w:sectPr w:rsidR="00D77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5409FA"/>
    <w:multiLevelType w:val="hybridMultilevel"/>
    <w:tmpl w:val="24288F8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68D502B"/>
    <w:multiLevelType w:val="hybridMultilevel"/>
    <w:tmpl w:val="045C8EFC"/>
    <w:lvl w:ilvl="0" w:tplc="2C5C10FC">
      <w:start w:val="1"/>
      <w:numFmt w:val="decimal"/>
      <w:lvlText w:val="%1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C06736F"/>
    <w:multiLevelType w:val="hybridMultilevel"/>
    <w:tmpl w:val="6EAE8EAA"/>
    <w:lvl w:ilvl="0" w:tplc="041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 w16cid:durableId="1985890839">
    <w:abstractNumId w:val="2"/>
  </w:num>
  <w:num w:numId="2" w16cid:durableId="762382190">
    <w:abstractNumId w:val="0"/>
  </w:num>
  <w:num w:numId="3" w16cid:durableId="667901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BCD"/>
    <w:rsid w:val="00622CBE"/>
    <w:rsid w:val="00C94BCD"/>
    <w:rsid w:val="00D77797"/>
    <w:rsid w:val="00E5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2F99C"/>
  <w15:chartTrackingRefBased/>
  <w15:docId w15:val="{61A98ED9-1E9E-4AF8-8FDE-A46567E89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5F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2</cp:revision>
  <dcterms:created xsi:type="dcterms:W3CDTF">2024-08-31T07:55:00Z</dcterms:created>
  <dcterms:modified xsi:type="dcterms:W3CDTF">2024-08-31T07:57:00Z</dcterms:modified>
</cp:coreProperties>
</file>