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C07" w:rsidRDefault="00661273" w:rsidP="00211C07">
      <w:pPr>
        <w:spacing w:after="0" w:line="240" w:lineRule="auto"/>
        <w:contextualSpacing/>
        <w:jc w:val="center"/>
        <w:rPr>
          <w:rFonts w:ascii="Times New Roman" w:eastAsia="Times New Roman" w:hAnsi="Times New Roman" w:cs="Times New Roman"/>
          <w:b/>
          <w:bCs/>
          <w:sz w:val="24"/>
          <w:szCs w:val="24"/>
          <w:lang w:eastAsia="ru-RU"/>
        </w:rPr>
      </w:pPr>
      <w:r w:rsidRPr="00211C07">
        <w:rPr>
          <w:rFonts w:ascii="Times New Roman" w:eastAsia="Times New Roman" w:hAnsi="Times New Roman" w:cs="Times New Roman"/>
          <w:b/>
          <w:bCs/>
          <w:sz w:val="24"/>
          <w:szCs w:val="24"/>
          <w:lang w:eastAsia="ru-RU"/>
        </w:rPr>
        <w:t xml:space="preserve">Лекция 1. </w:t>
      </w:r>
      <w:r w:rsidR="0085412A">
        <w:rPr>
          <w:rFonts w:ascii="Times New Roman" w:eastAsia="Times New Roman" w:hAnsi="Times New Roman" w:cs="Times New Roman"/>
          <w:b/>
          <w:bCs/>
          <w:sz w:val="24"/>
          <w:szCs w:val="24"/>
          <w:lang w:eastAsia="ru-RU"/>
        </w:rPr>
        <w:t>Введение. География как наука. Ее роль и значение в системе наук. Цели и задачи географии при освоении профессии СПО и специальностей СПО</w:t>
      </w:r>
    </w:p>
    <w:p w:rsidR="00661273" w:rsidRPr="00211C07" w:rsidRDefault="00661273" w:rsidP="00211C07">
      <w:pPr>
        <w:spacing w:after="0" w:line="240" w:lineRule="auto"/>
        <w:contextualSpacing/>
        <w:jc w:val="both"/>
        <w:rPr>
          <w:rFonts w:ascii="Times New Roman" w:eastAsia="Times New Roman" w:hAnsi="Times New Roman" w:cs="Times New Roman"/>
          <w:b/>
          <w:bCs/>
          <w:sz w:val="24"/>
          <w:szCs w:val="24"/>
          <w:lang w:eastAsia="ru-RU"/>
        </w:rPr>
      </w:pPr>
      <w:r w:rsidRPr="00211C07">
        <w:rPr>
          <w:rFonts w:ascii="Times New Roman" w:eastAsia="Times New Roman" w:hAnsi="Times New Roman" w:cs="Times New Roman"/>
          <w:b/>
          <w:bCs/>
          <w:sz w:val="24"/>
          <w:szCs w:val="24"/>
          <w:lang w:eastAsia="ru-RU"/>
        </w:rPr>
        <w:t>План:</w:t>
      </w:r>
    </w:p>
    <w:p w:rsidR="00211C07" w:rsidRDefault="00661273" w:rsidP="00A406AA">
      <w:pPr>
        <w:pStyle w:val="a5"/>
        <w:numPr>
          <w:ilvl w:val="0"/>
          <w:numId w:val="12"/>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Современное содержание экономической и социальной географии как науки. Место экономической и социальной географии в системе наук</w:t>
      </w:r>
      <w:r w:rsidR="00211C07">
        <w:rPr>
          <w:rFonts w:ascii="Times New Roman" w:eastAsia="Times New Roman" w:hAnsi="Times New Roman" w:cs="Times New Roman"/>
          <w:sz w:val="24"/>
          <w:szCs w:val="24"/>
          <w:lang w:eastAsia="ru-RU"/>
        </w:rPr>
        <w:t>.</w:t>
      </w:r>
    </w:p>
    <w:p w:rsidR="00211C07" w:rsidRPr="00211C07" w:rsidRDefault="00661273" w:rsidP="00A406AA">
      <w:pPr>
        <w:pStyle w:val="a5"/>
        <w:numPr>
          <w:ilvl w:val="0"/>
          <w:numId w:val="12"/>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Экономико-социальная география и социально-экономические науки </w:t>
      </w:r>
      <w:r w:rsidRPr="00211C07">
        <w:rPr>
          <w:rFonts w:ascii="Times New Roman" w:eastAsia="Times New Roman" w:hAnsi="Times New Roman" w:cs="Times New Roman"/>
          <w:i/>
          <w:iCs/>
          <w:sz w:val="24"/>
          <w:szCs w:val="24"/>
          <w:lang w:eastAsia="ru-RU"/>
        </w:rPr>
        <w:t>(политическая экономия, конкретные экономические науки, региональная экономика, региональная социология, демография)</w:t>
      </w:r>
    </w:p>
    <w:p w:rsidR="00211C07" w:rsidRDefault="00661273" w:rsidP="00211C07">
      <w:pPr>
        <w:pStyle w:val="a5"/>
        <w:spacing w:after="0" w:line="240" w:lineRule="auto"/>
        <w:ind w:left="426"/>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Cs/>
          <w:sz w:val="24"/>
          <w:szCs w:val="24"/>
          <w:lang w:eastAsia="ru-RU"/>
        </w:rPr>
        <w:t>1.</w:t>
      </w:r>
      <w:r w:rsidRPr="00211C07">
        <w:rPr>
          <w:rFonts w:ascii="Times New Roman" w:eastAsia="Times New Roman" w:hAnsi="Times New Roman" w:cs="Times New Roman"/>
          <w:i/>
          <w:iCs/>
          <w:sz w:val="24"/>
          <w:szCs w:val="24"/>
          <w:lang w:eastAsia="ru-RU"/>
        </w:rPr>
        <w:t>География как дисциплина представляет собой науку о законах развития пространственно-временных систем, формирующихся на земной поверхности в непосредственном взаимодействии природы и общества. А также это наука о методах регулирования и управления этими системами, объектами исследования являются пространственно-временные системы.</w:t>
      </w:r>
    </w:p>
    <w:p w:rsidR="00211C07" w:rsidRPr="00211C07" w:rsidRDefault="00661273" w:rsidP="00211C07">
      <w:p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Экономическая география</w:t>
      </w:r>
      <w:r w:rsidRPr="00211C07">
        <w:rPr>
          <w:rFonts w:ascii="Times New Roman" w:eastAsia="Times New Roman" w:hAnsi="Times New Roman" w:cs="Times New Roman"/>
          <w:sz w:val="24"/>
          <w:szCs w:val="24"/>
          <w:lang w:eastAsia="ru-RU"/>
        </w:rPr>
        <w:t xml:space="preserve"> – это наука общественная, но относящаяся к системе географических наук, поскольку изучает и экономические, и социальные процессы в территориальном географическом разделении труд</w:t>
      </w:r>
      <w:r w:rsidR="00211C07" w:rsidRPr="00211C07">
        <w:rPr>
          <w:rFonts w:ascii="Times New Roman" w:eastAsia="Times New Roman" w:hAnsi="Times New Roman" w:cs="Times New Roman"/>
          <w:sz w:val="24"/>
          <w:szCs w:val="24"/>
          <w:lang w:eastAsia="ru-RU"/>
        </w:rPr>
        <w:t>а. (Анатолий Тимофеевич Хрущев)</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Экономическая география</w:t>
      </w:r>
      <w:r w:rsidRPr="00211C07">
        <w:rPr>
          <w:rFonts w:ascii="Times New Roman" w:eastAsia="Times New Roman" w:hAnsi="Times New Roman" w:cs="Times New Roman"/>
          <w:sz w:val="24"/>
          <w:szCs w:val="24"/>
          <w:lang w:eastAsia="ru-RU"/>
        </w:rPr>
        <w:t xml:space="preserve"> – важнейшая, наиболее динамичная из географических наук, имеющая большое значение для развития и размещения производительных сил для их территориальной органи</w:t>
      </w:r>
      <w:r w:rsidR="00211C07" w:rsidRPr="00211C07">
        <w:rPr>
          <w:rFonts w:ascii="Times New Roman" w:eastAsia="Times New Roman" w:hAnsi="Times New Roman" w:cs="Times New Roman"/>
          <w:sz w:val="24"/>
          <w:szCs w:val="24"/>
          <w:lang w:eastAsia="ru-RU"/>
        </w:rPr>
        <w:t>зации. (Юлиан Глебович Саушкин)</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Экономическая география имеет свой объект и предмет исследования, которые являются ее основой, как и любой другой науки.</w:t>
      </w:r>
    </w:p>
    <w:p w:rsidR="00661273" w:rsidRP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Объект исследования – в широком смысле, это географическая среда, т.е. часть географической оболочки, освоенной человеческим обществом. </w:t>
      </w:r>
      <w:r w:rsidRPr="00211C07">
        <w:rPr>
          <w:rFonts w:ascii="Times New Roman" w:eastAsia="Times New Roman" w:hAnsi="Times New Roman" w:cs="Times New Roman"/>
          <w:i/>
          <w:iCs/>
          <w:sz w:val="24"/>
          <w:szCs w:val="24"/>
          <w:lang w:eastAsia="ru-RU"/>
        </w:rPr>
        <w:t>Географическая среда двойственна. Географическая среда есть природа, она развивается по законам природы, но изменяется человеком по законам общества. Эти законы в ней сами не действуют, но под их действием происходит освоение географической среды. Таким образом, географическая среда – это “очеловеченная природа”.</w:t>
      </w:r>
      <w:r w:rsidRPr="00211C07">
        <w:rPr>
          <w:rFonts w:ascii="Times New Roman" w:eastAsia="Times New Roman" w:hAnsi="Times New Roman" w:cs="Times New Roman"/>
          <w:sz w:val="24"/>
          <w:szCs w:val="24"/>
          <w:lang w:eastAsia="ru-RU"/>
        </w:rPr>
        <w:t>Объекты социальной и географической географии – это хозяйство, его отрасли, развивающиеся в конкретных социально-экономических условиях географической среда, а также</w:t>
      </w:r>
      <w:r w:rsidR="00211C07">
        <w:rPr>
          <w:rFonts w:ascii="Times New Roman" w:eastAsia="Times New Roman" w:hAnsi="Times New Roman" w:cs="Times New Roman"/>
          <w:sz w:val="24"/>
          <w:szCs w:val="24"/>
          <w:lang w:eastAsia="ru-RU"/>
        </w:rPr>
        <w:t xml:space="preserve"> население и природные ресурсы</w:t>
      </w:r>
      <w:r w:rsidRPr="00211C07">
        <w:rPr>
          <w:rFonts w:ascii="Times New Roman" w:eastAsia="Times New Roman" w:hAnsi="Times New Roman" w:cs="Times New Roman"/>
          <w:sz w:val="24"/>
          <w:szCs w:val="24"/>
          <w:lang w:eastAsia="ru-RU"/>
        </w:rPr>
        <w:br/>
        <w:t>Предметом изучения экономической и социальной географии является географической размещение общественного производства, условия и особенности его</w:t>
      </w:r>
      <w:r w:rsidR="00211C07">
        <w:rPr>
          <w:rFonts w:ascii="Times New Roman" w:eastAsia="Times New Roman" w:hAnsi="Times New Roman" w:cs="Times New Roman"/>
          <w:sz w:val="24"/>
          <w:szCs w:val="24"/>
          <w:lang w:eastAsia="ru-RU"/>
        </w:rPr>
        <w:t xml:space="preserve"> развития в странах и регионах.</w:t>
      </w:r>
      <w:r w:rsidRPr="00211C07">
        <w:rPr>
          <w:rFonts w:ascii="Times New Roman" w:eastAsia="Times New Roman" w:hAnsi="Times New Roman" w:cs="Times New Roman"/>
          <w:sz w:val="24"/>
          <w:szCs w:val="24"/>
          <w:lang w:eastAsia="ru-RU"/>
        </w:rPr>
        <w:br/>
        <w:t xml:space="preserve">По своей направленности экономическая география подразделяется, </w:t>
      </w:r>
      <w:r w:rsidRPr="00211C07">
        <w:rPr>
          <w:rFonts w:ascii="Times New Roman" w:eastAsia="Times New Roman" w:hAnsi="Times New Roman" w:cs="Times New Roman"/>
          <w:i/>
          <w:iCs/>
          <w:sz w:val="24"/>
          <w:szCs w:val="24"/>
          <w:lang w:eastAsia="ru-RU"/>
        </w:rPr>
        <w:t>как и все остальные науки,</w:t>
      </w:r>
      <w:r w:rsidRPr="00211C07">
        <w:rPr>
          <w:rFonts w:ascii="Times New Roman" w:eastAsia="Times New Roman" w:hAnsi="Times New Roman" w:cs="Times New Roman"/>
          <w:sz w:val="24"/>
          <w:szCs w:val="24"/>
          <w:lang w:eastAsia="ru-RU"/>
        </w:rPr>
        <w:t>на:</w:t>
      </w:r>
    </w:p>
    <w:p w:rsidR="00211C07" w:rsidRDefault="00661273" w:rsidP="00A406AA">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фундаментальную, здесь выявляются закономерности развития;</w:t>
      </w:r>
    </w:p>
    <w:p w:rsidR="00211C07" w:rsidRDefault="00661273" w:rsidP="00A406AA">
      <w:pPr>
        <w:pStyle w:val="a5"/>
        <w:numPr>
          <w:ilvl w:val="0"/>
          <w:numId w:val="13"/>
        </w:numPr>
        <w:spacing w:after="0" w:line="240" w:lineRule="auto"/>
        <w:ind w:left="0" w:firstLine="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практическую, которая решает практические вопросы, связанные с размещением отраслей промышленности, специализацией сельского хозяйства, </w:t>
      </w:r>
      <w:r w:rsidRPr="00211C07">
        <w:rPr>
          <w:rFonts w:ascii="Times New Roman" w:eastAsia="Times New Roman" w:hAnsi="Times New Roman" w:cs="Times New Roman"/>
          <w:i/>
          <w:iCs/>
          <w:sz w:val="24"/>
          <w:szCs w:val="24"/>
          <w:lang w:eastAsia="ru-RU"/>
        </w:rPr>
        <w:t>с обоснованием строительства новых и реконструкции старых дорог, развитием и планировкой городов, размещением учреждений сферы обслуживания</w:t>
      </w:r>
      <w:r w:rsidRPr="00211C07">
        <w:rPr>
          <w:rFonts w:ascii="Times New Roman" w:eastAsia="Times New Roman" w:hAnsi="Times New Roman" w:cs="Times New Roman"/>
          <w:sz w:val="24"/>
          <w:szCs w:val="24"/>
          <w:lang w:eastAsia="ru-RU"/>
        </w:rPr>
        <w:t xml:space="preserve"> и т.д., а также ряд практических решений, которые основываются на анализе и прогнозе развития объективно существующих экономических районов.</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Прикладные направления экономической и социальной географии основываются на фундаментальных направлениях.</w:t>
      </w:r>
    </w:p>
    <w:p w:rsidR="00211C07" w:rsidRDefault="00211C07" w:rsidP="00211C07">
      <w:pPr>
        <w:pStyle w:val="a5"/>
        <w:spacing w:after="0" w:line="240" w:lineRule="auto"/>
        <w:ind w:left="284" w:firstLine="283"/>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iCs/>
          <w:sz w:val="24"/>
          <w:szCs w:val="24"/>
          <w:lang w:eastAsia="ru-RU"/>
        </w:rPr>
        <w:t>2.</w:t>
      </w:r>
      <w:r w:rsidR="00661273" w:rsidRPr="00211C07">
        <w:rPr>
          <w:rFonts w:ascii="Times New Roman" w:eastAsia="Times New Roman" w:hAnsi="Times New Roman" w:cs="Times New Roman"/>
          <w:i/>
          <w:iCs/>
          <w:sz w:val="24"/>
          <w:szCs w:val="24"/>
          <w:lang w:eastAsia="ru-RU"/>
        </w:rPr>
        <w:t>Экономическая и физическая география тесно взаимосвязаны. Как правило, каждая экономико-географическая работа содержит оценки природных условий и природных ресурсов, степень, масштабы и перспективы их использования.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 xml:space="preserve">Экономическая география не может сделать и шага ни в хозяйственной оценке географической среды, ни в изучении территориально-производственных комплексов, ни в анализе разделения труда, ни в характеристике стран, районов, промышленных узлов, городов, без экономических показателей и экономических расчетов. Экономисты и экономико-географы представители родственных, но разных наук. Экономико-географов интересует не только то, что и где производится, но и почему складываются в данной местности именно определенная специализация производства, каковы границы этого района и какие природные условия и ресурсы используются для производства потребительских ценностей. К числу экономических наук относят отраслевые экономики: промышленности, сельского хозяйства, транспорта и т.д. Каждая из них важные, но частные закономерности развития отдельных отраслей хозяйства, вытекающие из специфики </w:t>
      </w:r>
      <w:r w:rsidRPr="00211C07">
        <w:rPr>
          <w:rFonts w:ascii="Times New Roman" w:eastAsia="Times New Roman" w:hAnsi="Times New Roman" w:cs="Times New Roman"/>
          <w:i/>
          <w:iCs/>
          <w:sz w:val="24"/>
          <w:szCs w:val="24"/>
          <w:lang w:eastAsia="ru-RU"/>
        </w:rPr>
        <w:lastRenderedPageBreak/>
        <w:t>ихтехнологии, потребности в труде, отношении к сырью, топливу, энергии, транспорту, потребителю готовой продукции и отношение к отраслям хозяйства.</w:t>
      </w:r>
    </w:p>
    <w:p w:rsidR="00211C07" w:rsidRDefault="00661273" w:rsidP="00211C07">
      <w:pPr>
        <w:pStyle w:val="a5"/>
        <w:spacing w:after="0" w:line="240" w:lineRule="auto"/>
        <w:ind w:left="0"/>
        <w:jc w:val="center"/>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Лекция 2. Политическая карта мира</w:t>
      </w:r>
    </w:p>
    <w:p w:rsidR="00661273" w:rsidRP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План:</w:t>
      </w:r>
    </w:p>
    <w:p w:rsidR="00211C07" w:rsidRDefault="00661273" w:rsidP="00A406AA">
      <w:pPr>
        <w:pStyle w:val="a5"/>
        <w:numPr>
          <w:ilvl w:val="0"/>
          <w:numId w:val="14"/>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Сущность политической географии. Этапы формирования политической карты мира</w:t>
      </w:r>
    </w:p>
    <w:p w:rsidR="00211C07" w:rsidRDefault="00661273" w:rsidP="00A406AA">
      <w:pPr>
        <w:pStyle w:val="a5"/>
        <w:numPr>
          <w:ilvl w:val="0"/>
          <w:numId w:val="14"/>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Типология стран мира</w:t>
      </w:r>
    </w:p>
    <w:p w:rsidR="00211C07" w:rsidRDefault="00661273" w:rsidP="00A406AA">
      <w:pPr>
        <w:pStyle w:val="a5"/>
        <w:numPr>
          <w:ilvl w:val="0"/>
          <w:numId w:val="14"/>
        </w:numPr>
        <w:spacing w:after="0" w:line="240" w:lineRule="auto"/>
        <w:ind w:left="0" w:firstLine="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Геополитика и ее особенности в Российской Федерации</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1.</w:t>
      </w:r>
      <w:r w:rsidR="00211C07"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Сфера интересов географа – это непосредственно живой мир, на только обогащающий его опыт, который дает ему информацию, но и, осмелюсь заявить, вдохновляющий его.</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 xml:space="preserve">Жаклин Боже-Гарнье, фр. </w:t>
      </w:r>
      <w:r w:rsidR="00211C07" w:rsidRPr="00211C07">
        <w:rPr>
          <w:rFonts w:ascii="Times New Roman" w:eastAsia="Times New Roman" w:hAnsi="Times New Roman" w:cs="Times New Roman"/>
          <w:i/>
          <w:iCs/>
          <w:sz w:val="24"/>
          <w:szCs w:val="24"/>
          <w:lang w:eastAsia="ru-RU"/>
        </w:rPr>
        <w:t>Г</w:t>
      </w:r>
      <w:r w:rsidRPr="00211C07">
        <w:rPr>
          <w:rFonts w:ascii="Times New Roman" w:eastAsia="Times New Roman" w:hAnsi="Times New Roman" w:cs="Times New Roman"/>
          <w:i/>
          <w:iCs/>
          <w:sz w:val="24"/>
          <w:szCs w:val="24"/>
          <w:lang w:eastAsia="ru-RU"/>
        </w:rPr>
        <w:t>еограф</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Современный мир, мир на рубеже XXI века и третьего тысячелетия, чрезвычайно сложен, многообразен и динамичен, это поистине живой мир. Он представляет собой мозаичную совокупность целого ряда цивилизаций, народов, различных социально-экономических типов стран, характеризуется меняющейся политической «анатомией». И эта многоликость – в единстве человечества, населяющего планету Земля.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Все это изучает география, а точнее политическая география.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Политическая география – это общественно-географическая наука. В Советском Союзе она не развивалась и ей начали интересоваться в последние десятилетия, она стала приобретать большое научное, познавательное и конструктивное значение. Как отмечает профессор С.Б. Лавров, “политико-географические аспекты общественного развития постоянно будоражат общественное сознание и приобретают ярко выраженную практическую значимость не только для тех или иных социально-политических общностей, но и для отдельно взятой личности. Это как никогда ранее актуализирует научное политико-географическое знание, обязывает задуматься о путях его выхода в политическую практику”.</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Нам нужно ответить на вопросы: что мучает политическая география (ПГ)? Каковы ее функции и задачи как географической науки? Какое место она занимает в системе наук? Каковы особенности ее развития? …</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Термин ПГ появился уже в XVIII в. Оформление ПГ в качестве самостоятельного научного направления произошло в конце XIX – в начале ХХ веков.</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советской географии ПГ – это географическая дисциплина, изучающая современное состояние и историю политической корты мира и отдельных частей света, своеобразие политического развития стран и районов, расстановку в них классовых сил в связи с особенностями социально-экономической структуры.</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ПГ</w:t>
      </w:r>
      <w:r w:rsidRPr="00211C07">
        <w:rPr>
          <w:rFonts w:ascii="Times New Roman" w:eastAsia="Times New Roman" w:hAnsi="Times New Roman" w:cs="Times New Roman"/>
          <w:sz w:val="24"/>
          <w:szCs w:val="24"/>
          <w:lang w:eastAsia="ru-RU"/>
        </w:rPr>
        <w:t xml:space="preserve"> – это общественно-географическая наука, изучающая законы формирования и развития политико-территориальной организации общества, которая определяется, в конечном счете, всем комплексом социально экономических связей – противоречий присущих данному обществ</w:t>
      </w:r>
      <w:r w:rsidR="00211C07">
        <w:rPr>
          <w:rFonts w:ascii="Times New Roman" w:eastAsia="Times New Roman" w:hAnsi="Times New Roman" w:cs="Times New Roman"/>
          <w:sz w:val="24"/>
          <w:szCs w:val="24"/>
          <w:lang w:eastAsia="ru-RU"/>
        </w:rPr>
        <w:t>у (т.е. способом производства).</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Будучи особой географической наукой,</w:t>
      </w:r>
      <w:r w:rsidRPr="00211C07">
        <w:rPr>
          <w:rFonts w:ascii="Times New Roman" w:eastAsia="Times New Roman" w:hAnsi="Times New Roman" w:cs="Times New Roman"/>
          <w:sz w:val="24"/>
          <w:szCs w:val="24"/>
          <w:lang w:eastAsia="ru-RU"/>
        </w:rPr>
        <w:t xml:space="preserve"> ПГ имеет и определенную </w:t>
      </w:r>
      <w:r w:rsidRPr="00211C07">
        <w:rPr>
          <w:rFonts w:ascii="Times New Roman" w:eastAsia="Times New Roman" w:hAnsi="Times New Roman" w:cs="Times New Roman"/>
          <w:b/>
          <w:bCs/>
          <w:sz w:val="24"/>
          <w:szCs w:val="24"/>
          <w:lang w:eastAsia="ru-RU"/>
        </w:rPr>
        <w:t>внутреннюю структуру</w:t>
      </w:r>
      <w:r w:rsidR="00211C07">
        <w:rPr>
          <w:rFonts w:ascii="Times New Roman" w:eastAsia="Times New Roman" w:hAnsi="Times New Roman" w:cs="Times New Roman"/>
          <w:sz w:val="24"/>
          <w:szCs w:val="24"/>
          <w:lang w:eastAsia="ru-RU"/>
        </w:rPr>
        <w:t>, в которой выделяют:</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а) общую и теоретическую ПГ, которая дает “представление о своеобразии предметной области науки, ее месте в системе научного познания, о методических и теоретических принципах.., о</w:t>
      </w:r>
      <w:r w:rsidR="00211C07">
        <w:rPr>
          <w:rFonts w:ascii="Times New Roman" w:eastAsia="Times New Roman" w:hAnsi="Times New Roman" w:cs="Times New Roman"/>
          <w:sz w:val="24"/>
          <w:szCs w:val="24"/>
          <w:lang w:eastAsia="ru-RU"/>
        </w:rPr>
        <w:t xml:space="preserve"> системе категорий ПГ” и т.п.;</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б) функциональную (отраслевую) ПГ, рассматривающую конкретные функциональные типы геополитической деятельности общества (государственной, партийной, общественной, религиозной, этнической, военной и др.); большое место, в частности, заняли исследования в области географии выборов (электоральной географии) и эт</w:t>
      </w:r>
      <w:r w:rsidR="00211C07">
        <w:rPr>
          <w:rFonts w:ascii="Times New Roman" w:eastAsia="Times New Roman" w:hAnsi="Times New Roman" w:cs="Times New Roman"/>
          <w:sz w:val="24"/>
          <w:szCs w:val="24"/>
          <w:lang w:eastAsia="ru-RU"/>
        </w:rPr>
        <w:t>нополитической географии;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 региональную (интегральную) ПГ, исследующую геополитические (территориально-политические) системы различного уровня, их формирование, типологию и характеристики; важное значение имеет изучение политико-географической типологии</w:t>
      </w:r>
      <w:r w:rsidR="00211C07">
        <w:rPr>
          <w:rFonts w:ascii="Times New Roman" w:eastAsia="Times New Roman" w:hAnsi="Times New Roman" w:cs="Times New Roman"/>
          <w:sz w:val="24"/>
          <w:szCs w:val="24"/>
          <w:lang w:eastAsia="ru-RU"/>
        </w:rPr>
        <w:t xml:space="preserve"> стран мира;</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г) прикладную ПГ, которая рассматривает главные направления выхода этой науки в общественную практику – управленческое, образовательное, политико-картографическое, идеологи</w:t>
      </w:r>
      <w:r w:rsidR="00211C07">
        <w:rPr>
          <w:rFonts w:ascii="Times New Roman" w:eastAsia="Times New Roman" w:hAnsi="Times New Roman" w:cs="Times New Roman"/>
          <w:sz w:val="24"/>
          <w:szCs w:val="24"/>
          <w:lang w:eastAsia="ru-RU"/>
        </w:rPr>
        <w:t>ческое (идейно-воспитательное).</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 xml:space="preserve">Являясь в своей основе географической наукой, ПГ имеет тесные взаимосвязи со всеми составными частями подсистемы общественно-географических наук (географии общества). В то же время </w:t>
      </w:r>
      <w:r w:rsidRPr="00211C07">
        <w:rPr>
          <w:rFonts w:ascii="Times New Roman" w:eastAsia="Times New Roman" w:hAnsi="Times New Roman" w:cs="Times New Roman"/>
          <w:i/>
          <w:iCs/>
          <w:sz w:val="24"/>
          <w:szCs w:val="24"/>
          <w:lang w:eastAsia="ru-RU"/>
        </w:rPr>
        <w:lastRenderedPageBreak/>
        <w:t>выступает в качестве своеобразного “интегратора” всей системы географических наук, т.к. взаимодействует и с науками природно-географическими.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Наконец, будучи общественной географической наукой, ПГ взаимодействует практически со всеми главными фундаментальными областями современного обществознания – с исторической сферой конкретных общественных наук и философско-социологическим знанием. Чрезвычайно близки и необходимы ПГ политология, история (особенно политическая – и всемирная, и отечественная), социология. Однако совершенно не верно, как это нередко бывает, рассматривать ПГ как составную часть политологии (тем самым ее искусственно вырывают из семейства географических наук, и она теряет свою географическую сущность).</w:t>
      </w:r>
      <w:r w:rsidRPr="00211C07">
        <w:rPr>
          <w:rFonts w:ascii="Times New Roman" w:eastAsia="Times New Roman" w:hAnsi="Times New Roman" w:cs="Times New Roman"/>
          <w:sz w:val="24"/>
          <w:szCs w:val="24"/>
          <w:lang w:eastAsia="ru-RU"/>
        </w:rPr>
        <w:br/>
        <w:t xml:space="preserve">Главными </w:t>
      </w:r>
      <w:r w:rsidRPr="00211C07">
        <w:rPr>
          <w:rFonts w:ascii="Times New Roman" w:eastAsia="Times New Roman" w:hAnsi="Times New Roman" w:cs="Times New Roman"/>
          <w:b/>
          <w:bCs/>
          <w:sz w:val="24"/>
          <w:szCs w:val="24"/>
          <w:lang w:eastAsia="ru-RU"/>
        </w:rPr>
        <w:t>объектами</w:t>
      </w:r>
      <w:r w:rsidRPr="00211C07">
        <w:rPr>
          <w:rFonts w:ascii="Times New Roman" w:eastAsia="Times New Roman" w:hAnsi="Times New Roman" w:cs="Times New Roman"/>
          <w:sz w:val="24"/>
          <w:szCs w:val="24"/>
          <w:lang w:eastAsia="ru-RU"/>
        </w:rPr>
        <w:t xml:space="preserve"> исследования ПГ являются </w:t>
      </w:r>
      <w:r w:rsidRPr="00211C07">
        <w:rPr>
          <w:rFonts w:ascii="Times New Roman" w:eastAsia="Times New Roman" w:hAnsi="Times New Roman" w:cs="Times New Roman"/>
          <w:sz w:val="24"/>
          <w:szCs w:val="24"/>
          <w:u w:val="single"/>
          <w:lang w:eastAsia="ru-RU"/>
        </w:rPr>
        <w:t>территориально-политические системы (ТПС)</w:t>
      </w:r>
      <w:r w:rsidRPr="00211C07">
        <w:rPr>
          <w:rFonts w:ascii="Times New Roman" w:eastAsia="Times New Roman" w:hAnsi="Times New Roman" w:cs="Times New Roman"/>
          <w:sz w:val="24"/>
          <w:szCs w:val="24"/>
          <w:lang w:eastAsia="ru-RU"/>
        </w:rPr>
        <w:t xml:space="preserve">, представляющие собой территориальные (пространственные) сочетания взаимосвязанных компонентов общественно-политической жизни страны. </w:t>
      </w:r>
      <w:r w:rsidRPr="00211C07">
        <w:rPr>
          <w:rFonts w:ascii="Times New Roman" w:eastAsia="Times New Roman" w:hAnsi="Times New Roman" w:cs="Times New Roman"/>
          <w:i/>
          <w:iCs/>
          <w:sz w:val="24"/>
          <w:szCs w:val="24"/>
          <w:lang w:eastAsia="ru-RU"/>
        </w:rPr>
        <w:t>Таким образом, ПГ изучает территориальную расстановку общественных (классовых) и политических сил в пределах конкретной страны. Т.е. она призвана раскрыть общую географическую картину политической жизни страны и причин, ее обусловливающих.</w:t>
      </w:r>
      <w:r w:rsidRPr="00211C07">
        <w:rPr>
          <w:rFonts w:ascii="Times New Roman" w:eastAsia="Times New Roman" w:hAnsi="Times New Roman" w:cs="Times New Roman"/>
          <w:sz w:val="24"/>
          <w:szCs w:val="24"/>
          <w:lang w:eastAsia="ru-RU"/>
        </w:rPr>
        <w:br/>
        <w:t xml:space="preserve">Необходимый элемент ТПС, </w:t>
      </w:r>
      <w:r w:rsidRPr="00211C07">
        <w:rPr>
          <w:rFonts w:ascii="Times New Roman" w:eastAsia="Times New Roman" w:hAnsi="Times New Roman" w:cs="Times New Roman"/>
          <w:i/>
          <w:iCs/>
          <w:sz w:val="24"/>
          <w:szCs w:val="24"/>
          <w:lang w:eastAsia="ru-RU"/>
        </w:rPr>
        <w:t>подлежащий специальному исследованию,</w:t>
      </w:r>
      <w:r w:rsidRPr="00211C07">
        <w:rPr>
          <w:rFonts w:ascii="Times New Roman" w:eastAsia="Times New Roman" w:hAnsi="Times New Roman" w:cs="Times New Roman"/>
          <w:sz w:val="24"/>
          <w:szCs w:val="24"/>
          <w:lang w:eastAsia="ru-RU"/>
        </w:rPr>
        <w:t xml:space="preserve"> – их политико-географическое положение (ПГП), т.е. положение по отношению к внешним данностям политического свойства, </w:t>
      </w:r>
      <w:r w:rsidRPr="00211C07">
        <w:rPr>
          <w:rFonts w:ascii="Times New Roman" w:eastAsia="Times New Roman" w:hAnsi="Times New Roman" w:cs="Times New Roman"/>
          <w:i/>
          <w:iCs/>
          <w:sz w:val="24"/>
          <w:szCs w:val="24"/>
          <w:lang w:eastAsia="ru-RU"/>
        </w:rPr>
        <w:t>например, положение страны или ее части, группы стран, региона мира по отношению к другим государствам и их группам как политическим единицам.</w:t>
      </w:r>
      <w:r w:rsidRPr="00211C07">
        <w:rPr>
          <w:rFonts w:ascii="Times New Roman" w:eastAsia="Times New Roman" w:hAnsi="Times New Roman" w:cs="Times New Roman"/>
          <w:sz w:val="24"/>
          <w:szCs w:val="24"/>
          <w:lang w:eastAsia="ru-RU"/>
        </w:rPr>
        <w:br/>
        <w:t>Рассматривается:</w:t>
      </w:r>
    </w:p>
    <w:p w:rsidR="00211C07" w:rsidRDefault="00661273" w:rsidP="00A406AA">
      <w:pPr>
        <w:pStyle w:val="a5"/>
        <w:numPr>
          <w:ilvl w:val="0"/>
          <w:numId w:val="15"/>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макро-ПГП – положение государства на политической карте относительно крупнейших стран и регионов, играющих ведущую роль в мировом развитии (например, относительно США, Западной Европы и др.);</w:t>
      </w:r>
    </w:p>
    <w:p w:rsidR="00211C07" w:rsidRDefault="00661273" w:rsidP="00A406AA">
      <w:pPr>
        <w:pStyle w:val="a5"/>
        <w:numPr>
          <w:ilvl w:val="0"/>
          <w:numId w:val="15"/>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мезо-ПГП – положение в данном регионе мира;</w:t>
      </w:r>
    </w:p>
    <w:p w:rsidR="00211C07" w:rsidRDefault="00661273" w:rsidP="00A406AA">
      <w:pPr>
        <w:pStyle w:val="a5"/>
        <w:numPr>
          <w:ilvl w:val="0"/>
          <w:numId w:val="15"/>
        </w:numPr>
        <w:spacing w:after="0" w:line="240" w:lineRule="auto"/>
        <w:ind w:left="0" w:firstLine="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микро-ПГП – по отношению к непосредственным соседям.</w:t>
      </w:r>
      <w:r w:rsidR="00211C07">
        <w:rPr>
          <w:rFonts w:ascii="Times New Roman" w:eastAsia="Times New Roman" w:hAnsi="Times New Roman" w:cs="Times New Roman"/>
          <w:sz w:val="24"/>
          <w:szCs w:val="24"/>
          <w:lang w:eastAsia="ru-RU"/>
        </w:rPr>
        <w:br/>
        <w:t>Или:</w:t>
      </w:r>
      <w:r w:rsidRPr="00211C07">
        <w:rPr>
          <w:rFonts w:ascii="Times New Roman" w:eastAsia="Times New Roman" w:hAnsi="Times New Roman" w:cs="Times New Roman"/>
          <w:sz w:val="24"/>
          <w:szCs w:val="24"/>
          <w:lang w:eastAsia="ru-RU"/>
        </w:rPr>
        <w:br/>
        <w:t>- периферийное (окраинное) и или глубинное, центральное и срединное ПГП;</w:t>
      </w:r>
      <w:r w:rsidRPr="00211C07">
        <w:rPr>
          <w:rFonts w:ascii="Times New Roman" w:eastAsia="Times New Roman" w:hAnsi="Times New Roman" w:cs="Times New Roman"/>
          <w:sz w:val="24"/>
          <w:szCs w:val="24"/>
          <w:lang w:eastAsia="ru-RU"/>
        </w:rPr>
        <w:br/>
        <w:t>- субконтинентальное, континентальное и межконтинентальное ПГП (применительно к таким террит</w:t>
      </w:r>
      <w:r w:rsidR="00211C07">
        <w:rPr>
          <w:rFonts w:ascii="Times New Roman" w:eastAsia="Times New Roman" w:hAnsi="Times New Roman" w:cs="Times New Roman"/>
          <w:sz w:val="24"/>
          <w:szCs w:val="24"/>
          <w:lang w:eastAsia="ru-RU"/>
        </w:rPr>
        <w:t>ориальным объектам как страна);</w:t>
      </w:r>
      <w:r w:rsidRPr="00211C07">
        <w:rPr>
          <w:rFonts w:ascii="Times New Roman" w:eastAsia="Times New Roman" w:hAnsi="Times New Roman" w:cs="Times New Roman"/>
          <w:sz w:val="24"/>
          <w:szCs w:val="24"/>
          <w:lang w:eastAsia="ru-RU"/>
        </w:rPr>
        <w:br/>
        <w:t>- соседское ПГП, с исследованием степени соседст</w:t>
      </w:r>
      <w:r w:rsidR="00211C07">
        <w:rPr>
          <w:rFonts w:ascii="Times New Roman" w:eastAsia="Times New Roman" w:hAnsi="Times New Roman" w:cs="Times New Roman"/>
          <w:sz w:val="24"/>
          <w:szCs w:val="24"/>
          <w:lang w:eastAsia="ru-RU"/>
        </w:rPr>
        <w:t>ва (территориальной смежности).</w:t>
      </w:r>
      <w:r w:rsidRPr="00211C07">
        <w:rPr>
          <w:rFonts w:ascii="Times New Roman" w:eastAsia="Times New Roman" w:hAnsi="Times New Roman" w:cs="Times New Roman"/>
          <w:sz w:val="24"/>
          <w:szCs w:val="24"/>
          <w:lang w:eastAsia="ru-RU"/>
        </w:rPr>
        <w:br/>
        <w:t>Непременной составной частью интегральной оценки ПГП государства и его ТПС в целом является анализ таких параметров государственной территории, как состав, конфигурация, глубина, компактность, включая оценку степени пограничности, а также политико-административных, в особ</w:t>
      </w:r>
      <w:r w:rsidR="00211C07">
        <w:rPr>
          <w:rFonts w:ascii="Times New Roman" w:eastAsia="Times New Roman" w:hAnsi="Times New Roman" w:cs="Times New Roman"/>
          <w:sz w:val="24"/>
          <w:szCs w:val="24"/>
          <w:lang w:eastAsia="ru-RU"/>
        </w:rPr>
        <w:t>енности, государственных границ.</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Государственные границы </w:t>
      </w:r>
      <w:r w:rsidRPr="00211C07">
        <w:rPr>
          <w:rFonts w:ascii="Times New Roman" w:eastAsia="Times New Roman" w:hAnsi="Times New Roman" w:cs="Times New Roman"/>
          <w:i/>
          <w:iCs/>
          <w:sz w:val="24"/>
          <w:szCs w:val="24"/>
          <w:lang w:eastAsia="ru-RU"/>
        </w:rPr>
        <w:t>имеют важное значение, влияя на все стороны жизни людей, но роль их неоднозначна.</w:t>
      </w:r>
      <w:r w:rsidRPr="00211C07">
        <w:rPr>
          <w:rFonts w:ascii="Times New Roman" w:eastAsia="Times New Roman" w:hAnsi="Times New Roman" w:cs="Times New Roman"/>
          <w:sz w:val="24"/>
          <w:szCs w:val="24"/>
          <w:lang w:eastAsia="ru-RU"/>
        </w:rPr>
        <w:t xml:space="preserve"> Это линии и проходящие по этим линиям воображаемые вертикальные поверхности, определяющие пределы территории государства </w:t>
      </w:r>
      <w:r w:rsidRPr="00211C07">
        <w:rPr>
          <w:rFonts w:ascii="Times New Roman" w:eastAsia="Times New Roman" w:hAnsi="Times New Roman" w:cs="Times New Roman"/>
          <w:i/>
          <w:iCs/>
          <w:sz w:val="24"/>
          <w:szCs w:val="24"/>
          <w:lang w:eastAsia="ru-RU"/>
        </w:rPr>
        <w:t>(суши, вод, недр, воздушного пространства)</w:t>
      </w:r>
      <w:r w:rsidRPr="00211C07">
        <w:rPr>
          <w:rFonts w:ascii="Times New Roman" w:eastAsia="Times New Roman" w:hAnsi="Times New Roman" w:cs="Times New Roman"/>
          <w:sz w:val="24"/>
          <w:szCs w:val="24"/>
          <w:lang w:eastAsia="ru-RU"/>
        </w:rPr>
        <w:t>, т.е. предел</w:t>
      </w:r>
      <w:r w:rsidR="00211C07">
        <w:rPr>
          <w:rFonts w:ascii="Times New Roman" w:eastAsia="Times New Roman" w:hAnsi="Times New Roman" w:cs="Times New Roman"/>
          <w:sz w:val="24"/>
          <w:szCs w:val="24"/>
          <w:lang w:eastAsia="ru-RU"/>
        </w:rPr>
        <w:t>ы распространения суверенитета.</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 xml:space="preserve">Сухопутные и морские государственные границы между определенными государствами устанавливаются в договорном порядке. Существует два типа установления государственной границы – </w:t>
      </w:r>
      <w:r w:rsidRPr="00211C07">
        <w:rPr>
          <w:rFonts w:ascii="Times New Roman" w:eastAsia="Times New Roman" w:hAnsi="Times New Roman" w:cs="Times New Roman"/>
          <w:b/>
          <w:bCs/>
          <w:i/>
          <w:iCs/>
          <w:sz w:val="24"/>
          <w:szCs w:val="24"/>
          <w:lang w:eastAsia="ru-RU"/>
        </w:rPr>
        <w:t>делимитация и демаркация</w:t>
      </w:r>
      <w:r w:rsidRPr="00211C07">
        <w:rPr>
          <w:rFonts w:ascii="Times New Roman" w:eastAsia="Times New Roman" w:hAnsi="Times New Roman" w:cs="Times New Roman"/>
          <w:i/>
          <w:iCs/>
          <w:sz w:val="24"/>
          <w:szCs w:val="24"/>
          <w:lang w:eastAsia="ru-RU"/>
        </w:rPr>
        <w:t>.</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 xml:space="preserve">Практике известны </w:t>
      </w:r>
      <w:r w:rsidRPr="00211C07">
        <w:rPr>
          <w:rFonts w:ascii="Times New Roman" w:eastAsia="Times New Roman" w:hAnsi="Times New Roman" w:cs="Times New Roman"/>
          <w:b/>
          <w:bCs/>
          <w:i/>
          <w:iCs/>
          <w:sz w:val="24"/>
          <w:szCs w:val="24"/>
          <w:lang w:eastAsia="ru-RU"/>
        </w:rPr>
        <w:t>орографические, геометрические и географические государственные границы</w:t>
      </w:r>
      <w:r w:rsidRPr="00211C07">
        <w:rPr>
          <w:rFonts w:ascii="Times New Roman" w:eastAsia="Times New Roman" w:hAnsi="Times New Roman" w:cs="Times New Roman"/>
          <w:i/>
          <w:iCs/>
          <w:sz w:val="24"/>
          <w:szCs w:val="24"/>
          <w:lang w:eastAsia="ru-RU"/>
        </w:rPr>
        <w:t>.</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Выделяют </w:t>
      </w:r>
      <w:r w:rsidRPr="00211C07">
        <w:rPr>
          <w:rFonts w:ascii="Times New Roman" w:eastAsia="Times New Roman" w:hAnsi="Times New Roman" w:cs="Times New Roman"/>
          <w:b/>
          <w:bCs/>
          <w:sz w:val="24"/>
          <w:szCs w:val="24"/>
          <w:lang w:eastAsia="ru-RU"/>
        </w:rPr>
        <w:t>государственную территорию, а также территории с международным и со смешанным режимом</w:t>
      </w:r>
      <w:r w:rsidR="00211C07">
        <w:rPr>
          <w:rFonts w:ascii="Times New Roman" w:eastAsia="Times New Roman" w:hAnsi="Times New Roman" w:cs="Times New Roman"/>
          <w:sz w:val="24"/>
          <w:szCs w:val="24"/>
          <w:lang w:eastAsia="ru-RU"/>
        </w:rPr>
        <w:t>.</w:t>
      </w:r>
      <w:r w:rsidRPr="00211C07">
        <w:rPr>
          <w:rFonts w:ascii="Times New Roman" w:eastAsia="Times New Roman" w:hAnsi="Times New Roman" w:cs="Times New Roman"/>
          <w:sz w:val="24"/>
          <w:szCs w:val="24"/>
          <w:lang w:eastAsia="ru-RU"/>
        </w:rPr>
        <w:br/>
        <w:t xml:space="preserve">1. </w:t>
      </w:r>
      <w:r w:rsidRPr="00211C07">
        <w:rPr>
          <w:rFonts w:ascii="Times New Roman" w:eastAsia="Times New Roman" w:hAnsi="Times New Roman" w:cs="Times New Roman"/>
          <w:b/>
          <w:bCs/>
          <w:sz w:val="24"/>
          <w:szCs w:val="24"/>
          <w:lang w:eastAsia="ru-RU"/>
        </w:rPr>
        <w:t>Государственной</w:t>
      </w:r>
      <w:r w:rsidRPr="00211C07">
        <w:rPr>
          <w:rFonts w:ascii="Times New Roman" w:eastAsia="Times New Roman" w:hAnsi="Times New Roman" w:cs="Times New Roman"/>
          <w:sz w:val="24"/>
          <w:szCs w:val="24"/>
          <w:lang w:eastAsia="ru-RU"/>
        </w:rPr>
        <w:t xml:space="preserve"> является территория, находящаяся под суверенитетом определенного государства. </w:t>
      </w:r>
      <w:r w:rsidRPr="00211C07">
        <w:rPr>
          <w:rFonts w:ascii="Times New Roman" w:eastAsia="Times New Roman" w:hAnsi="Times New Roman" w:cs="Times New Roman"/>
          <w:i/>
          <w:iCs/>
          <w:sz w:val="24"/>
          <w:szCs w:val="24"/>
          <w:lang w:eastAsia="ru-RU"/>
        </w:rPr>
        <w:t>В состав территории государства входят: суша в пределах границ, воды (внутренние и территориальные) и воздушное пространство над сушей и водами. Территориальные воды в большинстве случаев составляют от 3 до 12 морских миль от берега.</w:t>
      </w:r>
      <w:r w:rsidRPr="00211C07">
        <w:rPr>
          <w:rFonts w:ascii="Times New Roman" w:eastAsia="Times New Roman" w:hAnsi="Times New Roman" w:cs="Times New Roman"/>
          <w:sz w:val="24"/>
          <w:szCs w:val="24"/>
          <w:lang w:eastAsia="ru-RU"/>
        </w:rPr>
        <w:br/>
        <w:t xml:space="preserve">2. К </w:t>
      </w:r>
      <w:r w:rsidRPr="00211C07">
        <w:rPr>
          <w:rFonts w:ascii="Times New Roman" w:eastAsia="Times New Roman" w:hAnsi="Times New Roman" w:cs="Times New Roman"/>
          <w:b/>
          <w:bCs/>
          <w:sz w:val="24"/>
          <w:szCs w:val="24"/>
          <w:lang w:eastAsia="ru-RU"/>
        </w:rPr>
        <w:t>территориям с международным режимом</w:t>
      </w:r>
      <w:r w:rsidRPr="00211C07">
        <w:rPr>
          <w:rFonts w:ascii="Times New Roman" w:eastAsia="Times New Roman" w:hAnsi="Times New Roman" w:cs="Times New Roman"/>
          <w:sz w:val="24"/>
          <w:szCs w:val="24"/>
          <w:lang w:eastAsia="ru-RU"/>
        </w:rPr>
        <w:t xml:space="preserve"> относятся лежащие за пределами государственной территории земные пространства, которые находятся в общем пользовании всех государств в соответствии с международным правом. </w:t>
      </w:r>
      <w:r w:rsidRPr="00211C07">
        <w:rPr>
          <w:rFonts w:ascii="Times New Roman" w:eastAsia="Times New Roman" w:hAnsi="Times New Roman" w:cs="Times New Roman"/>
          <w:i/>
          <w:iCs/>
          <w:sz w:val="24"/>
          <w:szCs w:val="24"/>
          <w:lang w:eastAsia="ru-RU"/>
        </w:rPr>
        <w:t>Это открытое море, воздушное пространство над ним и глубоководное морское дно за пределами континентального шельфа.</w:t>
      </w:r>
      <w:r w:rsidRPr="00211C07">
        <w:rPr>
          <w:rFonts w:ascii="Times New Roman" w:eastAsia="Times New Roman" w:hAnsi="Times New Roman" w:cs="Times New Roman"/>
          <w:sz w:val="24"/>
          <w:szCs w:val="24"/>
          <w:lang w:eastAsia="ru-RU"/>
        </w:rPr>
        <w:br/>
        <w:t xml:space="preserve">3. К </w:t>
      </w:r>
      <w:r w:rsidRPr="00211C07">
        <w:rPr>
          <w:rFonts w:ascii="Times New Roman" w:eastAsia="Times New Roman" w:hAnsi="Times New Roman" w:cs="Times New Roman"/>
          <w:b/>
          <w:bCs/>
          <w:sz w:val="24"/>
          <w:szCs w:val="24"/>
          <w:lang w:eastAsia="ru-RU"/>
        </w:rPr>
        <w:t>территориям со смешанным режимом</w:t>
      </w:r>
      <w:r w:rsidRPr="00211C07">
        <w:rPr>
          <w:rFonts w:ascii="Times New Roman" w:eastAsia="Times New Roman" w:hAnsi="Times New Roman" w:cs="Times New Roman"/>
          <w:sz w:val="24"/>
          <w:szCs w:val="24"/>
          <w:lang w:eastAsia="ru-RU"/>
        </w:rPr>
        <w:t xml:space="preserve"> относятся континентальный шельф и экономическая </w:t>
      </w:r>
      <w:r w:rsidRPr="00211C07">
        <w:rPr>
          <w:rFonts w:ascii="Times New Roman" w:eastAsia="Times New Roman" w:hAnsi="Times New Roman" w:cs="Times New Roman"/>
          <w:sz w:val="24"/>
          <w:szCs w:val="24"/>
          <w:lang w:eastAsia="ru-RU"/>
        </w:rPr>
        <w:lastRenderedPageBreak/>
        <w:t xml:space="preserve">зона. </w:t>
      </w:r>
      <w:r w:rsidRPr="00211C07">
        <w:rPr>
          <w:rFonts w:ascii="Times New Roman" w:eastAsia="Times New Roman" w:hAnsi="Times New Roman" w:cs="Times New Roman"/>
          <w:i/>
          <w:iCs/>
          <w:sz w:val="24"/>
          <w:szCs w:val="24"/>
          <w:lang w:eastAsia="ru-RU"/>
        </w:rPr>
        <w:t>Это территории за пределами суверенных, но здесь государство имеет особые полномочия на ведение экономической деятельности.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Необходимо обращать внимание на различные виды сухопутных границ, морские рубежи государств, на соотношение государственных границ и национально-этнических рубежей.</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Очень существенной в исследовании ТПС является группа вопросов, характеризующих население территории, в особенности его демографическую структуру и режим воспроизводства, его “качество” (культурный и общеобразовательный уровень, подготовка кадров и т.п.). Социально-экономические, политические и этнокультурные характеристики народонаселения в большой степени определяют особенности развития ТПС.</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Сильнейшим образом влияют на ТПС характер расселения, особенности его групповых форм, отношений по системе “город - деревня”. Обычно ядрами ТПС выступают города.</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Процесс формирования политической карты мира насчитывает несколько тысячелетий. Поэтому,</w:t>
      </w:r>
      <w:r w:rsidRPr="00211C07">
        <w:rPr>
          <w:rFonts w:ascii="Times New Roman" w:eastAsia="Times New Roman" w:hAnsi="Times New Roman" w:cs="Times New Roman"/>
          <w:sz w:val="24"/>
          <w:szCs w:val="24"/>
          <w:lang w:eastAsia="ru-RU"/>
        </w:rPr>
        <w:t xml:space="preserve"> выделяют несколько периодов в формировании политической карты мира: древний, ср</w:t>
      </w:r>
      <w:r w:rsidR="00211C07">
        <w:rPr>
          <w:rFonts w:ascii="Times New Roman" w:eastAsia="Times New Roman" w:hAnsi="Times New Roman" w:cs="Times New Roman"/>
          <w:sz w:val="24"/>
          <w:szCs w:val="24"/>
          <w:lang w:eastAsia="ru-RU"/>
        </w:rPr>
        <w:t>едневековый, новый и новейший.</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Древний период</w:t>
      </w:r>
      <w:r w:rsidRPr="00211C07">
        <w:rPr>
          <w:rFonts w:ascii="Times New Roman" w:eastAsia="Times New Roman" w:hAnsi="Times New Roman" w:cs="Times New Roman"/>
          <w:sz w:val="24"/>
          <w:szCs w:val="24"/>
          <w:lang w:eastAsia="ru-RU"/>
        </w:rPr>
        <w:t xml:space="preserve"> (от эпохи возникновения первых форм государства до V в. н.э.) охватывает эпоху рабовладельческого строя. Характеризуется развитием и крушением первых государств на Земле: Древнего Египта, Карфагена, Древней Греции, Древнего Рима и др. </w:t>
      </w:r>
      <w:r w:rsidRPr="00211C07">
        <w:rPr>
          <w:rFonts w:ascii="Times New Roman" w:eastAsia="Times New Roman" w:hAnsi="Times New Roman" w:cs="Times New Roman"/>
          <w:i/>
          <w:iCs/>
          <w:sz w:val="24"/>
          <w:szCs w:val="24"/>
          <w:lang w:eastAsia="ru-RU"/>
        </w:rPr>
        <w:t>Эти государства внесли большой вклад в развитие мировой цивилизации. Уже тогда главным средством территориальных изменений были военные действия.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Средневековый период</w:t>
      </w:r>
      <w:r w:rsidRPr="00211C07">
        <w:rPr>
          <w:rFonts w:ascii="Times New Roman" w:eastAsia="Times New Roman" w:hAnsi="Times New Roman" w:cs="Times New Roman"/>
          <w:sz w:val="24"/>
          <w:szCs w:val="24"/>
          <w:lang w:eastAsia="ru-RU"/>
        </w:rPr>
        <w:t xml:space="preserve"> (V – XV вв.) - эпоха феодализма. Политические функции феодального государства были уже сложнее и разнообразнее. Складывался внутренний рынок, преодолевалась обособленность регионов. Проявилось стремление государств к дальним территориальным захватам, к поиск</w:t>
      </w:r>
      <w:r w:rsidR="00211C07">
        <w:rPr>
          <w:rFonts w:ascii="Times New Roman" w:eastAsia="Times New Roman" w:hAnsi="Times New Roman" w:cs="Times New Roman"/>
          <w:sz w:val="24"/>
          <w:szCs w:val="24"/>
          <w:lang w:eastAsia="ru-RU"/>
        </w:rPr>
        <w:t>у новых морских путей в Индию.</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 этот период существовали государства: Византия, Священная Римская империя, Англия, Испания, Португалия, Киевская Русь и др. Сильно изменилась политическая карта в эпоху Ве</w:t>
      </w:r>
      <w:r w:rsidR="00211C07">
        <w:rPr>
          <w:rFonts w:ascii="Times New Roman" w:eastAsia="Times New Roman" w:hAnsi="Times New Roman" w:cs="Times New Roman"/>
          <w:sz w:val="24"/>
          <w:szCs w:val="24"/>
          <w:lang w:eastAsia="ru-RU"/>
        </w:rPr>
        <w:t>ликих географических открытий.</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С рубежа XV – XVI вв. начался </w:t>
      </w:r>
      <w:r w:rsidRPr="00211C07">
        <w:rPr>
          <w:rFonts w:ascii="Times New Roman" w:eastAsia="Times New Roman" w:hAnsi="Times New Roman" w:cs="Times New Roman"/>
          <w:b/>
          <w:bCs/>
          <w:sz w:val="24"/>
          <w:szCs w:val="24"/>
          <w:lang w:eastAsia="ru-RU"/>
        </w:rPr>
        <w:t>Новый период</w:t>
      </w:r>
      <w:r w:rsidRPr="00211C07">
        <w:rPr>
          <w:rFonts w:ascii="Times New Roman" w:eastAsia="Times New Roman" w:hAnsi="Times New Roman" w:cs="Times New Roman"/>
          <w:sz w:val="24"/>
          <w:szCs w:val="24"/>
          <w:lang w:eastAsia="ru-RU"/>
        </w:rPr>
        <w:t xml:space="preserve"> истории (который продолжался вплоть до первой мировой войны в начале ХХ</w:t>
      </w:r>
      <w:r w:rsidR="00211C07">
        <w:rPr>
          <w:rFonts w:ascii="Times New Roman" w:eastAsia="Times New Roman" w:hAnsi="Times New Roman" w:cs="Times New Roman"/>
          <w:sz w:val="24"/>
          <w:szCs w:val="24"/>
          <w:lang w:eastAsia="ru-RU"/>
        </w:rPr>
        <w:t>в.).</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Это была эпоха зарождения, подъема и утверждения капиталистических отношений в мире. Она положила начало европейской колониальной экспансии и распространению международных хоз</w:t>
      </w:r>
      <w:r w:rsidR="00211C07">
        <w:rPr>
          <w:rFonts w:ascii="Times New Roman" w:eastAsia="Times New Roman" w:hAnsi="Times New Roman" w:cs="Times New Roman"/>
          <w:sz w:val="24"/>
          <w:szCs w:val="24"/>
          <w:lang w:eastAsia="ru-RU"/>
        </w:rPr>
        <w:t>яйственных связей на весь мир.</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эпоху Великих географических открытий крупнейшими колониальными державами были Испания и Португалия. Но с развитием мануфактурного производства на авансцену истории выходят Англия, Франция, Нидерланды, Германия, позже и США. Этот период истории характеризовался большими колониальными захватами. Мир перекраивался неоднократно.</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Особенно неустойчивой стала политическая карта мира на рубеже XIX – XX вв., когда между ведущими странами резко обострилась борьба за территориальный раздел мира. Так, в 1876 г. лишь 10% территории Африки принадлежало западноевропейским странам, тогда как в 1900 г. – уже 90%. И к началу ХХ в. фактический раздел мира оказался полностью завершенным, т.е. стал возможен лишь его насильственный передел.</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Начало Новейшего периода – это окончание первой мировой войны (первый этап). Он ознаменовался появлением на карте мира первого социалистического государства (РСФСР, а позже СССР) и другими</w:t>
      </w:r>
      <w:r w:rsidR="00211C07">
        <w:rPr>
          <w:rFonts w:ascii="Times New Roman" w:eastAsia="Times New Roman" w:hAnsi="Times New Roman" w:cs="Times New Roman"/>
          <w:sz w:val="24"/>
          <w:szCs w:val="24"/>
          <w:lang w:eastAsia="ru-RU"/>
        </w:rPr>
        <w:t xml:space="preserve"> территориальными изменениями.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Распалась Австро-Венгрия, появились Польша, Финляндия, Королевство сербов, хорватов и словенцев, Австрия, Венгрия и др. разделена Османская империя. Расширены колонии.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sz w:val="24"/>
          <w:szCs w:val="24"/>
          <w:lang w:eastAsia="ru-RU"/>
        </w:rPr>
        <w:t>Второй этап (после второй мировой войны)</w:t>
      </w:r>
      <w:r w:rsidRPr="00211C07">
        <w:rPr>
          <w:rFonts w:ascii="Times New Roman" w:eastAsia="Times New Roman" w:hAnsi="Times New Roman" w:cs="Times New Roman"/>
          <w:sz w:val="24"/>
          <w:szCs w:val="24"/>
          <w:lang w:eastAsia="ru-RU"/>
        </w:rPr>
        <w:t>, кроме территориальных изменений в политической карте Европы, произошел распад мировой колониальной системы и образование большого числа независимых государств в Азии, Афри</w:t>
      </w:r>
      <w:r w:rsidR="00211C07">
        <w:rPr>
          <w:rFonts w:ascii="Times New Roman" w:eastAsia="Times New Roman" w:hAnsi="Times New Roman" w:cs="Times New Roman"/>
          <w:sz w:val="24"/>
          <w:szCs w:val="24"/>
          <w:lang w:eastAsia="ru-RU"/>
        </w:rPr>
        <w:t>ке, Океании, Латинской Америке.</w:t>
      </w:r>
      <w:r w:rsidRPr="00211C07">
        <w:rPr>
          <w:rFonts w:ascii="Times New Roman" w:eastAsia="Times New Roman" w:hAnsi="Times New Roman" w:cs="Times New Roman"/>
          <w:sz w:val="24"/>
          <w:szCs w:val="24"/>
          <w:lang w:eastAsia="ru-RU"/>
        </w:rPr>
        <w:br/>
        <w:t>С начала 90-х го</w:t>
      </w:r>
      <w:r w:rsidR="00211C07">
        <w:rPr>
          <w:rFonts w:ascii="Times New Roman" w:eastAsia="Times New Roman" w:hAnsi="Times New Roman" w:cs="Times New Roman"/>
          <w:sz w:val="24"/>
          <w:szCs w:val="24"/>
          <w:lang w:eastAsia="ru-RU"/>
        </w:rPr>
        <w:t>дов ХХ в. выделяют третий этап:</w:t>
      </w:r>
      <w:r w:rsidRPr="00211C07">
        <w:rPr>
          <w:rFonts w:ascii="Times New Roman" w:eastAsia="Times New Roman" w:hAnsi="Times New Roman" w:cs="Times New Roman"/>
          <w:sz w:val="24"/>
          <w:szCs w:val="24"/>
          <w:lang w:eastAsia="ru-RU"/>
        </w:rPr>
        <w:br/>
        <w:t>- распад в 1991 г. Советского Союза, обра</w:t>
      </w:r>
      <w:r w:rsidR="00211C07">
        <w:rPr>
          <w:rFonts w:ascii="Times New Roman" w:eastAsia="Times New Roman" w:hAnsi="Times New Roman" w:cs="Times New Roman"/>
          <w:sz w:val="24"/>
          <w:szCs w:val="24"/>
          <w:lang w:eastAsia="ru-RU"/>
        </w:rPr>
        <w:t>зование суверенных государств;</w:t>
      </w:r>
    </w:p>
    <w:p w:rsidR="00211C07" w:rsidRDefault="00211C07" w:rsidP="00211C07">
      <w:pPr>
        <w:pStyle w:val="a5"/>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образование СНГ;</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осуществление преимущественно мирных (“</w:t>
      </w:r>
      <w:r w:rsidRPr="00211C07">
        <w:rPr>
          <w:rFonts w:ascii="Times New Roman" w:eastAsia="Times New Roman" w:hAnsi="Times New Roman" w:cs="Times New Roman"/>
          <w:i/>
          <w:iCs/>
          <w:sz w:val="24"/>
          <w:szCs w:val="24"/>
          <w:lang w:eastAsia="ru-RU"/>
        </w:rPr>
        <w:t>бархатных</w:t>
      </w:r>
      <w:r w:rsidRPr="00211C07">
        <w:rPr>
          <w:rFonts w:ascii="Times New Roman" w:eastAsia="Times New Roman" w:hAnsi="Times New Roman" w:cs="Times New Roman"/>
          <w:sz w:val="24"/>
          <w:szCs w:val="24"/>
          <w:lang w:eastAsia="ru-RU"/>
        </w:rPr>
        <w:t xml:space="preserve">”) народно-демократических революций 1989-90 гг. в странах Восточной Европы </w:t>
      </w:r>
      <w:r w:rsidRPr="00211C07">
        <w:rPr>
          <w:rFonts w:ascii="Times New Roman" w:eastAsia="Times New Roman" w:hAnsi="Times New Roman" w:cs="Times New Roman"/>
          <w:i/>
          <w:iCs/>
          <w:sz w:val="24"/>
          <w:szCs w:val="24"/>
          <w:lang w:eastAsia="ru-RU"/>
        </w:rPr>
        <w:t>(бывших социалистических странах)</w:t>
      </w:r>
      <w:r w:rsidR="00211C07">
        <w:rPr>
          <w:rFonts w:ascii="Times New Roman" w:eastAsia="Times New Roman" w:hAnsi="Times New Roman" w:cs="Times New Roman"/>
          <w:sz w:val="24"/>
          <w:szCs w:val="24"/>
          <w:lang w:eastAsia="ru-RU"/>
        </w:rPr>
        <w:t>;</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объединение двух германских государств (Г</w:t>
      </w:r>
      <w:r w:rsidR="00211C07">
        <w:rPr>
          <w:rFonts w:ascii="Times New Roman" w:eastAsia="Times New Roman" w:hAnsi="Times New Roman" w:cs="Times New Roman"/>
          <w:sz w:val="24"/>
          <w:szCs w:val="24"/>
          <w:lang w:eastAsia="ru-RU"/>
        </w:rPr>
        <w:t>ДР и ФРГ) – 3 октября 1990 г.;</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lastRenderedPageBreak/>
        <w:t xml:space="preserve">- распад Югославии и провозглашение независимых республик Словения, Босния и Герцеговина, Македония, Хорватия, Союзная Республика Югославия (Сербия + Черногория). </w:t>
      </w:r>
      <w:r w:rsidRPr="00211C07">
        <w:rPr>
          <w:rFonts w:ascii="Times New Roman" w:eastAsia="Times New Roman" w:hAnsi="Times New Roman" w:cs="Times New Roman"/>
          <w:i/>
          <w:iCs/>
          <w:sz w:val="24"/>
          <w:szCs w:val="24"/>
          <w:lang w:eastAsia="ru-RU"/>
        </w:rPr>
        <w:t>Острейший политический кризис бывшей федерации вылился в гражданскую войну и международные конфликты</w:t>
      </w:r>
      <w:r w:rsidR="00211C07">
        <w:rPr>
          <w:rFonts w:ascii="Times New Roman" w:eastAsia="Times New Roman" w:hAnsi="Times New Roman" w:cs="Times New Roman"/>
          <w:sz w:val="24"/>
          <w:szCs w:val="24"/>
          <w:lang w:eastAsia="ru-RU"/>
        </w:rPr>
        <w:t>;</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 прекращение в 1991 г. деятельности организации Варшавского договора (ОВД) и Совета Экономической Взаимопомощи (СЭВ), </w:t>
      </w:r>
      <w:r w:rsidRPr="00211C07">
        <w:rPr>
          <w:rFonts w:ascii="Times New Roman" w:eastAsia="Times New Roman" w:hAnsi="Times New Roman" w:cs="Times New Roman"/>
          <w:i/>
          <w:iCs/>
          <w:sz w:val="24"/>
          <w:szCs w:val="24"/>
          <w:lang w:eastAsia="ru-RU"/>
        </w:rPr>
        <w:t>серьезно повлиявшие на политическую и экономическую обстановку не только в Европе, но и во всем мире</w:t>
      </w:r>
      <w:r w:rsidR="00211C07">
        <w:rPr>
          <w:rFonts w:ascii="Times New Roman" w:eastAsia="Times New Roman" w:hAnsi="Times New Roman" w:cs="Times New Roman"/>
          <w:sz w:val="24"/>
          <w:szCs w:val="24"/>
          <w:lang w:eastAsia="ru-RU"/>
        </w:rPr>
        <w:t>;</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продо</w:t>
      </w:r>
      <w:r w:rsidR="00211C07">
        <w:rPr>
          <w:rFonts w:ascii="Times New Roman" w:eastAsia="Times New Roman" w:hAnsi="Times New Roman" w:cs="Times New Roman"/>
          <w:sz w:val="24"/>
          <w:szCs w:val="24"/>
          <w:lang w:eastAsia="ru-RU"/>
        </w:rPr>
        <w:t>лжение процесса деколонизации;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образование двух независимых государств – Чехии и Словакии (распад Че</w:t>
      </w:r>
      <w:r w:rsidR="00211C07">
        <w:rPr>
          <w:rFonts w:ascii="Times New Roman" w:eastAsia="Times New Roman" w:hAnsi="Times New Roman" w:cs="Times New Roman"/>
          <w:sz w:val="24"/>
          <w:szCs w:val="24"/>
          <w:lang w:eastAsia="ru-RU"/>
        </w:rPr>
        <w:t>хословакии, 1 января 1993 г.);</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- 1993 г. – провозглашение независимости государства Эритр</w:t>
      </w:r>
      <w:r w:rsidR="00211C07">
        <w:rPr>
          <w:rFonts w:ascii="Times New Roman" w:eastAsia="Times New Roman" w:hAnsi="Times New Roman" w:cs="Times New Roman"/>
          <w:sz w:val="24"/>
          <w:szCs w:val="24"/>
          <w:lang w:eastAsia="ru-RU"/>
        </w:rPr>
        <w:t>ея (Бывшая провинция Эфиопии).</w:t>
      </w:r>
      <w:r w:rsid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Масштабы будущих перемен на политической карте мира будут определяться дальнейшим ходом этнокультурных процессов в многонациональных странах, характером экономических, политических и культурных отношений между странами и народами.</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2.</w:t>
      </w:r>
      <w:r w:rsidRPr="00211C07">
        <w:rPr>
          <w:rFonts w:ascii="Times New Roman" w:eastAsia="Times New Roman" w:hAnsi="Times New Roman" w:cs="Times New Roman"/>
          <w:sz w:val="24"/>
          <w:szCs w:val="24"/>
          <w:lang w:eastAsia="ru-RU"/>
        </w:rPr>
        <w:br/>
        <w:t>На современной политической карте мира представлено около 230 стран и территорий, из них боле</w:t>
      </w:r>
      <w:r w:rsidR="00211C07">
        <w:rPr>
          <w:rFonts w:ascii="Times New Roman" w:eastAsia="Times New Roman" w:hAnsi="Times New Roman" w:cs="Times New Roman"/>
          <w:sz w:val="24"/>
          <w:szCs w:val="24"/>
          <w:lang w:eastAsia="ru-RU"/>
        </w:rPr>
        <w:t>е 190 – суверенные государства.</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Среди них есть страны с очень большой территорией и численностью (Китай, Индия, Россия, США) и совсем крошечные (Андорр</w:t>
      </w:r>
      <w:r w:rsidR="00211C07">
        <w:rPr>
          <w:rFonts w:ascii="Times New Roman" w:eastAsia="Times New Roman" w:hAnsi="Times New Roman" w:cs="Times New Roman"/>
          <w:sz w:val="24"/>
          <w:szCs w:val="24"/>
          <w:lang w:eastAsia="ru-RU"/>
        </w:rPr>
        <w:t>а, Ватикан, Лихтенштейн и др.).</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Есть однонациональные страны (Япония, Швеция и др.) и многонациональные (Индия, Россия, Нигерия и др.).есть страны имеющие выход к морю (Канада, Мексика, Франция) и не имеющие его (Чад, Мали, Непал, Монголия). Очень часто географическое положение страны сказывается на уровне ее социально-экономического развития. Некоторые государства занимают целый континент (Австралия), а иные расположены на маленьком острове или группе островов (Мальта, Кабо-Верде).</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У каждой страны есть свои неповторимые особенности, однако путем выявления каких-либо сходных с другими государствами черт можно выделить определенные типы стран.</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 xml:space="preserve">Типологии </w:t>
      </w:r>
      <w:r w:rsidRPr="00211C07">
        <w:rPr>
          <w:rFonts w:ascii="Times New Roman" w:eastAsia="Times New Roman" w:hAnsi="Times New Roman" w:cs="Times New Roman"/>
          <w:sz w:val="24"/>
          <w:szCs w:val="24"/>
          <w:lang w:eastAsia="ru-RU"/>
        </w:rPr>
        <w:t xml:space="preserve">учитывают большое число показателей, характеризующих уровень экономического развития, а также исторические и политические аспекты, </w:t>
      </w:r>
      <w:r w:rsidRPr="00211C07">
        <w:rPr>
          <w:rFonts w:ascii="Times New Roman" w:eastAsia="Times New Roman" w:hAnsi="Times New Roman" w:cs="Times New Roman"/>
          <w:i/>
          <w:iCs/>
          <w:sz w:val="24"/>
          <w:szCs w:val="24"/>
          <w:lang w:eastAsia="ru-RU"/>
        </w:rPr>
        <w:t>например, уровень развития демократии и т.п.</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Есть типологии, учитывающие уровень развития капитализма, уровень доходов и качества жизни, уровень гуманитарного развития и социального прогресса и пр.</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Долгое время выделяли группы по принципу принадлежности к той или иной общественно-экономической формации – к капиталистической (с рыночной экономикой), либо социалистической (с плановой экономикой). В особую группу выделялись развивающиеся страны.</w:t>
      </w:r>
      <w:r w:rsidRPr="00211C07">
        <w:rPr>
          <w:rFonts w:ascii="Times New Roman" w:eastAsia="Times New Roman" w:hAnsi="Times New Roman" w:cs="Times New Roman"/>
          <w:sz w:val="24"/>
          <w:szCs w:val="24"/>
          <w:lang w:eastAsia="ru-RU"/>
        </w:rPr>
        <w:br/>
        <w:t>В настоящее время по типологии, учитывающей уровень и характер социально-экономического и политического развития, в</w:t>
      </w:r>
      <w:r w:rsidR="00211C07">
        <w:rPr>
          <w:rFonts w:ascii="Times New Roman" w:eastAsia="Times New Roman" w:hAnsi="Times New Roman" w:cs="Times New Roman"/>
          <w:sz w:val="24"/>
          <w:szCs w:val="24"/>
          <w:lang w:eastAsia="ru-RU"/>
        </w:rPr>
        <w:t>ыделяют три группы стран мира:</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экон</w:t>
      </w:r>
      <w:r w:rsidR="00211C07">
        <w:rPr>
          <w:rFonts w:ascii="Times New Roman" w:eastAsia="Times New Roman" w:hAnsi="Times New Roman" w:cs="Times New Roman"/>
          <w:sz w:val="24"/>
          <w:szCs w:val="24"/>
          <w:lang w:eastAsia="ru-RU"/>
        </w:rPr>
        <w:t>омически развитие государства;</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менее развитые страны (по терминологи</w:t>
      </w:r>
      <w:r w:rsidR="00211C07">
        <w:rPr>
          <w:rFonts w:ascii="Times New Roman" w:eastAsia="Times New Roman" w:hAnsi="Times New Roman" w:cs="Times New Roman"/>
          <w:sz w:val="24"/>
          <w:szCs w:val="24"/>
          <w:lang w:eastAsia="ru-RU"/>
        </w:rPr>
        <w:t>и ООН “развивающиеся страны”);</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страны с “переходной экономикой” (постсоциалистичек</w:t>
      </w:r>
      <w:r w:rsidR="00211C07">
        <w:rPr>
          <w:rFonts w:ascii="Times New Roman" w:eastAsia="Times New Roman" w:hAnsi="Times New Roman" w:cs="Times New Roman"/>
          <w:sz w:val="24"/>
          <w:szCs w:val="24"/>
          <w:lang w:eastAsia="ru-RU"/>
        </w:rPr>
        <w:t>ие) и социалистические страны.</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Важным при определении типологии страны является государственный строй. Государственный строй любой страны характеризуется, прежде всего, формой правления.</w:t>
      </w:r>
      <w:r w:rsidRPr="00211C07">
        <w:rPr>
          <w:rFonts w:ascii="Times New Roman" w:eastAsia="Times New Roman" w:hAnsi="Times New Roman" w:cs="Times New Roman"/>
          <w:sz w:val="24"/>
          <w:szCs w:val="24"/>
          <w:lang w:eastAsia="ru-RU"/>
        </w:rPr>
        <w:t xml:space="preserve"> Различают две главные формы прав</w:t>
      </w:r>
      <w:r w:rsidR="00211C07">
        <w:rPr>
          <w:rFonts w:ascii="Times New Roman" w:eastAsia="Times New Roman" w:hAnsi="Times New Roman" w:cs="Times New Roman"/>
          <w:sz w:val="24"/>
          <w:szCs w:val="24"/>
          <w:lang w:eastAsia="ru-RU"/>
        </w:rPr>
        <w:t>ления – республику и монархию.</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Республиканская форма</w:t>
      </w:r>
      <w:r w:rsidRPr="00211C07">
        <w:rPr>
          <w:rFonts w:ascii="Times New Roman" w:eastAsia="Times New Roman" w:hAnsi="Times New Roman" w:cs="Times New Roman"/>
          <w:sz w:val="24"/>
          <w:szCs w:val="24"/>
          <w:lang w:eastAsia="ru-RU"/>
        </w:rPr>
        <w:t xml:space="preserve"> возникла еще в древности (Древний Рим в период республики), но наибольшее распространение получила уже в периоды новой и новейшей истории. В середине 1991 г. в мире было 127 республик, но после распада СССР и Югославии их число превысило 140. при республиканском строе законодательная власть принадлежит парламенту, а исполнительная – правительству. При этом различают т.н. президентскую республику, где президент возглавляет правительство и наделен очень большими полномочиями (США) и т.н. парламентскую республику, где роль президента меньше, а правительство возглавляет премьер-министр (Германия, Италия, Австрия, Индия).</w:t>
      </w:r>
      <w:r w:rsidRPr="00211C07">
        <w:rPr>
          <w:rFonts w:ascii="Times New Roman" w:eastAsia="Times New Roman" w:hAnsi="Times New Roman" w:cs="Times New Roman"/>
          <w:i/>
          <w:iCs/>
          <w:sz w:val="24"/>
          <w:szCs w:val="24"/>
          <w:lang w:eastAsia="ru-RU"/>
        </w:rPr>
        <w:t>В процессе распада колониальной системы республиканскую форму правления приняло большинство развивающихся стран.</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Монархическая форма</w:t>
      </w:r>
      <w:r w:rsidRPr="00211C07">
        <w:rPr>
          <w:rFonts w:ascii="Times New Roman" w:eastAsia="Times New Roman" w:hAnsi="Times New Roman" w:cs="Times New Roman"/>
          <w:sz w:val="24"/>
          <w:szCs w:val="24"/>
          <w:lang w:eastAsia="ru-RU"/>
        </w:rPr>
        <w:t xml:space="preserve"> правления также возникла в древности (Древний Рим в период империи), но наибольшее распространение получила в средние века и в новое время. </w:t>
      </w:r>
      <w:r w:rsidRPr="00211C07">
        <w:rPr>
          <w:rFonts w:ascii="Times New Roman" w:eastAsia="Times New Roman" w:hAnsi="Times New Roman" w:cs="Times New Roman"/>
          <w:i/>
          <w:iCs/>
          <w:sz w:val="24"/>
          <w:szCs w:val="24"/>
          <w:lang w:eastAsia="ru-RU"/>
        </w:rPr>
        <w:t xml:space="preserve">Обычно власть монарха пожизненна и передается по наследству, но в Малайзии и ОАЭ монархи избираются на пятилетний </w:t>
      </w:r>
      <w:r w:rsidRPr="00211C07">
        <w:rPr>
          <w:rFonts w:ascii="Times New Roman" w:eastAsia="Times New Roman" w:hAnsi="Times New Roman" w:cs="Times New Roman"/>
          <w:i/>
          <w:iCs/>
          <w:sz w:val="24"/>
          <w:szCs w:val="24"/>
          <w:lang w:eastAsia="ru-RU"/>
        </w:rPr>
        <w:lastRenderedPageBreak/>
        <w:t>срок.</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br/>
        <w:t>Большинство существующих ныне монархий – конституционные монархии, где реальная власть принадлежит парламенту, а исполнительная правительству. Таковы, например, Великобритания, Норвегия, Дания, Бельгия, Нидерланды, Испания, Япония, где роль монарха преимущественно пр</w:t>
      </w:r>
      <w:r w:rsidR="00211C07">
        <w:rPr>
          <w:rFonts w:ascii="Times New Roman" w:eastAsia="Times New Roman" w:hAnsi="Times New Roman" w:cs="Times New Roman"/>
          <w:sz w:val="24"/>
          <w:szCs w:val="24"/>
          <w:lang w:eastAsia="ru-RU"/>
        </w:rPr>
        <w:t>едставительно- церемониальная.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Наряду с конституционной, на современной политической карте сохранилось еще несколько абсолютных монархий, правительство, или другие органы власти ответственны лишь перед монархом, как главой государства, а парламент в ряде случаев вообще отсутствует или является совещательным органом (Саудовская Аравия, Катар, Бруней, Кувейт, ОАЭ). Кувейт и Бахрейн относятся к конституционным монархиям, но реально являются абсолютными. Разновидностью монархии служит Ватикан, которой правит не светское, а духовное лицо – папа римский</w:t>
      </w:r>
      <w:r w:rsidR="00211C07">
        <w:rPr>
          <w:rFonts w:ascii="Times New Roman" w:eastAsia="Times New Roman" w:hAnsi="Times New Roman" w:cs="Times New Roman"/>
          <w:sz w:val="24"/>
          <w:szCs w:val="24"/>
          <w:lang w:eastAsia="ru-RU"/>
        </w:rPr>
        <w:t>. Это теократическая монархия.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Государственный строй любой страны характеризуется также </w:t>
      </w:r>
      <w:r w:rsidRPr="00211C07">
        <w:rPr>
          <w:rFonts w:ascii="Times New Roman" w:eastAsia="Times New Roman" w:hAnsi="Times New Roman" w:cs="Times New Roman"/>
          <w:b/>
          <w:bCs/>
          <w:sz w:val="24"/>
          <w:szCs w:val="24"/>
          <w:lang w:eastAsia="ru-RU"/>
        </w:rPr>
        <w:t>формой административно-территориального устройства</w:t>
      </w:r>
      <w:r w:rsidRPr="00211C07">
        <w:rPr>
          <w:rFonts w:ascii="Times New Roman" w:eastAsia="Times New Roman" w:hAnsi="Times New Roman" w:cs="Times New Roman"/>
          <w:sz w:val="24"/>
          <w:szCs w:val="24"/>
          <w:lang w:eastAsia="ru-RU"/>
        </w:rPr>
        <w:t xml:space="preserve"> (или административно-территориального деления). Такое деление проводится с учетом экономических, исторических, национальных</w:t>
      </w:r>
      <w:r w:rsidR="00211C07">
        <w:rPr>
          <w:rFonts w:ascii="Times New Roman" w:eastAsia="Times New Roman" w:hAnsi="Times New Roman" w:cs="Times New Roman"/>
          <w:sz w:val="24"/>
          <w:szCs w:val="24"/>
          <w:lang w:eastAsia="ru-RU"/>
        </w:rPr>
        <w:t>, природных и других факторов.</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Различают две главные формы административно-территориального устройс</w:t>
      </w:r>
      <w:r w:rsidR="00211C07">
        <w:rPr>
          <w:rFonts w:ascii="Times New Roman" w:eastAsia="Times New Roman" w:hAnsi="Times New Roman" w:cs="Times New Roman"/>
          <w:sz w:val="24"/>
          <w:szCs w:val="24"/>
          <w:lang w:eastAsia="ru-RU"/>
        </w:rPr>
        <w:t>тва – унитарную и федеративную.</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Унитарное государство</w:t>
      </w:r>
      <w:r w:rsidRPr="00211C07">
        <w:rPr>
          <w:rFonts w:ascii="Times New Roman" w:eastAsia="Times New Roman" w:hAnsi="Times New Roman" w:cs="Times New Roman"/>
          <w:sz w:val="24"/>
          <w:szCs w:val="24"/>
          <w:lang w:eastAsia="ru-RU"/>
        </w:rPr>
        <w:t xml:space="preserve"> – это единое цельное государственное образование, состоящее из административно-территориальных единиц, которые подчиняются центральным органам власти, признаками государствен</w:t>
      </w:r>
      <w:r w:rsidR="00211C07">
        <w:rPr>
          <w:rFonts w:ascii="Times New Roman" w:eastAsia="Times New Roman" w:hAnsi="Times New Roman" w:cs="Times New Roman"/>
          <w:sz w:val="24"/>
          <w:szCs w:val="24"/>
          <w:lang w:eastAsia="ru-RU"/>
        </w:rPr>
        <w:t>ного суверенитета не обладают.</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 унитарном государстве обычно существует единая законодательная и исполнительная власть, единая система государственных органов, единая конституция. </w:t>
      </w:r>
      <w:r w:rsidRPr="00211C07">
        <w:rPr>
          <w:rFonts w:ascii="Times New Roman" w:eastAsia="Times New Roman" w:hAnsi="Times New Roman" w:cs="Times New Roman"/>
          <w:i/>
          <w:iCs/>
          <w:sz w:val="24"/>
          <w:szCs w:val="24"/>
          <w:lang w:eastAsia="ru-RU"/>
        </w:rPr>
        <w:t>Таких государств в мире - подавляющее большинство.</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Федерация</w:t>
      </w:r>
      <w:r w:rsidRPr="00211C07">
        <w:rPr>
          <w:rFonts w:ascii="Times New Roman" w:eastAsia="Times New Roman" w:hAnsi="Times New Roman" w:cs="Times New Roman"/>
          <w:sz w:val="24"/>
          <w:szCs w:val="24"/>
          <w:lang w:eastAsia="ru-RU"/>
        </w:rPr>
        <w:t xml:space="preserve"> – форма государственного устройства, при которой несколько государственных образований, юридически обладающих определенной политической самостоятельностью, образуют одно союзное государство. </w:t>
      </w:r>
      <w:r w:rsidRPr="00211C07">
        <w:rPr>
          <w:rFonts w:ascii="Times New Roman" w:eastAsia="Times New Roman" w:hAnsi="Times New Roman" w:cs="Times New Roman"/>
          <w:i/>
          <w:iCs/>
          <w:sz w:val="24"/>
          <w:szCs w:val="24"/>
          <w:lang w:eastAsia="ru-RU"/>
        </w:rPr>
        <w:t>Признаки см. самостоятельно</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Конфедерация</w:t>
      </w:r>
      <w:r w:rsidRPr="00211C07">
        <w:rPr>
          <w:rFonts w:ascii="Times New Roman" w:eastAsia="Times New Roman" w:hAnsi="Times New Roman" w:cs="Times New Roman"/>
          <w:sz w:val="24"/>
          <w:szCs w:val="24"/>
          <w:lang w:eastAsia="ru-RU"/>
        </w:rPr>
        <w:t xml:space="preserve"> – это временный юридический союз суверенных государств, созданный для обеспечения их общих интересов (члены конфедерации сохраняют свои суверенные права, как во внутрен</w:t>
      </w:r>
      <w:r w:rsidR="00211C07">
        <w:rPr>
          <w:rFonts w:ascii="Times New Roman" w:eastAsia="Times New Roman" w:hAnsi="Times New Roman" w:cs="Times New Roman"/>
          <w:sz w:val="24"/>
          <w:szCs w:val="24"/>
          <w:lang w:eastAsia="ru-RU"/>
        </w:rPr>
        <w:t>них, так и во внешних делах).</w:t>
      </w:r>
      <w:r w:rsid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3.</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Геополитика является составной частью политической географии.</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Геополитика</w:t>
      </w:r>
      <w:r w:rsidRPr="00211C07">
        <w:rPr>
          <w:rFonts w:ascii="Times New Roman" w:eastAsia="Times New Roman" w:hAnsi="Times New Roman" w:cs="Times New Roman"/>
          <w:sz w:val="24"/>
          <w:szCs w:val="24"/>
          <w:lang w:eastAsia="ru-RU"/>
        </w:rPr>
        <w:t xml:space="preserve"> – научное направление, изучающее зависимость внешней политики государств и международных отношений от системы политических, экономических, экологических, военно-стратегических и иных взаимосвязей обусловленных географическим положением страны и др. физико- и эконом</w:t>
      </w:r>
      <w:r w:rsidR="00211C07">
        <w:rPr>
          <w:rFonts w:ascii="Times New Roman" w:eastAsia="Times New Roman" w:hAnsi="Times New Roman" w:cs="Times New Roman"/>
          <w:sz w:val="24"/>
          <w:szCs w:val="24"/>
          <w:lang w:eastAsia="ru-RU"/>
        </w:rPr>
        <w:t>ико-географическими факторами.</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Геополитика</w:t>
      </w:r>
      <w:r w:rsidRPr="00211C07">
        <w:rPr>
          <w:rFonts w:ascii="Times New Roman" w:eastAsia="Times New Roman" w:hAnsi="Times New Roman" w:cs="Times New Roman"/>
          <w:sz w:val="24"/>
          <w:szCs w:val="24"/>
          <w:lang w:eastAsia="ru-RU"/>
        </w:rPr>
        <w:t xml:space="preserve"> – это наука, изучающая в единстве географические, исторические, политические и другие взаимодействующие факторы, оказывающие влияние на страте</w:t>
      </w:r>
      <w:r w:rsidR="00211C07">
        <w:rPr>
          <w:rFonts w:ascii="Times New Roman" w:eastAsia="Times New Roman" w:hAnsi="Times New Roman" w:cs="Times New Roman"/>
          <w:sz w:val="24"/>
          <w:szCs w:val="24"/>
          <w:lang w:eastAsia="ru-RU"/>
        </w:rPr>
        <w:t>гический потенциал государства.</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В СССР геополитику запрещали. Сейчас категория «геополитики» переоценивается и используется в различных аспектах: геополитический анализ, геополитическая стратегия, геополитическое прогнозирование.</w:t>
      </w:r>
      <w:r w:rsidRPr="00211C07">
        <w:rPr>
          <w:rFonts w:ascii="Times New Roman" w:eastAsia="Times New Roman" w:hAnsi="Times New Roman" w:cs="Times New Roman"/>
          <w:sz w:val="24"/>
          <w:szCs w:val="24"/>
          <w:lang w:eastAsia="ru-RU"/>
        </w:rPr>
        <w:br/>
        <w:t>Современное использование понятия геополитик</w:t>
      </w:r>
      <w:r w:rsidR="00211C07">
        <w:rPr>
          <w:rFonts w:ascii="Times New Roman" w:eastAsia="Times New Roman" w:hAnsi="Times New Roman" w:cs="Times New Roman"/>
          <w:sz w:val="24"/>
          <w:szCs w:val="24"/>
          <w:lang w:eastAsia="ru-RU"/>
        </w:rPr>
        <w:t>а определяется тремя аспектами:</w:t>
      </w:r>
      <w:r w:rsidRPr="00211C07">
        <w:rPr>
          <w:rFonts w:ascii="Times New Roman" w:eastAsia="Times New Roman" w:hAnsi="Times New Roman" w:cs="Times New Roman"/>
          <w:sz w:val="24"/>
          <w:szCs w:val="24"/>
          <w:lang w:eastAsia="ru-RU"/>
        </w:rPr>
        <w:br/>
        <w:t>- характеризует ту или иную равнозначную мировоззренческую идеологическую доктрину, обосновывающую экспансионистские или оборонительные международные п</w:t>
      </w:r>
      <w:r w:rsidR="00211C07">
        <w:rPr>
          <w:rFonts w:ascii="Times New Roman" w:eastAsia="Times New Roman" w:hAnsi="Times New Roman" w:cs="Times New Roman"/>
          <w:sz w:val="24"/>
          <w:szCs w:val="24"/>
          <w:lang w:eastAsia="ru-RU"/>
        </w:rPr>
        <w:t>олитики, национальные интересы;</w:t>
      </w:r>
      <w:r w:rsidRPr="00211C07">
        <w:rPr>
          <w:rFonts w:ascii="Times New Roman" w:eastAsia="Times New Roman" w:hAnsi="Times New Roman" w:cs="Times New Roman"/>
          <w:sz w:val="24"/>
          <w:szCs w:val="24"/>
          <w:lang w:eastAsia="ru-RU"/>
        </w:rPr>
        <w:br/>
        <w:t>- геополитика характеризует конкретный исторический тип международных отношений (</w:t>
      </w:r>
      <w:r w:rsidRPr="00211C07">
        <w:rPr>
          <w:rFonts w:ascii="Times New Roman" w:eastAsia="Times New Roman" w:hAnsi="Times New Roman" w:cs="Times New Roman"/>
          <w:i/>
          <w:iCs/>
          <w:sz w:val="24"/>
          <w:szCs w:val="24"/>
          <w:lang w:eastAsia="ru-RU"/>
        </w:rPr>
        <w:t>например, эпохи передела уже в основном завоеванного мира</w:t>
      </w:r>
      <w:r w:rsidR="00211C07">
        <w:rPr>
          <w:rFonts w:ascii="Times New Roman" w:eastAsia="Times New Roman" w:hAnsi="Times New Roman" w:cs="Times New Roman"/>
          <w:sz w:val="24"/>
          <w:szCs w:val="24"/>
          <w:lang w:eastAsia="ru-RU"/>
        </w:rPr>
        <w:t>);</w:t>
      </w:r>
      <w:r w:rsidRPr="00211C07">
        <w:rPr>
          <w:rFonts w:ascii="Times New Roman" w:eastAsia="Times New Roman" w:hAnsi="Times New Roman" w:cs="Times New Roman"/>
          <w:sz w:val="24"/>
          <w:szCs w:val="24"/>
          <w:lang w:eastAsia="ru-RU"/>
        </w:rPr>
        <w:br/>
        <w:t>- геополитика выражает активно формирующуюся науку со своими специфическими объектом и предметом, категория</w:t>
      </w:r>
      <w:r w:rsidR="00211C07">
        <w:rPr>
          <w:rFonts w:ascii="Times New Roman" w:eastAsia="Times New Roman" w:hAnsi="Times New Roman" w:cs="Times New Roman"/>
          <w:sz w:val="24"/>
          <w:szCs w:val="24"/>
          <w:lang w:eastAsia="ru-RU"/>
        </w:rPr>
        <w:t>ми и методологией исследования.</w:t>
      </w:r>
      <w:r w:rsidRPr="00211C07">
        <w:rPr>
          <w:rFonts w:ascii="Times New Roman" w:eastAsia="Times New Roman" w:hAnsi="Times New Roman" w:cs="Times New Roman"/>
          <w:sz w:val="24"/>
          <w:szCs w:val="24"/>
          <w:lang w:eastAsia="ru-RU"/>
        </w:rPr>
        <w:br/>
        <w:t>Геополитика появилас</w:t>
      </w:r>
      <w:r w:rsidR="00211C07">
        <w:rPr>
          <w:rFonts w:ascii="Times New Roman" w:eastAsia="Times New Roman" w:hAnsi="Times New Roman" w:cs="Times New Roman"/>
          <w:sz w:val="24"/>
          <w:szCs w:val="24"/>
          <w:lang w:eastAsia="ru-RU"/>
        </w:rPr>
        <w:t>ь на базе 3-х научных подходов:</w:t>
      </w:r>
      <w:r w:rsidRPr="00211C07">
        <w:rPr>
          <w:rFonts w:ascii="Times New Roman" w:eastAsia="Times New Roman" w:hAnsi="Times New Roman" w:cs="Times New Roman"/>
          <w:sz w:val="24"/>
          <w:szCs w:val="24"/>
          <w:lang w:eastAsia="ru-RU"/>
        </w:rPr>
        <w:br/>
        <w:t>а) цив</w:t>
      </w:r>
      <w:r w:rsidR="00211C07">
        <w:rPr>
          <w:rFonts w:ascii="Times New Roman" w:eastAsia="Times New Roman" w:hAnsi="Times New Roman" w:cs="Times New Roman"/>
          <w:sz w:val="24"/>
          <w:szCs w:val="24"/>
          <w:lang w:eastAsia="ru-RU"/>
        </w:rPr>
        <w:t>илизационного;</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Основоположник – Н. Данилевский. Главными субъектами являются не отдельные государства и нации, а огромные культурно-религиозные общности – позднее цивилизации. </w:t>
      </w:r>
      <w:r w:rsidRPr="00211C07">
        <w:rPr>
          <w:rFonts w:ascii="Times New Roman" w:eastAsia="Times New Roman" w:hAnsi="Times New Roman" w:cs="Times New Roman"/>
          <w:i/>
          <w:iCs/>
          <w:sz w:val="24"/>
          <w:szCs w:val="24"/>
          <w:lang w:eastAsia="ru-RU"/>
        </w:rPr>
        <w:t>Последователи данной концепции: Лев Гумилев, Сабицкий и др.</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lastRenderedPageBreak/>
        <w:t>б) военно-стратеги</w:t>
      </w:r>
      <w:r w:rsidR="00211C07">
        <w:rPr>
          <w:rFonts w:ascii="Times New Roman" w:eastAsia="Times New Roman" w:hAnsi="Times New Roman" w:cs="Times New Roman"/>
          <w:sz w:val="24"/>
          <w:szCs w:val="24"/>
          <w:lang w:eastAsia="ru-RU"/>
        </w:rPr>
        <w:t xml:space="preserve">ческого; </w:t>
      </w:r>
      <w:r w:rsidRPr="00211C07">
        <w:rPr>
          <w:rFonts w:ascii="Times New Roman" w:eastAsia="Times New Roman" w:hAnsi="Times New Roman" w:cs="Times New Roman"/>
          <w:sz w:val="24"/>
          <w:szCs w:val="24"/>
          <w:lang w:eastAsia="ru-RU"/>
        </w:rPr>
        <w:t>Главный идеолог – Альфред Мэххэн. Он ввел понятие «прибрежные нации», история их определяется условиями их положения, естественными условиями проживания. Морские державы имеют большее влияние на г</w:t>
      </w:r>
      <w:r w:rsidR="00211C07">
        <w:rPr>
          <w:rFonts w:ascii="Times New Roman" w:eastAsia="Times New Roman" w:hAnsi="Times New Roman" w:cs="Times New Roman"/>
          <w:sz w:val="24"/>
          <w:szCs w:val="24"/>
          <w:lang w:eastAsia="ru-RU"/>
        </w:rPr>
        <w:t>еополитическую ситуацию в мире.</w:t>
      </w:r>
      <w:r w:rsidRPr="00211C07">
        <w:rPr>
          <w:rFonts w:ascii="Times New Roman" w:eastAsia="Times New Roman" w:hAnsi="Times New Roman" w:cs="Times New Roman"/>
          <w:sz w:val="24"/>
          <w:szCs w:val="24"/>
          <w:lang w:eastAsia="ru-RU"/>
        </w:rPr>
        <w:br/>
        <w:t>в) географическог</w:t>
      </w:r>
      <w:r w:rsidR="00211C07">
        <w:rPr>
          <w:rFonts w:ascii="Times New Roman" w:eastAsia="Times New Roman" w:hAnsi="Times New Roman" w:cs="Times New Roman"/>
          <w:sz w:val="24"/>
          <w:szCs w:val="24"/>
          <w:lang w:eastAsia="ru-RU"/>
        </w:rPr>
        <w:t>о детерминизма.</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Это наиболее древний источник познания. Идеи о влиянии географической среды на человека встречаются уже в работах античных авторов.</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Предмет геополитики постоянно изменяется, втягивая в свой круг новые проблемы развития природы и человечества. Современная геополитика является комплексной многоуровневой дисциплиной.</w:t>
      </w:r>
      <w:r w:rsidRPr="00211C07">
        <w:rPr>
          <w:rFonts w:ascii="Times New Roman" w:eastAsia="Times New Roman" w:hAnsi="Times New Roman" w:cs="Times New Roman"/>
          <w:sz w:val="24"/>
          <w:szCs w:val="24"/>
          <w:lang w:eastAsia="ru-RU"/>
        </w:rPr>
        <w:t xml:space="preserve"> Современная геополитика анализирует развитие событий на глобальном, региональном, субрегиональном и внутригосударственном уровнях, исследует события отражающие интерес государств. </w:t>
      </w:r>
      <w:r w:rsidRPr="00211C07">
        <w:rPr>
          <w:rFonts w:ascii="Times New Roman" w:eastAsia="Times New Roman" w:hAnsi="Times New Roman" w:cs="Times New Roman"/>
          <w:i/>
          <w:iCs/>
          <w:sz w:val="24"/>
          <w:szCs w:val="24"/>
          <w:lang w:eastAsia="ru-RU"/>
        </w:rPr>
        <w:t>С середины ХХ в. к новым элементам предмета геополитики добавились экономические элементы, их влияние на политику резко возросло и в XXI в. будет только усиливаться.</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Под влиянием НТП стало наблюдаться снижение роли отдельных географических элементов, снизилось значение некоторых видов транспорта, но возросла роль новых. Под влиянием совокупности факторов увеличилась роль в геополитике малых высокоразвитых стран.</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При решении геополитических региональных проблем стали все чаще применять военную силу, вспыхивают локальные военные конфликты. Наступил новый этап передела влияния в мире между ведущими державами, идет борьба за источники сырья.</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 геостратегической точки зрения РФ отождествляется с самой Евразией и поэтому территория РФ почти полностью совпадает с геополитическим понятием “heartland” – срединная земля. РФ, используя потенциал народа, находила силы решать проблемы и набирала новую силу. Значение распада СССР и системы социализма сегодня трудно оценить. Сегодня еще окончательно не сформировалась политическая система и международные отношения. После распада СССР появилось 15 государств большинство из которых слабы до сих пор. Низкий прожиточный уровень беда почти всех стран СНГ. Россия в современных условиях исполняет роль донора для этих суверенн</w:t>
      </w:r>
      <w:r w:rsidR="00211C07">
        <w:rPr>
          <w:rFonts w:ascii="Times New Roman" w:eastAsia="Times New Roman" w:hAnsi="Times New Roman" w:cs="Times New Roman"/>
          <w:sz w:val="24"/>
          <w:szCs w:val="24"/>
          <w:lang w:eastAsia="ru-RU"/>
        </w:rPr>
        <w:t>ых государств.</w:t>
      </w:r>
    </w:p>
    <w:p w:rsid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После распада СССР произошли преобразования:</w:t>
      </w:r>
    </w:p>
    <w:p w:rsidR="00211C07" w:rsidRDefault="00661273" w:rsidP="00A406AA">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изменилась расстановка сил;</w:t>
      </w:r>
    </w:p>
    <w:p w:rsidR="00211C07" w:rsidRDefault="00661273" w:rsidP="00A406AA">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усилилась роль НАТО и, прежде всего США;</w:t>
      </w:r>
    </w:p>
    <w:p w:rsidR="00211C07" w:rsidRDefault="00661273" w:rsidP="00A406AA">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изменилось геополитическое и военно-стратегическое положение РФ, выявился противоречивый характер ее международного положения;</w:t>
      </w:r>
    </w:p>
    <w:p w:rsidR="00211C07" w:rsidRDefault="00661273" w:rsidP="00A406AA">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активизировался процесс определенного обострения Российских национальных образований. Ситуа</w:t>
      </w:r>
      <w:r w:rsidR="00211C07">
        <w:rPr>
          <w:rFonts w:ascii="Times New Roman" w:eastAsia="Times New Roman" w:hAnsi="Times New Roman" w:cs="Times New Roman"/>
          <w:sz w:val="24"/>
          <w:szCs w:val="24"/>
          <w:lang w:eastAsia="ru-RU"/>
        </w:rPr>
        <w:t>ция исправляется только сегодня.</w:t>
      </w:r>
    </w:p>
    <w:p w:rsidR="0041429E" w:rsidRPr="00211C07" w:rsidRDefault="00661273" w:rsidP="00211C07">
      <w:p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Сегодня еще сохраняется очевидная геополитическая уязвимость России. Это наиболее опасно в условиях третьего предела мира, продвижения НАТО на восток, войнами НАТО в Восточной Европе и Азии.</w:t>
      </w:r>
    </w:p>
    <w:p w:rsidR="00211C07" w:rsidRDefault="00211C07" w:rsidP="00211C07">
      <w:pPr>
        <w:spacing w:after="0" w:line="240" w:lineRule="auto"/>
        <w:contextualSpacing/>
        <w:jc w:val="both"/>
        <w:rPr>
          <w:rFonts w:ascii="Times New Roman" w:eastAsia="Times New Roman" w:hAnsi="Times New Roman" w:cs="Times New Roman"/>
          <w:b/>
          <w:bCs/>
          <w:sz w:val="24"/>
          <w:szCs w:val="24"/>
          <w:lang w:eastAsia="ru-RU"/>
        </w:rPr>
      </w:pPr>
    </w:p>
    <w:p w:rsidR="00211C07"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Лекция 3. Природные условия, как фактор развития человеческого общества</w:t>
      </w:r>
    </w:p>
    <w:p w:rsidR="00661273" w:rsidRPr="00211C07" w:rsidRDefault="00661273" w:rsidP="00211C07">
      <w:pPr>
        <w:spacing w:after="0" w:line="240" w:lineRule="auto"/>
        <w:contextualSpacing/>
        <w:jc w:val="both"/>
        <w:rPr>
          <w:rFonts w:ascii="Times New Roman" w:eastAsia="Times New Roman" w:hAnsi="Times New Roman" w:cs="Times New Roman"/>
          <w:b/>
          <w:bCs/>
          <w:sz w:val="24"/>
          <w:szCs w:val="24"/>
          <w:lang w:eastAsia="ru-RU"/>
        </w:rPr>
      </w:pPr>
      <w:r w:rsidRPr="00211C07">
        <w:rPr>
          <w:rFonts w:ascii="Times New Roman" w:eastAsia="Times New Roman" w:hAnsi="Times New Roman" w:cs="Times New Roman"/>
          <w:b/>
          <w:bCs/>
          <w:sz w:val="24"/>
          <w:szCs w:val="24"/>
          <w:lang w:eastAsia="ru-RU"/>
        </w:rPr>
        <w:t>План:</w:t>
      </w:r>
    </w:p>
    <w:p w:rsidR="00211C07" w:rsidRDefault="00661273" w:rsidP="00A406AA">
      <w:pPr>
        <w:pStyle w:val="a5"/>
        <w:numPr>
          <w:ilvl w:val="0"/>
          <w:numId w:val="17"/>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Понятие о природных условиях и их характеристика</w:t>
      </w:r>
    </w:p>
    <w:p w:rsidR="005359E4" w:rsidRDefault="00661273" w:rsidP="00A406AA">
      <w:pPr>
        <w:pStyle w:val="a5"/>
        <w:numPr>
          <w:ilvl w:val="0"/>
          <w:numId w:val="17"/>
        </w:numPr>
        <w:spacing w:after="0" w:line="240" w:lineRule="auto"/>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Влияние природных условий на жизнь и хозяйственную деятельность людей</w:t>
      </w:r>
      <w:r w:rsidR="005359E4">
        <w:rPr>
          <w:rFonts w:ascii="Times New Roman" w:eastAsia="Times New Roman" w:hAnsi="Times New Roman" w:cs="Times New Roman"/>
          <w:sz w:val="24"/>
          <w:szCs w:val="24"/>
          <w:lang w:eastAsia="ru-RU"/>
        </w:rPr>
        <w:t>.</w:t>
      </w:r>
    </w:p>
    <w:p w:rsidR="00211C07" w:rsidRPr="005359E4" w:rsidRDefault="00661273" w:rsidP="00A406AA">
      <w:pPr>
        <w:pStyle w:val="a5"/>
        <w:numPr>
          <w:ilvl w:val="0"/>
          <w:numId w:val="17"/>
        </w:numPr>
        <w:spacing w:after="0" w:line="240" w:lineRule="auto"/>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Неблагоприятные и опасные явления природы</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i/>
          <w:iCs/>
          <w:sz w:val="24"/>
          <w:szCs w:val="24"/>
          <w:lang w:eastAsia="ru-RU"/>
        </w:rPr>
        <w:t>1.</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Природные условия играли и продолжают играть важнейшую роль в жизни и развитии человеческого общества. Несомненно, научно-технический прогресс существенным образом повлиял на рост могущества человека по отношению к природе.</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Начиная с 1992г. – года проведения Конференции ООН по окружающей среде в Рио-де-Жанейро – стало общепринятым представление о том, что первостепенным условием устойчивого развития отдельных стран и всего человечества в целом является вся совокупность природных факторов.</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Учет и адекватное понимание роли и места природных факторов развития имеют в современных условиях жизненно важное значение в сфере управления практически на всех территориальных уровнях. В понятие «природные факторы» обычно включают следующие категории: природные условия, природные ресурсы, устойчивость ландшафтов и экологическую ситуацию.</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Природные условия</w:t>
      </w:r>
      <w:r w:rsidRPr="00211C07">
        <w:rPr>
          <w:rFonts w:ascii="Times New Roman" w:eastAsia="Times New Roman" w:hAnsi="Times New Roman" w:cs="Times New Roman"/>
          <w:sz w:val="24"/>
          <w:szCs w:val="24"/>
          <w:lang w:eastAsia="ru-RU"/>
        </w:rPr>
        <w:t xml:space="preserve"> – совокупность важнейших естественных характеристик территории, </w:t>
      </w:r>
      <w:r w:rsidRPr="00211C07">
        <w:rPr>
          <w:rFonts w:ascii="Times New Roman" w:eastAsia="Times New Roman" w:hAnsi="Times New Roman" w:cs="Times New Roman"/>
          <w:sz w:val="24"/>
          <w:szCs w:val="24"/>
          <w:lang w:eastAsia="ru-RU"/>
        </w:rPr>
        <w:lastRenderedPageBreak/>
        <w:t>отражающих основные особенности компонентов природной среды или местных природных феноменов.</w:t>
      </w:r>
      <w:r w:rsidRPr="00211C07">
        <w:rPr>
          <w:rFonts w:ascii="Times New Roman" w:eastAsia="Times New Roman" w:hAnsi="Times New Roman" w:cs="Times New Roman"/>
          <w:sz w:val="24"/>
          <w:szCs w:val="24"/>
          <w:lang w:eastAsia="ru-RU"/>
        </w:rPr>
        <w:br/>
        <w:t xml:space="preserve">Они влияют на жизнь и хозяйственную деятельность населения, от них зависят расселения населения, развитие и размещение производительных сил, их специализация. Они определяют себестоимость, а, следовательно, и конкурентоспобность производимой продукции, </w:t>
      </w:r>
      <w:r w:rsidRPr="00211C07">
        <w:rPr>
          <w:rFonts w:ascii="Times New Roman" w:eastAsia="Times New Roman" w:hAnsi="Times New Roman" w:cs="Times New Roman"/>
          <w:i/>
          <w:iCs/>
          <w:sz w:val="24"/>
          <w:szCs w:val="24"/>
          <w:lang w:eastAsia="ru-RU"/>
        </w:rPr>
        <w:t>что особенно важно для стран со значительным распространением экстремальных природных особенностей, к числу которых относится и Россия</w:t>
      </w:r>
      <w:r w:rsidR="005359E4">
        <w:rPr>
          <w:rFonts w:ascii="Times New Roman" w:eastAsia="Times New Roman" w:hAnsi="Times New Roman" w:cs="Times New Roman"/>
          <w:sz w:val="24"/>
          <w:szCs w:val="24"/>
          <w:lang w:eastAsia="ru-RU"/>
        </w:rPr>
        <w:t>.</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числе компонентов природной среды в качестве характеристик природных условий рассматриваются, как правило, климат, геологическая среда, поверхностные и подземные воды, почвы, биота, ландшафт или ландшафтных условий в целом.</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Специфика природных условий местности зависит от ее расположения в той или иной природной зоне, наличия в ней определенного сочетания природных ландшафтов.</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Природные зоны</w:t>
      </w:r>
      <w:r w:rsidRPr="00211C07">
        <w:rPr>
          <w:rFonts w:ascii="Times New Roman" w:eastAsia="Times New Roman" w:hAnsi="Times New Roman" w:cs="Times New Roman"/>
          <w:sz w:val="24"/>
          <w:szCs w:val="24"/>
          <w:lang w:eastAsia="ru-RU"/>
        </w:rPr>
        <w:t xml:space="preserve"> – крупные подразделения географической оболочки, выраженные в виде широких поясов земной поверхности, объединенные сходством таких характеристик, как количество солнечной радиации, увлажнение, тип почв, ра</w:t>
      </w:r>
      <w:r w:rsidR="005359E4">
        <w:rPr>
          <w:rFonts w:ascii="Times New Roman" w:eastAsia="Times New Roman" w:hAnsi="Times New Roman" w:cs="Times New Roman"/>
          <w:sz w:val="24"/>
          <w:szCs w:val="24"/>
          <w:lang w:eastAsia="ru-RU"/>
        </w:rPr>
        <w:t>стительности и животного мира.</w:t>
      </w:r>
      <w:r w:rsidR="005359E4">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Природные ландшафты</w:t>
      </w:r>
      <w:r w:rsidRPr="00211C07">
        <w:rPr>
          <w:rFonts w:ascii="Times New Roman" w:eastAsia="Times New Roman" w:hAnsi="Times New Roman" w:cs="Times New Roman"/>
          <w:sz w:val="24"/>
          <w:szCs w:val="24"/>
          <w:lang w:eastAsia="ru-RU"/>
        </w:rPr>
        <w:t xml:space="preserve"> – это относительно однородные участки географической оболочки, отличающиеся закономерным сочетанием ее компонентов и явлений, характером их взаимосвязей. </w:t>
      </w:r>
      <w:r w:rsidRPr="00211C07">
        <w:rPr>
          <w:rFonts w:ascii="Times New Roman" w:eastAsia="Times New Roman" w:hAnsi="Times New Roman" w:cs="Times New Roman"/>
          <w:i/>
          <w:iCs/>
          <w:sz w:val="24"/>
          <w:szCs w:val="24"/>
          <w:lang w:eastAsia="ru-RU"/>
        </w:rPr>
        <w:t>Наряду с природными выделяют также антропогенные, или культурные, ландшафты, характеризующиеся той или иной степенью целенаправленной или стихийной трансформации изначальных естественных природных комплексов.</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Ландшафт</w:t>
      </w:r>
      <w:r w:rsidRPr="00211C07">
        <w:rPr>
          <w:rFonts w:ascii="Times New Roman" w:eastAsia="Times New Roman" w:hAnsi="Times New Roman" w:cs="Times New Roman"/>
          <w:sz w:val="24"/>
          <w:szCs w:val="24"/>
          <w:lang w:eastAsia="ru-RU"/>
        </w:rPr>
        <w:t xml:space="preserve"> – основная категория территориального деления природной среды. Процессы обмена веществом и энергией между компонентами ландшафтов (горные породы, почвы, растительность и т.п.) определяют их структуру. </w:t>
      </w:r>
      <w:r w:rsidRPr="00211C07">
        <w:rPr>
          <w:rFonts w:ascii="Times New Roman" w:eastAsia="Times New Roman" w:hAnsi="Times New Roman" w:cs="Times New Roman"/>
          <w:i/>
          <w:iCs/>
          <w:sz w:val="24"/>
          <w:szCs w:val="24"/>
          <w:lang w:eastAsia="ru-RU"/>
        </w:rPr>
        <w:t>Как природные, так и антропогенные ландшафты подвержены ритмическим и необратимым изменениям, поэтому те и другие являются объектами регулирования в человеческой деятельности.</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Среди ланшафтообразующих факторов, формирующих важнейшие свойства ландшафтов, выделяют внешние (космические и геодинамические) и внутренние (проявляющиеся в процессах взаимодействия отдельных природных компонентов) факторы. Все ландшафтообразующие факторы подразделяют также на зональные (климат, почвы, растительность) и азональные (р</w:t>
      </w:r>
      <w:r w:rsidR="005359E4">
        <w:rPr>
          <w:rFonts w:ascii="Times New Roman" w:eastAsia="Times New Roman" w:hAnsi="Times New Roman" w:cs="Times New Roman"/>
          <w:sz w:val="24"/>
          <w:szCs w:val="24"/>
          <w:lang w:eastAsia="ru-RU"/>
        </w:rPr>
        <w:t>ельеф, геологическое строение).</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управлении вообще и в региональной политике в частности ландшафты рассматриваются как природная основа жизни и хозяйственной деятельности людей. При этом учитываются такие их особенности, как генезис, тип, устойчивость к антропогенным воздействиям, эстетические достоинства, степень нарушенности или сохранности, характер антропогенных воздействий.</w:t>
      </w:r>
      <w:r w:rsidR="005359E4">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t>В основе выделения природных зон и ландшафтов лежат климатические особенности территории, проявляющиеся, прежде всег</w:t>
      </w:r>
      <w:r w:rsidR="005359E4">
        <w:rPr>
          <w:rFonts w:ascii="Times New Roman" w:eastAsia="Times New Roman" w:hAnsi="Times New Roman" w:cs="Times New Roman"/>
          <w:sz w:val="24"/>
          <w:szCs w:val="24"/>
          <w:lang w:eastAsia="ru-RU"/>
        </w:rPr>
        <w:t>о в соотношении тепла и влаги.</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Климат</w:t>
      </w:r>
      <w:r w:rsidRPr="00211C07">
        <w:rPr>
          <w:rFonts w:ascii="Times New Roman" w:eastAsia="Times New Roman" w:hAnsi="Times New Roman" w:cs="Times New Roman"/>
          <w:sz w:val="24"/>
          <w:szCs w:val="24"/>
          <w:lang w:eastAsia="ru-RU"/>
        </w:rPr>
        <w:t xml:space="preserve"> – это средний многолетний режим погоды в той или иной местности. </w:t>
      </w:r>
      <w:r w:rsidRPr="00211C07">
        <w:rPr>
          <w:rFonts w:ascii="Times New Roman" w:eastAsia="Times New Roman" w:hAnsi="Times New Roman" w:cs="Times New Roman"/>
          <w:i/>
          <w:iCs/>
          <w:sz w:val="24"/>
          <w:szCs w:val="24"/>
          <w:lang w:eastAsia="ru-RU"/>
        </w:rPr>
        <w:t>Будучи результатом разнообразных природных процессов, непрерывно протекающих в атмосфере, климат Земли и отдельных ее регионов постоянно изменяется, заметно сказываясь на жизни людей.</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Важнейшим климатическим фактором является тепло. Термические ресурсы определяют энергию роста растений. Количество тепла, необходимое для полного завершения вегетационного цикла (периода роста), называется биологической суммой температур. Следует подчеркнуть, что это самым непосредственным образом сказывается на хозяйстве страны, экономике, многих сторонах жизни населения и политике.</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Следствием климатических условий является многолетняя мерзлота, иногда называемая вечной, широко распространенная в государствах северного полушария. Специфику многолетней мерзлоты необходимо учитывать при создании инженерных сооружений: трубопроводов, мостов, железных дорог и др.</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i/>
          <w:iCs/>
          <w:sz w:val="24"/>
          <w:szCs w:val="24"/>
          <w:lang w:eastAsia="ru-RU"/>
        </w:rPr>
        <w:t>Вода</w:t>
      </w:r>
      <w:r w:rsidRPr="00211C07">
        <w:rPr>
          <w:rFonts w:ascii="Times New Roman" w:eastAsia="Times New Roman" w:hAnsi="Times New Roman" w:cs="Times New Roman"/>
          <w:i/>
          <w:iCs/>
          <w:sz w:val="24"/>
          <w:szCs w:val="24"/>
          <w:lang w:eastAsia="ru-RU"/>
        </w:rPr>
        <w:t xml:space="preserve"> (увлажнение), прежде всего в форме осадков, является вторым важнейшим климатическим фактором. Недостаток воды, как и ее избыток неблагоприятно сказываются на развитии и сельского хозяйства, и экономики в целом, принося значительные издержки бюджету.</w:t>
      </w:r>
      <w:r w:rsidRPr="00211C07">
        <w:rPr>
          <w:rFonts w:ascii="Times New Roman" w:eastAsia="Times New Roman" w:hAnsi="Times New Roman" w:cs="Times New Roman"/>
          <w:sz w:val="24"/>
          <w:szCs w:val="24"/>
          <w:lang w:eastAsia="ru-RU"/>
        </w:rPr>
        <w:br/>
        <w:t xml:space="preserve">Важнейшим фактором формирования природной специфики является </w:t>
      </w:r>
      <w:r w:rsidRPr="00211C07">
        <w:rPr>
          <w:rFonts w:ascii="Times New Roman" w:eastAsia="Times New Roman" w:hAnsi="Times New Roman" w:cs="Times New Roman"/>
          <w:b/>
          <w:bCs/>
          <w:sz w:val="24"/>
          <w:szCs w:val="24"/>
          <w:lang w:eastAsia="ru-RU"/>
        </w:rPr>
        <w:t>рельеф</w:t>
      </w:r>
      <w:r w:rsidRPr="00211C07">
        <w:rPr>
          <w:rFonts w:ascii="Times New Roman" w:eastAsia="Times New Roman" w:hAnsi="Times New Roman" w:cs="Times New Roman"/>
          <w:sz w:val="24"/>
          <w:szCs w:val="24"/>
          <w:lang w:eastAsia="ru-RU"/>
        </w:rPr>
        <w:t xml:space="preserve">. Оказывая влияние на все компоненты природной среды, он способствует появлению различных ландшафтов. </w:t>
      </w:r>
      <w:r w:rsidRPr="00211C07">
        <w:rPr>
          <w:rFonts w:ascii="Times New Roman" w:eastAsia="Times New Roman" w:hAnsi="Times New Roman" w:cs="Times New Roman"/>
          <w:i/>
          <w:iCs/>
          <w:sz w:val="24"/>
          <w:szCs w:val="24"/>
          <w:lang w:eastAsia="ru-RU"/>
        </w:rPr>
        <w:t xml:space="preserve">За последние столетия широкое распространение приобрело формирование антропогенного рельефа. Человек влияет на рельеф непосредственно (горно-технические работы, гидростроительство и др.) и </w:t>
      </w:r>
      <w:r w:rsidRPr="00211C07">
        <w:rPr>
          <w:rFonts w:ascii="Times New Roman" w:eastAsia="Times New Roman" w:hAnsi="Times New Roman" w:cs="Times New Roman"/>
          <w:i/>
          <w:iCs/>
          <w:sz w:val="24"/>
          <w:szCs w:val="24"/>
          <w:lang w:eastAsia="ru-RU"/>
        </w:rPr>
        <w:lastRenderedPageBreak/>
        <w:t>опосредованно – через другие компоненты природной среды. Например, сведение лесов в саваннах способствует опустыниванию и развитию эоловых форм рельефа; перевыпас приводит к усилению водной эрозии и т.п.</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Для сельского хозяйства и ряда других сфер экономики важнейшее значение имеют почвенные условия. </w:t>
      </w:r>
      <w:r w:rsidRPr="00211C07">
        <w:rPr>
          <w:rFonts w:ascii="Times New Roman" w:eastAsia="Times New Roman" w:hAnsi="Times New Roman" w:cs="Times New Roman"/>
          <w:b/>
          <w:bCs/>
          <w:sz w:val="24"/>
          <w:szCs w:val="24"/>
          <w:lang w:eastAsia="ru-RU"/>
        </w:rPr>
        <w:t>Почва</w:t>
      </w:r>
      <w:r w:rsidRPr="00211C07">
        <w:rPr>
          <w:rFonts w:ascii="Times New Roman" w:eastAsia="Times New Roman" w:hAnsi="Times New Roman" w:cs="Times New Roman"/>
          <w:sz w:val="24"/>
          <w:szCs w:val="24"/>
          <w:lang w:eastAsia="ru-RU"/>
        </w:rPr>
        <w:t xml:space="preserve"> – это особое природное тело, формирующееся в результате преобразования поверхностного слоя земной коры, воздуха и биоты и сочетающее в себе свойства живой и неживой природы. Ценностные свойства почвы отражаются в ее плодородии – способности обеспечить растения усвояемыми питательными веществами и влагой и создавать условия для получения урожая. Выделяется плодородие естественное и искусственное. Сравнительная качественная оценка почв по разработанным шкалам применительно к данной местности производится при помощи бонитир</w:t>
      </w:r>
      <w:r w:rsidR="005359E4">
        <w:rPr>
          <w:rFonts w:ascii="Times New Roman" w:eastAsia="Times New Roman" w:hAnsi="Times New Roman" w:cs="Times New Roman"/>
          <w:sz w:val="24"/>
          <w:szCs w:val="24"/>
          <w:lang w:eastAsia="ru-RU"/>
        </w:rPr>
        <w:t>овки.</w:t>
      </w:r>
      <w:r w:rsidRPr="00211C07">
        <w:rPr>
          <w:rFonts w:ascii="Times New Roman" w:eastAsia="Times New Roman" w:hAnsi="Times New Roman" w:cs="Times New Roman"/>
          <w:sz w:val="24"/>
          <w:szCs w:val="24"/>
          <w:lang w:eastAsia="ru-RU"/>
        </w:rPr>
        <w:br/>
        <w:t xml:space="preserve">Под биотой понимают исторически сложившуюся совокупность живых организмов, обитающих на какой-либо территории, т.е. флору и фауну данной территории. </w:t>
      </w:r>
      <w:r w:rsidRPr="00211C07">
        <w:rPr>
          <w:rFonts w:ascii="Times New Roman" w:eastAsia="Times New Roman" w:hAnsi="Times New Roman" w:cs="Times New Roman"/>
          <w:i/>
          <w:iCs/>
          <w:sz w:val="24"/>
          <w:szCs w:val="24"/>
          <w:lang w:eastAsia="ru-RU"/>
        </w:rPr>
        <w:t>В характеристику природных условий местности входит также оценка растительности и животного мира.</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Растительность</w:t>
      </w:r>
      <w:r w:rsidRPr="00211C07">
        <w:rPr>
          <w:rFonts w:ascii="Times New Roman" w:eastAsia="Times New Roman" w:hAnsi="Times New Roman" w:cs="Times New Roman"/>
          <w:sz w:val="24"/>
          <w:szCs w:val="24"/>
          <w:lang w:eastAsia="ru-RU"/>
        </w:rPr>
        <w:t xml:space="preserve"> – это совокупность растительных сообществ (фитоценозов). Тот или иной тип растительности оказывает значительное влияние на развитие хозяйства – сельск</w:t>
      </w:r>
      <w:r w:rsidR="005359E4">
        <w:rPr>
          <w:rFonts w:ascii="Times New Roman" w:eastAsia="Times New Roman" w:hAnsi="Times New Roman" w:cs="Times New Roman"/>
          <w:sz w:val="24"/>
          <w:szCs w:val="24"/>
          <w:lang w:eastAsia="ru-RU"/>
        </w:rPr>
        <w:t>ого, лесного и др. возможности.</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Животный мир</w:t>
      </w:r>
      <w:r w:rsidRPr="00211C07">
        <w:rPr>
          <w:rFonts w:ascii="Times New Roman" w:eastAsia="Times New Roman" w:hAnsi="Times New Roman" w:cs="Times New Roman"/>
          <w:sz w:val="24"/>
          <w:szCs w:val="24"/>
          <w:lang w:eastAsia="ru-RU"/>
        </w:rPr>
        <w:t xml:space="preserve"> – это совокупность сообществ животных, обитающих в пределах как</w:t>
      </w:r>
      <w:r w:rsidR="005359E4">
        <w:rPr>
          <w:rFonts w:ascii="Times New Roman" w:eastAsia="Times New Roman" w:hAnsi="Times New Roman" w:cs="Times New Roman"/>
          <w:sz w:val="24"/>
          <w:szCs w:val="24"/>
          <w:lang w:eastAsia="ru-RU"/>
        </w:rPr>
        <w:t>ой-либо конкретной территории.</w:t>
      </w:r>
    </w:p>
    <w:p w:rsidR="005359E4"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i/>
          <w:iCs/>
          <w:sz w:val="24"/>
          <w:szCs w:val="24"/>
          <w:lang w:eastAsia="ru-RU"/>
        </w:rPr>
        <w:t>2.</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Природные условия влияют практически на все стороны повседневной жизни населения, особенно его труда, отдыха и быта, здоровье людей и возможности их адаптации к новым, непривычным условиям.</w:t>
      </w:r>
      <w:r w:rsidRPr="00211C07">
        <w:rPr>
          <w:rFonts w:ascii="Times New Roman" w:eastAsia="Times New Roman" w:hAnsi="Times New Roman" w:cs="Times New Roman"/>
          <w:sz w:val="24"/>
          <w:szCs w:val="24"/>
          <w:lang w:eastAsia="ru-RU"/>
        </w:rPr>
        <w:br/>
        <w:t xml:space="preserve">Суммарная оценка природных условий определяется уровнем их </w:t>
      </w:r>
      <w:r w:rsidRPr="00211C07">
        <w:rPr>
          <w:rFonts w:ascii="Times New Roman" w:eastAsia="Times New Roman" w:hAnsi="Times New Roman" w:cs="Times New Roman"/>
          <w:b/>
          <w:bCs/>
          <w:sz w:val="24"/>
          <w:szCs w:val="24"/>
          <w:lang w:eastAsia="ru-RU"/>
        </w:rPr>
        <w:t>комфортности</w:t>
      </w:r>
      <w:r w:rsidRPr="00211C07">
        <w:rPr>
          <w:rFonts w:ascii="Times New Roman" w:eastAsia="Times New Roman" w:hAnsi="Times New Roman" w:cs="Times New Roman"/>
          <w:sz w:val="24"/>
          <w:szCs w:val="24"/>
          <w:lang w:eastAsia="ru-RU"/>
        </w:rPr>
        <w:t xml:space="preserve"> для человека. </w:t>
      </w:r>
      <w:r w:rsidRPr="00211C07">
        <w:rPr>
          <w:rFonts w:ascii="Times New Roman" w:eastAsia="Times New Roman" w:hAnsi="Times New Roman" w:cs="Times New Roman"/>
          <w:i/>
          <w:iCs/>
          <w:sz w:val="24"/>
          <w:szCs w:val="24"/>
          <w:lang w:eastAsia="ru-RU"/>
        </w:rPr>
        <w:t>Для его измерения используется до 30 параметров (продолжительность климатических периодов, контрастность температур, влажность климата, ветровой режим, наличие природных очагов инфекционных заболеваний и пр.).</w:t>
      </w:r>
    </w:p>
    <w:p w:rsidR="00661273" w:rsidRPr="00211C07" w:rsidRDefault="00661273" w:rsidP="00211C07">
      <w:pPr>
        <w:pStyle w:val="a5"/>
        <w:spacing w:after="0" w:line="240" w:lineRule="auto"/>
        <w:ind w:left="0"/>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 уровню комфортности выделяют:</w:t>
      </w:r>
    </w:p>
    <w:p w:rsidR="00661273" w:rsidRPr="00211C07" w:rsidRDefault="00661273" w:rsidP="00A406A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экстремальные территории </w:t>
      </w:r>
      <w:r w:rsidRPr="00211C07">
        <w:rPr>
          <w:rFonts w:ascii="Times New Roman" w:eastAsia="Times New Roman" w:hAnsi="Times New Roman" w:cs="Times New Roman"/>
          <w:i/>
          <w:iCs/>
          <w:sz w:val="24"/>
          <w:szCs w:val="24"/>
          <w:lang w:eastAsia="ru-RU"/>
        </w:rPr>
        <w:t>(полярные регионы, высокогорные районы высоких широт и т.п.);</w:t>
      </w:r>
    </w:p>
    <w:p w:rsidR="00661273" w:rsidRPr="00211C07" w:rsidRDefault="00661273" w:rsidP="00A406A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дискомфортные территории – районы с суровыми естественными условиями, малопригодные для жизни некоренного, неадаптированного населения; </w:t>
      </w:r>
      <w:r w:rsidRPr="00211C07">
        <w:rPr>
          <w:rFonts w:ascii="Times New Roman" w:eastAsia="Times New Roman" w:hAnsi="Times New Roman" w:cs="Times New Roman"/>
          <w:i/>
          <w:iCs/>
          <w:sz w:val="24"/>
          <w:szCs w:val="24"/>
          <w:lang w:eastAsia="ru-RU"/>
        </w:rPr>
        <w:t>подразделяются на холодные гумидные (арктические пустыни, тундра), аридные территории (пустыни и полупустыни), а также горные районы;</w:t>
      </w:r>
    </w:p>
    <w:p w:rsidR="00661273" w:rsidRPr="00211C07" w:rsidRDefault="00661273" w:rsidP="00A406A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гиперкомфортные территории – районы с ограниченно благоприятными условиями для переселенческого населения; </w:t>
      </w:r>
      <w:r w:rsidRPr="00211C07">
        <w:rPr>
          <w:rFonts w:ascii="Times New Roman" w:eastAsia="Times New Roman" w:hAnsi="Times New Roman" w:cs="Times New Roman"/>
          <w:i/>
          <w:iCs/>
          <w:sz w:val="24"/>
          <w:szCs w:val="24"/>
          <w:lang w:eastAsia="ru-RU"/>
        </w:rPr>
        <w:t>подразделяются на бореальные (леса умеренного пояса) и семиаридные (степи умеренного пояса);</w:t>
      </w:r>
    </w:p>
    <w:p w:rsidR="00661273" w:rsidRPr="00211C07" w:rsidRDefault="00661273" w:rsidP="00A406AA">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прекомфортные территории – районы с незначительными отклонениями от естественного оптимума для формирования постоянного населения;</w:t>
      </w:r>
    </w:p>
    <w:p w:rsidR="005359E4" w:rsidRDefault="00661273" w:rsidP="00A406AA">
      <w:pPr>
        <w:numPr>
          <w:ilvl w:val="0"/>
          <w:numId w:val="1"/>
        </w:numPr>
        <w:tabs>
          <w:tab w:val="clear" w:pos="720"/>
          <w:tab w:val="num" w:pos="0"/>
        </w:tabs>
        <w:spacing w:after="0" w:line="240" w:lineRule="auto"/>
        <w:ind w:left="0" w:firstLine="0"/>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комфортные территории – районы с практически идеальными условиями внешней среды для жизнедеятельности населения; </w:t>
      </w:r>
      <w:r w:rsidRPr="00211C07">
        <w:rPr>
          <w:rFonts w:ascii="Times New Roman" w:eastAsia="Times New Roman" w:hAnsi="Times New Roman" w:cs="Times New Roman"/>
          <w:i/>
          <w:iCs/>
          <w:sz w:val="24"/>
          <w:szCs w:val="24"/>
          <w:lang w:eastAsia="ru-RU"/>
        </w:rPr>
        <w:t>характерны для южной части умеренного пояса и др.</w:t>
      </w:r>
      <w:r w:rsidRPr="005359E4">
        <w:rPr>
          <w:rFonts w:ascii="Times New Roman" w:eastAsia="Times New Roman" w:hAnsi="Times New Roman" w:cs="Times New Roman"/>
          <w:sz w:val="24"/>
          <w:szCs w:val="24"/>
          <w:lang w:eastAsia="ru-RU"/>
        </w:rPr>
        <w:br/>
        <w:t>Понятие природные условия уже само по себе предполагает тот или иной вид хозяйственной деятельности. Природные условия предопределяют хозяйственное многообразие человеческой деятельности, отраслевую специализацию отдельных регионов, темпы экономического и социального развития. При этом влияние природных условий на народное хозяйство неоднозначно и во многом зависит от уровня развития и э</w:t>
      </w:r>
      <w:r w:rsidR="005359E4">
        <w:rPr>
          <w:rFonts w:ascii="Times New Roman" w:eastAsia="Times New Roman" w:hAnsi="Times New Roman" w:cs="Times New Roman"/>
          <w:sz w:val="24"/>
          <w:szCs w:val="24"/>
          <w:lang w:eastAsia="ru-RU"/>
        </w:rPr>
        <w:t>кономического положения страны.</w:t>
      </w:r>
      <w:r w:rsidRPr="005359E4">
        <w:rPr>
          <w:rFonts w:ascii="Times New Roman" w:eastAsia="Times New Roman" w:hAnsi="Times New Roman" w:cs="Times New Roman"/>
          <w:sz w:val="24"/>
          <w:szCs w:val="24"/>
          <w:lang w:eastAsia="ru-RU"/>
        </w:rPr>
        <w:br/>
        <w:t>Первостепенное значение природные условия имеют для тех отраслей народного хозяйства, которые функционируют под открытым небом. Прежде всего, это сельское, лесное и водное хозяйство. Их специализация и эффективность развития непосредственно связаны с плодородием почв, климатом, водным режимом территории. Под их влиянием находятся также транспорт и многие д</w:t>
      </w:r>
      <w:r w:rsidR="005359E4">
        <w:rPr>
          <w:rFonts w:ascii="Times New Roman" w:eastAsia="Times New Roman" w:hAnsi="Times New Roman" w:cs="Times New Roman"/>
          <w:sz w:val="24"/>
          <w:szCs w:val="24"/>
          <w:lang w:eastAsia="ru-RU"/>
        </w:rPr>
        <w:t>ругие отрасли сферы хозяйства.</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Например, при организации добычи полезных ископаемых учитываются не только запасы и качественные характеристики, но и условия их залегания, которые прямо влияют на способ, масштабы и себестоимость добычи. На практике нередко бывает так, что наиболее экономичными становятся не самые богатые, а относительно бедные, но расположенные в более благоприятных природных условиях месторождения.</w:t>
      </w:r>
    </w:p>
    <w:p w:rsidR="005359E4" w:rsidRDefault="00661273" w:rsidP="005359E4">
      <w:pPr>
        <w:spacing w:after="0" w:line="240" w:lineRule="auto"/>
        <w:contextualSpacing/>
        <w:jc w:val="both"/>
        <w:rPr>
          <w:rFonts w:ascii="Times New Roman" w:eastAsia="Times New Roman" w:hAnsi="Times New Roman" w:cs="Times New Roman"/>
          <w:i/>
          <w:iCs/>
          <w:sz w:val="24"/>
          <w:szCs w:val="24"/>
          <w:lang w:eastAsia="ru-RU"/>
        </w:rPr>
      </w:pPr>
      <w:r w:rsidRPr="005359E4">
        <w:rPr>
          <w:rFonts w:ascii="Times New Roman" w:eastAsia="Times New Roman" w:hAnsi="Times New Roman" w:cs="Times New Roman"/>
          <w:i/>
          <w:iCs/>
          <w:sz w:val="24"/>
          <w:szCs w:val="24"/>
          <w:lang w:eastAsia="ru-RU"/>
        </w:rPr>
        <w:lastRenderedPageBreak/>
        <w:t>В огромной зависимости от природных условий находятся практически все виды строительства. Его себестоимость предопределяется такими параметрами местности, как прочность и обводненность грунтов, степень сейсмичности, заболоченность территории, наличие вечной мер</w:t>
      </w:r>
      <w:r w:rsidR="005359E4">
        <w:rPr>
          <w:rFonts w:ascii="Times New Roman" w:eastAsia="Times New Roman" w:hAnsi="Times New Roman" w:cs="Times New Roman"/>
          <w:i/>
          <w:iCs/>
          <w:sz w:val="24"/>
          <w:szCs w:val="24"/>
          <w:lang w:eastAsia="ru-RU"/>
        </w:rPr>
        <w:t>злоты, гористость рельефа и т.д.</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Естественные параметры территории оказывают существенное влияние и на организацию городского коммунального хозяйства. Так, стоимость отопления, водоснабжения, канализации, освещения жилищ, как и их строительства, так же значительно различаются в зависимости от климата и инженерно-геологических условий. В северных районах России отопительный сезон длится до 10 месяцев, а на юге страны 4-5 месяцев.</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Особого внимания заслуживает вопрос о природных условиях для сельского хозяйства. Специализация и эффективность аграрного сектора экономики напрямую связаны с естественным плодородием почв, климатом, водным режимом территории.</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Способы выращивания различных культур и разведения сельскохозяйственных животных зависят от агроклиматических условий – ресурсов климата применительно к запросам сельского хозяйства.</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Агроклиматические условия имеют существенные отличия от места к месту. Понимание закономерностей агроклиматической дифференциации необходимо не только для управления аграрным сектором народного хозяйства, но и для целей политико-экономического анализа. Подсчитано, например, что агроклиматический потенциал США приблизительно в 2,5 раза выше, чем в России. Из этого следует, что при равных затратах результативность сельского хозяйства США всегда будет выше.</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При оценке агроклиматических условий и для ряда других практических целей, пользуются данными о зональных различиях территории страны.</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b/>
          <w:bCs/>
          <w:i/>
          <w:iCs/>
          <w:sz w:val="24"/>
          <w:szCs w:val="24"/>
          <w:lang w:eastAsia="ru-RU"/>
        </w:rPr>
        <w:t>3.</w:t>
      </w:r>
      <w:r w:rsidR="005359E4">
        <w:rPr>
          <w:rFonts w:ascii="Times New Roman" w:eastAsia="Times New Roman" w:hAnsi="Times New Roman" w:cs="Times New Roman"/>
          <w:sz w:val="24"/>
          <w:szCs w:val="24"/>
          <w:lang w:eastAsia="ru-RU"/>
        </w:rPr>
        <w:br/>
      </w:r>
      <w:r w:rsidRPr="005359E4">
        <w:rPr>
          <w:rFonts w:ascii="Times New Roman" w:eastAsia="Times New Roman" w:hAnsi="Times New Roman" w:cs="Times New Roman"/>
          <w:i/>
          <w:iCs/>
          <w:sz w:val="24"/>
          <w:szCs w:val="24"/>
          <w:lang w:eastAsia="ru-RU"/>
        </w:rPr>
        <w:t xml:space="preserve">Специфической формой природных условий выступают внутренне присущие тем или иным местностям неблагоприятные и опасные явления природы или стихийные бедствия. </w:t>
      </w:r>
      <w:r w:rsidRPr="005359E4">
        <w:rPr>
          <w:rFonts w:ascii="Times New Roman" w:eastAsia="Times New Roman" w:hAnsi="Times New Roman" w:cs="Times New Roman"/>
          <w:b/>
          <w:bCs/>
          <w:sz w:val="24"/>
          <w:szCs w:val="24"/>
          <w:lang w:eastAsia="ru-RU"/>
        </w:rPr>
        <w:t>Стихийное бедствие</w:t>
      </w:r>
      <w:r w:rsidRPr="005359E4">
        <w:rPr>
          <w:rFonts w:ascii="Times New Roman" w:eastAsia="Times New Roman" w:hAnsi="Times New Roman" w:cs="Times New Roman"/>
          <w:sz w:val="24"/>
          <w:szCs w:val="24"/>
          <w:lang w:eastAsia="ru-RU"/>
        </w:rPr>
        <w:t xml:space="preserve"> – это опасное природное явление, вызывающее чрезвычайные ситуации. Под </w:t>
      </w:r>
      <w:r w:rsidRPr="005359E4">
        <w:rPr>
          <w:rFonts w:ascii="Times New Roman" w:eastAsia="Times New Roman" w:hAnsi="Times New Roman" w:cs="Times New Roman"/>
          <w:b/>
          <w:bCs/>
          <w:sz w:val="24"/>
          <w:szCs w:val="24"/>
          <w:lang w:eastAsia="ru-RU"/>
        </w:rPr>
        <w:t>чрезвычайной ситуацией</w:t>
      </w:r>
      <w:r w:rsidRPr="005359E4">
        <w:rPr>
          <w:rFonts w:ascii="Times New Roman" w:eastAsia="Times New Roman" w:hAnsi="Times New Roman" w:cs="Times New Roman"/>
          <w:sz w:val="24"/>
          <w:szCs w:val="24"/>
          <w:lang w:eastAsia="ru-RU"/>
        </w:rPr>
        <w:t xml:space="preserve"> подразумевается критическая обстановка на определенной территории, сложившаяся в результате стихийного бедствия или техногенной аварии и повлекшая за собой человеческие жертвы, ущерб здоровью людей или окружающей среде, значительные материальные потери и нарушение нормальных ус</w:t>
      </w:r>
      <w:r w:rsidR="005359E4">
        <w:rPr>
          <w:rFonts w:ascii="Times New Roman" w:eastAsia="Times New Roman" w:hAnsi="Times New Roman" w:cs="Times New Roman"/>
          <w:sz w:val="24"/>
          <w:szCs w:val="24"/>
          <w:lang w:eastAsia="ru-RU"/>
        </w:rPr>
        <w:t>ловий жизнедеятельности людей.</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К наиболее распространенным и в то же время опасным для человечества стихийным бедствиям относят землетрясения, наводнения, цунами, ураганы и бури, смерчи, тайфуны, обвалы, оползни, сели, лавины, лесные и торфяные пожары. Характерными примерами неблагоприятных явлений природы являются засухи, заморозки, сильные морозы, грозы, сильные или длительные д</w:t>
      </w:r>
      <w:r w:rsidR="005359E4">
        <w:rPr>
          <w:rFonts w:ascii="Times New Roman" w:eastAsia="Times New Roman" w:hAnsi="Times New Roman" w:cs="Times New Roman"/>
          <w:sz w:val="24"/>
          <w:szCs w:val="24"/>
          <w:lang w:eastAsia="ru-RU"/>
        </w:rPr>
        <w:t>ожди, град и некоторые другие.</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По генезису все основные виды неблагоприятных и опасных явлений природы подразделяются на гидрометеорологические и геолого-геоморфологические. Среди менее распространенных выделяют также солнечно-космические (магнитные бури, падение метеоритов), биогеохимические (засоление почв, биогеохимическая коррозия) и биологические (размножение вредителей сельского</w:t>
      </w:r>
      <w:r w:rsidR="005359E4">
        <w:rPr>
          <w:rFonts w:ascii="Times New Roman" w:eastAsia="Times New Roman" w:hAnsi="Times New Roman" w:cs="Times New Roman"/>
          <w:sz w:val="24"/>
          <w:szCs w:val="24"/>
          <w:lang w:eastAsia="ru-RU"/>
        </w:rPr>
        <w:t xml:space="preserve"> хозяйства, эпизоотии и т.п.).</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b/>
          <w:bCs/>
          <w:sz w:val="24"/>
          <w:szCs w:val="24"/>
          <w:lang w:eastAsia="ru-RU"/>
        </w:rPr>
        <w:t>Наводнения</w:t>
      </w:r>
      <w:r w:rsidRPr="005359E4">
        <w:rPr>
          <w:rFonts w:ascii="Times New Roman" w:eastAsia="Times New Roman" w:hAnsi="Times New Roman" w:cs="Times New Roman"/>
          <w:i/>
          <w:iCs/>
          <w:sz w:val="24"/>
          <w:szCs w:val="24"/>
          <w:lang w:eastAsia="ru-RU"/>
        </w:rPr>
        <w:t xml:space="preserve">относятся к числу наиболее распространенных опасных явлений. Они угрожают почти ¾ земной поверхности. </w:t>
      </w:r>
      <w:r w:rsidRPr="005359E4">
        <w:rPr>
          <w:rFonts w:ascii="Times New Roman" w:eastAsia="Times New Roman" w:hAnsi="Times New Roman" w:cs="Times New Roman"/>
          <w:sz w:val="24"/>
          <w:szCs w:val="24"/>
          <w:lang w:eastAsia="ru-RU"/>
        </w:rPr>
        <w:t>Обычно на реках наблюдаются сезонные половодья, связанные с проявлением регулярных климатических факторов, в частности с таянием снегов (например р. Лена). Нередко причиной катастрофических паводков стан</w:t>
      </w:r>
      <w:r w:rsidR="005359E4">
        <w:rPr>
          <w:rFonts w:ascii="Times New Roman" w:eastAsia="Times New Roman" w:hAnsi="Times New Roman" w:cs="Times New Roman"/>
          <w:sz w:val="24"/>
          <w:szCs w:val="24"/>
          <w:lang w:eastAsia="ru-RU"/>
        </w:rPr>
        <w:t>овятся сильные ливневые дожди.</w:t>
      </w:r>
      <w:r w:rsidR="005359E4">
        <w:rPr>
          <w:rFonts w:ascii="Times New Roman" w:eastAsia="Times New Roman" w:hAnsi="Times New Roman" w:cs="Times New Roman"/>
          <w:sz w:val="24"/>
          <w:szCs w:val="24"/>
          <w:lang w:eastAsia="ru-RU"/>
        </w:rPr>
        <w:br/>
      </w:r>
      <w:r w:rsidRPr="005359E4">
        <w:rPr>
          <w:rFonts w:ascii="Times New Roman" w:eastAsia="Times New Roman" w:hAnsi="Times New Roman" w:cs="Times New Roman"/>
          <w:i/>
          <w:iCs/>
          <w:sz w:val="24"/>
          <w:szCs w:val="24"/>
          <w:lang w:eastAsia="ru-RU"/>
        </w:rPr>
        <w:t>Своими катастрофическими наводнениями особенно известна крупнейшая китайская река Хуанхэ, в долине которой проживает более 80 млн. человек. Здесь фиксируется больше жертв, чем во всех других регионах, вместе взятых. Ей принадлежит самый трагичный рекорд в истории человечества: осенью 1987 г. уровень воды в Хуанхэ поднялся на 20 м. Было затоплено 300 населенных пунктов, около 2 млн. человек остались без крова, число погибших достигло 1 млн.</w:t>
      </w:r>
      <w:r w:rsidR="005359E4">
        <w:rPr>
          <w:rFonts w:ascii="Times New Roman" w:eastAsia="Times New Roman" w:hAnsi="Times New Roman" w:cs="Times New Roman"/>
          <w:sz w:val="24"/>
          <w:szCs w:val="24"/>
          <w:lang w:eastAsia="ru-RU"/>
        </w:rPr>
        <w:br/>
      </w:r>
      <w:r w:rsidRPr="005359E4">
        <w:rPr>
          <w:rFonts w:ascii="Times New Roman" w:eastAsia="Times New Roman" w:hAnsi="Times New Roman" w:cs="Times New Roman"/>
          <w:i/>
          <w:iCs/>
          <w:sz w:val="24"/>
          <w:szCs w:val="24"/>
          <w:lang w:eastAsia="ru-RU"/>
        </w:rPr>
        <w:t>Наводнения были и продолжают оставаться для человека грозной и коварной стихией. По данным ЮНЕСКО, за последнее столетие от них погибло 9 млн. человек. Колоссален и причиняемый ими материальный ущерб.</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 xml:space="preserve">Важнейшей предпосылкой эффективной защиты от наводнений является их точный прогноз. Защита от наводнений может быть активной (сооружение дамб, плотин, отводных каналов, регулирование </w:t>
      </w:r>
      <w:r w:rsidRPr="005359E4">
        <w:rPr>
          <w:rFonts w:ascii="Times New Roman" w:eastAsia="Times New Roman" w:hAnsi="Times New Roman" w:cs="Times New Roman"/>
          <w:sz w:val="24"/>
          <w:szCs w:val="24"/>
          <w:lang w:eastAsia="ru-RU"/>
        </w:rPr>
        <w:lastRenderedPageBreak/>
        <w:t>русел рек) ли пассивной (оповещение и эвакуация людей, использование ими мест, которые наверня</w:t>
      </w:r>
      <w:r w:rsidR="005359E4">
        <w:rPr>
          <w:rFonts w:ascii="Times New Roman" w:eastAsia="Times New Roman" w:hAnsi="Times New Roman" w:cs="Times New Roman"/>
          <w:sz w:val="24"/>
          <w:szCs w:val="24"/>
          <w:lang w:eastAsia="ru-RU"/>
        </w:rPr>
        <w:t>ка не будут затоплены, и пр.).</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b/>
          <w:bCs/>
          <w:sz w:val="24"/>
          <w:szCs w:val="24"/>
          <w:lang w:eastAsia="ru-RU"/>
        </w:rPr>
        <w:t>Землетрясения</w:t>
      </w:r>
      <w:r w:rsidRPr="005359E4">
        <w:rPr>
          <w:rFonts w:ascii="Times New Roman" w:eastAsia="Times New Roman" w:hAnsi="Times New Roman" w:cs="Times New Roman"/>
          <w:sz w:val="24"/>
          <w:szCs w:val="24"/>
          <w:lang w:eastAsia="ru-RU"/>
        </w:rPr>
        <w:t xml:space="preserve"> – наиболее существенная по своим последствиям геологическая стихия. </w:t>
      </w:r>
      <w:r w:rsidRPr="005359E4">
        <w:rPr>
          <w:rFonts w:ascii="Times New Roman" w:eastAsia="Times New Roman" w:hAnsi="Times New Roman" w:cs="Times New Roman"/>
          <w:i/>
          <w:iCs/>
          <w:sz w:val="24"/>
          <w:szCs w:val="24"/>
          <w:lang w:eastAsia="ru-RU"/>
        </w:rPr>
        <w:t>Ежегодно в мире от них гибнет около 10 тыс. человек, а материальный ущерб, по далеко не полным данным, достигает 400 млн. долл.</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Землетрясения порождаются ударными сейсмическими волнами и упругими колебаниями земной коры. Помимо естественных происходят и могут быть разрушительными землетрясения, вызванные человеческой деятельностью – затоплением глубоких водохранилищ, добычей нефти, закачкой в недра промышленных стоков, созд</w:t>
      </w:r>
      <w:r w:rsidR="005359E4">
        <w:rPr>
          <w:rFonts w:ascii="Times New Roman" w:eastAsia="Times New Roman" w:hAnsi="Times New Roman" w:cs="Times New Roman"/>
          <w:sz w:val="24"/>
          <w:szCs w:val="24"/>
          <w:lang w:eastAsia="ru-RU"/>
        </w:rPr>
        <w:t>анием глубоких карьеров и т.п.</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Разрушительная сила землетрясений характеризуется в условной баллах интенсивности. В России принята 12-балльная шкала интенсивности, описыв</w:t>
      </w:r>
      <w:r w:rsidR="005359E4">
        <w:rPr>
          <w:rFonts w:ascii="Times New Roman" w:eastAsia="Times New Roman" w:hAnsi="Times New Roman" w:cs="Times New Roman"/>
          <w:sz w:val="24"/>
          <w:szCs w:val="24"/>
          <w:lang w:eastAsia="ru-RU"/>
        </w:rPr>
        <w:t>ающая результат землетрясения.</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i/>
          <w:iCs/>
          <w:sz w:val="24"/>
          <w:szCs w:val="24"/>
          <w:lang w:eastAsia="ru-RU"/>
        </w:rPr>
        <w:t>Самым катастрофичным считается землетрясение в китайской провинции Шэньси (1556 г.) с числом погибших 830 тыс. человек.</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 xml:space="preserve">К другим широко распространенным опасностям геологического характера экзогенного происхождения относятся оползни, </w:t>
      </w:r>
      <w:r w:rsidR="005359E4">
        <w:rPr>
          <w:rFonts w:ascii="Times New Roman" w:eastAsia="Times New Roman" w:hAnsi="Times New Roman" w:cs="Times New Roman"/>
          <w:sz w:val="24"/>
          <w:szCs w:val="24"/>
          <w:lang w:eastAsia="ru-RU"/>
        </w:rPr>
        <w:t>обвалы, сели, абразия берегов.</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Несмотря на несомненные достижения науки и техники, уязвимость современного общества для стихийных природных бедствий постоянно возрастает. Количество пострадавших от неблагоприятных и опасных явлений природы ежегодно увеличивается приблизительно на 6%. Это объясняется быстрым ростом населения и высокой концентрацией населения в городах; деградацией окружающей среды, вызываю</w:t>
      </w:r>
      <w:r w:rsidR="005359E4">
        <w:rPr>
          <w:rFonts w:ascii="Times New Roman" w:eastAsia="Times New Roman" w:hAnsi="Times New Roman" w:cs="Times New Roman"/>
          <w:sz w:val="24"/>
          <w:szCs w:val="24"/>
          <w:lang w:eastAsia="ru-RU"/>
        </w:rPr>
        <w:t>щей опасные природные процессы.</w:t>
      </w:r>
    </w:p>
    <w:p w:rsid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sz w:val="24"/>
          <w:szCs w:val="24"/>
          <w:lang w:eastAsia="ru-RU"/>
        </w:rPr>
        <w:t>Наибольший экономический ущерб в мире приносят наводнения, тропические ш</w:t>
      </w:r>
      <w:r w:rsidR="005359E4">
        <w:rPr>
          <w:rFonts w:ascii="Times New Roman" w:eastAsia="Times New Roman" w:hAnsi="Times New Roman" w:cs="Times New Roman"/>
          <w:sz w:val="24"/>
          <w:szCs w:val="24"/>
          <w:lang w:eastAsia="ru-RU"/>
        </w:rPr>
        <w:t>тормы, засухи и землетрясения.</w:t>
      </w:r>
    </w:p>
    <w:p w:rsidR="005359E4" w:rsidRDefault="00661273" w:rsidP="005359E4">
      <w:pPr>
        <w:spacing w:after="0" w:line="240" w:lineRule="auto"/>
        <w:contextualSpacing/>
        <w:jc w:val="center"/>
        <w:rPr>
          <w:rFonts w:ascii="Times New Roman" w:eastAsia="Times New Roman" w:hAnsi="Times New Roman" w:cs="Times New Roman"/>
          <w:b/>
          <w:bCs/>
          <w:sz w:val="24"/>
          <w:szCs w:val="24"/>
          <w:lang w:eastAsia="ru-RU"/>
        </w:rPr>
      </w:pPr>
      <w:r w:rsidRPr="005359E4">
        <w:rPr>
          <w:rFonts w:ascii="Times New Roman" w:eastAsia="Times New Roman" w:hAnsi="Times New Roman" w:cs="Times New Roman"/>
          <w:sz w:val="24"/>
          <w:szCs w:val="24"/>
          <w:lang w:eastAsia="ru-RU"/>
        </w:rPr>
        <w:br/>
      </w:r>
      <w:r w:rsidRPr="005359E4">
        <w:rPr>
          <w:rFonts w:ascii="Times New Roman" w:eastAsia="Times New Roman" w:hAnsi="Times New Roman" w:cs="Times New Roman"/>
          <w:b/>
          <w:bCs/>
          <w:sz w:val="24"/>
          <w:szCs w:val="24"/>
          <w:lang w:eastAsia="ru-RU"/>
        </w:rPr>
        <w:t>Лекция 4. Минерально-сырьевые ресурсы: размещение и проблемы рационального использования</w:t>
      </w:r>
    </w:p>
    <w:p w:rsidR="00661273" w:rsidRPr="005359E4"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5359E4">
        <w:rPr>
          <w:rFonts w:ascii="Times New Roman" w:eastAsia="Times New Roman" w:hAnsi="Times New Roman" w:cs="Times New Roman"/>
          <w:b/>
          <w:bCs/>
          <w:sz w:val="24"/>
          <w:szCs w:val="24"/>
          <w:lang w:eastAsia="ru-RU"/>
        </w:rPr>
        <w:t>План:</w:t>
      </w:r>
    </w:p>
    <w:p w:rsidR="00661273" w:rsidRPr="00211C07" w:rsidRDefault="00661273" w:rsidP="00A406A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Понятие о природных ресурсах</w:t>
      </w:r>
    </w:p>
    <w:p w:rsidR="00661273" w:rsidRPr="00211C07" w:rsidRDefault="00661273" w:rsidP="00A406A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Минерально-сырьевые ресурсы</w:t>
      </w:r>
    </w:p>
    <w:p w:rsidR="00661273" w:rsidRPr="00211C07" w:rsidRDefault="00661273" w:rsidP="00A406A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Эколого-экономическая стратегия охраны минеральных ресурсов</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i/>
          <w:iCs/>
          <w:sz w:val="24"/>
          <w:szCs w:val="24"/>
          <w:lang w:eastAsia="ru-RU"/>
        </w:rPr>
        <w:t>1.</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В наши дни известно около250 видов полезных ископаемых и почти 200 видов поделочных и драгоценных камней. Однако вовлечение их в хозяйственный оборот происходило постепенно на протяжении всей человеческой истории.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Первым металлом, который стал известен человеку, по-видимому, была медь. В течение нескольких тысячелетий она широко использовалась для производства орудий труда, утвари, украшений, а позднее и для чеканки монет.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 xml:space="preserve">Затем, примерно за 4 – 4,5 тысячи лет до н.э., начался бронзовый век. Люди научились получать сплав меди и олова. </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Наряду с медью, оловом и бронзой широко использовались и некоторые другие металлы и камни.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первую очередь – золото. Были широко известны свинец, ртуть, сера, такие поделочные камни как мрамор, лазурит, многие драгоценные камни, например, изумруд, бирюза и др.</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Постепенно бронзовый век сменился железным веком, который продолжался примерно 3,5 тыс. лет.</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На протяжении всего периода средних веков и нового времени – вплоть до промышленных переворотов XVIII – XIX вв. – минерально-сырьевую базу человечества составляли примерно те же металлы (медь, железо, золото, серебро, олово, свинец, ртуть), а также поделочные и драгоценные камни. Но во второй половине XIX и первой половине ХХ века состав этой базы претерпел очень большие изменения.</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Началось широкое использование ископаемых углей, нефти, алюминия, фосфоритов, калийных солей, асбеста, алмазов, получен металлический уран.</w:t>
      </w:r>
    </w:p>
    <w:p w:rsidR="005359E4" w:rsidRDefault="00661273" w:rsidP="00211C07">
      <w:pPr>
        <w:spacing w:after="0" w:line="240" w:lineRule="auto"/>
        <w:contextualSpacing/>
        <w:jc w:val="both"/>
        <w:rPr>
          <w:rFonts w:ascii="Times New Roman" w:eastAsia="Times New Roman" w:hAnsi="Times New Roman" w:cs="Times New Roman"/>
          <w:i/>
          <w:iCs/>
          <w:sz w:val="24"/>
          <w:szCs w:val="24"/>
          <w:lang w:eastAsia="ru-RU"/>
        </w:rPr>
      </w:pPr>
      <w:r w:rsidRPr="00211C07">
        <w:rPr>
          <w:rFonts w:ascii="Times New Roman" w:eastAsia="Times New Roman" w:hAnsi="Times New Roman" w:cs="Times New Roman"/>
          <w:i/>
          <w:iCs/>
          <w:sz w:val="24"/>
          <w:szCs w:val="24"/>
          <w:lang w:eastAsia="ru-RU"/>
        </w:rPr>
        <w:t>Новое количественное и качественное изменение минерально-сырьевой базы человечества началось уже в середине ХХ века в связи с НТР. При этом речь идет в первую очередь о титане, кобальте, бериллии, литии, ниобии, тантале, цирконии, германии, теллурии, без которых было практически невозможно развитие самых современных производств, в наибольшей степени о</w:t>
      </w:r>
      <w:r w:rsidR="005359E4">
        <w:rPr>
          <w:rFonts w:ascii="Times New Roman" w:eastAsia="Times New Roman" w:hAnsi="Times New Roman" w:cs="Times New Roman"/>
          <w:i/>
          <w:iCs/>
          <w:sz w:val="24"/>
          <w:szCs w:val="24"/>
          <w:lang w:eastAsia="ru-RU"/>
        </w:rPr>
        <w:t>лицетворяющих нынешний этап НТР.</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lastRenderedPageBreak/>
        <w:t>Изменения биосферы в результате человеческой деятельности стремительны. Произошел крупный качественный скачок во всех сферах жизнедеятельности людей – в производстве, на транспорте, в сфере услуг, военном деле и пр. Человек осваивает территории, некогда недоступные в климатическом и географическом отношении: полярные зоны, высокогорные области.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Развитие человеческого общества во все века было связано с использованием разнообразных ресурсов. Природная среда является местом обитания человека и источником всех благ, необходимых для его жизни и производственной деятельности. Степень использования ресурсов определяется социально-экономическими потребностями общества.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Причем достижения науки и техники создали иллюзию как бы обособленности человека от природы, и даже господства над ней. Однако дело обстоит иначе. Для удовлетворения своих потребностей современный человек нуждается в значительно большем количестве ресурсов, чем раньше. И перед человечеством встают серьезные проблемы охраны природы.</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Несомненно, наиболее сильное и наиболее заметное влияние на состояние окружающей среды оказывают, в первую очередь, промышленность и сельское хозяйство. При этом можно выделить отрасли промышленности, которые оказывают отрицательное воздействие либо на атмосферу (энергетика, нефтепереработка, цветная металлургия), либо на земельные ресурсы (все добывающие отрасли, промышленность стройматериалов), либо загрязняющие внутренние и внешние воды государств (нефтедобыча, целлюлозно-бумажная промышленность и пр.).отдельные отрасли отрицательно воздействуют на природную среду по всем направлениям, вызывая загрязнение вод, воздуха, почв. Поэтому просто необходимо в современном обществе уделять большое внимание экологической составляющей при размещении, строительстве и дальнейшем развитии любого производства.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Фактически же природные условия и ресурсы являются необходимыми условиями для развития и промышленного, и сельскохозяйственного производства. Однако только человеческое общество решает, как и в какой степени, эти ресурсы будут использоваться и что останется после нас грядущим поколениям.</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 xml:space="preserve">Классификация природных ресурсов. </w:t>
      </w:r>
      <w:r w:rsidRPr="00211C07">
        <w:rPr>
          <w:rFonts w:ascii="Times New Roman" w:eastAsia="Times New Roman" w:hAnsi="Times New Roman" w:cs="Times New Roman"/>
          <w:i/>
          <w:iCs/>
          <w:sz w:val="24"/>
          <w:szCs w:val="24"/>
          <w:lang w:eastAsia="ru-RU"/>
        </w:rPr>
        <w:t>Существует множество классификаций природных ресурсов.</w:t>
      </w:r>
      <w:r w:rsidRPr="00211C07">
        <w:rPr>
          <w:rFonts w:ascii="Times New Roman" w:eastAsia="Times New Roman" w:hAnsi="Times New Roman" w:cs="Times New Roman"/>
          <w:sz w:val="24"/>
          <w:szCs w:val="24"/>
          <w:lang w:eastAsia="ru-RU"/>
        </w:rPr>
        <w:t xml:space="preserve"> Так, по принадлежности их к той или иной природной сфере выделяются: ресурсы литосферы (полезные ископаемые, земельные и почвенные ресурсы); ресурсы гидросферы (ледники, воды суши и Мирового океана, энергия рек, приливов и отливов); ресурсы атмосферы (климатические и рекреационные, энергия ветра); ресурсы биосферы </w:t>
      </w:r>
      <w:r w:rsidR="005359E4">
        <w:rPr>
          <w:rFonts w:ascii="Times New Roman" w:eastAsia="Times New Roman" w:hAnsi="Times New Roman" w:cs="Times New Roman"/>
          <w:sz w:val="24"/>
          <w:szCs w:val="24"/>
          <w:lang w:eastAsia="ru-RU"/>
        </w:rPr>
        <w:t>(животный и растительный мир).</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С </w:t>
      </w:r>
      <w:r w:rsidRPr="00211C07">
        <w:rPr>
          <w:rFonts w:ascii="Times New Roman" w:eastAsia="Times New Roman" w:hAnsi="Times New Roman" w:cs="Times New Roman"/>
          <w:b/>
          <w:bCs/>
          <w:sz w:val="24"/>
          <w:szCs w:val="24"/>
          <w:lang w:eastAsia="ru-RU"/>
        </w:rPr>
        <w:t>экологической точки зрения</w:t>
      </w:r>
      <w:r w:rsidRPr="00211C07">
        <w:rPr>
          <w:rFonts w:ascii="Times New Roman" w:eastAsia="Times New Roman" w:hAnsi="Times New Roman" w:cs="Times New Roman"/>
          <w:sz w:val="24"/>
          <w:szCs w:val="24"/>
          <w:lang w:eastAsia="ru-RU"/>
        </w:rPr>
        <w:t xml:space="preserve"> природные ресурсы принято подразделять на:</w:t>
      </w:r>
      <w:r w:rsidRPr="00211C07">
        <w:rPr>
          <w:rFonts w:ascii="Times New Roman" w:eastAsia="Times New Roman" w:hAnsi="Times New Roman" w:cs="Times New Roman"/>
          <w:sz w:val="24"/>
          <w:szCs w:val="24"/>
          <w:lang w:eastAsia="ru-RU"/>
        </w:rPr>
        <w:br/>
        <w:t>• неисчерпаемые (солнечная энергия</w:t>
      </w:r>
      <w:r w:rsidR="005359E4">
        <w:rPr>
          <w:rFonts w:ascii="Times New Roman" w:eastAsia="Times New Roman" w:hAnsi="Times New Roman" w:cs="Times New Roman"/>
          <w:sz w:val="24"/>
          <w:szCs w:val="24"/>
          <w:lang w:eastAsia="ru-RU"/>
        </w:rPr>
        <w:t>, энергия ветра, воздух, вода);</w:t>
      </w:r>
      <w:r w:rsidRPr="00211C07">
        <w:rPr>
          <w:rFonts w:ascii="Times New Roman" w:eastAsia="Times New Roman" w:hAnsi="Times New Roman" w:cs="Times New Roman"/>
          <w:sz w:val="24"/>
          <w:szCs w:val="24"/>
          <w:lang w:eastAsia="ru-RU"/>
        </w:rPr>
        <w:br/>
        <w:t>• исчерпаемые (минеральные ресурсы, плодородие почв</w:t>
      </w:r>
      <w:r w:rsidR="005359E4">
        <w:rPr>
          <w:rFonts w:ascii="Times New Roman" w:eastAsia="Times New Roman" w:hAnsi="Times New Roman" w:cs="Times New Roman"/>
          <w:sz w:val="24"/>
          <w:szCs w:val="24"/>
          <w:lang w:eastAsia="ru-RU"/>
        </w:rPr>
        <w:t>, растительный и животный мир).</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Возобновляемы ресурсы биосферы, но и они могут стать при неразумном использовании невозобновляемыми (например, безвозвратно исчезают некоторые виды животного и растительного мира). Руды и все другие полезные ископаемые можно отнести к практически невозобновляемым ресурсам.</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Ресурсы квалифицируют также по направлениям их использования. Выделяют ресурсы топливно-энергетические, для строительства, черной и цветной металлургии, химической, лесной и деревообрабатывающей,</w:t>
      </w:r>
      <w:r w:rsidR="005359E4">
        <w:rPr>
          <w:rFonts w:ascii="Times New Roman" w:eastAsia="Times New Roman" w:hAnsi="Times New Roman" w:cs="Times New Roman"/>
          <w:sz w:val="24"/>
          <w:szCs w:val="24"/>
          <w:lang w:eastAsia="ru-RU"/>
        </w:rPr>
        <w:t xml:space="preserve"> пищевой промышленности и т. д.</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 xml:space="preserve">Полезные ископаемые </w:t>
      </w:r>
      <w:r w:rsidRPr="00211C07">
        <w:rPr>
          <w:rFonts w:ascii="Times New Roman" w:eastAsia="Times New Roman" w:hAnsi="Times New Roman" w:cs="Times New Roman"/>
          <w:sz w:val="24"/>
          <w:szCs w:val="24"/>
          <w:lang w:eastAsia="ru-RU"/>
        </w:rPr>
        <w:t>– это природные минеральные образования в земной коре неорганического или органического происхождения, которые при данном уровне развития науки и техники могут быть использованы в народном хозяйстве в естественном виде как сырье или после соответствующей переработки. По физическому состоянию они бывают твердыми, жидкими и газообразными, а по образованию – магматическими, осадочными и метаморфическими (т. е. преобразованными). По составу и особенностям использования обычно различают три основные группы полезных ископаемых: горючие, ме</w:t>
      </w:r>
      <w:r w:rsidR="005359E4">
        <w:rPr>
          <w:rFonts w:ascii="Times New Roman" w:eastAsia="Times New Roman" w:hAnsi="Times New Roman" w:cs="Times New Roman"/>
          <w:sz w:val="24"/>
          <w:szCs w:val="24"/>
          <w:lang w:eastAsia="ru-RU"/>
        </w:rPr>
        <w:t>таллические и неметаллические.</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Однако все классификации природных ресурсов условны, так как одни и те же полезные ископаемые (или ресурсы) могут использоваться в различных отраслях народного хозяйства.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Размещение природных ресурсов, степень их освоенности характеризуется крайней неравномерностью и обусловливается сочетанием влияния природных и общественных факторов.</w:t>
      </w:r>
      <w:r w:rsidR="005359E4">
        <w:rPr>
          <w:rFonts w:ascii="Times New Roman" w:eastAsia="Times New Roman" w:hAnsi="Times New Roman" w:cs="Times New Roman"/>
          <w:sz w:val="24"/>
          <w:szCs w:val="24"/>
          <w:lang w:eastAsia="ru-RU"/>
        </w:rPr>
        <w:br/>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lastRenderedPageBreak/>
        <w:t>Роль ресурсных факторов в экономическом развитии постоянно изменяется. На начальных этапах развития общества решающую роль играли агроклиматические ресурсы. Плодородие почв, теплый климат, благоприятный для выращивания растений, режим атмосферного увлажнения – все это позволило обществам Древнего Китая, Междуречья ранее других перешагнуть барьер простого воспроизводства, привело к углублению разделения труда и формированию ранних государств. Наличие полезных ископаемых стало приобретать решающее значение для экономического развития лишь в Средние века: начавшиеся во многих странах промышленная революция и индустриализация ввели в экономический оборот новые виды минеральных ресурсов. Металлургия, заложившая основы для создания массовых производств, и в первую очередь отраслей машиностроения, зародилась там, где месторождения каменного угля и железной руды были размещены компактно. Страны, обладавшие такими ресурсами, – Великобритания (район Мидленда), Франция и Германия (Эльзас и Лотарингия, Рур), Россия (Урал) – заложили в XVII-XVIII вв. базу экономической мощи.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Значение относительных пространственных ресурсов и в первую очередь выгодность географического положения также сыграли важнейшую роль в развитии экономики. Так, уникальность и выгодность географического положения были главным фактором роста политического и экономического значения Москвы. Расположенная в стратегически выгодном районе, имевшая связи, как с Севером, так и с Югом (но не обладавшая ни значительными агроклиматическими, ни минеральными ресурсами), Москва стала «стягивать» вокруг себя русские земли, становясь центром борьбы с внешними врагами, центром политической и экономической власти, превращаясь в крупнейший город страны.</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Природные ресурсы являются необходимым, но не непременным условием развития стран. В последние десятилетия ряд стран, не обладающих необходимыми для развития промышленности запасами полезных ископаемых (Япония, Республика Корея, Сингапур), показывают высокие темпы развития экономики.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Но все же при прочих равных условиях наличие сырьевой базы дает дополнительные преимущества для развития отраслей производства. Хотя именно в странах с богатой ресурсной базой часто имеет место и ресурсная расточительность.</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 xml:space="preserve">Экономическая оценка природных ресурсов </w:t>
      </w:r>
      <w:r w:rsidRPr="00211C07">
        <w:rPr>
          <w:rFonts w:ascii="Times New Roman" w:eastAsia="Times New Roman" w:hAnsi="Times New Roman" w:cs="Times New Roman"/>
          <w:sz w:val="24"/>
          <w:szCs w:val="24"/>
          <w:lang w:eastAsia="ru-RU"/>
        </w:rPr>
        <w:t>–</w:t>
      </w:r>
      <w:r w:rsidRPr="00211C07">
        <w:rPr>
          <w:rFonts w:ascii="Times New Roman" w:eastAsia="Times New Roman" w:hAnsi="Times New Roman" w:cs="Times New Roman"/>
          <w:i/>
          <w:iCs/>
          <w:sz w:val="24"/>
          <w:szCs w:val="24"/>
          <w:lang w:eastAsia="ru-RU"/>
        </w:rPr>
        <w:t xml:space="preserve"> установление возможности и целесообразности их вовлечения в производство при современном уровне развития науки и техники – имеет важное значение. Так, применительно к характеристике полезных ископаемых </w:t>
      </w:r>
      <w:r w:rsidRPr="00211C07">
        <w:rPr>
          <w:rFonts w:ascii="Times New Roman" w:eastAsia="Times New Roman" w:hAnsi="Times New Roman" w:cs="Times New Roman"/>
          <w:sz w:val="24"/>
          <w:szCs w:val="24"/>
          <w:lang w:eastAsia="ru-RU"/>
        </w:rPr>
        <w:t>необходимо определить: размеры запасов и концентрацию их на единицу площади; качественный состав, долю полезных элементов; условия залегания и эксплуатации; расходы производства (добычи) на единицу продукции. Также необходимо учитывать освоенность и заселенность территории, на которой расположено месторождение, транспортные условия, требова</w:t>
      </w:r>
      <w:r w:rsidR="005359E4">
        <w:rPr>
          <w:rFonts w:ascii="Times New Roman" w:eastAsia="Times New Roman" w:hAnsi="Times New Roman" w:cs="Times New Roman"/>
          <w:sz w:val="24"/>
          <w:szCs w:val="24"/>
          <w:lang w:eastAsia="ru-RU"/>
        </w:rPr>
        <w:t>ния по охране окружающей среды.</w:t>
      </w:r>
      <w:r w:rsidRPr="00211C07">
        <w:rPr>
          <w:rFonts w:ascii="Times New Roman" w:eastAsia="Times New Roman" w:hAnsi="Times New Roman" w:cs="Times New Roman"/>
          <w:sz w:val="24"/>
          <w:szCs w:val="24"/>
          <w:lang w:eastAsia="ru-RU"/>
        </w:rPr>
        <w:br/>
        <w:t>Далеко не одинаковы запасы отдельных видов природных ресурсов в разных странах мира. Лишь несколько государств обладают практически всеми известными природными ресурсами: территориальными, минеральными, лесными, водными, земельными и др. Среди них – Россия, США, Китай. Несколько уступают им, но также высоко обеспечены ресурс</w:t>
      </w:r>
      <w:r w:rsidR="005359E4">
        <w:rPr>
          <w:rFonts w:ascii="Times New Roman" w:eastAsia="Times New Roman" w:hAnsi="Times New Roman" w:cs="Times New Roman"/>
          <w:sz w:val="24"/>
          <w:szCs w:val="24"/>
          <w:lang w:eastAsia="ru-RU"/>
        </w:rPr>
        <w:t>ами Бразилия, Индия, Австралия.</w:t>
      </w:r>
      <w:r w:rsidRPr="00211C07">
        <w:rPr>
          <w:rFonts w:ascii="Times New Roman" w:eastAsia="Times New Roman" w:hAnsi="Times New Roman" w:cs="Times New Roman"/>
          <w:sz w:val="24"/>
          <w:szCs w:val="24"/>
          <w:lang w:eastAsia="ru-RU"/>
        </w:rPr>
        <w:br/>
        <w:t>Многие государства мира обладают запасами мирового значения одного или нескольких видов ресурсов. Например, страны Ближнего и Среднего Востока выделяются значительными запасами нефти и природного газа; Чили, Заир, Замбия – запасами меди; Марокко и Нау</w:t>
      </w:r>
      <w:r w:rsidR="005359E4">
        <w:rPr>
          <w:rFonts w:ascii="Times New Roman" w:eastAsia="Times New Roman" w:hAnsi="Times New Roman" w:cs="Times New Roman"/>
          <w:sz w:val="24"/>
          <w:szCs w:val="24"/>
          <w:lang w:eastAsia="ru-RU"/>
        </w:rPr>
        <w:t>ру славятся фосфоритами и т. д.</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Для развития отдельных отраслей промышленности (например, черной металлургии) очень важной оказывается комплектность природных ресурсов – расположение необходимого набора полезных ископаемых в одном месте или недалеко друг от друга (например, близко расположены месторождения железных руд и каменного угля в северо-восточных провинциях Китая, в Приозерье в США, на Урале в России, в штате Бихар на северо-востоке Индий и т. д.).</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Степень обеспеченности природными ресурсами в странах мира различна.</w:t>
      </w:r>
      <w:r w:rsidRPr="00211C07">
        <w:rPr>
          <w:rFonts w:ascii="Times New Roman" w:eastAsia="Times New Roman" w:hAnsi="Times New Roman" w:cs="Times New Roman"/>
          <w:b/>
          <w:bCs/>
          <w:sz w:val="24"/>
          <w:szCs w:val="24"/>
          <w:lang w:eastAsia="ru-RU"/>
        </w:rPr>
        <w:t>Показатель ресурсообеспеченности</w:t>
      </w:r>
      <w:r w:rsidRPr="00211C07">
        <w:rPr>
          <w:rFonts w:ascii="Times New Roman" w:eastAsia="Times New Roman" w:hAnsi="Times New Roman" w:cs="Times New Roman"/>
          <w:sz w:val="24"/>
          <w:szCs w:val="24"/>
          <w:lang w:eastAsia="ru-RU"/>
        </w:rPr>
        <w:t xml:space="preserve"> – это соотношение между величиной запасов и масштабами их использования. Причем обеспеченность минеральными ресурсами выражается количеством лет, на которые хватит разведанных запасов при их современном использовании, а обеспеченность лесными, земельными, водными ресурсами определяется их запасами на душу населения.</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lastRenderedPageBreak/>
        <w:t xml:space="preserve">В сложной системе мирового хозяйства и международного разделения труда экономически развитые страны выступают в основном потребителями, а развивающиеся – производителями и экспортерами сырьевых ресурсов. </w:t>
      </w:r>
      <w:r w:rsidRPr="00211C07">
        <w:rPr>
          <w:rFonts w:ascii="Times New Roman" w:eastAsia="Times New Roman" w:hAnsi="Times New Roman" w:cs="Times New Roman"/>
          <w:i/>
          <w:iCs/>
          <w:sz w:val="24"/>
          <w:szCs w:val="24"/>
          <w:lang w:eastAsia="ru-RU"/>
        </w:rPr>
        <w:t>Такая «специализация» определяется как уровнем исторического и социально-экономического развития стран, так и особенностями размещения многих видов ресурсов на земном шаре.</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2.</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Потребности в минеральном сырье, которое является основной базой для производства промышленной продукции, возрастают из года в год. Ежегодно в мире из недр извлекается более 100 млрд. т. различного минерального сырья и топлива.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Минеральные ресурсы</w:t>
      </w:r>
      <w:r w:rsidRPr="00211C07">
        <w:rPr>
          <w:rFonts w:ascii="Times New Roman" w:eastAsia="Times New Roman" w:hAnsi="Times New Roman" w:cs="Times New Roman"/>
          <w:sz w:val="24"/>
          <w:szCs w:val="24"/>
          <w:lang w:eastAsia="ru-RU"/>
        </w:rPr>
        <w:t xml:space="preserve"> – это учтенные запасы месторождений полезных ископаемых (рудные и нерудные), отложенные поверхностно и в водах озер, морей (соль, россыпи) и исп</w:t>
      </w:r>
      <w:r w:rsidR="005359E4">
        <w:rPr>
          <w:rFonts w:ascii="Times New Roman" w:eastAsia="Times New Roman" w:hAnsi="Times New Roman" w:cs="Times New Roman"/>
          <w:sz w:val="24"/>
          <w:szCs w:val="24"/>
          <w:lang w:eastAsia="ru-RU"/>
        </w:rPr>
        <w:t>ользуемые народным хозяйством.</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Первичные энергетические ресурсы – это нефть, природный газ, каменный и бурый уголь, горючие сланцы, торф (которые являются практически невозобновляемыми ресурсами литосферы), древесина (ресурсы биосферы – возобновляемые), а также гидроэнергия (ресурсы гидросферы, неисчерпаемые) и др. Запасы энергии атомного распада и ядерного синтеза являются физически неисчерпаемыми.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Вплоть до начала XX в. основным энергетическим ресурсом на планете была древесина. Затем ее значение начало падать, и стал, заметен первый "энергетический переход" – к широкому использованию угля. Однако на смену ему пришли добыча и потребление иных видов топлива – нефти и природного газа, использование ядерной энергии.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Угольные ресурсы, занимающие лидирующее положение в запасах минерального топлива </w:t>
      </w:r>
      <w:r w:rsidRPr="00211C07">
        <w:rPr>
          <w:rFonts w:ascii="Times New Roman" w:eastAsia="Times New Roman" w:hAnsi="Times New Roman" w:cs="Times New Roman"/>
          <w:i/>
          <w:iCs/>
          <w:sz w:val="24"/>
          <w:szCs w:val="24"/>
          <w:lang w:eastAsia="ru-RU"/>
        </w:rPr>
        <w:t>(разведанные запасы каменного и бурого угля превышают 5 трлн. т, а достоверные составляют около 1,8 трлн. т.)</w:t>
      </w:r>
      <w:r w:rsidRPr="00211C07">
        <w:rPr>
          <w:rFonts w:ascii="Times New Roman" w:eastAsia="Times New Roman" w:hAnsi="Times New Roman" w:cs="Times New Roman"/>
          <w:sz w:val="24"/>
          <w:szCs w:val="24"/>
          <w:lang w:eastAsia="ru-RU"/>
        </w:rPr>
        <w:t xml:space="preserve">, встречаются на земном шаре почти повсеместно. Углем хорошо обеспечены Европа и Азия, Северная Америка, Африка и Австралия. Угольные ресурсы разведаны почти в 100 странах мира. Их основные запасы сосредоточены в развитых странах, исключение </w:t>
      </w:r>
      <w:r w:rsidRPr="00211C07">
        <w:rPr>
          <w:rFonts w:ascii="Times New Roman" w:eastAsia="Times New Roman" w:hAnsi="Times New Roman" w:cs="Times New Roman"/>
          <w:i/>
          <w:iCs/>
          <w:sz w:val="24"/>
          <w:szCs w:val="24"/>
          <w:lang w:eastAsia="ru-RU"/>
        </w:rPr>
        <w:t>–</w:t>
      </w:r>
      <w:r w:rsidRPr="00211C07">
        <w:rPr>
          <w:rFonts w:ascii="Times New Roman" w:eastAsia="Times New Roman" w:hAnsi="Times New Roman" w:cs="Times New Roman"/>
          <w:sz w:val="24"/>
          <w:szCs w:val="24"/>
          <w:lang w:eastAsia="ru-RU"/>
        </w:rPr>
        <w:t xml:space="preserve"> Индия и Ботсвана, обладающие значительными запасами угля среди развивающихся стран. Примерно 80% общих геологических запасов угля приходится только на три: страны – Россию, США, Китай. Далее в порядке убывания запасов следуют Австралия, Канада, ФРГ, Великобритания, Польша, ЮАР. Существенное значение имеет качественный состав углей в частности доля коксующихся углей, применяемых в черной металлургии. Наиболее велика их доля в запасах угля Австралии, ФРГ, России, Украины, США, Индии и Китая. Эффективность добычи угля во многом зависит от условий его залегания. </w:t>
      </w:r>
      <w:r w:rsidRPr="00211C07">
        <w:rPr>
          <w:rFonts w:ascii="Times New Roman" w:eastAsia="Times New Roman" w:hAnsi="Times New Roman" w:cs="Times New Roman"/>
          <w:i/>
          <w:iCs/>
          <w:sz w:val="24"/>
          <w:szCs w:val="24"/>
          <w:lang w:eastAsia="ru-RU"/>
        </w:rPr>
        <w:t>Выгодной является разработка открытым (карьерным) способом. Она практикуется в США (Западный бассейн), России (Канско-Ачинский бассейн и др.), Казахстане (Экибастузский бассейн), Австралии, ЮАР.</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целом обеспеченность мирового хозяйства ресурсами угля локально велика (значительно больше, чем другими вицами топлива). При современном уровне мировой добычи угля (4,5 млрд. т/год) разведанных запасов может хватить более чем на 1000 лет.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Разведанные запасы нефти оцениваются в 270-300 млрд. т., достоверные – в 140 млрд. т. В отличие от угольных нефтяные ресурсы размещены на земном шаре крайне неравномерно. Более половины разведанных запасов нефти приурочено к морским месторождениям, </w:t>
      </w:r>
      <w:r w:rsidRPr="00211C07">
        <w:rPr>
          <w:rFonts w:ascii="Times New Roman" w:eastAsia="Times New Roman" w:hAnsi="Times New Roman" w:cs="Times New Roman"/>
          <w:i/>
          <w:iCs/>
          <w:sz w:val="24"/>
          <w:szCs w:val="24"/>
          <w:lang w:eastAsia="ru-RU"/>
        </w:rPr>
        <w:t>зоне континентального шельфа, побережьям морей.</w:t>
      </w:r>
      <w:r w:rsidRPr="00211C07">
        <w:rPr>
          <w:rFonts w:ascii="Times New Roman" w:eastAsia="Times New Roman" w:hAnsi="Times New Roman" w:cs="Times New Roman"/>
          <w:sz w:val="24"/>
          <w:szCs w:val="24"/>
          <w:lang w:eastAsia="ru-RU"/>
        </w:rPr>
        <w:t xml:space="preserve">Крупные скопления нефти выявлены у берегов Аляски и Мексиканском заливе, в приморских районах северной части Южной Америки (впадина Маракайбо), в Северном море (особенно в Британском и Норвежском секторах), в Баренцевом, Беринговом и Каспийском морях, у западных берегов Африки (Гвинейский залив), в Персидском заливе, у островов Юго-Восточной Азии и в других местах.Среди стран мира особенно богаты нефтью развивающиеся страны Ближнего и Среднего Востока (Саудовская Аравия, Ирак, ОАЭ, Кувейт, Иран, Катар, Бахрейн и др.), Латинской Америки (Мексика, Венесуэла, Эквадор и др.), Африки (Алжир, Ливия, Нигерия, Габон), Юго-Восточной Азии (Индонезия, Бруней и др.). Они сосредоточивают более </w:t>
      </w:r>
      <w:r w:rsidRPr="00211C07">
        <w:rPr>
          <w:rFonts w:ascii="Times New Roman" w:eastAsia="Times New Roman" w:hAnsi="Times New Roman" w:cs="Times New Roman"/>
          <w:sz w:val="24"/>
          <w:szCs w:val="24"/>
          <w:vertAlign w:val="superscript"/>
          <w:lang w:eastAsia="ru-RU"/>
        </w:rPr>
        <w:t>4</w:t>
      </w:r>
      <w:r w:rsidRPr="00211C07">
        <w:rPr>
          <w:rFonts w:ascii="Times New Roman" w:eastAsia="Times New Roman" w:hAnsi="Times New Roman" w:cs="Times New Roman"/>
          <w:sz w:val="24"/>
          <w:szCs w:val="24"/>
          <w:lang w:eastAsia="ru-RU"/>
        </w:rPr>
        <w:t>/</w:t>
      </w:r>
      <w:r w:rsidRPr="00211C07">
        <w:rPr>
          <w:rFonts w:ascii="Times New Roman" w:eastAsia="Times New Roman" w:hAnsi="Times New Roman" w:cs="Times New Roman"/>
          <w:sz w:val="24"/>
          <w:szCs w:val="24"/>
          <w:vertAlign w:val="subscript"/>
          <w:lang w:eastAsia="ru-RU"/>
        </w:rPr>
        <w:t>5</w:t>
      </w:r>
      <w:r w:rsidRPr="00211C07">
        <w:rPr>
          <w:rFonts w:ascii="Times New Roman" w:eastAsia="Times New Roman" w:hAnsi="Times New Roman" w:cs="Times New Roman"/>
          <w:sz w:val="24"/>
          <w:szCs w:val="24"/>
          <w:lang w:eastAsia="ru-RU"/>
        </w:rPr>
        <w:t xml:space="preserve"> мировых запасов нефти. Кроме этого, крупными запасами нефти располагают Россия, США, Китай, Великобритания, Канада, Румыния и некоторые другие, про</w:t>
      </w:r>
      <w:r w:rsidR="005359E4">
        <w:rPr>
          <w:rFonts w:ascii="Times New Roman" w:eastAsia="Times New Roman" w:hAnsi="Times New Roman" w:cs="Times New Roman"/>
          <w:sz w:val="24"/>
          <w:szCs w:val="24"/>
          <w:lang w:eastAsia="ru-RU"/>
        </w:rPr>
        <w:t>мышленно развитые страны мира.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Обеспеченность разведанными запасами нефти при современном уровне добычи (около 3 млрд. т/год) по миру в, целом составляет 45 лет. В США этот показатель едва превышает 10 лет, в России – 20 лет, а в Саудовской Аравии он составляет 90 лет, в Кувейте и ОАЭ – около 140 лет.</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lastRenderedPageBreak/>
        <w:t xml:space="preserve">Мировые разведанные запасы природного газа оцениваются в 144 трлн. куб. м. Ресурсы природного газа, как правило, залегают вблизи нефтяных месторождений, поэтому наибольшими и пасами располагают страны, богатые нефтью: </w:t>
      </w:r>
      <w:r w:rsidRPr="00211C07">
        <w:rPr>
          <w:rFonts w:ascii="Times New Roman" w:eastAsia="Times New Roman" w:hAnsi="Times New Roman" w:cs="Times New Roman"/>
          <w:i/>
          <w:iCs/>
          <w:sz w:val="24"/>
          <w:szCs w:val="24"/>
          <w:lang w:eastAsia="ru-RU"/>
        </w:rPr>
        <w:t>Ближнего и Среднего Востока, СНГ (Россия, Туркменистан, Узбекистан, Казахстан), Северной и Латинской Америки (США, Канада, Мексики Венесуэла), Северной Африки (Алжир, Ливия), Западной Европы (Норвегия, Нидерланды, Великобритания), Центральной (Китай) и Юго-Восточной Азии (Бруней, Индонезия).</w:t>
      </w:r>
      <w:r w:rsidRPr="00211C07">
        <w:rPr>
          <w:rFonts w:ascii="Times New Roman" w:eastAsia="Times New Roman" w:hAnsi="Times New Roman" w:cs="Times New Roman"/>
          <w:sz w:val="24"/>
          <w:szCs w:val="24"/>
          <w:lang w:eastAsia="ru-RU"/>
        </w:rPr>
        <w:t xml:space="preserve"> Обеспеченность мировой экономики природным газом при современном уровне его добычи (2,2 трлн. куб. м в год) составляет 71 год</w:t>
      </w:r>
      <w:r w:rsidRPr="00211C07">
        <w:rPr>
          <w:rFonts w:ascii="Times New Roman" w:eastAsia="Times New Roman" w:hAnsi="Times New Roman" w:cs="Times New Roman"/>
          <w:b/>
          <w:bCs/>
          <w:sz w:val="24"/>
          <w:szCs w:val="24"/>
          <w:lang w:eastAsia="ru-RU"/>
        </w:rPr>
        <w:t>.</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Среди рудных полезных ископаемых различают руды: черных металлов (железо, марганец, хром, титан, ванадий), а также цветных (медь, алюминий, олово, цинк, вольфрам, молибден, свинец, кобальт, никель), благородных (золото, платина, серебро) и «радиоактивных металлов» (радий, уран, торий). Как правило, рудные месторождения являются комплексными – в них присутствуют полезные компоненты несколько минералов.</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Уран очень широко распространен в земной коре: его потенциальные ресурсы оцениваются в 10 млн. т. Однако экономически выгодно разрабатывать только месторождения, содержащие не менее 0,1% урана. В таком случае получение 1 кг сырья обходится в 80 долларов. По оценке Международного агентства по атомной энергии (МАГАТЭ) на конец 80-х годов разведанные (подтвержденные) запасы урана в зарубежном мире по цене до 80 долларов за 1 кг составляли примерно 1 6 млн. т.</w:t>
      </w:r>
      <w:r w:rsidRPr="00211C07">
        <w:rPr>
          <w:rFonts w:ascii="Times New Roman" w:eastAsia="Times New Roman" w:hAnsi="Times New Roman" w:cs="Times New Roman"/>
          <w:sz w:val="24"/>
          <w:szCs w:val="24"/>
          <w:lang w:eastAsia="ru-RU"/>
        </w:rPr>
        <w:t xml:space="preserve"> При этом в первую семерку уранообеспеченных стран входили: Австралия (460 тыс. т), ЮАР (250), Нигер (180), Бразилия (165), Канада (155), США (125) и Намибия (100). </w:t>
      </w:r>
      <w:r w:rsidRPr="00211C07">
        <w:rPr>
          <w:rFonts w:ascii="Times New Roman" w:eastAsia="Times New Roman" w:hAnsi="Times New Roman" w:cs="Times New Roman"/>
          <w:i/>
          <w:iCs/>
          <w:sz w:val="24"/>
          <w:szCs w:val="24"/>
          <w:lang w:eastAsia="ru-RU"/>
        </w:rPr>
        <w:t>Нетрудно подсчитать, что на экономически развитые страны Запада приходится более 2/3 запасов, на развивающиеся около 1/3.</w:t>
      </w:r>
      <w:r w:rsidRPr="00211C07">
        <w:rPr>
          <w:rFonts w:ascii="Times New Roman" w:eastAsia="Times New Roman" w:hAnsi="Times New Roman" w:cs="Times New Roman"/>
          <w:sz w:val="24"/>
          <w:szCs w:val="24"/>
          <w:lang w:eastAsia="ru-RU"/>
        </w:rPr>
        <w:t xml:space="preserve"> К числу добытчиков и экспортеров урана принадлежит и Россия. Крупнейшие месторождения урановых руд находятся в Восточной Сибири (юг Читинской области). </w:t>
      </w:r>
      <w:r w:rsidRPr="00211C07">
        <w:rPr>
          <w:rFonts w:ascii="Times New Roman" w:eastAsia="Times New Roman" w:hAnsi="Times New Roman" w:cs="Times New Roman"/>
          <w:i/>
          <w:iCs/>
          <w:sz w:val="24"/>
          <w:szCs w:val="24"/>
          <w:lang w:eastAsia="ru-RU"/>
        </w:rPr>
        <w:t>В целом мировые потребности в уране вполне обеспечены.</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К металлическим рудам относятся руды железа, марганца, хрома, алюминия, свинца и цинка, меди, олова, золота, платины, никеля, вольфрама, молибдена и др. Размеры их добычи и состав существенно влияют на экономику отдельных стран, развити</w:t>
      </w:r>
      <w:r w:rsidR="005359E4">
        <w:rPr>
          <w:rFonts w:ascii="Times New Roman" w:eastAsia="Times New Roman" w:hAnsi="Times New Roman" w:cs="Times New Roman"/>
          <w:sz w:val="24"/>
          <w:szCs w:val="24"/>
          <w:lang w:eastAsia="ru-RU"/>
        </w:rPr>
        <w:t>е и размещение промышленности.</w:t>
      </w:r>
      <w:r w:rsidR="005359E4">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t xml:space="preserve">Железные руды служат основным сырьем для производства черных металлов. Прогнозные мировые запасы железной руды оцениваются в 600-800 млрд. т, а разведанные – в 260 млрд. г, Содержание железа в руде в среднем составляет 40%. </w:t>
      </w:r>
      <w:r w:rsidRPr="00211C07">
        <w:rPr>
          <w:rFonts w:ascii="Times New Roman" w:eastAsia="Times New Roman" w:hAnsi="Times New Roman" w:cs="Times New Roman"/>
          <w:i/>
          <w:iCs/>
          <w:sz w:val="24"/>
          <w:szCs w:val="24"/>
          <w:lang w:eastAsia="ru-RU"/>
        </w:rPr>
        <w:t>В зависимости от процентного содержания железа руды делят на богатые и бедные.</w:t>
      </w:r>
      <w:r w:rsidRPr="00211C07">
        <w:rPr>
          <w:rFonts w:ascii="Times New Roman" w:eastAsia="Times New Roman" w:hAnsi="Times New Roman" w:cs="Times New Roman"/>
          <w:sz w:val="24"/>
          <w:szCs w:val="24"/>
          <w:lang w:eastAsia="ru-RU"/>
        </w:rPr>
        <w:t xml:space="preserve"> Богатые руды, с содержанием железа выше 45%, используются без обогащения, бедные проходят предварительной обогащение. Ресурсами железных руд располагают многие рам витые и развивающиеся страны: Россия, Бразилия, Австралия, США, Канада, Китай, Индия, Франция, Швеция. Крупные месторождения находятся также в ряд</w:t>
      </w:r>
      <w:r w:rsidRPr="00211C07">
        <w:rPr>
          <w:rFonts w:ascii="Times New Roman" w:eastAsia="Times New Roman" w:hAnsi="Times New Roman" w:cs="Times New Roman"/>
          <w:b/>
          <w:bCs/>
          <w:sz w:val="24"/>
          <w:szCs w:val="24"/>
          <w:lang w:eastAsia="ru-RU"/>
        </w:rPr>
        <w:t xml:space="preserve">е </w:t>
      </w:r>
      <w:r w:rsidRPr="00211C07">
        <w:rPr>
          <w:rFonts w:ascii="Times New Roman" w:eastAsia="Times New Roman" w:hAnsi="Times New Roman" w:cs="Times New Roman"/>
          <w:sz w:val="24"/>
          <w:szCs w:val="24"/>
          <w:lang w:eastAsia="ru-RU"/>
        </w:rPr>
        <w:t>других стран: Великобритании, Норвегии, Люксембурге, Венесуэле, ЮАР, Алжире, Либерии, Габоне, Анголе, Мавритании, Украине, Казахстане, Азербайджане. Обеспеченность мирового хозяйства железной рудой при современном уровне ее добычи (0,9-1,0 млрд.</w:t>
      </w:r>
      <w:r w:rsidR="005359E4">
        <w:rPr>
          <w:rFonts w:ascii="Times New Roman" w:eastAsia="Times New Roman" w:hAnsi="Times New Roman" w:cs="Times New Roman"/>
          <w:sz w:val="24"/>
          <w:szCs w:val="24"/>
          <w:lang w:eastAsia="ru-RU"/>
        </w:rPr>
        <w:t xml:space="preserve"> т. в год) составляет 250 лет.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 производстве черных металлов большое значение имеют легирующие металлы (марганец, хром, никель, кобальт, вольфрам, молибден), </w:t>
      </w:r>
      <w:r w:rsidRPr="00211C07">
        <w:rPr>
          <w:rFonts w:ascii="Times New Roman" w:eastAsia="Times New Roman" w:hAnsi="Times New Roman" w:cs="Times New Roman"/>
          <w:i/>
          <w:iCs/>
          <w:sz w:val="24"/>
          <w:szCs w:val="24"/>
          <w:lang w:eastAsia="ru-RU"/>
        </w:rPr>
        <w:t>применяемые при выплавке стали как специальные добавки для повышения качества металла.</w:t>
      </w:r>
      <w:r w:rsidRPr="00211C07">
        <w:rPr>
          <w:rFonts w:ascii="Times New Roman" w:eastAsia="Times New Roman" w:hAnsi="Times New Roman" w:cs="Times New Roman"/>
          <w:sz w:val="24"/>
          <w:szCs w:val="24"/>
          <w:lang w:eastAsia="ru-RU"/>
        </w:rPr>
        <w:t>По запасам марганцевых руд выделяются ЮАР, Габон, Бразилия, Индия, Китай, Австралия, Украина, Грузия; никелевых руд – Новая Каледонии (острова в Меланезии, юго-западная часть Тихого океана), Канада, Индонезия, Филиппины; хромитов – ЮАР, Зимбабве; кобальта – Заир, Новая Каледония, Австралия, Индонезия; вольфрама и молибдена – США, К</w:t>
      </w:r>
      <w:r w:rsidR="005359E4">
        <w:rPr>
          <w:rFonts w:ascii="Times New Roman" w:eastAsia="Times New Roman" w:hAnsi="Times New Roman" w:cs="Times New Roman"/>
          <w:sz w:val="24"/>
          <w:szCs w:val="24"/>
          <w:lang w:eastAsia="ru-RU"/>
        </w:rPr>
        <w:t>анада, Южная Корея, Австралия.</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Цветные металлы находят широкое применение в со</w:t>
      </w:r>
      <w:r w:rsidR="005359E4">
        <w:rPr>
          <w:rFonts w:ascii="Times New Roman" w:eastAsia="Times New Roman" w:hAnsi="Times New Roman" w:cs="Times New Roman"/>
          <w:sz w:val="24"/>
          <w:szCs w:val="24"/>
          <w:lang w:eastAsia="ru-RU"/>
        </w:rPr>
        <w:t xml:space="preserve">временных отраслях индустрии. </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Сырьевую базу алюминиевой промышленности составляют бокситы, нефелины, алуниты, сиениты. Главный вид сырья – бокситы. Их прогнозные запасы оцениваются в 50 млрд. т, разведанные – в 20 млрд. т. Крупнейшие месторождения бокситов на</w:t>
      </w:r>
      <w:r w:rsidRPr="00211C07">
        <w:rPr>
          <w:rFonts w:ascii="Times New Roman" w:eastAsia="Times New Roman" w:hAnsi="Times New Roman" w:cs="Times New Roman"/>
          <w:sz w:val="24"/>
          <w:szCs w:val="24"/>
          <w:lang w:eastAsia="ru-RU"/>
        </w:rPr>
        <w:softHyphen/>
        <w:t>ходятся в Латинской Америке (Бразилия, Венесуэла, Ямайка, Гайана, Суринам, Гаити, Доминиканская Республика и др.), Африке (Гвинея, Камерун, Мали) и в Австралии. Бокситами располагают также некоторые Франция, Греция, Венгрия, Индия, Россия, Казахстан и др. Обеспеченность мирового хозяйства бокситами при современном уровне их добычи (</w:t>
      </w:r>
      <w:r w:rsidR="005359E4">
        <w:rPr>
          <w:rFonts w:ascii="Times New Roman" w:eastAsia="Times New Roman" w:hAnsi="Times New Roman" w:cs="Times New Roman"/>
          <w:sz w:val="24"/>
          <w:szCs w:val="24"/>
          <w:lang w:eastAsia="ru-RU"/>
        </w:rPr>
        <w:t>80 млн. т) составляет 250 лет.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Мировой потенциал сырья для получения других цветных металлов (медных, полиметаллических, оловянных и других руд) более ограничен по сравнению с сырьевой базой алюминиевой промышленности.</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lastRenderedPageBreak/>
        <w:br/>
        <w:t>Общие геологические запасы медных руд мира составляют 860 млн. т., из которых 450 млн. т разведанные. Сконцентрированы они в основном в Индии, Индонезии, Зимбабве, Замбии, Конго, США, Канаде, России, Казахстане.</w:t>
      </w:r>
      <w:r w:rsidRPr="00211C07">
        <w:rPr>
          <w:rFonts w:ascii="Times New Roman" w:eastAsia="Times New Roman" w:hAnsi="Times New Roman" w:cs="Times New Roman"/>
          <w:i/>
          <w:iCs/>
          <w:sz w:val="24"/>
          <w:szCs w:val="24"/>
          <w:lang w:eastAsia="ru-RU"/>
        </w:rPr>
        <w:t>Ресурсы медных руд имеются и в странах Латинской Америки (Мексика, Панама, Перу, Чили), Европы (ФРГ, Польша, Югославия), Австралии и Океании (Австралия, Папуа-Новая Гвинея).</w:t>
      </w:r>
      <w:r w:rsidRPr="00211C07">
        <w:rPr>
          <w:rFonts w:ascii="Times New Roman" w:eastAsia="Times New Roman" w:hAnsi="Times New Roman" w:cs="Times New Roman"/>
          <w:sz w:val="24"/>
          <w:szCs w:val="24"/>
          <w:lang w:eastAsia="ru-RU"/>
        </w:rPr>
        <w:t xml:space="preserve"> Обеспеченность мирового хозяйства разведанными запасами медных руд при нынешнем Объеме их годовой добычи (8 млн. т) составляет примерно 5</w:t>
      </w:r>
      <w:r w:rsidR="005359E4">
        <w:rPr>
          <w:rFonts w:ascii="Times New Roman" w:eastAsia="Times New Roman" w:hAnsi="Times New Roman" w:cs="Times New Roman"/>
          <w:sz w:val="24"/>
          <w:szCs w:val="24"/>
          <w:lang w:eastAsia="ru-RU"/>
        </w:rPr>
        <w:t>6 лет.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Основным видом сырья для выплавки свинца и цинка являются полиметаллические руды, содержащие, кроме того, очень часто медь, золото, серебро, селен, теллур, серу и др. материалы. Общие запасы свинца и цинка (в пересчете на металл) соответственно составляют 200 и 300 млн. т., а разведанные – 100 и 250 млн. т. По запасам полиметаллов ведущие позиции в мире занимают США, Канада, Мексика, Перу и Австралия, а также Ирландия, ФРГ, Китай, Япония, Казахстан, Россия. При нынешнем мировом объеме добычи свинца (2,5 млн. т. в год) и цинка (4,5 млн. т. в год) их разведанных запасов должно хватить </w:t>
      </w:r>
      <w:r w:rsidR="005359E4">
        <w:rPr>
          <w:rFonts w:ascii="Times New Roman" w:eastAsia="Times New Roman" w:hAnsi="Times New Roman" w:cs="Times New Roman"/>
          <w:sz w:val="24"/>
          <w:szCs w:val="24"/>
          <w:lang w:eastAsia="ru-RU"/>
        </w:rPr>
        <w:t>соответственно на 40 и 55 лет.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Общие запасы олова – 8,3 млн. т, разведанные – 3,8 млн. т. Большая часть мировых запасов олова находится в странах Индии, Таиланде, Малайз</w:t>
      </w:r>
      <w:r w:rsidR="005359E4">
        <w:rPr>
          <w:rFonts w:ascii="Times New Roman" w:eastAsia="Times New Roman" w:hAnsi="Times New Roman" w:cs="Times New Roman"/>
          <w:sz w:val="24"/>
          <w:szCs w:val="24"/>
          <w:lang w:eastAsia="ru-RU"/>
        </w:rPr>
        <w:t>ии, Боливии.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К важнейшим видам горно-химического сырья относят фосфатные руды, калийная и поваренная соли, сера и др. Фосфатные руды и калийные соли используются в качестве сырья для производства минеральных удобрений. Фосфатные руды представлены своими месторождениями России, Казахстане, США, Марокко, Тунисе, Алжире, Сенегале, Бенине, Иордании, Израиле, </w:t>
      </w:r>
      <w:r w:rsidR="005359E4">
        <w:rPr>
          <w:rFonts w:ascii="Times New Roman" w:eastAsia="Times New Roman" w:hAnsi="Times New Roman" w:cs="Times New Roman"/>
          <w:sz w:val="24"/>
          <w:szCs w:val="24"/>
          <w:lang w:eastAsia="ru-RU"/>
        </w:rPr>
        <w:t>на островах Рождества и Науру.</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Общие мировые запасы калийных солей оцениваются в 80 млрд. т., разведанные – в 20 млрд. т. Их крупнейшие месторождения находятся в Канаде (Саскачеванский бассейн), России (месторождения Соликамск и Березняки в Пермской области), Белоруссии (Старобинское), на Украине (Калушское, Стебникское), в Германии, Франции, США. При нынешней годовой добыче калийных солей в мире – 30 млн. т. – их разведа</w:t>
      </w:r>
      <w:r w:rsidR="005359E4">
        <w:rPr>
          <w:rFonts w:ascii="Times New Roman" w:eastAsia="Times New Roman" w:hAnsi="Times New Roman" w:cs="Times New Roman"/>
          <w:sz w:val="24"/>
          <w:szCs w:val="24"/>
          <w:lang w:eastAsia="ru-RU"/>
        </w:rPr>
        <w:t>нных запасов хватит на 70 лет.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Поваренная (каменная) соль является одним из главных видов сырья для производства соды, хлора, сульфата натрия, сухого натра и др. Ее запасами, помимо России (Верхнекамский бассейн в Пермской области, озеро Баскунчак в Астраханской области, Прибайкалье в Сибири и др.), выделяются США, Канал ФРГ, Франция, Бангладеш, Пакистан, Австралия, Украина (Артемовское и С</w:t>
      </w:r>
      <w:r w:rsidR="005359E4">
        <w:rPr>
          <w:rFonts w:ascii="Times New Roman" w:eastAsia="Times New Roman" w:hAnsi="Times New Roman" w:cs="Times New Roman"/>
          <w:sz w:val="24"/>
          <w:szCs w:val="24"/>
          <w:lang w:eastAsia="ru-RU"/>
        </w:rPr>
        <w:t>лавинское месторождения) и др.</w:t>
      </w:r>
    </w:p>
    <w:p w:rsidR="00661273" w:rsidRP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Сера используется, прежде всего, для получения серной кислоты, подавляющая часть которой расходуется при производстве фосфатных удобрений, ядохимикатов, в целлюлозно-бумажной промышленности. В сельском хозяйстве серу используют для борьбы с болезнями растений. Значительными запасами самородной серы обладают США, Мексика, Польша, Франция, ФРГ, Иран, Япония, Украина (Раздольское и Яворовское месторождения), Туркмен</w:t>
      </w:r>
      <w:r w:rsidR="005359E4">
        <w:rPr>
          <w:rFonts w:ascii="Times New Roman" w:eastAsia="Times New Roman" w:hAnsi="Times New Roman" w:cs="Times New Roman"/>
          <w:sz w:val="24"/>
          <w:szCs w:val="24"/>
          <w:lang w:eastAsia="ru-RU"/>
        </w:rPr>
        <w:t>истан (месторождение Гаурдак).</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3.</w:t>
      </w:r>
      <w:r w:rsidR="005359E4">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Рост экономики, развитие мировой цивилизации невозможны без обеспеченности стран энергией и сырьем. В настоящее время потребление ресурсов в индустриально развитых странах в десятки раз превышает и потребление в беднейших развивающихся странах, которые к тому же используют ресурсы неэффективно. Проблема преодоления постоянного противоречия между богатством и бедностью требует наращивания потребления ресурсов. Перед человечеством стоят задачи определенного перераспределения ресурсов, обеспечения своих потребностей на основе более эффективных ресурсосберегающих технологий, а также за счет использования новых источников энергии (энергии ветра, солнца, морских приливов и т.п.)</w:t>
      </w:r>
    </w:p>
    <w:p w:rsidR="005359E4" w:rsidRDefault="005359E4" w:rsidP="00211C07">
      <w:pPr>
        <w:spacing w:after="0" w:line="240" w:lineRule="auto"/>
        <w:contextualSpacing/>
        <w:jc w:val="both"/>
        <w:rPr>
          <w:rFonts w:ascii="Times New Roman" w:eastAsia="Times New Roman" w:hAnsi="Times New Roman" w:cs="Times New Roman"/>
          <w:b/>
          <w:bCs/>
          <w:sz w:val="24"/>
          <w:szCs w:val="24"/>
          <w:lang w:eastAsia="ru-RU"/>
        </w:rPr>
      </w:pPr>
    </w:p>
    <w:p w:rsidR="005359E4" w:rsidRDefault="00661273" w:rsidP="005359E4">
      <w:pPr>
        <w:spacing w:after="0" w:line="240" w:lineRule="auto"/>
        <w:contextualSpacing/>
        <w:jc w:val="center"/>
        <w:rPr>
          <w:rFonts w:ascii="Times New Roman" w:eastAsia="Times New Roman" w:hAnsi="Times New Roman" w:cs="Times New Roman"/>
          <w:b/>
          <w:bCs/>
          <w:sz w:val="24"/>
          <w:szCs w:val="24"/>
          <w:lang w:eastAsia="ru-RU"/>
        </w:rPr>
      </w:pPr>
      <w:r w:rsidRPr="00211C07">
        <w:rPr>
          <w:rFonts w:ascii="Times New Roman" w:eastAsia="Times New Roman" w:hAnsi="Times New Roman" w:cs="Times New Roman"/>
          <w:b/>
          <w:bCs/>
          <w:sz w:val="24"/>
          <w:szCs w:val="24"/>
          <w:lang w:eastAsia="ru-RU"/>
        </w:rPr>
        <w:t>Лекция 5. Проблемы охраны и использования ресурсов биосферы</w:t>
      </w:r>
    </w:p>
    <w:p w:rsidR="00661273" w:rsidRPr="00211C07" w:rsidRDefault="00661273" w:rsidP="005359E4">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План:</w:t>
      </w:r>
    </w:p>
    <w:p w:rsidR="00661273" w:rsidRPr="00211C07" w:rsidRDefault="00661273" w:rsidP="00A406A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Земельные ресурсы и их экономическая оценка</w:t>
      </w:r>
    </w:p>
    <w:p w:rsidR="00661273" w:rsidRPr="00211C07" w:rsidRDefault="00661273" w:rsidP="00A406A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Экономическая оценка водных ресурсов</w:t>
      </w:r>
    </w:p>
    <w:p w:rsidR="00661273" w:rsidRPr="00211C07" w:rsidRDefault="00661273" w:rsidP="00A406A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Биологические ресурсы и их экономическая оценка</w:t>
      </w:r>
    </w:p>
    <w:p w:rsidR="00661273" w:rsidRPr="00211C07" w:rsidRDefault="00661273" w:rsidP="00A406A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Технологическая оценка природных ресурсов</w:t>
      </w:r>
    </w:p>
    <w:p w:rsidR="00661273" w:rsidRPr="00211C07" w:rsidRDefault="00661273" w:rsidP="00A406AA">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Качественная и количественная оценка ресурсов</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i/>
          <w:iCs/>
          <w:sz w:val="24"/>
          <w:szCs w:val="24"/>
          <w:lang w:eastAsia="ru-RU"/>
        </w:rPr>
        <w:lastRenderedPageBreak/>
        <w:t>1.</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i/>
          <w:iCs/>
          <w:sz w:val="24"/>
          <w:szCs w:val="24"/>
          <w:lang w:eastAsia="ru-RU"/>
        </w:rPr>
        <w:t>В понятие «земля» очень часто вкладывают смысл термина «территория», т. е. пространства, на котором возникло, существует и развивается человеческое общество. От этого значения земли как пространства жизни общества отличается ее значение как природного ресурса, используемого в хозяйстве (как главного средства производства продовольствия и сырья в сельском хозяйстве, арены для строительства промышленных и гражданских объектов, прокладки транспортных магистралей и т. п.).</w:t>
      </w:r>
      <w:r w:rsidRPr="00211C07">
        <w:rPr>
          <w:rFonts w:ascii="Times New Roman" w:eastAsia="Times New Roman" w:hAnsi="Times New Roman" w:cs="Times New Roman"/>
          <w:sz w:val="24"/>
          <w:szCs w:val="24"/>
          <w:lang w:eastAsia="ru-RU"/>
        </w:rPr>
        <w:t xml:space="preserve"> Иными словами, к </w:t>
      </w:r>
      <w:r w:rsidRPr="00211C07">
        <w:rPr>
          <w:rFonts w:ascii="Times New Roman" w:eastAsia="Times New Roman" w:hAnsi="Times New Roman" w:cs="Times New Roman"/>
          <w:b/>
          <w:bCs/>
          <w:sz w:val="24"/>
          <w:szCs w:val="24"/>
          <w:lang w:eastAsia="ru-RU"/>
        </w:rPr>
        <w:t>земельным ресурсам</w:t>
      </w:r>
      <w:r w:rsidRPr="00211C07">
        <w:rPr>
          <w:rFonts w:ascii="Times New Roman" w:eastAsia="Times New Roman" w:hAnsi="Times New Roman" w:cs="Times New Roman"/>
          <w:sz w:val="24"/>
          <w:szCs w:val="24"/>
          <w:lang w:eastAsia="ru-RU"/>
        </w:rPr>
        <w:t xml:space="preserve"> относят земли, используемые или пригодные к исполь</w:t>
      </w:r>
      <w:r w:rsidR="005359E4">
        <w:rPr>
          <w:rFonts w:ascii="Times New Roman" w:eastAsia="Times New Roman" w:hAnsi="Times New Roman" w:cs="Times New Roman"/>
          <w:sz w:val="24"/>
          <w:szCs w:val="24"/>
          <w:lang w:eastAsia="ru-RU"/>
        </w:rPr>
        <w:t>зованию в хозяйственных целях.</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Земельные ресурсы и почвенный покров Земли, которые создавались тысячелетиями, — основа живой природы и сельскохозяйственного производства.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Площадь земельных ресурсов мира (134 млн. кв. км) относительно невелика и составляет всего 26,3% от общей площади нашей планеты (510 млн. кв.км.). По отношению к площади суши (149 млн. кв. км) их доля значительно выше и составляет 89,9% (остальное – около 15 млн. кв. км – занимают ледяные пустыни Арктики и Антарктики). Однако при этом более трети площади земельных ресурсов (33%) приходится на малопродуктивные, т.е. пригодные, но не используемые в хозяйстве земли (разнообразные неудобья – болота, тундры, полярные, высокогорные и аридные пустыни, карстовые районы, скальные грунты, прибрежные пески и прочее), освоение которых требует огромных капитальных затрат. Поэтому исключительно важное значение имеет рациональное использование уже вовлеченных в хозяйственный оборот земельных ресурсов, т. е. земель, используемых для производства продуктов питания и сырья (сельскохозяйственные угодья), земе</w:t>
      </w:r>
      <w:r w:rsidR="005359E4">
        <w:rPr>
          <w:rFonts w:ascii="Times New Roman" w:eastAsia="Times New Roman" w:hAnsi="Times New Roman" w:cs="Times New Roman"/>
          <w:sz w:val="24"/>
          <w:szCs w:val="24"/>
          <w:lang w:eastAsia="ru-RU"/>
        </w:rPr>
        <w:t>ль, покрытых лесом, и прочего.</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Сельскохозяйственные угодья занимают 48,1 млн. кв. км (4810 млн. га), или около 36% мирового земельного фонда, покрытые лесом площади – 38 млн. кв. км (28%), антропогенные ландшафты (населенные пункты, промышленные зоны, транспортные линии и т. п.) – примерно 4 млн. кв. км (3%).</w:t>
      </w:r>
      <w:r w:rsidRPr="00211C07">
        <w:rPr>
          <w:rFonts w:ascii="Times New Roman" w:eastAsia="Times New Roman" w:hAnsi="Times New Roman" w:cs="Times New Roman"/>
          <w:i/>
          <w:iCs/>
          <w:sz w:val="24"/>
          <w:szCs w:val="24"/>
          <w:lang w:eastAsia="ru-RU"/>
        </w:rPr>
        <w:t>Лишь 1/3 земельного фонда планеты – это сельскохозяйственные угодья, т. е. земли, используемые для производства продуктов питания. Почти 3/4 всех почвенных ресурсов планеты имеют пониженную продуктивность из-за недостаточной обеспеченности теплом и влагой.</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 составе сельскохозяйственных угодий пашня, многолетние насаждения (сады, виноградники, плантации) и другие обрабатываемые земли составляют 13,4 млн. кв. км, естественные луга и пастбища – 34,7 млн.кв. км (3470 млн. га). Таким образом, под пашню – основной источник получения продовольствия, фуража и сырья – используется всего 10% земельных ресурсов мира. И среднем на душу населения в мир</w:t>
      </w:r>
      <w:r w:rsidR="005359E4">
        <w:rPr>
          <w:rFonts w:ascii="Times New Roman" w:eastAsia="Times New Roman" w:hAnsi="Times New Roman" w:cs="Times New Roman"/>
          <w:sz w:val="24"/>
          <w:szCs w:val="24"/>
          <w:lang w:eastAsia="ru-RU"/>
        </w:rPr>
        <w:t>е приходится 0,3-0,4 га пашни.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Большая часть (около 70%) обрабатываемых земель мира находится в Европе, Азии и Северной Америке. Удельная обеспеченность пашней в связи с высокой заселенностью территории здесь относительно невелика и составляет 0,115 га в Азии, 0,3 га и Европе, 0,6 га в Северной Америке. Земледелие име</w:t>
      </w:r>
      <w:r w:rsidR="005359E4">
        <w:rPr>
          <w:rFonts w:ascii="Times New Roman" w:eastAsia="Times New Roman" w:hAnsi="Times New Roman" w:cs="Times New Roman"/>
          <w:sz w:val="24"/>
          <w:szCs w:val="24"/>
          <w:lang w:eastAsia="ru-RU"/>
        </w:rPr>
        <w:t>ет высокоинтенсивный характер.</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 Европе (без стран СНГ) самый высокий среди регионов уровень распаханности (более 40%) и застроенности земель (селитебные земли). </w:t>
      </w:r>
      <w:r w:rsidRPr="00211C07">
        <w:rPr>
          <w:rFonts w:ascii="Times New Roman" w:eastAsia="Times New Roman" w:hAnsi="Times New Roman" w:cs="Times New Roman"/>
          <w:i/>
          <w:iCs/>
          <w:sz w:val="24"/>
          <w:szCs w:val="24"/>
          <w:lang w:eastAsia="ru-RU"/>
        </w:rPr>
        <w:t>Естественных пастбищ и лугов осталось очень мало, и сохранились они в основном в Северной Европе.</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 зарубежной Азии, сосредоточивающей треть обрабатываемых земель мира, высокую распаханность имеют хорошо обеспеченные влагой, муссонные южные и восточные окраинные части ее территории. </w:t>
      </w:r>
      <w:r w:rsidRPr="00211C07">
        <w:rPr>
          <w:rFonts w:ascii="Times New Roman" w:eastAsia="Times New Roman" w:hAnsi="Times New Roman" w:cs="Times New Roman"/>
          <w:i/>
          <w:iCs/>
          <w:sz w:val="24"/>
          <w:szCs w:val="24"/>
          <w:lang w:eastAsia="ru-RU"/>
        </w:rPr>
        <w:t>Здесь сконцентрировано около 90% ее пахотных земель, а распаханность в отдельных местах (Великая Китайская равнина, бассейны Ганга, Инда и др.) достигает 70-80%.</w:t>
      </w:r>
      <w:r w:rsidRPr="00211C07">
        <w:rPr>
          <w:rFonts w:ascii="Times New Roman" w:eastAsia="Times New Roman" w:hAnsi="Times New Roman" w:cs="Times New Roman"/>
          <w:sz w:val="24"/>
          <w:szCs w:val="24"/>
          <w:lang w:eastAsia="ru-RU"/>
        </w:rPr>
        <w:t xml:space="preserve"> Обширные аридные пустынные, полупустынные и высокогорные районы Юго-Западной и Центральной Азии используются</w:t>
      </w:r>
      <w:r w:rsidR="005359E4">
        <w:rPr>
          <w:rFonts w:ascii="Times New Roman" w:eastAsia="Times New Roman" w:hAnsi="Times New Roman" w:cs="Times New Roman"/>
          <w:sz w:val="24"/>
          <w:szCs w:val="24"/>
          <w:lang w:eastAsia="ru-RU"/>
        </w:rPr>
        <w:t xml:space="preserve"> преимущественно под пастбища.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 Северной Америке сильно распаханы и застроены (на 60-80%) области Центральных и Великих равнин, субтропиков и тропиков США и</w:t>
      </w:r>
      <w:r w:rsidR="005359E4">
        <w:rPr>
          <w:rFonts w:ascii="Times New Roman" w:eastAsia="Times New Roman" w:hAnsi="Times New Roman" w:cs="Times New Roman"/>
          <w:sz w:val="24"/>
          <w:szCs w:val="24"/>
          <w:lang w:eastAsia="ru-RU"/>
        </w:rPr>
        <w:t xml:space="preserve"> равнинные области юга Канады.</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 составе земельных угодий Австралии, Южной Америки и Африки – преобладают пастбища. В Австралии</w:t>
      </w:r>
      <w:r w:rsidRPr="00211C07">
        <w:rPr>
          <w:rFonts w:ascii="Times New Roman" w:eastAsia="Times New Roman" w:hAnsi="Times New Roman" w:cs="Times New Roman"/>
          <w:i/>
          <w:iCs/>
          <w:sz w:val="24"/>
          <w:szCs w:val="24"/>
          <w:lang w:eastAsia="ru-RU"/>
        </w:rPr>
        <w:t xml:space="preserve"> 60% земель используются под пастбища.</w:t>
      </w:r>
      <w:r w:rsidRPr="00211C07">
        <w:rPr>
          <w:rFonts w:ascii="Times New Roman" w:eastAsia="Times New Roman" w:hAnsi="Times New Roman" w:cs="Times New Roman"/>
          <w:sz w:val="24"/>
          <w:szCs w:val="24"/>
          <w:lang w:eastAsia="ru-RU"/>
        </w:rPr>
        <w:t xml:space="preserve"> При невысокой доле обрабатываемых земель </w:t>
      </w:r>
      <w:r w:rsidRPr="00211C07">
        <w:rPr>
          <w:rFonts w:ascii="Times New Roman" w:eastAsia="Times New Roman" w:hAnsi="Times New Roman" w:cs="Times New Roman"/>
          <w:i/>
          <w:iCs/>
          <w:sz w:val="24"/>
          <w:szCs w:val="24"/>
          <w:lang w:eastAsia="ru-RU"/>
        </w:rPr>
        <w:t>(всего 6% земельного фонда)</w:t>
      </w:r>
      <w:r w:rsidRPr="00211C07">
        <w:rPr>
          <w:rFonts w:ascii="Times New Roman" w:eastAsia="Times New Roman" w:hAnsi="Times New Roman" w:cs="Times New Roman"/>
          <w:sz w:val="24"/>
          <w:szCs w:val="24"/>
          <w:lang w:eastAsia="ru-RU"/>
        </w:rPr>
        <w:t>, вследствие незначительной заселенности территории, здесь самая высокая в мире обеспеченность пашней –</w:t>
      </w:r>
      <w:r w:rsidRPr="00211C07">
        <w:rPr>
          <w:rFonts w:ascii="Times New Roman" w:eastAsia="Times New Roman" w:hAnsi="Times New Roman" w:cs="Times New Roman"/>
          <w:i/>
          <w:iCs/>
          <w:sz w:val="24"/>
          <w:szCs w:val="24"/>
          <w:lang w:eastAsia="ru-RU"/>
        </w:rPr>
        <w:t xml:space="preserve"> более 1,8 га на душу населения.</w:t>
      </w:r>
      <w:r w:rsidRPr="00211C07">
        <w:rPr>
          <w:rFonts w:ascii="Times New Roman" w:eastAsia="Times New Roman" w:hAnsi="Times New Roman" w:cs="Times New Roman"/>
          <w:sz w:val="24"/>
          <w:szCs w:val="24"/>
          <w:lang w:eastAsia="ru-RU"/>
        </w:rPr>
        <w:t>Области, занятые пашней, ограничены в основном восточной и юг</w:t>
      </w:r>
      <w:r w:rsidR="005359E4">
        <w:rPr>
          <w:rFonts w:ascii="Times New Roman" w:eastAsia="Times New Roman" w:hAnsi="Times New Roman" w:cs="Times New Roman"/>
          <w:sz w:val="24"/>
          <w:szCs w:val="24"/>
          <w:lang w:eastAsia="ru-RU"/>
        </w:rPr>
        <w:t>о-восточной окраинами материка.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 Южной Америке и Африке также, при сравнительно высокой доле пастбищных земель (используются примерно 20% земельных угодий), очень низкаяраспаханность территории (около 10%). Показатели удельной обеспеченности пашней находятся на среднем уровне и составляют 0,5 </w:t>
      </w:r>
      <w:r w:rsidRPr="00211C07">
        <w:rPr>
          <w:rFonts w:ascii="Times New Roman" w:eastAsia="Times New Roman" w:hAnsi="Times New Roman" w:cs="Times New Roman"/>
          <w:sz w:val="24"/>
          <w:szCs w:val="24"/>
          <w:lang w:eastAsia="ru-RU"/>
        </w:rPr>
        <w:lastRenderedPageBreak/>
        <w:t>га в Южной Америке и 0,3 га в Африке. И в Африке, и в Южной Америке наиболее распаханы севе</w:t>
      </w:r>
      <w:r w:rsidR="005359E4">
        <w:rPr>
          <w:rFonts w:ascii="Times New Roman" w:eastAsia="Times New Roman" w:hAnsi="Times New Roman" w:cs="Times New Roman"/>
          <w:sz w:val="24"/>
          <w:szCs w:val="24"/>
          <w:lang w:eastAsia="ru-RU"/>
        </w:rPr>
        <w:t>рные и южные окраины материка.</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Различия в использовании земельных ресурсов наблюдаются и по странам мира. Самые большие размеры пашни имеют крупнейшие по территории страны: США (185 млн. га), Индия (160), Россия (134), Китай (95), Канада (46), Казахстан (36), Украина (34 млн. га). Доля обрабатываемых земель в общем земельном фонде стран мира редко превышает 30%. Этот показатель составляет: в Индии – 57,1%, Польше – 46,9, Италии – 40,3, Франции – 35,3, Германии – 33,9, США – 19,6, Китае – 10,3, России – 7,8, Австралии – 6</w:t>
      </w:r>
      <w:r w:rsidR="005359E4">
        <w:rPr>
          <w:rFonts w:ascii="Times New Roman" w:eastAsia="Times New Roman" w:hAnsi="Times New Roman" w:cs="Times New Roman"/>
          <w:sz w:val="24"/>
          <w:szCs w:val="24"/>
          <w:lang w:eastAsia="ru-RU"/>
        </w:rPr>
        <w:t>, Канаде – 4,9, Египте – 2,8%.</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Во многих странах резервов для сельскохозяйственного освоения уже практически нет – остаются лишь леса и "экстремальные территории". В Латинской Америке только за последние 20 лет площадь обрабатываемых земель увеличилась более чем в 2 раза (в основном за счет сведения лесов). Если в развитых странах рост урожайности культур и продуктивности сельского хозяйства, в общем, компенсирует нехватку земель, то в развивающихся странах этого не происходит.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Только за последние 50 лет мировой спрос на продовольствие увеличился в 4 раза. В густонаселенных районах развивающегося мира создается избыточное "давление" на земельные ресурсы в связи с быстрым ростом населения, сельскохозяйственная активность перемещается в периферийные, экстремальные районы, почвы истощаются и деградируют.</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Земельные ресурсы исчерпаемы и возобновляемы. Плодородие – основная характерная черта. От этого зависит продуктивность ресурса и рентабельность. Для определения продуктивности используется коэффициент продуктивности, который рассчитывается как отношение объема (в квадрате)</w:t>
      </w:r>
      <w:r w:rsidR="005359E4">
        <w:rPr>
          <w:rFonts w:ascii="Times New Roman" w:eastAsia="Times New Roman" w:hAnsi="Times New Roman" w:cs="Times New Roman"/>
          <w:sz w:val="24"/>
          <w:szCs w:val="24"/>
          <w:lang w:eastAsia="ru-RU"/>
        </w:rPr>
        <w:t xml:space="preserve"> продукции к единице площади. </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При экономической оценке следует учитывать качественную сторону оценки, представленную через урожайность культур возделываемых на земельных угодьях </w:t>
      </w:r>
      <w:r w:rsidRPr="00211C07">
        <w:rPr>
          <w:rFonts w:ascii="Times New Roman" w:eastAsia="Times New Roman" w:hAnsi="Times New Roman" w:cs="Times New Roman"/>
          <w:i/>
          <w:iCs/>
          <w:sz w:val="24"/>
          <w:szCs w:val="24"/>
          <w:lang w:eastAsia="ru-RU"/>
        </w:rPr>
        <w:t>(т.е. сколько кг (т) той или иной культуры выращивается на 1га возделываемой площади)</w:t>
      </w:r>
      <w:r w:rsidRPr="00211C07">
        <w:rPr>
          <w:rFonts w:ascii="Times New Roman" w:eastAsia="Times New Roman" w:hAnsi="Times New Roman" w:cs="Times New Roman"/>
          <w:sz w:val="24"/>
          <w:szCs w:val="24"/>
          <w:lang w:eastAsia="ru-RU"/>
        </w:rPr>
        <w:t xml:space="preserve">. Урожайность пастбищных угодий определяется через потенциальные возможности прокорма скота </w:t>
      </w:r>
      <w:r w:rsidRPr="00211C07">
        <w:rPr>
          <w:rFonts w:ascii="Times New Roman" w:eastAsia="Times New Roman" w:hAnsi="Times New Roman" w:cs="Times New Roman"/>
          <w:i/>
          <w:iCs/>
          <w:sz w:val="24"/>
          <w:szCs w:val="24"/>
          <w:lang w:eastAsia="ru-RU"/>
        </w:rPr>
        <w:t>(какое поголовье может быть прокормлено с 1га площади)</w:t>
      </w:r>
      <w:r w:rsidRPr="00211C07">
        <w:rPr>
          <w:rFonts w:ascii="Times New Roman" w:eastAsia="Times New Roman" w:hAnsi="Times New Roman" w:cs="Times New Roman"/>
          <w:sz w:val="24"/>
          <w:szCs w:val="24"/>
          <w:lang w:eastAsia="ru-RU"/>
        </w:rPr>
        <w:t>. К качественной оценке земельных ресурсов следует относить и условия работы на конкретных площадях (крутизну склона, степен</w:t>
      </w:r>
      <w:r w:rsidR="005359E4">
        <w:rPr>
          <w:rFonts w:ascii="Times New Roman" w:eastAsia="Times New Roman" w:hAnsi="Times New Roman" w:cs="Times New Roman"/>
          <w:sz w:val="24"/>
          <w:szCs w:val="24"/>
          <w:lang w:eastAsia="ru-RU"/>
        </w:rPr>
        <w:t>ь увлажнения, эрозированности).</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2.</w:t>
      </w:r>
      <w:r w:rsidRPr="00211C07">
        <w:rPr>
          <w:rFonts w:ascii="Times New Roman" w:eastAsia="Times New Roman" w:hAnsi="Times New Roman" w:cs="Times New Roman"/>
          <w:sz w:val="24"/>
          <w:szCs w:val="24"/>
          <w:lang w:eastAsia="ru-RU"/>
        </w:rPr>
        <w:br/>
        <w:t xml:space="preserve">К </w:t>
      </w:r>
      <w:r w:rsidRPr="00211C07">
        <w:rPr>
          <w:rFonts w:ascii="Times New Roman" w:eastAsia="Times New Roman" w:hAnsi="Times New Roman" w:cs="Times New Roman"/>
          <w:b/>
          <w:bCs/>
          <w:sz w:val="24"/>
          <w:szCs w:val="24"/>
          <w:lang w:eastAsia="ru-RU"/>
        </w:rPr>
        <w:t>водным ресурсам</w:t>
      </w:r>
      <w:r w:rsidRPr="00211C07">
        <w:rPr>
          <w:rFonts w:ascii="Times New Roman" w:eastAsia="Times New Roman" w:hAnsi="Times New Roman" w:cs="Times New Roman"/>
          <w:sz w:val="24"/>
          <w:szCs w:val="24"/>
          <w:lang w:eastAsia="ru-RU"/>
        </w:rPr>
        <w:t xml:space="preserve"> относят все пригодные для использования поверхностные и подземные воды Земли. </w:t>
      </w:r>
      <w:r w:rsidRPr="00211C07">
        <w:rPr>
          <w:rFonts w:ascii="Times New Roman" w:eastAsia="Times New Roman" w:hAnsi="Times New Roman" w:cs="Times New Roman"/>
          <w:i/>
          <w:iCs/>
          <w:sz w:val="24"/>
          <w:szCs w:val="24"/>
          <w:lang w:eastAsia="ru-RU"/>
        </w:rPr>
        <w:t>Вода необходима для поддержания органической жизни на Земле, существования человека, его хозяйственной деятельности. Водный фактор оказывает большое влияние на размещение общественного производства. К водоемким отраслям с ориентацией на крупные источники водоснабжения относятся многие отрасли промышленности (электроэнергетика, черная и цветная металлургия, целлюлозно-бумажная, химическая промышленность и др.), земледелие (рисосеяние, хлопководство и др.).</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Особенно велика потребность людей в пресной воде, запасы которой на Земле ограничены. Общие запасы воды на Земле, образующие ее гидросферу (океаны и моря, реки, озера, болота и водохранилища, подземные воды, ледники и снега, почвенная влага и пары атмосферы), оцениваются в 1386 млн. куб. км. Из них 96,5% водных ресурсов приходится на соленые воды Мирового океана и 1% – на соленые подземные воды. Остальные 2,5% объема гидросферы и составляют ресур</w:t>
      </w:r>
      <w:r w:rsidR="005359E4">
        <w:rPr>
          <w:rFonts w:ascii="Times New Roman" w:eastAsia="Times New Roman" w:hAnsi="Times New Roman" w:cs="Times New Roman"/>
          <w:sz w:val="24"/>
          <w:szCs w:val="24"/>
          <w:lang w:eastAsia="ru-RU"/>
        </w:rPr>
        <w:t>сы пресной воды на земном шаре.</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Однако реально их количество значительно меньше (всего 0,3% объема гидросферы), так как полярные льды как источник получения пресной воды практически пока еще не используются. Таким образом, несмотря на наличие огромных ресурсов воды на Земле, их количество, пригодное для непосредственного практического использования (пресные воды), весьма ограничено.</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Среди немногочисленных источников пресной воды главными являются реки. Водные ресурсы рек являются возобновляемыми, неисчерпаемыми в отличие от подземных пресных вод, запасы которых исчерпаемы. Количество ежегодно возобновляемых водных ресурсов оценивается размером речного стока, зависящим от соотношения между осадками (выпадающими в виде дождя и снега на поверхность речного бассейна) и испарением выпавшей вл</w:t>
      </w:r>
      <w:r w:rsidR="005359E4">
        <w:rPr>
          <w:rFonts w:ascii="Times New Roman" w:eastAsia="Times New Roman" w:hAnsi="Times New Roman" w:cs="Times New Roman"/>
          <w:sz w:val="24"/>
          <w:szCs w:val="24"/>
          <w:lang w:eastAsia="ru-RU"/>
        </w:rPr>
        <w:t>аги.</w:t>
      </w:r>
    </w:p>
    <w:p w:rsidR="005359E4"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Водные ресурсы рек (ресурсы речного стока) оцениваются и 47 тыс. куб. км в год, а среднемировой показатель обеспеченности речным стоком (сток надушу населения) соста</w:t>
      </w:r>
      <w:r w:rsidR="005359E4">
        <w:rPr>
          <w:rFonts w:ascii="Times New Roman" w:eastAsia="Times New Roman" w:hAnsi="Times New Roman" w:cs="Times New Roman"/>
          <w:sz w:val="24"/>
          <w:szCs w:val="24"/>
          <w:lang w:eastAsia="ru-RU"/>
        </w:rPr>
        <w:t>вляет около 8 тыс. куб. м/год.</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Более половины ресурсов пресной воды с речного стока пла</w:t>
      </w:r>
      <w:r w:rsidRPr="00211C07">
        <w:rPr>
          <w:rFonts w:ascii="Times New Roman" w:eastAsia="Times New Roman" w:hAnsi="Times New Roman" w:cs="Times New Roman"/>
          <w:sz w:val="24"/>
          <w:szCs w:val="24"/>
          <w:lang w:eastAsia="ru-RU"/>
        </w:rPr>
        <w:softHyphen/>
        <w:t xml:space="preserve">неты приходится на Азию (13 190 куб. км в год), где протекают такие крупные реки Земли, как Янцзы, Иравади, Меконг, Ганг, </w:t>
      </w:r>
      <w:r w:rsidRPr="00211C07">
        <w:rPr>
          <w:rFonts w:ascii="Times New Roman" w:eastAsia="Times New Roman" w:hAnsi="Times New Roman" w:cs="Times New Roman"/>
          <w:sz w:val="24"/>
          <w:szCs w:val="24"/>
          <w:lang w:eastAsia="ru-RU"/>
        </w:rPr>
        <w:lastRenderedPageBreak/>
        <w:t>Брахмапутра, и Южную Америку (10 380 куб. км/год) с ее величайшей рекой (по объему стока, площади бассейна, протяжен</w:t>
      </w:r>
      <w:r w:rsidRPr="00211C07">
        <w:rPr>
          <w:rFonts w:ascii="Times New Roman" w:eastAsia="Times New Roman" w:hAnsi="Times New Roman" w:cs="Times New Roman"/>
          <w:sz w:val="24"/>
          <w:szCs w:val="24"/>
          <w:lang w:eastAsia="ru-RU"/>
        </w:rPr>
        <w:softHyphen/>
        <w:t>ности и ширине) Амазонкой. Другую половину суммарного объема стока рек распределяют между собой Северная Америка (5960), Африка (4225), Европа (3110), Австралия и Океания (1965 куб. км/год). Находящиеся в этом перечне на последнем месте Австралия и Океания имеют вместе с тем самую высокую обеспеченность водой в расчете на одного жителя (83 тыс. куб. м/год), а лидирующая по запасам пресной воды Азия имеет наиболее низкий средний показатель водообеспечения надушу населения – 4,5 тыс. куб. м/год. В Южной Америке этот показатель составляет 34 тыс. куб. м/год, в Северной – 15, в Африке – 6,5,</w:t>
      </w:r>
      <w:r w:rsidR="00BC5EC9">
        <w:rPr>
          <w:rFonts w:ascii="Times New Roman" w:eastAsia="Times New Roman" w:hAnsi="Times New Roman" w:cs="Times New Roman"/>
          <w:sz w:val="24"/>
          <w:szCs w:val="24"/>
          <w:lang w:eastAsia="ru-RU"/>
        </w:rPr>
        <w:t xml:space="preserve"> в Европе – 6 тыс. куб. м/год.</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В целом в мире потребление воды непрерывно растет и в 2000 г. составило 4780 куб. км, т. е. примерно 10% от общего объема ресурсов пресной воды (общего годового объема стока) планеты. Главные потребители воды в мире – сельское хозяйство (69%), промышленность (21%), коммунальное хозяйство (6%) и водохранилища. </w:t>
      </w:r>
      <w:r w:rsidRPr="00211C07">
        <w:rPr>
          <w:rFonts w:ascii="Times New Roman" w:eastAsia="Times New Roman" w:hAnsi="Times New Roman" w:cs="Times New Roman"/>
          <w:i/>
          <w:iCs/>
          <w:sz w:val="24"/>
          <w:szCs w:val="24"/>
          <w:lang w:eastAsia="ru-RU"/>
        </w:rPr>
        <w:t>При этом доля воды, используемой в сельском и коммунальном хозяйствах, постоянно увеличивается.</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В России ежегодно используется около 100 куб. км пресной моды (в США – 550 куб. км), или примерно 2,4% ее общего годового объема речного стока. В структуре водопотребления, в отличие от среднемировой, ведущую роль играет промышленность (55%), низка доля сельского хозяйства (20%) и высо</w:t>
      </w:r>
      <w:r w:rsidR="00BC5EC9">
        <w:rPr>
          <w:rFonts w:ascii="Times New Roman" w:eastAsia="Times New Roman" w:hAnsi="Times New Roman" w:cs="Times New Roman"/>
          <w:sz w:val="24"/>
          <w:szCs w:val="24"/>
          <w:lang w:eastAsia="ru-RU"/>
        </w:rPr>
        <w:t>ка – коммунальной сферы (19%).</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В последние годы во многих странах мира стала ощущаться нехватка водных ресурсов, связанная не с их истощением, а с качественным ухудшением природных поверхностных вод – их загрязнением в результате использования в быту и на производстве. Объем загрязненных поверхностных вод настолько велик, что проблема чистой воды приобрела глобальный характер.</w:t>
      </w:r>
      <w:r w:rsidRPr="00211C07">
        <w:rPr>
          <w:rFonts w:ascii="Times New Roman" w:eastAsia="Times New Roman" w:hAnsi="Times New Roman" w:cs="Times New Roman"/>
          <w:sz w:val="24"/>
          <w:szCs w:val="24"/>
          <w:lang w:eastAsia="ru-RU"/>
        </w:rPr>
        <w:br/>
        <w:t>При экономической оценке водных ресурсов необходимо</w:t>
      </w:r>
      <w:r w:rsidR="00BC5EC9">
        <w:rPr>
          <w:rFonts w:ascii="Times New Roman" w:eastAsia="Times New Roman" w:hAnsi="Times New Roman" w:cs="Times New Roman"/>
          <w:sz w:val="24"/>
          <w:szCs w:val="24"/>
          <w:lang w:eastAsia="ru-RU"/>
        </w:rPr>
        <w:t xml:space="preserve"> учитывать следующие критерии:</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1. Плата за </w:t>
      </w:r>
      <w:r w:rsidR="00BC5EC9">
        <w:rPr>
          <w:rFonts w:ascii="Times New Roman" w:eastAsia="Times New Roman" w:hAnsi="Times New Roman" w:cs="Times New Roman"/>
          <w:sz w:val="24"/>
          <w:szCs w:val="24"/>
          <w:lang w:eastAsia="ru-RU"/>
        </w:rPr>
        <w:t>пользование водой</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2. Учет затрат по доставке ресурса к потребителю, по улу</w:t>
      </w:r>
      <w:r w:rsidR="00BC5EC9">
        <w:rPr>
          <w:rFonts w:ascii="Times New Roman" w:eastAsia="Times New Roman" w:hAnsi="Times New Roman" w:cs="Times New Roman"/>
          <w:sz w:val="24"/>
          <w:szCs w:val="24"/>
          <w:lang w:eastAsia="ru-RU"/>
        </w:rPr>
        <w:t>чшению качества и свойств воды</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3.</w:t>
      </w:r>
      <w:r w:rsidRPr="00211C07">
        <w:rPr>
          <w:rFonts w:ascii="Times New Roman" w:eastAsia="Times New Roman" w:hAnsi="Times New Roman" w:cs="Times New Roman"/>
          <w:sz w:val="24"/>
          <w:szCs w:val="24"/>
          <w:lang w:eastAsia="ru-RU"/>
        </w:rPr>
        <w:br/>
        <w:t xml:space="preserve">К биологическим ресурсам относятся лесные, пастбищные, охотничьи, рыбные ресурсы, ресурсы лекарственных растений и др. Среди них особо важная роль принадлежит </w:t>
      </w:r>
      <w:r w:rsidRPr="00211C07">
        <w:rPr>
          <w:rFonts w:ascii="Times New Roman" w:eastAsia="Times New Roman" w:hAnsi="Times New Roman" w:cs="Times New Roman"/>
          <w:b/>
          <w:bCs/>
          <w:sz w:val="24"/>
          <w:szCs w:val="24"/>
          <w:lang w:eastAsia="ru-RU"/>
        </w:rPr>
        <w:t>лесным ресурсам</w:t>
      </w:r>
      <w:r w:rsidR="00BC5EC9">
        <w:rPr>
          <w:rFonts w:ascii="Times New Roman" w:eastAsia="Times New Roman" w:hAnsi="Times New Roman" w:cs="Times New Roman"/>
          <w:sz w:val="24"/>
          <w:szCs w:val="24"/>
          <w:lang w:eastAsia="ru-RU"/>
        </w:rPr>
        <w:t xml:space="preserve">. </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На нашей планете лесами занято около 4 млрд. га земель (около 30% суши). Четко прослеживаются два лесных пояса: северный (леса с преобладанием хвойных пород деревьев) и южный (на 97% состоящий из широколиственных лесов – в основном это влажные экваториальные и тропичес</w:t>
      </w:r>
      <w:r w:rsidR="00BC5EC9">
        <w:rPr>
          <w:rFonts w:ascii="Times New Roman" w:eastAsia="Times New Roman" w:hAnsi="Times New Roman" w:cs="Times New Roman"/>
          <w:sz w:val="24"/>
          <w:szCs w:val="24"/>
          <w:lang w:eastAsia="ru-RU"/>
        </w:rPr>
        <w:t>кие леса развивающихся стран).</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Лес имеет огромное значение для жизни на Земле, является источником сырья в различных отраслях хозяйства (строительной, деревообрабатывающей, гидролизной, целлюлозно-бумажной индустрии, и др.). Широко используется древесина </w:t>
      </w:r>
      <w:r w:rsidR="00BC5EC9">
        <w:rPr>
          <w:rFonts w:ascii="Times New Roman" w:eastAsia="Times New Roman" w:hAnsi="Times New Roman" w:cs="Times New Roman"/>
          <w:sz w:val="24"/>
          <w:szCs w:val="24"/>
          <w:lang w:eastAsia="ru-RU"/>
        </w:rPr>
        <w:t>и в качестве топлива и в быту.</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Основными показателями оценки лесных ресурсов являются лесная площадь (лесопокрытая площадь), лесистость территории и запасы древесины на корню. Лесная площадь характеризует размер территории, покрытой лесами (этот показатель берется также и из расчета на душу населения). Лесистость показывает отношение площади лесов к общей территории (страны, районы и т. д.). Запасы древесины на корню определяют умножением среднего количества древесины (в кубических метрах) с 1 кв.</w:t>
      </w:r>
      <w:r w:rsidR="00BC5EC9">
        <w:rPr>
          <w:rFonts w:ascii="Times New Roman" w:eastAsia="Times New Roman" w:hAnsi="Times New Roman" w:cs="Times New Roman"/>
          <w:sz w:val="24"/>
          <w:szCs w:val="24"/>
          <w:lang w:eastAsia="ru-RU"/>
        </w:rPr>
        <w:t xml:space="preserve"> м на площадь, покрытую лесом.</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Леса на нашей планете занимают 40,1 млн. кв. км (4010 млн. га), или около трети всей площади суши, а общие запасы древесины составляют 340–370 млрд. куб. м. Большая часть покрытой лесом территории приходится на страны Латинской Америки (930 млн. га), СНГ (810 млн. га), Африки (720 млн. га), Северной Америки (680 млн. га) и зарубежной Азии (540 млн. га).</w:t>
      </w:r>
      <w:r w:rsidRPr="00211C07">
        <w:rPr>
          <w:rFonts w:ascii="Times New Roman" w:eastAsia="Times New Roman" w:hAnsi="Times New Roman" w:cs="Times New Roman"/>
          <w:i/>
          <w:iCs/>
          <w:sz w:val="24"/>
          <w:szCs w:val="24"/>
          <w:lang w:eastAsia="ru-RU"/>
        </w:rPr>
        <w:t>Здесь в отдельных местах (азиатская часть России в СНГ, Канада в Северной Америке, тропические страны Южной и Юго-Восточной Азии, экваториальной Африки, страны бассейна Амазонки и Центральной Америки) леса расположены огромными сплошными массивами</w:t>
      </w:r>
      <w:r w:rsidRPr="00211C07">
        <w:rPr>
          <w:rFonts w:ascii="Times New Roman" w:eastAsia="Times New Roman" w:hAnsi="Times New Roman" w:cs="Times New Roman"/>
          <w:sz w:val="24"/>
          <w:szCs w:val="24"/>
          <w:lang w:eastAsia="ru-RU"/>
        </w:rPr>
        <w:t xml:space="preserve"> (лесистость очень высока и иногда достигает 75-95%). В зарубежной Европе леса занимают относительно небольшую площадь (160 млн. га) и расположены в основном в ее северной части (Франция, ФРГ, Финляндия, Швеция, Норвегия). Наиболее лесистые из европейских стран – Ф</w:t>
      </w:r>
      <w:r w:rsidR="00BC5EC9">
        <w:rPr>
          <w:rFonts w:ascii="Times New Roman" w:eastAsia="Times New Roman" w:hAnsi="Times New Roman" w:cs="Times New Roman"/>
          <w:sz w:val="24"/>
          <w:szCs w:val="24"/>
          <w:lang w:eastAsia="ru-RU"/>
        </w:rPr>
        <w:t>инляндия (59%) и Швеция (54%).</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Лесопокрытая площадь Австралии и Океании также невелика и составляет 160 млн. га. Этот регион мира имеет и самые минимальные показатели лесистости территории (20%). Наибольшими запасами лесных ресурсов в мире обладают страны, выделяющиеся крупными размерами лесопокрытой площади, – Россия, Бразилия, Канада, США, Китай.</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lastRenderedPageBreak/>
        <w:t xml:space="preserve">Нет единого представления о критериях экономической оценки </w:t>
      </w:r>
      <w:r w:rsidR="00BC5EC9">
        <w:rPr>
          <w:rFonts w:ascii="Times New Roman" w:eastAsia="Times New Roman" w:hAnsi="Times New Roman" w:cs="Times New Roman"/>
          <w:sz w:val="24"/>
          <w:szCs w:val="24"/>
          <w:lang w:eastAsia="ru-RU"/>
        </w:rPr>
        <w:t>лесных ресурсов. Она включает:</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различие объема запасов</w:t>
      </w:r>
      <w:r w:rsidR="00BC5EC9">
        <w:rPr>
          <w:rFonts w:ascii="Times New Roman" w:eastAsia="Times New Roman" w:hAnsi="Times New Roman" w:cs="Times New Roman"/>
          <w:sz w:val="24"/>
          <w:szCs w:val="24"/>
          <w:lang w:eastAsia="ru-RU"/>
        </w:rPr>
        <w:t xml:space="preserve"> древесины на единицу площади;</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различие в качественной структуре лесных ресурсов – относят состояние древостоя (высота, диаметр ствола, густота кроны). К качественному структурному составу относят породный сост</w:t>
      </w:r>
      <w:r w:rsidR="00BC5EC9">
        <w:rPr>
          <w:rFonts w:ascii="Times New Roman" w:eastAsia="Times New Roman" w:hAnsi="Times New Roman" w:cs="Times New Roman"/>
          <w:sz w:val="24"/>
          <w:szCs w:val="24"/>
          <w:lang w:eastAsia="ru-RU"/>
        </w:rPr>
        <w:t>ав и степень излома древесины;</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 различия в воспроизводстве лесов динамике их развития. </w:t>
      </w:r>
      <w:r w:rsidRPr="00211C07">
        <w:rPr>
          <w:rFonts w:ascii="Times New Roman" w:eastAsia="Times New Roman" w:hAnsi="Times New Roman" w:cs="Times New Roman"/>
          <w:i/>
          <w:iCs/>
          <w:sz w:val="24"/>
          <w:szCs w:val="24"/>
          <w:lang w:eastAsia="ru-RU"/>
        </w:rPr>
        <w:t>Наиболее высокий период воспроизводства характеризует хвойные леса, наиболее короткий – листопадные леса.</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 различия </w:t>
      </w:r>
      <w:r w:rsidR="00BC5EC9">
        <w:rPr>
          <w:rFonts w:ascii="Times New Roman" w:eastAsia="Times New Roman" w:hAnsi="Times New Roman" w:cs="Times New Roman"/>
          <w:sz w:val="24"/>
          <w:szCs w:val="24"/>
          <w:lang w:eastAsia="ru-RU"/>
        </w:rPr>
        <w:t>в природных условиях освоения.</w:t>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4.</w:t>
      </w:r>
      <w:r w:rsidRPr="00211C07">
        <w:rPr>
          <w:rFonts w:ascii="Times New Roman" w:eastAsia="Times New Roman" w:hAnsi="Times New Roman" w:cs="Times New Roman"/>
          <w:sz w:val="24"/>
          <w:szCs w:val="24"/>
          <w:lang w:eastAsia="ru-RU"/>
        </w:rPr>
        <w:br/>
        <w:t xml:space="preserve">При технологической оценке выявляется мера или степень пригодности ресурса к хозяйственной деятельности человека. При этом учитывается современный уровень технологий освоения и использования ресурсов. Технологический учет важен плане того, что в настоящее время вовлекаются в хозяйственный оборот такие ресурсы, которые ранее были </w:t>
      </w:r>
      <w:r w:rsidR="00BC5EC9">
        <w:rPr>
          <w:rFonts w:ascii="Times New Roman" w:eastAsia="Times New Roman" w:hAnsi="Times New Roman" w:cs="Times New Roman"/>
          <w:sz w:val="24"/>
          <w:szCs w:val="24"/>
          <w:lang w:eastAsia="ru-RU"/>
        </w:rPr>
        <w:t>отнесены к группе непригодных.</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Часто технологическая оценка выражается в баллах или категориях (словесное от</w:t>
      </w:r>
      <w:r w:rsidR="00BC5EC9">
        <w:rPr>
          <w:rFonts w:ascii="Times New Roman" w:eastAsia="Times New Roman" w:hAnsi="Times New Roman" w:cs="Times New Roman"/>
          <w:sz w:val="24"/>
          <w:szCs w:val="24"/>
          <w:lang w:eastAsia="ru-RU"/>
        </w:rPr>
        <w:t xml:space="preserve">ражение): </w:t>
      </w:r>
    </w:p>
    <w:p w:rsidR="00BC5EC9" w:rsidRDefault="00BC5EC9" w:rsidP="00211C0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пригодные без ограничения;</w:t>
      </w:r>
    </w:p>
    <w:p w:rsidR="00BC5EC9" w:rsidRDefault="00BC5EC9" w:rsidP="00211C0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пригодные ограниченно;</w:t>
      </w:r>
    </w:p>
    <w:p w:rsidR="00BC5EC9" w:rsidRDefault="00BC5EC9" w:rsidP="00211C0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непригодные.</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i/>
          <w:iCs/>
          <w:sz w:val="24"/>
          <w:szCs w:val="24"/>
          <w:lang w:eastAsia="ru-RU"/>
        </w:rPr>
        <w:t>5.</w:t>
      </w:r>
      <w:r w:rsidR="00BC5EC9">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t>К количественной оценке ресурсов следует относить показатель хозяйственного зн</w:t>
      </w:r>
      <w:r w:rsidR="00BC5EC9">
        <w:rPr>
          <w:rFonts w:ascii="Times New Roman" w:eastAsia="Times New Roman" w:hAnsi="Times New Roman" w:cs="Times New Roman"/>
          <w:sz w:val="24"/>
          <w:szCs w:val="24"/>
          <w:lang w:eastAsia="ru-RU"/>
        </w:rPr>
        <w:t>ачения, в виду этого выделяют:</w:t>
      </w:r>
    </w:p>
    <w:p w:rsidR="00BC5EC9" w:rsidRDefault="00BC5EC9" w:rsidP="00211C0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балансовые (кондиционные);</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забалансовые (не кондицио</w:t>
      </w:r>
      <w:r w:rsidR="00BC5EC9">
        <w:rPr>
          <w:rFonts w:ascii="Times New Roman" w:eastAsia="Times New Roman" w:hAnsi="Times New Roman" w:cs="Times New Roman"/>
          <w:sz w:val="24"/>
          <w:szCs w:val="24"/>
          <w:lang w:eastAsia="ru-RU"/>
        </w:rPr>
        <w:t>нные);</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ресурсы разведанные, среди</w:t>
      </w:r>
      <w:r w:rsidR="00BC5EC9">
        <w:rPr>
          <w:rFonts w:ascii="Times New Roman" w:eastAsia="Times New Roman" w:hAnsi="Times New Roman" w:cs="Times New Roman"/>
          <w:sz w:val="24"/>
          <w:szCs w:val="24"/>
          <w:lang w:eastAsia="ru-RU"/>
        </w:rPr>
        <w:t xml:space="preserve"> них 4 категории А, Б, С1, С2.</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 степени разведанности запасов природных ресурсов каждая из категорий характеризуется определенностью степенью изученности. Запасы категории А являются изученными с наименьшей детальностью. Запасы категорий Б и С1 являются изученными но степень разведанности этих ресурсов относительная. Изученност</w:t>
      </w:r>
      <w:r w:rsidR="00BC5EC9">
        <w:rPr>
          <w:rFonts w:ascii="Times New Roman" w:eastAsia="Times New Roman" w:hAnsi="Times New Roman" w:cs="Times New Roman"/>
          <w:sz w:val="24"/>
          <w:szCs w:val="24"/>
          <w:lang w:eastAsia="ru-RU"/>
        </w:rPr>
        <w:t>ь установления границ и видов.</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Степень относительной разведанности предполагает сведения об общих запасах ресурса, но качество ресурса находитс</w:t>
      </w:r>
      <w:r w:rsidR="00BC5EC9">
        <w:rPr>
          <w:rFonts w:ascii="Times New Roman" w:eastAsia="Times New Roman" w:hAnsi="Times New Roman" w:cs="Times New Roman"/>
          <w:sz w:val="24"/>
          <w:szCs w:val="24"/>
          <w:lang w:eastAsia="ru-RU"/>
        </w:rPr>
        <w:t>я на стадии изучения.</w:t>
      </w:r>
    </w:p>
    <w:p w:rsidR="00BC5EC9"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Ресурсы категории С2 – это предварительно оцененные ресурсы, имеются сведения о наличии ресурса, технологии добычи, з</w:t>
      </w:r>
      <w:r w:rsidR="00BC5EC9">
        <w:rPr>
          <w:rFonts w:ascii="Times New Roman" w:eastAsia="Times New Roman" w:hAnsi="Times New Roman" w:cs="Times New Roman"/>
          <w:sz w:val="24"/>
          <w:szCs w:val="24"/>
          <w:lang w:eastAsia="ru-RU"/>
        </w:rPr>
        <w:t>апасы и качество еще изучаются.</w:t>
      </w:r>
    </w:p>
    <w:p w:rsidR="00BC5EC9" w:rsidRDefault="00661273" w:rsidP="00BC5EC9">
      <w:pPr>
        <w:spacing w:after="0" w:line="240" w:lineRule="auto"/>
        <w:contextualSpacing/>
        <w:jc w:val="center"/>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Кроме запасов вышеназванных категорий, которые обычно подсчитываются по отдельным месторождениям, выделяются прогнозные запасы для оценки потенциальных возможностей новых районов или перспективных территорий. Прогнозные запасы подразделяются на 2 категории: Д1 и Д2. Категория Д1 – это запасы установленные, горизонты их залегания научно-обоснованы. Как правило, ресурсы категории Д1 представляют резерв подготовки запасов по категориям С1 и С2. запасы категории Д2 определяются на основ</w:t>
      </w:r>
      <w:r w:rsidR="00BC5EC9">
        <w:rPr>
          <w:rFonts w:ascii="Times New Roman" w:eastAsia="Times New Roman" w:hAnsi="Times New Roman" w:cs="Times New Roman"/>
          <w:sz w:val="24"/>
          <w:szCs w:val="24"/>
          <w:lang w:eastAsia="ru-RU"/>
        </w:rPr>
        <w:t>е теоретических предположений.</w:t>
      </w:r>
      <w:r w:rsidR="00BC5EC9">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b/>
          <w:bCs/>
          <w:sz w:val="24"/>
          <w:szCs w:val="24"/>
          <w:lang w:eastAsia="ru-RU"/>
        </w:rPr>
        <w:t>Лекция 6. География населения и расселения</w:t>
      </w:r>
    </w:p>
    <w:p w:rsidR="00661273" w:rsidRPr="00211C07"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План:</w:t>
      </w:r>
    </w:p>
    <w:p w:rsidR="00BC5EC9" w:rsidRDefault="00661273" w:rsidP="00A406AA">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География населения как ветвь экономической и социальной географии.</w:t>
      </w:r>
    </w:p>
    <w:p w:rsidR="00BC5EC9" w:rsidRDefault="00661273" w:rsidP="00A406AA">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Численность населения мира и ее динамика. Воспроизводство населения и его типы</w:t>
      </w:r>
    </w:p>
    <w:p w:rsidR="00BC5EC9" w:rsidRDefault="00661273" w:rsidP="00A406AA">
      <w:pPr>
        <w:pStyle w:val="a5"/>
        <w:numPr>
          <w:ilvl w:val="0"/>
          <w:numId w:val="18"/>
        </w:num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Половозрастной состав населения мира. Социальный состав населения. Трудовые ресурсы. </w:t>
      </w:r>
    </w:p>
    <w:p w:rsidR="00BC5EC9" w:rsidRDefault="00661273" w:rsidP="00A406AA">
      <w:pPr>
        <w:pStyle w:val="a5"/>
        <w:numPr>
          <w:ilvl w:val="0"/>
          <w:numId w:val="18"/>
        </w:numPr>
        <w:spacing w:after="0" w:line="240" w:lineRule="auto"/>
        <w:ind w:left="0" w:firstLine="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Миграции населения. Географические формы расселения.</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i/>
          <w:iCs/>
          <w:sz w:val="24"/>
          <w:szCs w:val="24"/>
          <w:lang w:eastAsia="ru-RU"/>
        </w:rPr>
        <w:t>1.</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i/>
          <w:iCs/>
          <w:sz w:val="24"/>
          <w:szCs w:val="24"/>
          <w:lang w:eastAsia="ru-RU"/>
        </w:rPr>
        <w:t>Население, как объект изучения в экономической и социальной географии занимает особое место. Материальные, духовные ценности создаются трудом, а носителем трудового начала является человек.</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География населения</w:t>
      </w:r>
      <w:r w:rsidRPr="00BC5EC9">
        <w:rPr>
          <w:rFonts w:ascii="Times New Roman" w:eastAsia="Times New Roman" w:hAnsi="Times New Roman" w:cs="Times New Roman"/>
          <w:sz w:val="24"/>
          <w:szCs w:val="24"/>
          <w:lang w:eastAsia="ru-RU"/>
        </w:rPr>
        <w:t xml:space="preserve"> (Покшишевский В.В.) – это отрасль экономической географии, изучающая состав, размещение населения и населенных пунктов; - это ветвь экономической географии, изучающая структуру в ее количественном и качественном показателях, размещение и территориальную организацию населения рассматриваемого в процессе общественного воспроизводства и взаимодействия с природным окружением.</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lastRenderedPageBreak/>
        <w:t>География населения</w:t>
      </w:r>
      <w:r w:rsidRPr="00BC5EC9">
        <w:rPr>
          <w:rFonts w:ascii="Times New Roman" w:eastAsia="Times New Roman" w:hAnsi="Times New Roman" w:cs="Times New Roman"/>
          <w:sz w:val="24"/>
          <w:szCs w:val="24"/>
          <w:lang w:eastAsia="ru-RU"/>
        </w:rPr>
        <w:t xml:space="preserve"> – это наука, изучающая закономерности и пространственные особенности формирования и развития современного состава населения и населенных мест в различных социальных, экономических, ист</w:t>
      </w:r>
      <w:r w:rsidR="00BC5EC9">
        <w:rPr>
          <w:rFonts w:ascii="Times New Roman" w:eastAsia="Times New Roman" w:hAnsi="Times New Roman" w:cs="Times New Roman"/>
          <w:sz w:val="24"/>
          <w:szCs w:val="24"/>
          <w:lang w:eastAsia="ru-RU"/>
        </w:rPr>
        <w:t>орических и природных условиях.</w:t>
      </w:r>
      <w:r w:rsidRPr="00BC5EC9">
        <w:rPr>
          <w:rFonts w:ascii="Times New Roman" w:eastAsia="Times New Roman" w:hAnsi="Times New Roman" w:cs="Times New Roman"/>
          <w:sz w:val="24"/>
          <w:szCs w:val="24"/>
          <w:lang w:eastAsia="ru-RU"/>
        </w:rPr>
        <w:br/>
        <w:t>В географии населения выд</w:t>
      </w:r>
      <w:r w:rsidR="00BC5EC9">
        <w:rPr>
          <w:rFonts w:ascii="Times New Roman" w:eastAsia="Times New Roman" w:hAnsi="Times New Roman" w:cs="Times New Roman"/>
          <w:sz w:val="24"/>
          <w:szCs w:val="24"/>
          <w:lang w:eastAsia="ru-RU"/>
        </w:rPr>
        <w:t>еляются 2 основных направления:</w:t>
      </w:r>
    </w:p>
    <w:p w:rsidR="00BC5EC9" w:rsidRDefault="00661273" w:rsidP="00BC5EC9">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исследование нас</w:t>
      </w:r>
      <w:r w:rsidR="00BC5EC9">
        <w:rPr>
          <w:rFonts w:ascii="Times New Roman" w:eastAsia="Times New Roman" w:hAnsi="Times New Roman" w:cs="Times New Roman"/>
          <w:sz w:val="24"/>
          <w:szCs w:val="24"/>
          <w:lang w:eastAsia="ru-RU"/>
        </w:rPr>
        <w:t>еления отельных стран и частей;</w:t>
      </w:r>
    </w:p>
    <w:p w:rsidR="00BC5EC9" w:rsidRDefault="00661273" w:rsidP="00BC5EC9">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исследование сетей и территориальных систем населенных мест с анализом региональных различий в типах и формах расселения. Первичной единицей наблюдения здесь являе</w:t>
      </w:r>
      <w:r w:rsidR="00BC5EC9">
        <w:rPr>
          <w:rFonts w:ascii="Times New Roman" w:eastAsia="Times New Roman" w:hAnsi="Times New Roman" w:cs="Times New Roman"/>
          <w:sz w:val="24"/>
          <w:szCs w:val="24"/>
          <w:lang w:eastAsia="ru-RU"/>
        </w:rPr>
        <w:t>тся отдельный населенный пункт.</w:t>
      </w:r>
    </w:p>
    <w:p w:rsidR="00661273" w:rsidRPr="00BC5EC9" w:rsidRDefault="00661273" w:rsidP="00BC5EC9">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География населения изучает:</w:t>
      </w:r>
    </w:p>
    <w:p w:rsidR="00661273" w:rsidRPr="00211C07" w:rsidRDefault="00661273" w:rsidP="00A406A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региональные различия в естественном движении населения;</w:t>
      </w:r>
    </w:p>
    <w:p w:rsidR="00661273" w:rsidRPr="00211C07" w:rsidRDefault="00661273" w:rsidP="00A406A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демографическую структуру, социальный состав населения, этнический состав населения, трудовые ресурсы и их использование;</w:t>
      </w:r>
    </w:p>
    <w:p w:rsidR="00661273" w:rsidRPr="00211C07" w:rsidRDefault="00661273" w:rsidP="00A406A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интенсивность, состав и направление миграции;</w:t>
      </w:r>
    </w:p>
    <w:p w:rsidR="00661273" w:rsidRPr="00211C07" w:rsidRDefault="00661273" w:rsidP="00A406A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плотность населения и типы заселения территорий;</w:t>
      </w:r>
    </w:p>
    <w:p w:rsidR="00661273" w:rsidRPr="00211C07" w:rsidRDefault="00661273" w:rsidP="00A406A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региональные различия в образе жизни;</w:t>
      </w:r>
    </w:p>
    <w:p w:rsidR="00BC5EC9" w:rsidRDefault="00661273" w:rsidP="00A406AA">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связь расселения населения с размещением производительных сил.</w:t>
      </w:r>
    </w:p>
    <w:p w:rsidR="00BC5EC9" w:rsidRDefault="00661273" w:rsidP="00BC5EC9">
      <w:pPr>
        <w:spacing w:after="0" w:line="240" w:lineRule="auto"/>
        <w:contextualSpacing/>
        <w:jc w:val="both"/>
        <w:rPr>
          <w:rFonts w:ascii="Times New Roman" w:eastAsia="Times New Roman" w:hAnsi="Times New Roman" w:cs="Times New Roman"/>
          <w:i/>
          <w:iCs/>
          <w:sz w:val="24"/>
          <w:szCs w:val="24"/>
          <w:lang w:eastAsia="ru-RU"/>
        </w:rPr>
      </w:pPr>
      <w:r w:rsidRPr="00BC5EC9">
        <w:rPr>
          <w:rFonts w:ascii="Times New Roman" w:eastAsia="Times New Roman" w:hAnsi="Times New Roman" w:cs="Times New Roman"/>
          <w:i/>
          <w:iCs/>
          <w:sz w:val="24"/>
          <w:szCs w:val="24"/>
          <w:lang w:eastAsia="ru-RU"/>
        </w:rPr>
        <w:t>География населения имеет тесные взаимосвязи с другими науками, в первую очередь э</w:t>
      </w:r>
      <w:r w:rsidR="00BC5EC9">
        <w:rPr>
          <w:rFonts w:ascii="Times New Roman" w:eastAsia="Times New Roman" w:hAnsi="Times New Roman" w:cs="Times New Roman"/>
          <w:i/>
          <w:iCs/>
          <w:sz w:val="24"/>
          <w:szCs w:val="24"/>
          <w:lang w:eastAsia="ru-RU"/>
        </w:rPr>
        <w:t>то – демография и этногеография.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Демография</w:t>
      </w:r>
      <w:r w:rsidRPr="00BC5EC9">
        <w:rPr>
          <w:rFonts w:ascii="Times New Roman" w:eastAsia="Times New Roman" w:hAnsi="Times New Roman" w:cs="Times New Roman"/>
          <w:sz w:val="24"/>
          <w:szCs w:val="24"/>
          <w:lang w:eastAsia="ru-RU"/>
        </w:rPr>
        <w:t xml:space="preserve"> (</w:t>
      </w:r>
      <w:r w:rsidRPr="00BC5EC9">
        <w:rPr>
          <w:rFonts w:ascii="Times New Roman" w:eastAsia="Times New Roman" w:hAnsi="Times New Roman" w:cs="Times New Roman"/>
          <w:i/>
          <w:iCs/>
          <w:sz w:val="24"/>
          <w:szCs w:val="24"/>
          <w:lang w:eastAsia="ru-RU"/>
        </w:rPr>
        <w:t>греч.демос – народ, народные массы</w:t>
      </w:r>
      <w:r w:rsidRPr="00BC5EC9">
        <w:rPr>
          <w:rFonts w:ascii="Times New Roman" w:eastAsia="Times New Roman" w:hAnsi="Times New Roman" w:cs="Times New Roman"/>
          <w:sz w:val="24"/>
          <w:szCs w:val="24"/>
          <w:lang w:eastAsia="ru-RU"/>
        </w:rPr>
        <w:t xml:space="preserve">) – это наука изучающая, присущими ей методами, численность, территориальное размещение населения, состав, их изменение причины и следствия этих изменений, взаимосвязь социально-экономических факторов. </w:t>
      </w:r>
      <w:r w:rsidRPr="00BC5EC9">
        <w:rPr>
          <w:rFonts w:ascii="Times New Roman" w:eastAsia="Times New Roman" w:hAnsi="Times New Roman" w:cs="Times New Roman"/>
          <w:i/>
          <w:iCs/>
          <w:sz w:val="24"/>
          <w:szCs w:val="24"/>
          <w:lang w:eastAsia="ru-RU"/>
        </w:rPr>
        <w:t>Она раскрывает закономерности воспроизводства населения в широком смысле этого слова, и полученные знания ставит на службу общественного развития.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Б.Ц. Урланис: «Демография – это наука, которая на основе анализа социальных, экономических, географических, а также и биологических факторов изучает закономерность явлений и процессов в структуре, размещении и динамике населения, разрабатывает на </w:t>
      </w:r>
      <w:r w:rsidR="00BC5EC9">
        <w:rPr>
          <w:rFonts w:ascii="Times New Roman" w:eastAsia="Times New Roman" w:hAnsi="Times New Roman" w:cs="Times New Roman"/>
          <w:sz w:val="24"/>
          <w:szCs w:val="24"/>
          <w:lang w:eastAsia="ru-RU"/>
        </w:rPr>
        <w:t>этой основе теории населения».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Тесные взаимосвязи сложились у географии с этногеографией.</w:t>
      </w:r>
      <w:r w:rsidRPr="00BC5EC9">
        <w:rPr>
          <w:rFonts w:ascii="Times New Roman" w:eastAsia="Times New Roman" w:hAnsi="Times New Roman" w:cs="Times New Roman"/>
          <w:b/>
          <w:bCs/>
          <w:sz w:val="24"/>
          <w:szCs w:val="24"/>
          <w:lang w:eastAsia="ru-RU"/>
        </w:rPr>
        <w:t>Этногеография</w:t>
      </w:r>
      <w:r w:rsidRPr="00BC5EC9">
        <w:rPr>
          <w:rFonts w:ascii="Times New Roman" w:eastAsia="Times New Roman" w:hAnsi="Times New Roman" w:cs="Times New Roman"/>
          <w:sz w:val="24"/>
          <w:szCs w:val="24"/>
          <w:lang w:eastAsia="ru-RU"/>
        </w:rPr>
        <w:t xml:space="preserve"> – это наука, занимающаяся изучением бытовых, культурных особенностей народов и других этнических общностей, их происхождение, расселение, культурно</w:t>
      </w:r>
      <w:r w:rsidR="00BC5EC9">
        <w:rPr>
          <w:rFonts w:ascii="Times New Roman" w:eastAsia="Times New Roman" w:hAnsi="Times New Roman" w:cs="Times New Roman"/>
          <w:sz w:val="24"/>
          <w:szCs w:val="24"/>
          <w:lang w:eastAsia="ru-RU"/>
        </w:rPr>
        <w:t>-исторические взаимоотношения.</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i/>
          <w:iCs/>
          <w:sz w:val="24"/>
          <w:szCs w:val="24"/>
          <w:lang w:eastAsia="ru-RU"/>
        </w:rPr>
        <w:t>География населения – это такая дисциплина, которая занимается различными аспектами жизнедеятельности человека, исходя из этого, существует множество новых направлений вытекающих из нее. Среди них можно выделить следующие: география сферы обслуживания, медицинская география, рекреационная география.</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i/>
          <w:iCs/>
          <w:sz w:val="24"/>
          <w:szCs w:val="24"/>
          <w:lang w:eastAsia="ru-RU"/>
        </w:rPr>
        <w:t>2.</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i/>
          <w:iCs/>
          <w:sz w:val="24"/>
          <w:szCs w:val="24"/>
          <w:lang w:eastAsia="ru-RU"/>
        </w:rPr>
        <w:t>Оценка численности населения затруднена до начала текущего столетия. Предполагают, что в VII тысячелетии до н.э. численность населения составляла приблизительно 10 млн. человек; в VI в. до н.э. численность населения начинает очень быстро расти, видимо в связи с развитием земледелия. Причем в это же время идет перераспределение населения между отдельными частями суши. О численности населения начала нашей эры можно судить более определенно, сохранились сведения о составе войск, о числе подданных плативших налоги и т.д. Известна приблизительная численность населения Рима, Китая и Индии. В пределах этих стран было сосредоточено около ¾ населения Земли. А общая численность составляла 230 млн. чел.</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В I тыс. н.э. население росло медленно, из-за частых войн и эпидемий. Начиная с II тыс. темпы прироста населения возрастают. Но до XVII в. этот рост был не устойчивым, главная причина – эпидемии, особенно это касается европейских стран, где не один раз была чума.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Самый большой рост населения имел место в XIX в. в Европе в период расцвета капитализма. Основная причина – это успехи здравоохранения, улучшение медицинского обслуживания, снижение смертности. Многие переселенцы из Европы направились в Америку и Австралию, увеличив их население в 12 раз, а в самой Европе в то же время население увеличилось в 3 раза.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После 30-х годов ХХ в. наблюдаются замедленные темпы естественного прироста населения в Европе и увеличение рождаемости в других частях света. На снижение численности населения оказали влияние I-ая и II-ая Мировые войны, неустойчивость экономического положения стран и продолжившаяся, хотя и в меньших количествах миграция населения.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В Азии всегда жило и живет большинство населения Земного шара. В конце XVIII в. численность населения составляла 2/3 всего человечества. Далее Азия сохраняет за собой лидерство.</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lastRenderedPageBreak/>
        <w:t>В Африке динамика численности населения складывалась следующим образом. В конце XVI в. численность населения составляла 18,5% от общего количества населения мира. Работорговля и колонизация повлияли на уменьшение численности населения Африки. Сегодня численность населения растет довольно быстро.</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В Австралии и Океании небольшой прирост населения объясняется господствующей здесь системой крупного землевладения, сильно ограничивающей иммиграцию.</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Предполагается, что со времени появления человека на Земле родилось свыше 77 млрд. чел., а умерло примерно 74 млрд. чел. В 1900 г. на Земле жило 1608 млн. чел., чтобы достигнуть этой цифры потребовалось тысячелетие, а чтобы удвоить 60 лет.</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Потребность в учете населения возникла очень давно. Самые ранние переписи населения датированы II тыс. до н.э., на территории Египта. Первая всеобщая перепись населения в России была проведена лишь в 1897 г.</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Текущий учет населения возник в виде церковных записей. Сегодня текущий учет населения идет на основе записей ЗАГСов.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Численность населения любой территории является результатом одновременного действия двух факторов – </w:t>
      </w:r>
      <w:r w:rsidRPr="00BC5EC9">
        <w:rPr>
          <w:rFonts w:ascii="Times New Roman" w:eastAsia="Times New Roman" w:hAnsi="Times New Roman" w:cs="Times New Roman"/>
          <w:sz w:val="24"/>
          <w:szCs w:val="24"/>
          <w:u w:val="single"/>
          <w:lang w:eastAsia="ru-RU"/>
        </w:rPr>
        <w:t>естественного прироста</w:t>
      </w:r>
      <w:r w:rsidRPr="00BC5EC9">
        <w:rPr>
          <w:rFonts w:ascii="Times New Roman" w:eastAsia="Times New Roman" w:hAnsi="Times New Roman" w:cs="Times New Roman"/>
          <w:sz w:val="24"/>
          <w:szCs w:val="24"/>
          <w:lang w:eastAsia="ru-RU"/>
        </w:rPr>
        <w:t xml:space="preserve"> (разница между количеством рождений и смертей) и </w:t>
      </w:r>
      <w:r w:rsidRPr="00BC5EC9">
        <w:rPr>
          <w:rFonts w:ascii="Times New Roman" w:eastAsia="Times New Roman" w:hAnsi="Times New Roman" w:cs="Times New Roman"/>
          <w:sz w:val="24"/>
          <w:szCs w:val="24"/>
          <w:u w:val="single"/>
          <w:lang w:eastAsia="ru-RU"/>
        </w:rPr>
        <w:t>механического прироста</w:t>
      </w:r>
      <w:r w:rsidRPr="00BC5EC9">
        <w:rPr>
          <w:rFonts w:ascii="Times New Roman" w:eastAsia="Times New Roman" w:hAnsi="Times New Roman" w:cs="Times New Roman"/>
          <w:sz w:val="24"/>
          <w:szCs w:val="24"/>
          <w:lang w:eastAsia="ru-RU"/>
        </w:rPr>
        <w:t xml:space="preserve"> (разница между количеством иммигрантов, т. е. людей, въезжающих в страну, и эмигрантов – людей, выезжающих из страны). Соответственно, рождаемость и иммиграция увеличивают численность населения страны, а см</w:t>
      </w:r>
      <w:r w:rsidR="00BC5EC9">
        <w:rPr>
          <w:rFonts w:ascii="Times New Roman" w:eastAsia="Times New Roman" w:hAnsi="Times New Roman" w:cs="Times New Roman"/>
          <w:sz w:val="24"/>
          <w:szCs w:val="24"/>
          <w:lang w:eastAsia="ru-RU"/>
        </w:rPr>
        <w:t>ертность и эмиграция уменьшают.</w:t>
      </w:r>
      <w:r w:rsidRPr="00BC5EC9">
        <w:rPr>
          <w:rFonts w:ascii="Times New Roman" w:eastAsia="Times New Roman" w:hAnsi="Times New Roman" w:cs="Times New Roman"/>
          <w:sz w:val="24"/>
          <w:szCs w:val="24"/>
          <w:lang w:eastAsia="ru-RU"/>
        </w:rPr>
        <w:br/>
        <w:t xml:space="preserve">Страны мира значительно различаются по численности населения. К 2003 г. в 28 государствах с численностью населения более 50 млн. чел. проживало более </w:t>
      </w:r>
      <w:r w:rsidRPr="00BC5EC9">
        <w:rPr>
          <w:rFonts w:ascii="Times New Roman" w:eastAsia="Times New Roman" w:hAnsi="Times New Roman" w:cs="Times New Roman"/>
          <w:sz w:val="24"/>
          <w:szCs w:val="24"/>
          <w:vertAlign w:val="superscript"/>
          <w:lang w:eastAsia="ru-RU"/>
        </w:rPr>
        <w:t>3</w:t>
      </w:r>
      <w:r w:rsidRPr="00BC5EC9">
        <w:rPr>
          <w:rFonts w:ascii="Times New Roman" w:eastAsia="Times New Roman" w:hAnsi="Times New Roman" w:cs="Times New Roman"/>
          <w:sz w:val="24"/>
          <w:szCs w:val="24"/>
          <w:lang w:eastAsia="ru-RU"/>
        </w:rPr>
        <w:t>/</w:t>
      </w:r>
      <w:r w:rsidRPr="00BC5EC9">
        <w:rPr>
          <w:rFonts w:ascii="Times New Roman" w:eastAsia="Times New Roman" w:hAnsi="Times New Roman" w:cs="Times New Roman"/>
          <w:sz w:val="24"/>
          <w:szCs w:val="24"/>
          <w:vertAlign w:val="subscript"/>
          <w:lang w:eastAsia="ru-RU"/>
        </w:rPr>
        <w:t>4</w:t>
      </w:r>
      <w:r w:rsidRPr="00BC5EC9">
        <w:rPr>
          <w:rFonts w:ascii="Times New Roman" w:eastAsia="Times New Roman" w:hAnsi="Times New Roman" w:cs="Times New Roman"/>
          <w:sz w:val="24"/>
          <w:szCs w:val="24"/>
          <w:lang w:eastAsia="ru-RU"/>
        </w:rPr>
        <w:t xml:space="preserve"> населения всей планеты. Состав первой десятки стран с наибольшей численностью населения постоянно изменяется. Если в начале нашего века в их число входило 9 экономически развитых стран, в том числе 7 европейских их, то к 2005 г. в этом списке остались только США и Япония и не</w:t>
      </w:r>
      <w:r w:rsidR="00BC5EC9">
        <w:rPr>
          <w:rFonts w:ascii="Times New Roman" w:eastAsia="Times New Roman" w:hAnsi="Times New Roman" w:cs="Times New Roman"/>
          <w:sz w:val="24"/>
          <w:szCs w:val="24"/>
          <w:lang w:eastAsia="ru-RU"/>
        </w:rPr>
        <w:t>т ни одной европейской страны.</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 xml:space="preserve">К наиболее часто используемым и простым в расчетах относятся следующие показатели: </w:t>
      </w:r>
      <w:r w:rsidRPr="00BC5EC9">
        <w:rPr>
          <w:rFonts w:ascii="Times New Roman" w:eastAsia="Times New Roman" w:hAnsi="Times New Roman" w:cs="Times New Roman"/>
          <w:sz w:val="24"/>
          <w:szCs w:val="24"/>
          <w:u w:val="single"/>
          <w:lang w:eastAsia="ru-RU"/>
        </w:rPr>
        <w:t>коэффициент рождаемости</w:t>
      </w:r>
      <w:r w:rsidRPr="00BC5EC9">
        <w:rPr>
          <w:rFonts w:ascii="Times New Roman" w:eastAsia="Times New Roman" w:hAnsi="Times New Roman" w:cs="Times New Roman"/>
          <w:sz w:val="24"/>
          <w:szCs w:val="24"/>
          <w:lang w:eastAsia="ru-RU"/>
        </w:rPr>
        <w:t xml:space="preserve"> – отношение общего числа родившихся в стране за год к численности населения; </w:t>
      </w:r>
      <w:r w:rsidRPr="00BC5EC9">
        <w:rPr>
          <w:rFonts w:ascii="Times New Roman" w:eastAsia="Times New Roman" w:hAnsi="Times New Roman" w:cs="Times New Roman"/>
          <w:sz w:val="24"/>
          <w:szCs w:val="24"/>
          <w:u w:val="single"/>
          <w:lang w:eastAsia="ru-RU"/>
        </w:rPr>
        <w:t>коэффициент смертности</w:t>
      </w:r>
      <w:r w:rsidRPr="00BC5EC9">
        <w:rPr>
          <w:rFonts w:ascii="Times New Roman" w:eastAsia="Times New Roman" w:hAnsi="Times New Roman" w:cs="Times New Roman"/>
          <w:sz w:val="24"/>
          <w:szCs w:val="24"/>
          <w:lang w:eastAsia="ru-RU"/>
        </w:rPr>
        <w:t xml:space="preserve"> – отношение общего числа умерших в стране за год к численности населения;</w:t>
      </w:r>
      <w:r w:rsidRPr="00BC5EC9">
        <w:rPr>
          <w:rFonts w:ascii="Times New Roman" w:eastAsia="Times New Roman" w:hAnsi="Times New Roman" w:cs="Times New Roman"/>
          <w:sz w:val="24"/>
          <w:szCs w:val="24"/>
          <w:u w:val="single"/>
          <w:lang w:eastAsia="ru-RU"/>
        </w:rPr>
        <w:t>коэффициент естественного прироста</w:t>
      </w:r>
      <w:r w:rsidRPr="00BC5EC9">
        <w:rPr>
          <w:rFonts w:ascii="Times New Roman" w:eastAsia="Times New Roman" w:hAnsi="Times New Roman" w:cs="Times New Roman"/>
          <w:sz w:val="24"/>
          <w:szCs w:val="24"/>
          <w:lang w:eastAsia="ru-RU"/>
        </w:rPr>
        <w:t xml:space="preserve"> – разница между числом родившихся и числом умерших в стране за год, деленная на числен</w:t>
      </w:r>
      <w:r w:rsidRPr="00BC5EC9">
        <w:rPr>
          <w:rFonts w:ascii="Times New Roman" w:eastAsia="Times New Roman" w:hAnsi="Times New Roman" w:cs="Times New Roman"/>
          <w:sz w:val="24"/>
          <w:szCs w:val="24"/>
          <w:lang w:eastAsia="ru-RU"/>
        </w:rPr>
        <w:softHyphen/>
        <w:t xml:space="preserve">ность населения, и время удвоения населения – время, за которое численность </w:t>
      </w:r>
      <w:r w:rsidR="00BC5EC9">
        <w:rPr>
          <w:rFonts w:ascii="Times New Roman" w:eastAsia="Times New Roman" w:hAnsi="Times New Roman" w:cs="Times New Roman"/>
          <w:sz w:val="24"/>
          <w:szCs w:val="24"/>
          <w:lang w:eastAsia="ru-RU"/>
        </w:rPr>
        <w:t>населения возрастает в 2 раза.</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 xml:space="preserve">В 2000-е гг. продолжал увеличиваться разрыв между развитыми и развивающимися регионами мира по демографическим и социально-экономическим показателям. Регионы, где отмечаются максимальные по миру коэффициенты роста населения, рождаемости, смертности (Африка, Ближний и Средний Восток, Центральная Америка), имеют самые низкие в мире показатели продолжительности жизни, грамотности и уровня жизни. Высокие показатели рождаемости, типичные для большинства развивающихся стран, являются естественной реакцией популяции на высокую смертность и низкую продолжительность жизни. Такая демографическая структура населения ведет к снижению доли экономически активной части (в трудоспособном возрасте – от 15 до 64 лет) в общей численности населения и сокращению, таким образом, числа работников относительно количества иждивенцев; к снижению уровня жизни, нехватке продовольствия. </w:t>
      </w:r>
      <w:r w:rsidRPr="00BC5EC9">
        <w:rPr>
          <w:rFonts w:ascii="Times New Roman" w:eastAsia="Times New Roman" w:hAnsi="Times New Roman" w:cs="Times New Roman"/>
          <w:i/>
          <w:iCs/>
          <w:sz w:val="24"/>
          <w:szCs w:val="24"/>
          <w:lang w:eastAsia="ru-RU"/>
        </w:rPr>
        <w:t>Порочный круг социально-экономических проблем начинается и заканчивается демографией.</w:t>
      </w:r>
      <w:r w:rsidRPr="00BC5EC9">
        <w:rPr>
          <w:rFonts w:ascii="Times New Roman" w:eastAsia="Times New Roman" w:hAnsi="Times New Roman" w:cs="Times New Roman"/>
          <w:sz w:val="24"/>
          <w:szCs w:val="24"/>
          <w:lang w:eastAsia="ru-RU"/>
        </w:rPr>
        <w:br/>
        <w:t>Особенно высок уровень смертности в странах Африки – ежегодно из 1000 чел. умирает 13, а в некоторых странах (Чаде, Западной Сахаре, Гвинее, Афганистане, Мали, Анголе), более 23 чел. Коэффициент младенческой смертности (доли умерших на первом году жизни) еще больше отражает разрыв ме</w:t>
      </w:r>
      <w:r w:rsidR="00BC5EC9">
        <w:rPr>
          <w:rFonts w:ascii="Times New Roman" w:eastAsia="Times New Roman" w:hAnsi="Times New Roman" w:cs="Times New Roman"/>
          <w:sz w:val="24"/>
          <w:szCs w:val="24"/>
          <w:lang w:eastAsia="ru-RU"/>
        </w:rPr>
        <w:t>жду регионами и группами стран.</w:t>
      </w:r>
      <w:r w:rsidRPr="00BC5EC9">
        <w:rPr>
          <w:rFonts w:ascii="Times New Roman" w:eastAsia="Times New Roman" w:hAnsi="Times New Roman" w:cs="Times New Roman"/>
          <w:sz w:val="24"/>
          <w:szCs w:val="24"/>
          <w:lang w:eastAsia="ru-RU"/>
        </w:rPr>
        <w:br/>
        <w:t>Демографические прогнозы показывают дальнейшее увеличение разрыва между регионами и группами стран по демографическим и социально-экономическим показателям: страны и регионы с незначительным или отсутствующим ростом населения и высоким уровнем жизни; страны с высокими темпами роста насе</w:t>
      </w:r>
      <w:r w:rsidR="00BC5EC9">
        <w:rPr>
          <w:rFonts w:ascii="Times New Roman" w:eastAsia="Times New Roman" w:hAnsi="Times New Roman" w:cs="Times New Roman"/>
          <w:sz w:val="24"/>
          <w:szCs w:val="24"/>
          <w:lang w:eastAsia="ru-RU"/>
        </w:rPr>
        <w:t>ления и снижением уровня жизни.</w:t>
      </w:r>
      <w:r w:rsidRPr="00BC5EC9">
        <w:rPr>
          <w:rFonts w:ascii="Times New Roman" w:eastAsia="Times New Roman" w:hAnsi="Times New Roman" w:cs="Times New Roman"/>
          <w:sz w:val="24"/>
          <w:szCs w:val="24"/>
          <w:lang w:eastAsia="ru-RU"/>
        </w:rPr>
        <w:br/>
        <w:t>К 2009 г. 66% населения мира проживало в Азии, 13 – в Африке, 7 – в Европе, 5 – в Северной Америке, 9 – в Латинской Америке, 0,5% – в Австралии и</w:t>
      </w:r>
      <w:r w:rsidR="00BC5EC9">
        <w:rPr>
          <w:rFonts w:ascii="Times New Roman" w:eastAsia="Times New Roman" w:hAnsi="Times New Roman" w:cs="Times New Roman"/>
          <w:sz w:val="24"/>
          <w:szCs w:val="24"/>
          <w:lang w:eastAsia="ru-RU"/>
        </w:rPr>
        <w:t xml:space="preserve"> Океании.</w:t>
      </w:r>
      <w:r w:rsidRPr="00BC5EC9">
        <w:rPr>
          <w:rFonts w:ascii="Times New Roman" w:eastAsia="Times New Roman" w:hAnsi="Times New Roman" w:cs="Times New Roman"/>
          <w:sz w:val="24"/>
          <w:szCs w:val="24"/>
          <w:lang w:eastAsia="ru-RU"/>
        </w:rPr>
        <w:br/>
        <w:t xml:space="preserve">В прошлые века нашей эры Азия была самым многонаселенным регионом, где концентрировалось около </w:t>
      </w:r>
      <w:r w:rsidRPr="00BC5EC9">
        <w:rPr>
          <w:rFonts w:ascii="Times New Roman" w:eastAsia="Times New Roman" w:hAnsi="Times New Roman" w:cs="Times New Roman"/>
          <w:sz w:val="24"/>
          <w:szCs w:val="24"/>
          <w:vertAlign w:val="superscript"/>
          <w:lang w:eastAsia="ru-RU"/>
        </w:rPr>
        <w:t>2</w:t>
      </w:r>
      <w:r w:rsidRPr="00BC5EC9">
        <w:rPr>
          <w:rFonts w:ascii="Times New Roman" w:eastAsia="Times New Roman" w:hAnsi="Times New Roman" w:cs="Times New Roman"/>
          <w:sz w:val="24"/>
          <w:szCs w:val="24"/>
          <w:lang w:eastAsia="ru-RU"/>
        </w:rPr>
        <w:t xml:space="preserve">/3 всего населения мира. Поступательный рост населения Европы и увеличение ее доли в численности населения мира часто прерывался войнами, эпидемиями чумы, голодом. К 1500 г. доля европейцев в общей численности населения мира достигла 17%, однако в последующие века, когда в </w:t>
      </w:r>
      <w:r w:rsidRPr="00BC5EC9">
        <w:rPr>
          <w:rFonts w:ascii="Times New Roman" w:eastAsia="Times New Roman" w:hAnsi="Times New Roman" w:cs="Times New Roman"/>
          <w:sz w:val="24"/>
          <w:szCs w:val="24"/>
          <w:lang w:eastAsia="ru-RU"/>
        </w:rPr>
        <w:lastRenderedPageBreak/>
        <w:t>результате Великих географических открытий началось переселение в Новый Свет, Европа потеряла около 2 млн. чел. В XVIII-XIX вв. бурное экономическое развитие способствовало росту населения континента, которое к началу XX в. составило почти 18% численности мирового населения. В XX в. в связи с резким снижением рождаемости и естественного прироста населения, двумя мировыми войнами, унесшими в целом около 50 млн. человеческих жизней, доля Европы начала неуклонно сокращаться. Ожидается, чт</w:t>
      </w:r>
      <w:r w:rsidR="00BC5EC9">
        <w:rPr>
          <w:rFonts w:ascii="Times New Roman" w:eastAsia="Times New Roman" w:hAnsi="Times New Roman" w:cs="Times New Roman"/>
          <w:sz w:val="24"/>
          <w:szCs w:val="24"/>
          <w:lang w:eastAsia="ru-RU"/>
        </w:rPr>
        <w:t>о к 2013 г. она не превысит 6%.</w:t>
      </w:r>
      <w:r w:rsidRPr="00BC5EC9">
        <w:rPr>
          <w:rFonts w:ascii="Times New Roman" w:eastAsia="Times New Roman" w:hAnsi="Times New Roman" w:cs="Times New Roman"/>
          <w:sz w:val="24"/>
          <w:szCs w:val="24"/>
          <w:lang w:eastAsia="ru-RU"/>
        </w:rPr>
        <w:br/>
        <w:t>Динамика численности населения Африки, Америки и Австралии имеет много сходных черт: поступательный рост до начала европейского проникновения; резкое снижение как абсолютных, так и относительных показателей; п</w:t>
      </w:r>
      <w:r w:rsidR="00BC5EC9">
        <w:rPr>
          <w:rFonts w:ascii="Times New Roman" w:eastAsia="Times New Roman" w:hAnsi="Times New Roman" w:cs="Times New Roman"/>
          <w:sz w:val="24"/>
          <w:szCs w:val="24"/>
          <w:lang w:eastAsia="ru-RU"/>
        </w:rPr>
        <w:t>оследующий стремительный рост.</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Доля Африки в мировом населении была максимальной (около 18%) в начале XVII в. Вывоз рабов, колониальные войны, эпидемии привели к падению доли до 8% в 1900 г. Демографическое развитие Африки в XX в. происходило при самых высоких в мире показателях рождаемости и естественного прироста, что привело к стремительному росту населения континента. По прогнозам ученых его доля в численности насе</w:t>
      </w:r>
      <w:r w:rsidR="00BC5EC9">
        <w:rPr>
          <w:rFonts w:ascii="Times New Roman" w:eastAsia="Times New Roman" w:hAnsi="Times New Roman" w:cs="Times New Roman"/>
          <w:sz w:val="24"/>
          <w:szCs w:val="24"/>
          <w:lang w:eastAsia="ru-RU"/>
        </w:rPr>
        <w:t>ления мира составит 17-18%.</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По одной из оценок численность коренного населения Америки – индейцев – к середине XVII в. составила около 27 млн. чел. (6% мирового населения). Истребление индейцев в XVI-XVII вв. привело к резкому сокращению числа жителей континента, которое не восполнилось иммигра</w:t>
      </w:r>
      <w:r w:rsidR="00BC5EC9">
        <w:rPr>
          <w:rFonts w:ascii="Times New Roman" w:eastAsia="Times New Roman" w:hAnsi="Times New Roman" w:cs="Times New Roman"/>
          <w:sz w:val="24"/>
          <w:szCs w:val="24"/>
          <w:lang w:eastAsia="ru-RU"/>
        </w:rPr>
        <w:t>цией вплоть до середины XIX 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 настоящее время абсолютная численность населения промышленно развитых стран Америки – США и Канады – увеличивается главным образом за счет притока иммигрантов, а их доля в мировом населении сокращается. Главным фактором роста населения латиноамериканских стран по-прежнему является высокая рождаемость; его доля в миров</w:t>
      </w:r>
      <w:r w:rsidR="00BC5EC9">
        <w:rPr>
          <w:rFonts w:ascii="Times New Roman" w:eastAsia="Times New Roman" w:hAnsi="Times New Roman" w:cs="Times New Roman"/>
          <w:sz w:val="24"/>
          <w:szCs w:val="24"/>
          <w:lang w:eastAsia="ru-RU"/>
        </w:rPr>
        <w:t>ом населении продолжает расти.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Число жителей Австралии и Океании с конца XVIII в. возрастало в основном за счет европейских поселенцев. Влияние этого региона на динамику численности населения мира незначительно, к 2013 г. здесь будет проживать</w:t>
      </w:r>
      <w:r w:rsidR="00BC5EC9">
        <w:rPr>
          <w:rFonts w:ascii="Times New Roman" w:eastAsia="Times New Roman" w:hAnsi="Times New Roman" w:cs="Times New Roman"/>
          <w:sz w:val="24"/>
          <w:szCs w:val="24"/>
          <w:lang w:eastAsia="ru-RU"/>
        </w:rPr>
        <w:t xml:space="preserve"> не более 0,5% населения мира.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При существующих темпах прироста населения мира его удвоение произойдет с 1980 через 70 лет, т. е. где-то к 2050 г. Первое удвоение населения мира произошло к 1500 г., второе – через 300 лет, третье – через 100 – к 1900 г., четвертое – к 1985 г. Всего через 25 лет удвоится население Африки, Ближнего и Среднего Востока (абсолютными рекордсменами являются Бруней – 11 лет, ОбъединенныеАрабские Эмираты и Катар – 13 лет), в то время как Европе для этого понадобится 282 года, а некоторым европейским странам – Болгарии,</w:t>
      </w:r>
      <w:r w:rsidR="00BC5EC9">
        <w:rPr>
          <w:rFonts w:ascii="Times New Roman" w:eastAsia="Times New Roman" w:hAnsi="Times New Roman" w:cs="Times New Roman"/>
          <w:sz w:val="24"/>
          <w:szCs w:val="24"/>
          <w:lang w:eastAsia="ru-RU"/>
        </w:rPr>
        <w:t xml:space="preserve"> Ирландии, Венгрии – 1000 лет.</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За последние десять лет численность населения мира увеличилась на 1 млрд. чел. и к концу 2004 г. составила 6,3 млрд. чел. На </w:t>
      </w:r>
      <w:r w:rsidRPr="00BC5EC9">
        <w:rPr>
          <w:rFonts w:ascii="Times New Roman" w:eastAsia="Times New Roman" w:hAnsi="Times New Roman" w:cs="Times New Roman"/>
          <w:sz w:val="24"/>
          <w:szCs w:val="24"/>
          <w:vertAlign w:val="superscript"/>
          <w:lang w:eastAsia="ru-RU"/>
        </w:rPr>
        <w:t>9</w:t>
      </w:r>
      <w:r w:rsidRPr="00BC5EC9">
        <w:rPr>
          <w:rFonts w:ascii="Times New Roman" w:eastAsia="Times New Roman" w:hAnsi="Times New Roman" w:cs="Times New Roman"/>
          <w:sz w:val="24"/>
          <w:szCs w:val="24"/>
          <w:lang w:eastAsia="ru-RU"/>
        </w:rPr>
        <w:t>/10 рост населения Земли произошел за счет естественного прироста в развивающихся странах, причем лидерами являются Азия (прирост более 800 млн. чел.) и Африка (250 млн. чел.). Быстрый рост населения, особенно в развивающихся регионах, стал причиной появления устрашающих прогнозов о вероятном перенаселении и гибели Земли.</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Воспроизводство (естественное движение) населения</w:t>
      </w:r>
      <w:r w:rsidRPr="00BC5EC9">
        <w:rPr>
          <w:rFonts w:ascii="Times New Roman" w:eastAsia="Times New Roman" w:hAnsi="Times New Roman" w:cs="Times New Roman"/>
          <w:sz w:val="24"/>
          <w:szCs w:val="24"/>
          <w:lang w:eastAsia="ru-RU"/>
        </w:rPr>
        <w:t xml:space="preserve"> – совокупность процессов рождаемости, смертности и естественного прироста, обеспечивающих возобновл</w:t>
      </w:r>
      <w:r w:rsidR="00BC5EC9">
        <w:rPr>
          <w:rFonts w:ascii="Times New Roman" w:eastAsia="Times New Roman" w:hAnsi="Times New Roman" w:cs="Times New Roman"/>
          <w:sz w:val="24"/>
          <w:szCs w:val="24"/>
          <w:lang w:eastAsia="ru-RU"/>
        </w:rPr>
        <w:t>ение и смену людских поколений.</w:t>
      </w:r>
      <w:r w:rsidRPr="00BC5EC9">
        <w:rPr>
          <w:rFonts w:ascii="Times New Roman" w:eastAsia="Times New Roman" w:hAnsi="Times New Roman" w:cs="Times New Roman"/>
          <w:sz w:val="24"/>
          <w:szCs w:val="24"/>
          <w:lang w:eastAsia="ru-RU"/>
        </w:rPr>
        <w:br/>
        <w:t>Рождаемость, смертность, естественный прирост населения в своей основе являются биологическими процессами. Однако решающее воздействие на их уровн</w:t>
      </w:r>
      <w:r w:rsidR="00BC5EC9">
        <w:rPr>
          <w:rFonts w:ascii="Times New Roman" w:eastAsia="Times New Roman" w:hAnsi="Times New Roman" w:cs="Times New Roman"/>
          <w:sz w:val="24"/>
          <w:szCs w:val="24"/>
          <w:lang w:eastAsia="ru-RU"/>
        </w:rPr>
        <w:t>и оказывает целый ряд факторов.</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u w:val="single"/>
          <w:lang w:eastAsia="ru-RU"/>
        </w:rPr>
        <w:t>Социально-экономические факторы:</w:t>
      </w:r>
      <w:r w:rsidRPr="00BC5EC9">
        <w:rPr>
          <w:rFonts w:ascii="Times New Roman" w:eastAsia="Times New Roman" w:hAnsi="Times New Roman" w:cs="Times New Roman"/>
          <w:sz w:val="24"/>
          <w:szCs w:val="24"/>
          <w:lang w:eastAsia="ru-RU"/>
        </w:rPr>
        <w:t xml:space="preserve"> уровень благосостояния населения, развитие здравоохранения, образовательный и культурный уровень населения, общественное поло</w:t>
      </w:r>
      <w:r w:rsidR="00BC5EC9">
        <w:rPr>
          <w:rFonts w:ascii="Times New Roman" w:eastAsia="Times New Roman" w:hAnsi="Times New Roman" w:cs="Times New Roman"/>
          <w:sz w:val="24"/>
          <w:szCs w:val="24"/>
          <w:lang w:eastAsia="ru-RU"/>
        </w:rPr>
        <w:t>жение женщины, религии и т. д.</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u w:val="single"/>
          <w:lang w:eastAsia="ru-RU"/>
        </w:rPr>
        <w:t>Природно-биологические факторы:</w:t>
      </w:r>
      <w:r w:rsidRPr="00BC5EC9">
        <w:rPr>
          <w:rFonts w:ascii="Times New Roman" w:eastAsia="Times New Roman" w:hAnsi="Times New Roman" w:cs="Times New Roman"/>
          <w:sz w:val="24"/>
          <w:szCs w:val="24"/>
          <w:lang w:eastAsia="ru-RU"/>
        </w:rPr>
        <w:t xml:space="preserve"> разная степень приспособленности женского и мужского организмов к условиям внешней среды, которая приводит к различиям в количестве рождений девочек и мальчиков (100 на 107) и разной их смертности в возрасте до 5 лет; разное время наступления половой зрелости в районах с теплым и холодным климатом, что вызывает неодинаковую продолжительность фертильного (природного) возраста женщин; влияющие на смертность болезни (малярия в заболоченных местах, сонная болезн</w:t>
      </w:r>
      <w:r w:rsidR="00BC5EC9">
        <w:rPr>
          <w:rFonts w:ascii="Times New Roman" w:eastAsia="Times New Roman" w:hAnsi="Times New Roman" w:cs="Times New Roman"/>
          <w:sz w:val="24"/>
          <w:szCs w:val="24"/>
          <w:lang w:eastAsia="ru-RU"/>
        </w:rPr>
        <w:t>ь в тропиках, эпидемии и др.).</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u w:val="single"/>
          <w:lang w:eastAsia="ru-RU"/>
        </w:rPr>
        <w:t>Демографические факторы:</w:t>
      </w:r>
      <w:r w:rsidRPr="00BC5EC9">
        <w:rPr>
          <w:rFonts w:ascii="Times New Roman" w:eastAsia="Times New Roman" w:hAnsi="Times New Roman" w:cs="Times New Roman"/>
          <w:sz w:val="24"/>
          <w:szCs w:val="24"/>
          <w:lang w:eastAsia="ru-RU"/>
        </w:rPr>
        <w:t xml:space="preserve"> половая и возрастная структура населения, брачность, разводимость. Например, увеличение в общей численности населения лиц пожилого возраста («старение населения») влечет за собой снижение показателей рождаемости.</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lastRenderedPageBreak/>
        <w:t>Формула воспроизводства населения мира: 28‰ (рождаемость) – 10‰ (смертность) = 18‰ (е</w:t>
      </w:r>
      <w:r w:rsidR="00BC5EC9">
        <w:rPr>
          <w:rFonts w:ascii="Times New Roman" w:eastAsia="Times New Roman" w:hAnsi="Times New Roman" w:cs="Times New Roman"/>
          <w:sz w:val="24"/>
          <w:szCs w:val="24"/>
          <w:lang w:eastAsia="ru-RU"/>
        </w:rPr>
        <w:t>стественный прирост).</w:t>
      </w:r>
      <w:r w:rsidRPr="00BC5EC9">
        <w:rPr>
          <w:rFonts w:ascii="Times New Roman" w:eastAsia="Times New Roman" w:hAnsi="Times New Roman" w:cs="Times New Roman"/>
          <w:sz w:val="24"/>
          <w:szCs w:val="24"/>
          <w:lang w:eastAsia="ru-RU"/>
        </w:rPr>
        <w:br/>
        <w:t>Количественно показатели эти принято выражать в расчет</w:t>
      </w:r>
      <w:r w:rsidR="00BC5EC9">
        <w:rPr>
          <w:rFonts w:ascii="Times New Roman" w:eastAsia="Times New Roman" w:hAnsi="Times New Roman" w:cs="Times New Roman"/>
          <w:sz w:val="24"/>
          <w:szCs w:val="24"/>
          <w:lang w:eastAsia="ru-RU"/>
        </w:rPr>
        <w:t>е на 1000 жителей – в промилле.</w:t>
      </w:r>
      <w:r w:rsidRPr="00BC5EC9">
        <w:rPr>
          <w:rFonts w:ascii="Times New Roman" w:eastAsia="Times New Roman" w:hAnsi="Times New Roman" w:cs="Times New Roman"/>
          <w:sz w:val="24"/>
          <w:szCs w:val="24"/>
          <w:lang w:eastAsia="ru-RU"/>
        </w:rPr>
        <w:br/>
        <w:t>Существуют два основных спо</w:t>
      </w:r>
      <w:r w:rsidR="00BC5EC9">
        <w:rPr>
          <w:rFonts w:ascii="Times New Roman" w:eastAsia="Times New Roman" w:hAnsi="Times New Roman" w:cs="Times New Roman"/>
          <w:sz w:val="24"/>
          <w:szCs w:val="24"/>
          <w:lang w:eastAsia="ru-RU"/>
        </w:rPr>
        <w:t>соба воспроизводства населения:</w:t>
      </w:r>
      <w:r w:rsidRPr="00BC5EC9">
        <w:rPr>
          <w:rFonts w:ascii="Times New Roman" w:eastAsia="Times New Roman" w:hAnsi="Times New Roman" w:cs="Times New Roman"/>
          <w:sz w:val="24"/>
          <w:szCs w:val="24"/>
          <w:lang w:eastAsia="ru-RU"/>
        </w:rPr>
        <w:br/>
        <w:t xml:space="preserve">1) </w:t>
      </w:r>
      <w:r w:rsidRPr="00BC5EC9">
        <w:rPr>
          <w:rFonts w:ascii="Times New Roman" w:eastAsia="Times New Roman" w:hAnsi="Times New Roman" w:cs="Times New Roman"/>
          <w:sz w:val="24"/>
          <w:szCs w:val="24"/>
          <w:u w:val="single"/>
          <w:lang w:eastAsia="ru-RU"/>
        </w:rPr>
        <w:t>суженное воспроизводство</w:t>
      </w:r>
      <w:r w:rsidRPr="00BC5EC9">
        <w:rPr>
          <w:rFonts w:ascii="Times New Roman" w:eastAsia="Times New Roman" w:hAnsi="Times New Roman" w:cs="Times New Roman"/>
          <w:sz w:val="24"/>
          <w:szCs w:val="24"/>
          <w:lang w:eastAsia="ru-RU"/>
        </w:rPr>
        <w:t>, если в ходе смены поколений численность населения не увеличивается, когда людей</w:t>
      </w:r>
      <w:r w:rsidR="00BC5EC9">
        <w:rPr>
          <w:rFonts w:ascii="Times New Roman" w:eastAsia="Times New Roman" w:hAnsi="Times New Roman" w:cs="Times New Roman"/>
          <w:sz w:val="24"/>
          <w:szCs w:val="24"/>
          <w:lang w:eastAsia="ru-RU"/>
        </w:rPr>
        <w:t xml:space="preserve"> умирает больше, чем рождается;</w:t>
      </w:r>
      <w:r w:rsidRPr="00BC5EC9">
        <w:rPr>
          <w:rFonts w:ascii="Times New Roman" w:eastAsia="Times New Roman" w:hAnsi="Times New Roman" w:cs="Times New Roman"/>
          <w:sz w:val="24"/>
          <w:szCs w:val="24"/>
          <w:lang w:eastAsia="ru-RU"/>
        </w:rPr>
        <w:br/>
        <w:t xml:space="preserve">2) </w:t>
      </w:r>
      <w:r w:rsidRPr="00BC5EC9">
        <w:rPr>
          <w:rFonts w:ascii="Times New Roman" w:eastAsia="Times New Roman" w:hAnsi="Times New Roman" w:cs="Times New Roman"/>
          <w:sz w:val="24"/>
          <w:szCs w:val="24"/>
          <w:u w:val="single"/>
          <w:lang w:eastAsia="ru-RU"/>
        </w:rPr>
        <w:t>простое</w:t>
      </w:r>
      <w:r w:rsidRPr="00BC5EC9">
        <w:rPr>
          <w:rFonts w:ascii="Times New Roman" w:eastAsia="Times New Roman" w:hAnsi="Times New Roman" w:cs="Times New Roman"/>
          <w:sz w:val="24"/>
          <w:szCs w:val="24"/>
          <w:lang w:eastAsia="ru-RU"/>
        </w:rPr>
        <w:t xml:space="preserve"> – если в ходе смены поколения числе</w:t>
      </w:r>
      <w:r w:rsidR="00BC5EC9">
        <w:rPr>
          <w:rFonts w:ascii="Times New Roman" w:eastAsia="Times New Roman" w:hAnsi="Times New Roman" w:cs="Times New Roman"/>
          <w:sz w:val="24"/>
          <w:szCs w:val="24"/>
          <w:lang w:eastAsia="ru-RU"/>
        </w:rPr>
        <w:t>нность населения не изменяется;</w:t>
      </w:r>
      <w:r w:rsidRPr="00BC5EC9">
        <w:rPr>
          <w:rFonts w:ascii="Times New Roman" w:eastAsia="Times New Roman" w:hAnsi="Times New Roman" w:cs="Times New Roman"/>
          <w:sz w:val="24"/>
          <w:szCs w:val="24"/>
          <w:lang w:eastAsia="ru-RU"/>
        </w:rPr>
        <w:br/>
        <w:t xml:space="preserve">3) </w:t>
      </w:r>
      <w:r w:rsidRPr="00BC5EC9">
        <w:rPr>
          <w:rFonts w:ascii="Times New Roman" w:eastAsia="Times New Roman" w:hAnsi="Times New Roman" w:cs="Times New Roman"/>
          <w:sz w:val="24"/>
          <w:szCs w:val="24"/>
          <w:u w:val="single"/>
          <w:lang w:eastAsia="ru-RU"/>
        </w:rPr>
        <w:t>расширенное воспроизводство</w:t>
      </w:r>
      <w:r w:rsidRPr="00BC5EC9">
        <w:rPr>
          <w:rFonts w:ascii="Times New Roman" w:eastAsia="Times New Roman" w:hAnsi="Times New Roman" w:cs="Times New Roman"/>
          <w:sz w:val="24"/>
          <w:szCs w:val="24"/>
          <w:lang w:eastAsia="ru-RU"/>
        </w:rPr>
        <w:t>, когда численность последующег</w:t>
      </w:r>
      <w:r w:rsidR="00BC5EC9">
        <w:rPr>
          <w:rFonts w:ascii="Times New Roman" w:eastAsia="Times New Roman" w:hAnsi="Times New Roman" w:cs="Times New Roman"/>
          <w:sz w:val="24"/>
          <w:szCs w:val="24"/>
          <w:lang w:eastAsia="ru-RU"/>
        </w:rPr>
        <w:t>о поколения больше предыдущего.</w:t>
      </w:r>
      <w:r w:rsidRPr="00BC5EC9">
        <w:rPr>
          <w:rFonts w:ascii="Times New Roman" w:eastAsia="Times New Roman" w:hAnsi="Times New Roman" w:cs="Times New Roman"/>
          <w:sz w:val="24"/>
          <w:szCs w:val="24"/>
          <w:lang w:eastAsia="ru-RU"/>
        </w:rPr>
        <w:br/>
        <w:t>Первый тип воспроизводства населения характеризуется невысокими показателями рождаемости, смертности, естественного прироста. Второй тип воспроизводства населения характеризуется высокими и очень высокими рождаемостью и естественным приростом и относительно низкими показателями смерт</w:t>
      </w:r>
      <w:r w:rsidR="00BC5EC9">
        <w:rPr>
          <w:rFonts w:ascii="Times New Roman" w:eastAsia="Times New Roman" w:hAnsi="Times New Roman" w:cs="Times New Roman"/>
          <w:sz w:val="24"/>
          <w:szCs w:val="24"/>
          <w:lang w:eastAsia="ru-RU"/>
        </w:rPr>
        <w:t>ности.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Заметное воздействие на ход демографических процессов в последние десятилетия стала оказывать </w:t>
      </w:r>
      <w:r w:rsidRPr="00BC5EC9">
        <w:rPr>
          <w:rFonts w:ascii="Times New Roman" w:eastAsia="Times New Roman" w:hAnsi="Times New Roman" w:cs="Times New Roman"/>
          <w:sz w:val="24"/>
          <w:szCs w:val="24"/>
          <w:u w:val="single"/>
          <w:lang w:eastAsia="ru-RU"/>
        </w:rPr>
        <w:t>демографическая политика</w:t>
      </w:r>
      <w:r w:rsidRPr="00BC5EC9">
        <w:rPr>
          <w:rFonts w:ascii="Times New Roman" w:eastAsia="Times New Roman" w:hAnsi="Times New Roman" w:cs="Times New Roman"/>
          <w:sz w:val="24"/>
          <w:szCs w:val="24"/>
          <w:lang w:eastAsia="ru-RU"/>
        </w:rPr>
        <w:t xml:space="preserve"> – система мер, предпринимаемых государствами для регулирования рождаемости. Основными мерами являются пропаганда, распространение медицинских знаний среди населения, а также средства административного и экономического воздействия. </w:t>
      </w:r>
      <w:r w:rsidRPr="00BC5EC9">
        <w:rPr>
          <w:rFonts w:ascii="Times New Roman" w:eastAsia="Times New Roman" w:hAnsi="Times New Roman" w:cs="Times New Roman"/>
          <w:i/>
          <w:iCs/>
          <w:sz w:val="24"/>
          <w:szCs w:val="24"/>
          <w:lang w:eastAsia="ru-RU"/>
        </w:rPr>
        <w:t>Так, в Индии проводится в жизнь девиз «Нас двое – нам двоих», повышен возраст разрешения вступления в брак, проводится стерилизация населения, и показатели воспроизводства составляют 30‰-10‰ = 20‰;в Китае девиз более жесткий: «Одна семья – один ребенок», повышен брачный возраст, студентам браки не разрешаются, проводится стерилизация населения, показатели воспроизводства гораздо ниже (18 ‰ - 6 ‰ = 12 ‰). К Китаю и Индии присоединяются в этой политике Индонезия, Филиппины, некоторые латиноамериканские страны.</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i/>
          <w:iCs/>
          <w:sz w:val="24"/>
          <w:szCs w:val="24"/>
          <w:lang w:eastAsia="ru-RU"/>
        </w:rPr>
        <w:t>3.</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Половозрастная структура</w:t>
      </w:r>
      <w:r w:rsidRPr="00BC5EC9">
        <w:rPr>
          <w:rFonts w:ascii="Times New Roman" w:eastAsia="Times New Roman" w:hAnsi="Times New Roman" w:cs="Times New Roman"/>
          <w:sz w:val="24"/>
          <w:szCs w:val="24"/>
          <w:lang w:eastAsia="ru-RU"/>
        </w:rPr>
        <w:t xml:space="preserve"> – одна из важнейших характеристик населения, представляющая большой интерес с социально-экономической точки зрения: для подсчета трудовых ресурсов, контингента дошкольников и школьников, пенсионеров (с целью определения необходимых средств для обеспечения</w:t>
      </w:r>
      <w:r w:rsidR="00BC5EC9">
        <w:rPr>
          <w:rFonts w:ascii="Times New Roman" w:eastAsia="Times New Roman" w:hAnsi="Times New Roman" w:cs="Times New Roman"/>
          <w:sz w:val="24"/>
          <w:szCs w:val="24"/>
          <w:lang w:eastAsia="ru-RU"/>
        </w:rPr>
        <w:t xml:space="preserve"> их материальной поддержки).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Анализ возрастной структуры дает возможность в</w:t>
      </w:r>
      <w:r w:rsidR="00BC5EC9">
        <w:rPr>
          <w:rFonts w:ascii="Times New Roman" w:eastAsia="Times New Roman" w:hAnsi="Times New Roman" w:cs="Times New Roman"/>
          <w:sz w:val="24"/>
          <w:szCs w:val="24"/>
          <w:lang w:eastAsia="ru-RU"/>
        </w:rPr>
        <w:t>ыделить 3 периода жизни людей:</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А – дорабочий период, когда челов</w:t>
      </w:r>
      <w:r w:rsidR="00BC5EC9">
        <w:rPr>
          <w:rFonts w:ascii="Times New Roman" w:eastAsia="Times New Roman" w:hAnsi="Times New Roman" w:cs="Times New Roman"/>
          <w:sz w:val="24"/>
          <w:szCs w:val="24"/>
          <w:lang w:eastAsia="ru-RU"/>
        </w:rPr>
        <w:t>ек потребляет и не производит;</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Б – рабочий период, когда человек может производить определенные материальные блага, причем в большем </w:t>
      </w:r>
      <w:r w:rsidR="00BC5EC9">
        <w:rPr>
          <w:rFonts w:ascii="Times New Roman" w:eastAsia="Times New Roman" w:hAnsi="Times New Roman" w:cs="Times New Roman"/>
          <w:sz w:val="24"/>
          <w:szCs w:val="24"/>
          <w:lang w:eastAsia="ru-RU"/>
        </w:rPr>
        <w:t>объеме, чем сам их потребляет;</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 – после рабочий период, когда снова человек только</w:t>
      </w:r>
      <w:r w:rsidR="00BC5EC9">
        <w:rPr>
          <w:rFonts w:ascii="Times New Roman" w:eastAsia="Times New Roman" w:hAnsi="Times New Roman" w:cs="Times New Roman"/>
          <w:sz w:val="24"/>
          <w:szCs w:val="24"/>
          <w:lang w:eastAsia="ru-RU"/>
        </w:rPr>
        <w:t xml:space="preserve"> потребляет, но не производит.</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От продолжительности рабочего периода от эффективности труда зависит экономическая “рентабельность” каждого поколения. Та часть населения, которая трудится в сфере материального производства, должна создать столько национального дохода, чтобы не только прокормить себя, но и обеспечить нужды подрастающего поколения, собственные нужды в после рабочий период и прокормить все население, занят</w:t>
      </w:r>
      <w:r w:rsidR="00BC5EC9">
        <w:rPr>
          <w:rFonts w:ascii="Times New Roman" w:eastAsia="Times New Roman" w:hAnsi="Times New Roman" w:cs="Times New Roman"/>
          <w:sz w:val="24"/>
          <w:szCs w:val="24"/>
          <w:lang w:eastAsia="ru-RU"/>
        </w:rPr>
        <w:t>ое в непроизводственной сфере.</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Б.Ц. Урланис предлагает свою немного видоизмененную схему экономико-демографических показателей.</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А-В – характеризует до рабочий период. В эти годы человек берет как бы в долг у родителей и общества необходимо</w:t>
      </w:r>
      <w:r w:rsidR="00BC5EC9">
        <w:rPr>
          <w:rFonts w:ascii="Times New Roman" w:eastAsia="Times New Roman" w:hAnsi="Times New Roman" w:cs="Times New Roman"/>
          <w:sz w:val="24"/>
          <w:szCs w:val="24"/>
          <w:lang w:eastAsia="ru-RU"/>
        </w:rPr>
        <w:t>е для своего содержания;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В-Е – когда</w:t>
      </w:r>
      <w:r w:rsidR="00BC5EC9">
        <w:rPr>
          <w:rFonts w:ascii="Times New Roman" w:eastAsia="Times New Roman" w:hAnsi="Times New Roman" w:cs="Times New Roman"/>
          <w:sz w:val="24"/>
          <w:szCs w:val="24"/>
          <w:lang w:eastAsia="ru-RU"/>
        </w:rPr>
        <w:t xml:space="preserve"> человек отдает долг обществу;</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E-F – период пребывания на пенсии, в эти годы человек как бы забирает часть с</w:t>
      </w:r>
      <w:r w:rsidR="00BC5EC9">
        <w:rPr>
          <w:rFonts w:ascii="Times New Roman" w:eastAsia="Times New Roman" w:hAnsi="Times New Roman" w:cs="Times New Roman"/>
          <w:sz w:val="24"/>
          <w:szCs w:val="24"/>
          <w:lang w:eastAsia="ru-RU"/>
        </w:rPr>
        <w:t>озданного им в рабочий период;</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D-E – период за который о</w:t>
      </w:r>
      <w:r w:rsidR="00BC5EC9">
        <w:rPr>
          <w:rFonts w:ascii="Times New Roman" w:eastAsia="Times New Roman" w:hAnsi="Times New Roman" w:cs="Times New Roman"/>
          <w:sz w:val="24"/>
          <w:szCs w:val="24"/>
          <w:lang w:eastAsia="ru-RU"/>
        </w:rPr>
        <w:t>купается пребывание на пенсии.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u w:val="single"/>
          <w:lang w:eastAsia="ru-RU"/>
        </w:rPr>
        <w:t>Половая структура.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Примерно в 101 стране больше женского населения, в 84 государства имеют больше мужчин, 24 – приблизительно одинаковое количество</w:t>
      </w:r>
      <w:r w:rsidR="00BC5EC9">
        <w:rPr>
          <w:rFonts w:ascii="Times New Roman" w:eastAsia="Times New Roman" w:hAnsi="Times New Roman" w:cs="Times New Roman"/>
          <w:sz w:val="24"/>
          <w:szCs w:val="24"/>
          <w:lang w:eastAsia="ru-RU"/>
        </w:rPr>
        <w:t xml:space="preserve"> мужского и женского населения.</w:t>
      </w:r>
      <w:r w:rsidRPr="00BC5EC9">
        <w:rPr>
          <w:rFonts w:ascii="Times New Roman" w:eastAsia="Times New Roman" w:hAnsi="Times New Roman" w:cs="Times New Roman"/>
          <w:sz w:val="24"/>
          <w:szCs w:val="24"/>
          <w:lang w:eastAsia="ru-RU"/>
        </w:rPr>
        <w:br/>
        <w:t xml:space="preserve">В России насчитывается женщин больше чем мужчин, при этом до 30 лет мужское и женское население </w:t>
      </w:r>
      <w:r w:rsidR="00BC5EC9">
        <w:rPr>
          <w:rFonts w:ascii="Times New Roman" w:eastAsia="Times New Roman" w:hAnsi="Times New Roman" w:cs="Times New Roman"/>
          <w:sz w:val="24"/>
          <w:szCs w:val="24"/>
          <w:lang w:eastAsia="ru-RU"/>
        </w:rPr>
        <w:t>примерно равное.</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В современном мире на каждые 100 девочек рождается 104-107 мальчиков. По мнению физиологов, мужской организм в младенческом возрасте менее жизнестоек и на первых порах жизни мальчиков умирает больше. Дальше смертность видоизменяется: в развитых странах выше смертность мужчин по причинам травматизма и профессиональных заболеваний, а также алкоголизма и курения; в </w:t>
      </w:r>
      <w:r w:rsidRPr="00BC5EC9">
        <w:rPr>
          <w:rFonts w:ascii="Times New Roman" w:eastAsia="Times New Roman" w:hAnsi="Times New Roman" w:cs="Times New Roman"/>
          <w:sz w:val="24"/>
          <w:szCs w:val="24"/>
          <w:lang w:eastAsia="ru-RU"/>
        </w:rPr>
        <w:lastRenderedPageBreak/>
        <w:t>развивающихся странах смертность женщин часто бывает выше, что является следствием ранних браков, частых родов, тяжелого труда, недостаточного питания и неравно</w:t>
      </w:r>
      <w:r w:rsidR="00BC5EC9">
        <w:rPr>
          <w:rFonts w:ascii="Times New Roman" w:eastAsia="Times New Roman" w:hAnsi="Times New Roman" w:cs="Times New Roman"/>
          <w:sz w:val="24"/>
          <w:szCs w:val="24"/>
          <w:lang w:eastAsia="ru-RU"/>
        </w:rPr>
        <w:t>правного положения в обществе.</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В мире численность мужчин несколько преобладает – перевес составляет около 20 млн. человек, или 1009 мужчин на 1000 женщин. В основном это мужское преимущество поддерживается Зарубежной Азией (1042 мужчины на 1000 женщин). В Европе картина обратная, а наибольший перевес женщин наблюдается в России – на 9 млн. (всего 890 мужчин на 1000 женщин). В молодом возрасте везде преобладают м</w:t>
      </w:r>
      <w:r w:rsidR="00BC5EC9">
        <w:rPr>
          <w:rFonts w:ascii="Times New Roman" w:eastAsia="Times New Roman" w:hAnsi="Times New Roman" w:cs="Times New Roman"/>
          <w:sz w:val="24"/>
          <w:szCs w:val="24"/>
          <w:lang w:eastAsia="ru-RU"/>
        </w:rPr>
        <w:t>ужчины, а в пожилом – женщины.</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Следует отметить, что до сих пор наблюдаются последствия Второй мировой войны: среди пожилого населения воевавших стран наблюдается резкое преобладание женщин (на 100 женщин – 50-60 мужчин). Вдовство и одиночество порождают целый ряд сложных социальных и социально-психологических проблем. Значительное влияние на половую структуру населения оказывают и миграции населения: мужчины более подвижны, и там, куда направлены миграции, их может быть больше. Этим объясняются различия в половой структуре городского и сельского населения осваиваемых и</w:t>
      </w:r>
      <w:r w:rsidR="00BC5EC9">
        <w:rPr>
          <w:rFonts w:ascii="Times New Roman" w:eastAsia="Times New Roman" w:hAnsi="Times New Roman" w:cs="Times New Roman"/>
          <w:sz w:val="24"/>
          <w:szCs w:val="24"/>
          <w:lang w:eastAsia="ru-RU"/>
        </w:rPr>
        <w:t xml:space="preserve"> освоенных районов.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 xml:space="preserve">Возрастная структура населения </w:t>
      </w:r>
      <w:r w:rsidRPr="00BC5EC9">
        <w:rPr>
          <w:rFonts w:ascii="Times New Roman" w:eastAsia="Times New Roman" w:hAnsi="Times New Roman" w:cs="Times New Roman"/>
          <w:sz w:val="24"/>
          <w:szCs w:val="24"/>
          <w:lang w:eastAsia="ru-RU"/>
        </w:rPr>
        <w:t>зависит, прежде всего, от особенностей воспроизводства населения в прошлом и настоящем, что еще раз позволяет четко разделить два типа стр</w:t>
      </w:r>
      <w:r w:rsidR="00BC5EC9">
        <w:rPr>
          <w:rFonts w:ascii="Times New Roman" w:eastAsia="Times New Roman" w:hAnsi="Times New Roman" w:cs="Times New Roman"/>
          <w:sz w:val="24"/>
          <w:szCs w:val="24"/>
          <w:lang w:eastAsia="ru-RU"/>
        </w:rPr>
        <w:t>ан – развитых и развивающихся.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Возрастная структура населения развитых стран характеризуется низким удельным весом детей (обычно ниже 1/</w:t>
      </w:r>
      <w:r w:rsidRPr="00BC5EC9">
        <w:rPr>
          <w:rFonts w:ascii="Times New Roman" w:eastAsia="Times New Roman" w:hAnsi="Times New Roman" w:cs="Times New Roman"/>
          <w:sz w:val="24"/>
          <w:szCs w:val="24"/>
          <w:vertAlign w:val="subscript"/>
          <w:lang w:eastAsia="ru-RU"/>
        </w:rPr>
        <w:t>5</w:t>
      </w:r>
      <w:r w:rsidRPr="00BC5EC9">
        <w:rPr>
          <w:rFonts w:ascii="Times New Roman" w:eastAsia="Times New Roman" w:hAnsi="Times New Roman" w:cs="Times New Roman"/>
          <w:sz w:val="24"/>
          <w:szCs w:val="24"/>
          <w:lang w:eastAsia="ru-RU"/>
        </w:rPr>
        <w:t xml:space="preserve">) повышенным весом населения в трудоспособном возрасте и значительной прослойкой лиц старших возрастов (более </w:t>
      </w:r>
      <w:r w:rsidRPr="00BC5EC9">
        <w:rPr>
          <w:rFonts w:ascii="Times New Roman" w:eastAsia="Times New Roman" w:hAnsi="Times New Roman" w:cs="Times New Roman"/>
          <w:i/>
          <w:iCs/>
          <w:sz w:val="24"/>
          <w:szCs w:val="24"/>
          <w:vertAlign w:val="superscript"/>
          <w:lang w:eastAsia="ru-RU"/>
        </w:rPr>
        <w:t>1</w:t>
      </w:r>
      <w:r w:rsidRPr="00BC5EC9">
        <w:rPr>
          <w:rFonts w:ascii="Times New Roman" w:eastAsia="Times New Roman" w:hAnsi="Times New Roman" w:cs="Times New Roman"/>
          <w:i/>
          <w:iCs/>
          <w:sz w:val="24"/>
          <w:szCs w:val="24"/>
          <w:lang w:eastAsia="ru-RU"/>
        </w:rPr>
        <w:t>/</w:t>
      </w:r>
      <w:r w:rsidRPr="00BC5EC9">
        <w:rPr>
          <w:rFonts w:ascii="Times New Roman" w:eastAsia="Times New Roman" w:hAnsi="Times New Roman" w:cs="Times New Roman"/>
          <w:i/>
          <w:iCs/>
          <w:sz w:val="24"/>
          <w:szCs w:val="24"/>
          <w:vertAlign w:val="subscript"/>
          <w:lang w:eastAsia="ru-RU"/>
        </w:rPr>
        <w:t>5</w:t>
      </w:r>
      <w:r w:rsidRPr="00BC5EC9">
        <w:rPr>
          <w:rFonts w:ascii="Times New Roman" w:eastAsia="Times New Roman" w:hAnsi="Times New Roman" w:cs="Times New Roman"/>
          <w:i/>
          <w:iCs/>
          <w:sz w:val="24"/>
          <w:szCs w:val="24"/>
          <w:lang w:eastAsia="ru-RU"/>
        </w:rPr>
        <w:t xml:space="preserve">) </w:t>
      </w:r>
      <w:r w:rsidRPr="00BC5EC9">
        <w:rPr>
          <w:rFonts w:ascii="Times New Roman" w:eastAsia="Times New Roman" w:hAnsi="Times New Roman" w:cs="Times New Roman"/>
          <w:sz w:val="24"/>
          <w:szCs w:val="24"/>
          <w:lang w:eastAsia="ru-RU"/>
        </w:rPr>
        <w:t xml:space="preserve">вследствие большой продолжительности жизни. В развивающихся странах при высоких темпах естественного прироста населения в его структуре велика доля детей и низка доля старших возрастов, поскольку мала продолжительность жизни. </w:t>
      </w:r>
      <w:r w:rsidRPr="00BC5EC9">
        <w:rPr>
          <w:rFonts w:ascii="Times New Roman" w:eastAsia="Times New Roman" w:hAnsi="Times New Roman" w:cs="Times New Roman"/>
          <w:i/>
          <w:iCs/>
          <w:sz w:val="24"/>
          <w:szCs w:val="24"/>
          <w:lang w:eastAsia="ru-RU"/>
        </w:rPr>
        <w:t>Например, в Кении доля детей составляет 51%, населения в трудоспособном возрасте – 45%, а старше трудоспособного – 4%. В Германии эти соотношения соответственно составляют 16, 64, 20.</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Наиболее наглядное представление о составе населения по полу и возрасту дает половозрастная пирамида – графическое изображение этого состава. </w:t>
      </w:r>
    </w:p>
    <w:p w:rsidR="00BC5EC9" w:rsidRDefault="00661273" w:rsidP="00BC5EC9">
      <w:pPr>
        <w:spacing w:after="0" w:line="240" w:lineRule="auto"/>
        <w:contextualSpacing/>
        <w:jc w:val="center"/>
        <w:rPr>
          <w:rFonts w:ascii="Times New Roman" w:eastAsia="Times New Roman" w:hAnsi="Times New Roman" w:cs="Times New Roman"/>
          <w:sz w:val="24"/>
          <w:szCs w:val="24"/>
          <w:lang w:eastAsia="ru-RU"/>
        </w:rPr>
      </w:pPr>
      <w:r w:rsidRPr="00211C07">
        <w:rPr>
          <w:rFonts w:ascii="Times New Roman" w:eastAsia="Times New Roman" w:hAnsi="Times New Roman" w:cs="Times New Roman"/>
          <w:noProof/>
          <w:sz w:val="24"/>
          <w:szCs w:val="24"/>
          <w:lang w:eastAsia="ru-RU"/>
        </w:rPr>
        <w:drawing>
          <wp:inline distT="0" distB="0" distL="0" distR="0">
            <wp:extent cx="6048375" cy="2693823"/>
            <wp:effectExtent l="0" t="0" r="0" b="0"/>
            <wp:docPr id="1" name="Рисунок 1" descr="http://do.gendocs.ru/pars_docs/tw_refs/171/170112/170112_html_1c063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gendocs.ru/pars_docs/tw_refs/171/170112/170112_html_1c063441.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5180" cy="2692400"/>
                    </a:xfrm>
                    <a:prstGeom prst="rect">
                      <a:avLst/>
                    </a:prstGeom>
                    <a:noFill/>
                    <a:ln>
                      <a:noFill/>
                    </a:ln>
                  </pic:spPr>
                </pic:pic>
              </a:graphicData>
            </a:graphic>
          </wp:inline>
        </w:drawing>
      </w:r>
      <w:r w:rsidRPr="00BC5EC9">
        <w:rPr>
          <w:rFonts w:ascii="Times New Roman" w:eastAsia="Times New Roman" w:hAnsi="Times New Roman" w:cs="Times New Roman"/>
          <w:sz w:val="24"/>
          <w:szCs w:val="24"/>
          <w:lang w:eastAsia="ru-RU"/>
        </w:rPr>
        <w:br/>
        <w:t>Рис. 1. Половозрастная п</w:t>
      </w:r>
      <w:r w:rsidR="00BC5EC9">
        <w:rPr>
          <w:rFonts w:ascii="Times New Roman" w:eastAsia="Times New Roman" w:hAnsi="Times New Roman" w:cs="Times New Roman"/>
          <w:sz w:val="24"/>
          <w:szCs w:val="24"/>
          <w:lang w:eastAsia="ru-RU"/>
        </w:rPr>
        <w:t>ирамида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Половозрастные пирамиды стран первого и второго типов воспроизводства населения</w:t>
      </w:r>
      <w:r w:rsidR="00BC5EC9">
        <w:rPr>
          <w:rFonts w:ascii="Times New Roman" w:eastAsia="Times New Roman" w:hAnsi="Times New Roman" w:cs="Times New Roman"/>
          <w:i/>
          <w:iCs/>
          <w:sz w:val="24"/>
          <w:szCs w:val="24"/>
          <w:lang w:eastAsia="ru-RU"/>
        </w:rPr>
        <w:t>.</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По характеру очертаний пирамиды можно судить о типе воспроизводства: I тип – стабилизация роста, стационарная возрастная структура, суженная вытянутая фигура; или более узкая внизу – уменьшение населения, регрессивная возрастная структура; II тип – простая возрастная структура, треугольные очертания пирамиды. Половозрастная пирамида хранит печать истории: «провалы» в пирамиде России вызваны потерями в годы Второй мировой войны, в США – годами затяжного кризиса, «Ве</w:t>
      </w:r>
      <w:r w:rsidR="00BC5EC9">
        <w:rPr>
          <w:rFonts w:ascii="Times New Roman" w:eastAsia="Times New Roman" w:hAnsi="Times New Roman" w:cs="Times New Roman"/>
          <w:sz w:val="24"/>
          <w:szCs w:val="24"/>
          <w:lang w:eastAsia="ru-RU"/>
        </w:rPr>
        <w:t>ликой депрессии» 1929-1933 гг.</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 xml:space="preserve">Трудовые ресурсы </w:t>
      </w:r>
      <w:r w:rsidRPr="00BC5EC9">
        <w:rPr>
          <w:rFonts w:ascii="Times New Roman" w:eastAsia="Times New Roman" w:hAnsi="Times New Roman" w:cs="Times New Roman"/>
          <w:sz w:val="24"/>
          <w:szCs w:val="24"/>
          <w:lang w:eastAsia="ru-RU"/>
        </w:rPr>
        <w:t>– часть населения страны, обладающая необходимым физическим развитием и здоров</w:t>
      </w:r>
      <w:r w:rsidR="00BC5EC9">
        <w:rPr>
          <w:rFonts w:ascii="Times New Roman" w:eastAsia="Times New Roman" w:hAnsi="Times New Roman" w:cs="Times New Roman"/>
          <w:sz w:val="24"/>
          <w:szCs w:val="24"/>
          <w:lang w:eastAsia="ru-RU"/>
        </w:rPr>
        <w:t>ьем для трудовой деятельности.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По отношению к трудовой деятельности население делят на три группы: дотрудоспособное, трудоспособное, послетрудоспособное население.</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lastRenderedPageBreak/>
        <w:t>В состав основных трудовых ресурсов входит трудоспособное население в трудоспособном возрасте, включая учащихся с отрывом от производства и армию, за вычетом инвалидов и льготных пенсионеров. Дополнительными трудовыми ресурсами являются работающие подростки (с 14 до 16</w:t>
      </w:r>
      <w:r w:rsidR="00BC5EC9">
        <w:rPr>
          <w:rFonts w:ascii="Times New Roman" w:eastAsia="Times New Roman" w:hAnsi="Times New Roman" w:cs="Times New Roman"/>
          <w:sz w:val="24"/>
          <w:szCs w:val="24"/>
          <w:lang w:eastAsia="ru-RU"/>
        </w:rPr>
        <w:t xml:space="preserve"> лет) и работающие пенсионеры.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Границы рабочего или трудоспособного возраста во всех странах установлены законом. Трудоспособный возраст в России мужчины – 16-59 полных лет, женщины – 16-54 полных лот (60 и 55 лет соответственно). В экономически развитых странах границы трудоспособного возраста гораздо шире: в США и для мужчин, и для женщин он составляет 16-65 лет, а в Финляндии, Японии, Канаде, Германии еще и </w:t>
      </w:r>
      <w:r w:rsidR="00BC5EC9">
        <w:rPr>
          <w:rFonts w:ascii="Times New Roman" w:eastAsia="Times New Roman" w:hAnsi="Times New Roman" w:cs="Times New Roman"/>
          <w:sz w:val="24"/>
          <w:szCs w:val="24"/>
          <w:lang w:eastAsia="ru-RU"/>
        </w:rPr>
        <w:t>начинается с 15 лет.</w:t>
      </w:r>
      <w:r w:rsidRPr="00BC5EC9">
        <w:rPr>
          <w:rFonts w:ascii="Times New Roman" w:eastAsia="Times New Roman" w:hAnsi="Times New Roman" w:cs="Times New Roman"/>
          <w:sz w:val="24"/>
          <w:szCs w:val="24"/>
          <w:lang w:eastAsia="ru-RU"/>
        </w:rPr>
        <w:br/>
        <w:t xml:space="preserve">Верхняя граница рабочего возраста определяется средней продолжительностью жизни </w:t>
      </w:r>
      <w:r w:rsidRPr="00BC5EC9">
        <w:rPr>
          <w:rFonts w:ascii="Times New Roman" w:eastAsia="Times New Roman" w:hAnsi="Times New Roman" w:cs="Times New Roman"/>
          <w:i/>
          <w:iCs/>
          <w:sz w:val="24"/>
          <w:szCs w:val="24"/>
          <w:lang w:eastAsia="ru-RU"/>
        </w:rPr>
        <w:t>(и во многих развивающихся странах продолжительность жизни не достигает верхней границы рабочего возраста)</w:t>
      </w:r>
      <w:r w:rsidRPr="00BC5EC9">
        <w:rPr>
          <w:rFonts w:ascii="Times New Roman" w:eastAsia="Times New Roman" w:hAnsi="Times New Roman" w:cs="Times New Roman"/>
          <w:sz w:val="24"/>
          <w:szCs w:val="24"/>
          <w:lang w:eastAsia="ru-RU"/>
        </w:rPr>
        <w:t>, а также материальными возможностями государства обе</w:t>
      </w:r>
      <w:r w:rsidR="00BC5EC9">
        <w:rPr>
          <w:rFonts w:ascii="Times New Roman" w:eastAsia="Times New Roman" w:hAnsi="Times New Roman" w:cs="Times New Roman"/>
          <w:sz w:val="24"/>
          <w:szCs w:val="24"/>
          <w:lang w:eastAsia="ru-RU"/>
        </w:rPr>
        <w:t>спечить пенсиями пожилых людей.</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Экономически активное население</w:t>
      </w:r>
      <w:r w:rsidRPr="00BC5EC9">
        <w:rPr>
          <w:rFonts w:ascii="Times New Roman" w:eastAsia="Times New Roman" w:hAnsi="Times New Roman" w:cs="Times New Roman"/>
          <w:sz w:val="24"/>
          <w:szCs w:val="24"/>
          <w:lang w:eastAsia="ru-RU"/>
        </w:rPr>
        <w:t xml:space="preserve"> – население, участвующее в общественном производстве и желающее в нем участвовать. Эта категория включает также и безработных, живу</w:t>
      </w:r>
      <w:r w:rsidR="00BC5EC9">
        <w:rPr>
          <w:rFonts w:ascii="Times New Roman" w:eastAsia="Times New Roman" w:hAnsi="Times New Roman" w:cs="Times New Roman"/>
          <w:sz w:val="24"/>
          <w:szCs w:val="24"/>
          <w:lang w:eastAsia="ru-RU"/>
        </w:rPr>
        <w:t>щих на пособия по безработице.</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i/>
          <w:iCs/>
          <w:sz w:val="24"/>
          <w:szCs w:val="24"/>
          <w:lang w:eastAsia="ru-RU"/>
        </w:rPr>
        <w:t>Структура занятости населения в хозяйстве стран разного уровня экономического развития сильно отличается.</w:t>
      </w:r>
      <w:r w:rsidRPr="00BC5EC9">
        <w:rPr>
          <w:rFonts w:ascii="Times New Roman" w:eastAsia="Times New Roman" w:hAnsi="Times New Roman" w:cs="Times New Roman"/>
          <w:sz w:val="24"/>
          <w:szCs w:val="24"/>
          <w:lang w:eastAsia="ru-RU"/>
        </w:rPr>
        <w:t xml:space="preserve"> Наиболее значительны различия между объемами занятости в сфере материального производства и непроизводственной сфере, в промышленности и сельском хозяйстве. Именно эти соотношения в первую очередь определяют отнесение той или иной страны к аграрному, индустриальному или постиндустриальному типу экономики. В экономически развитых странах основная часть населения работает в непроизводственной сфере, а в развивающихся странах – в материальном производстве. </w:t>
      </w:r>
      <w:r w:rsidRPr="00BC5EC9">
        <w:rPr>
          <w:rFonts w:ascii="Times New Roman" w:eastAsia="Times New Roman" w:hAnsi="Times New Roman" w:cs="Times New Roman"/>
          <w:i/>
          <w:iCs/>
          <w:sz w:val="24"/>
          <w:szCs w:val="24"/>
          <w:lang w:eastAsia="ru-RU"/>
        </w:rPr>
        <w:t>Происходит изменение труда от физического к интеллектуальному, что ведет к смещению соотношения социальных групп. Так, «синие воротнички» – рабочие и фермеры – в США составляют лишь работающих. Такие соотношения занятости возможны только в странах постиндустриального типа экономики, на высоком уровне развития научно-технической революции, использования современных технологий и техники.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u w:val="single"/>
          <w:lang w:eastAsia="ru-RU"/>
        </w:rPr>
        <w:t>Безработица</w:t>
      </w:r>
      <w:r w:rsidRPr="00BC5EC9">
        <w:rPr>
          <w:rFonts w:ascii="Times New Roman" w:eastAsia="Times New Roman" w:hAnsi="Times New Roman" w:cs="Times New Roman"/>
          <w:sz w:val="24"/>
          <w:szCs w:val="24"/>
          <w:lang w:eastAsia="ru-RU"/>
        </w:rPr>
        <w:t xml:space="preserve"> – это социально-экономическое явление, при котором часть рабочей силы (экономически активного населения) не занята в производстве товаров и услуг. </w:t>
      </w:r>
      <w:r w:rsidRPr="00BC5EC9">
        <w:rPr>
          <w:rFonts w:ascii="Times New Roman" w:eastAsia="Times New Roman" w:hAnsi="Times New Roman" w:cs="Times New Roman"/>
          <w:i/>
          <w:iCs/>
          <w:sz w:val="24"/>
          <w:szCs w:val="24"/>
          <w:lang w:eastAsia="ru-RU"/>
        </w:rPr>
        <w:t>(Классификацию безработицы самостоятельно)</w:t>
      </w:r>
      <w:r w:rsidR="00BC5EC9">
        <w:rPr>
          <w:rFonts w:ascii="Times New Roman" w:eastAsia="Times New Roman" w:hAnsi="Times New Roman" w:cs="Times New Roman"/>
          <w:sz w:val="24"/>
          <w:szCs w:val="24"/>
          <w:lang w:eastAsia="ru-RU"/>
        </w:rPr>
        <w:t>.</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i/>
          <w:iCs/>
          <w:sz w:val="24"/>
          <w:szCs w:val="24"/>
          <w:lang w:eastAsia="ru-RU"/>
        </w:rPr>
        <w:t>4.</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Миграции населения</w:t>
      </w:r>
      <w:r w:rsidRPr="00BC5EC9">
        <w:rPr>
          <w:rFonts w:ascii="Times New Roman" w:eastAsia="Times New Roman" w:hAnsi="Times New Roman" w:cs="Times New Roman"/>
          <w:sz w:val="24"/>
          <w:szCs w:val="24"/>
          <w:lang w:eastAsia="ru-RU"/>
        </w:rPr>
        <w:t xml:space="preserve"> – перемещения людей, связанные с постоянной или временн</w:t>
      </w:r>
      <w:r w:rsidR="00BC5EC9">
        <w:rPr>
          <w:rFonts w:ascii="Times New Roman" w:eastAsia="Times New Roman" w:hAnsi="Times New Roman" w:cs="Times New Roman"/>
          <w:sz w:val="24"/>
          <w:szCs w:val="24"/>
          <w:lang w:eastAsia="ru-RU"/>
        </w:rPr>
        <w:t>ой переменой места жительства.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Все миграции, имевшие место в прошлом и наблюдаемые в наши дни, сводятся к нескольким видам. </w:t>
      </w:r>
      <w:r w:rsidRPr="00BC5EC9">
        <w:rPr>
          <w:rFonts w:ascii="Times New Roman" w:eastAsia="Times New Roman" w:hAnsi="Times New Roman" w:cs="Times New Roman"/>
          <w:sz w:val="24"/>
          <w:szCs w:val="24"/>
          <w:u w:val="single"/>
          <w:lang w:eastAsia="ru-RU"/>
        </w:rPr>
        <w:t>По продолжительности</w:t>
      </w:r>
      <w:r w:rsidRPr="00BC5EC9">
        <w:rPr>
          <w:rFonts w:ascii="Times New Roman" w:eastAsia="Times New Roman" w:hAnsi="Times New Roman" w:cs="Times New Roman"/>
          <w:sz w:val="24"/>
          <w:szCs w:val="24"/>
          <w:lang w:eastAsia="ru-RU"/>
        </w:rPr>
        <w:t xml:space="preserve"> миграции разделяют на постоянные (безвозвратные), при которых выехавшее население не возвращается на прежнее местожительство, и временные (учеба, служба в армии, работа по долгосрочному договору), не приво</w:t>
      </w:r>
      <w:r w:rsidR="00BC5EC9">
        <w:rPr>
          <w:rFonts w:ascii="Times New Roman" w:eastAsia="Times New Roman" w:hAnsi="Times New Roman" w:cs="Times New Roman"/>
          <w:sz w:val="24"/>
          <w:szCs w:val="24"/>
          <w:lang w:eastAsia="ru-RU"/>
        </w:rPr>
        <w:t>дящие к закреплению населения.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По </w:t>
      </w:r>
      <w:r w:rsidRPr="00BC5EC9">
        <w:rPr>
          <w:rFonts w:ascii="Times New Roman" w:eastAsia="Times New Roman" w:hAnsi="Times New Roman" w:cs="Times New Roman"/>
          <w:sz w:val="24"/>
          <w:szCs w:val="24"/>
          <w:u w:val="single"/>
          <w:lang w:eastAsia="ru-RU"/>
        </w:rPr>
        <w:t>направленности</w:t>
      </w:r>
      <w:r w:rsidRPr="00BC5EC9">
        <w:rPr>
          <w:rFonts w:ascii="Times New Roman" w:eastAsia="Times New Roman" w:hAnsi="Times New Roman" w:cs="Times New Roman"/>
          <w:sz w:val="24"/>
          <w:szCs w:val="24"/>
          <w:lang w:eastAsia="ru-RU"/>
        </w:rPr>
        <w:t xml:space="preserve"> миграционные потоки делятся на внешние и внутренние. Внешние миграции (международные) происходят с пересечением государственных границ и подразделяются па межконтинентальные и внутриконтинентальные. В них различают эмиграцию (выезд за пределы государства), иммиграцию (въезд) и реэмиграцию (возвращение на родину). Вернувшихся из</w:t>
      </w:r>
      <w:r w:rsidR="00BC5EC9">
        <w:rPr>
          <w:rFonts w:ascii="Times New Roman" w:eastAsia="Times New Roman" w:hAnsi="Times New Roman" w:cs="Times New Roman"/>
          <w:sz w:val="24"/>
          <w:szCs w:val="24"/>
          <w:lang w:eastAsia="ru-RU"/>
        </w:rPr>
        <w:t xml:space="preserve"> плена называют репатриантами.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По </w:t>
      </w:r>
      <w:r w:rsidRPr="00BC5EC9">
        <w:rPr>
          <w:rFonts w:ascii="Times New Roman" w:eastAsia="Times New Roman" w:hAnsi="Times New Roman" w:cs="Times New Roman"/>
          <w:sz w:val="24"/>
          <w:szCs w:val="24"/>
          <w:u w:val="single"/>
          <w:lang w:eastAsia="ru-RU"/>
        </w:rPr>
        <w:t>причинам, или движущим мотивам</w:t>
      </w:r>
      <w:r w:rsidRPr="00BC5EC9">
        <w:rPr>
          <w:rFonts w:ascii="Times New Roman" w:eastAsia="Times New Roman" w:hAnsi="Times New Roman" w:cs="Times New Roman"/>
          <w:i/>
          <w:iCs/>
          <w:sz w:val="24"/>
          <w:szCs w:val="24"/>
          <w:lang w:eastAsia="ru-RU"/>
        </w:rPr>
        <w:t xml:space="preserve">, </w:t>
      </w:r>
      <w:r w:rsidRPr="00BC5EC9">
        <w:rPr>
          <w:rFonts w:ascii="Times New Roman" w:eastAsia="Times New Roman" w:hAnsi="Times New Roman" w:cs="Times New Roman"/>
          <w:sz w:val="24"/>
          <w:szCs w:val="24"/>
          <w:lang w:eastAsia="ru-RU"/>
        </w:rPr>
        <w:t>в миграциях выделяют, прежде всего, социально-экономические, связанные с поиском работы, получением образования, в связи с замужеством или женитьбой. Возрастает роль миграций по политическим, национальным, религиозным, военным, экологическим мотивам, что выражается в увеличении числа беженцев и вынужд</w:t>
      </w:r>
      <w:r w:rsidR="00BC5EC9">
        <w:rPr>
          <w:rFonts w:ascii="Times New Roman" w:eastAsia="Times New Roman" w:hAnsi="Times New Roman" w:cs="Times New Roman"/>
          <w:sz w:val="24"/>
          <w:szCs w:val="24"/>
          <w:lang w:eastAsia="ru-RU"/>
        </w:rPr>
        <w:t>енных пере</w:t>
      </w:r>
      <w:r w:rsidR="00BC5EC9">
        <w:rPr>
          <w:rFonts w:ascii="Times New Roman" w:eastAsia="Times New Roman" w:hAnsi="Times New Roman" w:cs="Times New Roman"/>
          <w:sz w:val="24"/>
          <w:szCs w:val="24"/>
          <w:lang w:eastAsia="ru-RU"/>
        </w:rPr>
        <w:softHyphen/>
        <w:t>селенцев в 90-х гг.</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По </w:t>
      </w:r>
      <w:r w:rsidRPr="00BC5EC9">
        <w:rPr>
          <w:rFonts w:ascii="Times New Roman" w:eastAsia="Times New Roman" w:hAnsi="Times New Roman" w:cs="Times New Roman"/>
          <w:sz w:val="24"/>
          <w:szCs w:val="24"/>
          <w:u w:val="single"/>
          <w:lang w:eastAsia="ru-RU"/>
        </w:rPr>
        <w:t>форме, или способу реализации</w:t>
      </w:r>
      <w:r w:rsidRPr="00BC5EC9">
        <w:rPr>
          <w:rFonts w:ascii="Times New Roman" w:eastAsia="Times New Roman" w:hAnsi="Times New Roman" w:cs="Times New Roman"/>
          <w:i/>
          <w:iCs/>
          <w:sz w:val="24"/>
          <w:szCs w:val="24"/>
          <w:lang w:eastAsia="ru-RU"/>
        </w:rPr>
        <w:t xml:space="preserve">, </w:t>
      </w:r>
      <w:r w:rsidRPr="00BC5EC9">
        <w:rPr>
          <w:rFonts w:ascii="Times New Roman" w:eastAsia="Times New Roman" w:hAnsi="Times New Roman" w:cs="Times New Roman"/>
          <w:sz w:val="24"/>
          <w:szCs w:val="24"/>
          <w:lang w:eastAsia="ru-RU"/>
        </w:rPr>
        <w:t xml:space="preserve">миграции делятся на добровольные и принудительные. В истории человечества хорошо известны массовые принудительные миграции, такие, как, например, работорговля неграми. В нашей стране принудительно переселялись «работные люди» на уральские заводы, а в советское </w:t>
      </w:r>
      <w:r w:rsidR="00BC5EC9">
        <w:rPr>
          <w:rFonts w:ascii="Times New Roman" w:eastAsia="Times New Roman" w:hAnsi="Times New Roman" w:cs="Times New Roman"/>
          <w:sz w:val="24"/>
          <w:szCs w:val="24"/>
          <w:lang w:eastAsia="ru-RU"/>
        </w:rPr>
        <w:t>время выселялись целые народы.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Миграция населения играла и играет очень большую и многостороннюю роль в развитии человечества.</w:t>
      </w:r>
      <w:r w:rsidRPr="00BC5EC9">
        <w:rPr>
          <w:rFonts w:ascii="Times New Roman" w:eastAsia="Times New Roman" w:hAnsi="Times New Roman" w:cs="Times New Roman"/>
          <w:sz w:val="24"/>
          <w:szCs w:val="24"/>
          <w:lang w:eastAsia="ru-RU"/>
        </w:rPr>
        <w:t xml:space="preserve"> Являясь одной из форм адаптации людей к меняющимся условиям жизни сообщества, миграции существенно влияют на географию, структуру и динамику населения мира – от отдельных населенных пунктов, районов до целых стран и континентов. В прошлом известны массовые </w:t>
      </w:r>
      <w:r w:rsidRPr="00BC5EC9">
        <w:rPr>
          <w:rFonts w:ascii="Times New Roman" w:eastAsia="Times New Roman" w:hAnsi="Times New Roman" w:cs="Times New Roman"/>
          <w:sz w:val="24"/>
          <w:szCs w:val="24"/>
          <w:lang w:eastAsia="ru-RU"/>
        </w:rPr>
        <w:lastRenderedPageBreak/>
        <w:t xml:space="preserve">перемещения людских масс по самым разным причинам, как природным, так и социально-экономическим. </w:t>
      </w:r>
      <w:r w:rsidRPr="00BC5EC9">
        <w:rPr>
          <w:rFonts w:ascii="Times New Roman" w:eastAsia="Times New Roman" w:hAnsi="Times New Roman" w:cs="Times New Roman"/>
          <w:i/>
          <w:iCs/>
          <w:sz w:val="24"/>
          <w:szCs w:val="24"/>
          <w:lang w:eastAsia="ru-RU"/>
        </w:rPr>
        <w:t>Известно, например, что подавляющая часть населения Америки и Австралии состоит из потомков иммигрантов.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Современные миграции представляют собой сложный социальный процесс. Они тесно связаны с уровнем развития производительных сил и их размещением в разных районах. Высокий уровень подвижности населения обеспечивает более полное использование рабочей силы, перераспределение ее между индустриальными центрами и осваиваемыми территориями, способствуя экономи</w:t>
      </w:r>
      <w:r w:rsidR="00BC5EC9">
        <w:rPr>
          <w:rFonts w:ascii="Times New Roman" w:eastAsia="Times New Roman" w:hAnsi="Times New Roman" w:cs="Times New Roman"/>
          <w:sz w:val="24"/>
          <w:szCs w:val="24"/>
          <w:lang w:eastAsia="ru-RU"/>
        </w:rPr>
        <w:t>ческому прогрессу.</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Миграции приводят к изменениям демографической структуры населения и в районах выселения, и в районах вселения мигрантов. Поскольку наиболее подвижной частью населения является население в трудоспособном возрасте, и, прежде всего молодежь, то в районах выезда сокращаются темпы прироста населения, и не только за счет оттока, но и за счет сокращения естественного прироста, «старения» населения. В районах значительного притока мигрантов население растет более высокими темпами, формируется специфическая возрастная структура, в которой доля жителей трудоспособного возраста, особенно молодежных групп, значительно выше средних показателей. Под воздействием миграций меняются социальная структура, этнический состав, размещение и расселение населен</w:t>
      </w:r>
      <w:r w:rsidR="00BC5EC9">
        <w:rPr>
          <w:rFonts w:ascii="Times New Roman" w:eastAsia="Times New Roman" w:hAnsi="Times New Roman" w:cs="Times New Roman"/>
          <w:sz w:val="24"/>
          <w:szCs w:val="24"/>
          <w:lang w:eastAsia="ru-RU"/>
        </w:rPr>
        <w:t>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Миграция населения исследуется с помощью системы показателей, каждый из которых раскрывает преимущественно ту или иную сторону явления (объем, состав мигрантов, направление перемещений, их интенсивность, результативность и др.).</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u w:val="single"/>
          <w:lang w:eastAsia="ru-RU"/>
        </w:rPr>
        <w:t>Показатели миграции</w:t>
      </w:r>
      <w:r w:rsidRPr="00BC5EC9">
        <w:rPr>
          <w:rFonts w:ascii="Times New Roman" w:eastAsia="Times New Roman" w:hAnsi="Times New Roman" w:cs="Times New Roman"/>
          <w:sz w:val="24"/>
          <w:szCs w:val="24"/>
          <w:lang w:eastAsia="ru-RU"/>
        </w:rPr>
        <w:t xml:space="preserve"> – абсолютные и относительные числовые характеристики миграционного процесса на разных его стадиях: потенциальной миграции, переселения, приживаемости новоселов; используемые в анализе миграционной ситуации на уровне </w:t>
      </w:r>
      <w:r w:rsidR="00BC5EC9">
        <w:rPr>
          <w:rFonts w:ascii="Times New Roman" w:eastAsia="Times New Roman" w:hAnsi="Times New Roman" w:cs="Times New Roman"/>
          <w:sz w:val="24"/>
          <w:szCs w:val="24"/>
          <w:lang w:eastAsia="ru-RU"/>
        </w:rPr>
        <w:t>страны, региона или поселения.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Показатели миграции могут характеризовать общий уровень подвижности населений территорий, масштабы, структуру, направления и результативность миграционных потоков за тот или иной период. В большинстве своем это расчетные относительные показатели (коэффициенты миграции), основанные на сопоставлении абсолютных показателей (прибытий, выбытии, миграционного прироста, сальдо миграции, миграционного оборота и др.) со средним числом изучаемой совокупности нас</w:t>
      </w:r>
      <w:r w:rsidR="00BC5EC9">
        <w:rPr>
          <w:rFonts w:ascii="Times New Roman" w:eastAsia="Times New Roman" w:hAnsi="Times New Roman" w:cs="Times New Roman"/>
          <w:sz w:val="24"/>
          <w:szCs w:val="24"/>
          <w:lang w:eastAsia="ru-RU"/>
        </w:rPr>
        <w:t>еления за определенный период.</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 целях сравнимости с показателями естественного движения коэффициенты миграции исчисляются, как правило, в расчете на 1000 человек соответствующей территории или социально-демо</w:t>
      </w:r>
      <w:r w:rsidR="00BC5EC9">
        <w:rPr>
          <w:rFonts w:ascii="Times New Roman" w:eastAsia="Times New Roman" w:hAnsi="Times New Roman" w:cs="Times New Roman"/>
          <w:sz w:val="24"/>
          <w:szCs w:val="24"/>
          <w:lang w:eastAsia="ru-RU"/>
        </w:rPr>
        <w:t xml:space="preserve">графической группы населения. </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 качестве самых общих показателей потенциальной миграции могут быть использованы доли потенциальных мигрантов (лиц, принявших, но еще не реализовавших решение об отъезде изданного населенного пункта) и соответствующих стабильных контингентов в составе, как всей совокупности населения, так и составляющих его социально-демографических групп (по полу, возрасту, национальности, профессии, образованию и семейному статусу, месту рождения, предыдущего жительства и др.). Уровень потенциальной миграционной подвижности населения разных территорий чаще всего оценивается по результатам реализации миграционных установок. Наиболее точный показатель уровня миграционной подвижности – количество переселений за весь прожитый период жизни у лиц определенного в</w:t>
      </w:r>
      <w:r w:rsidR="00BC5EC9">
        <w:rPr>
          <w:rFonts w:ascii="Times New Roman" w:eastAsia="Times New Roman" w:hAnsi="Times New Roman" w:cs="Times New Roman"/>
          <w:sz w:val="24"/>
          <w:szCs w:val="24"/>
          <w:lang w:eastAsia="ru-RU"/>
        </w:rPr>
        <w:t>озраста или населения в целом.</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u w:val="single"/>
          <w:lang w:eastAsia="ru-RU"/>
        </w:rPr>
        <w:t>Показатели фактической миграции (переселений)</w:t>
      </w:r>
      <w:r w:rsidRPr="00BC5EC9">
        <w:rPr>
          <w:rFonts w:ascii="Times New Roman" w:eastAsia="Times New Roman" w:hAnsi="Times New Roman" w:cs="Times New Roman"/>
          <w:sz w:val="24"/>
          <w:szCs w:val="24"/>
          <w:lang w:eastAsia="ru-RU"/>
        </w:rPr>
        <w:t xml:space="preserve"> могут быть подразд</w:t>
      </w:r>
      <w:r w:rsidR="00BC5EC9">
        <w:rPr>
          <w:rFonts w:ascii="Times New Roman" w:eastAsia="Times New Roman" w:hAnsi="Times New Roman" w:cs="Times New Roman"/>
          <w:sz w:val="24"/>
          <w:szCs w:val="24"/>
          <w:lang w:eastAsia="ru-RU"/>
        </w:rPr>
        <w:t>елены на три группы: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 общие, характеризующие сводные для тер</w:t>
      </w:r>
      <w:r w:rsidR="00BC5EC9">
        <w:rPr>
          <w:rFonts w:ascii="Times New Roman" w:eastAsia="Times New Roman" w:hAnsi="Times New Roman" w:cs="Times New Roman"/>
          <w:sz w:val="24"/>
          <w:szCs w:val="24"/>
          <w:lang w:eastAsia="ru-RU"/>
        </w:rPr>
        <w:t>ритории миграционные процессы;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2) специальные (структурные), характеризующие миграцию конкретных со</w:t>
      </w:r>
      <w:r w:rsidR="00BC5EC9">
        <w:rPr>
          <w:rFonts w:ascii="Times New Roman" w:eastAsia="Times New Roman" w:hAnsi="Times New Roman" w:cs="Times New Roman"/>
          <w:sz w:val="24"/>
          <w:szCs w:val="24"/>
          <w:lang w:eastAsia="ru-RU"/>
        </w:rPr>
        <w:t>циально-демографических групп;</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3) показатели межрайонного (межтерриториального) обмена, характеризующие миграционные связи между конкретными территориями миграционного обмена. Они включают в свой состав показатели мощности, интенсивност</w:t>
      </w:r>
      <w:r w:rsidR="00BC5EC9">
        <w:rPr>
          <w:rFonts w:ascii="Times New Roman" w:eastAsia="Times New Roman" w:hAnsi="Times New Roman" w:cs="Times New Roman"/>
          <w:sz w:val="24"/>
          <w:szCs w:val="24"/>
          <w:lang w:eastAsia="ru-RU"/>
        </w:rPr>
        <w:t>и и результативности миграции.</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Масштабы и мощность миграции отражают, во-первых, абсолютные показатели – числа прибывших, выбывших или их суммы (миграционный оборот), во-вторых, относительные показатели – удельные веса мигрантов из разных районов выхода в общем чи</w:t>
      </w:r>
      <w:r w:rsidR="00BC5EC9">
        <w:rPr>
          <w:rFonts w:ascii="Times New Roman" w:eastAsia="Times New Roman" w:hAnsi="Times New Roman" w:cs="Times New Roman"/>
          <w:sz w:val="24"/>
          <w:szCs w:val="24"/>
          <w:lang w:eastAsia="ru-RU"/>
        </w:rPr>
        <w:t>сле мигрантов района вселения.</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 xml:space="preserve">В качестве относительной характеристики мощности миграции могут выступать и </w:t>
      </w:r>
      <w:r w:rsidRPr="00BC5EC9">
        <w:rPr>
          <w:rFonts w:ascii="Times New Roman" w:eastAsia="Times New Roman" w:hAnsi="Times New Roman" w:cs="Times New Roman"/>
          <w:sz w:val="24"/>
          <w:szCs w:val="24"/>
          <w:u w:val="single"/>
          <w:lang w:eastAsia="ru-RU"/>
        </w:rPr>
        <w:t>коэффициенты интенсивности миграции</w:t>
      </w:r>
      <w:r w:rsidRPr="00BC5EC9">
        <w:rPr>
          <w:rFonts w:ascii="Times New Roman" w:eastAsia="Times New Roman" w:hAnsi="Times New Roman" w:cs="Times New Roman"/>
          <w:sz w:val="24"/>
          <w:szCs w:val="24"/>
          <w:lang w:eastAsia="ru-RU"/>
        </w:rPr>
        <w:t xml:space="preserve">. Интенсивность миграции характеризует ее частоту в определенных территориально-демографических группах и выражается правильной дробью, числитель которой – </w:t>
      </w:r>
      <w:r w:rsidRPr="00BC5EC9">
        <w:rPr>
          <w:rFonts w:ascii="Times New Roman" w:eastAsia="Times New Roman" w:hAnsi="Times New Roman" w:cs="Times New Roman"/>
          <w:sz w:val="24"/>
          <w:szCs w:val="24"/>
          <w:lang w:eastAsia="ru-RU"/>
        </w:rPr>
        <w:lastRenderedPageBreak/>
        <w:t>количество мигрантов (прибывших, выбывших или их сумма), а знаменатель – средняя за</w:t>
      </w:r>
      <w:r w:rsidR="00BC5EC9">
        <w:rPr>
          <w:rFonts w:ascii="Times New Roman" w:eastAsia="Times New Roman" w:hAnsi="Times New Roman" w:cs="Times New Roman"/>
          <w:sz w:val="24"/>
          <w:szCs w:val="24"/>
          <w:lang w:eastAsia="ru-RU"/>
        </w:rPr>
        <w:t xml:space="preserve"> период численность населения.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 xml:space="preserve">Результаты миграции населения характеризуются рядом абсолютных и относительных показателей. Среди них </w:t>
      </w:r>
      <w:r w:rsidRPr="00BC5EC9">
        <w:rPr>
          <w:rFonts w:ascii="Times New Roman" w:eastAsia="Times New Roman" w:hAnsi="Times New Roman" w:cs="Times New Roman"/>
          <w:sz w:val="24"/>
          <w:szCs w:val="24"/>
          <w:lang w:eastAsia="ru-RU"/>
        </w:rPr>
        <w:t xml:space="preserve">– </w:t>
      </w:r>
      <w:r w:rsidRPr="00BC5EC9">
        <w:rPr>
          <w:rFonts w:ascii="Times New Roman" w:eastAsia="Times New Roman" w:hAnsi="Times New Roman" w:cs="Times New Roman"/>
          <w:b/>
          <w:bCs/>
          <w:i/>
          <w:iCs/>
          <w:sz w:val="24"/>
          <w:szCs w:val="24"/>
          <w:lang w:eastAsia="ru-RU"/>
        </w:rPr>
        <w:t>сальдо миграции</w:t>
      </w:r>
      <w:r w:rsidRPr="00BC5EC9">
        <w:rPr>
          <w:rFonts w:ascii="Times New Roman" w:eastAsia="Times New Roman" w:hAnsi="Times New Roman" w:cs="Times New Roman"/>
          <w:sz w:val="24"/>
          <w:szCs w:val="24"/>
          <w:lang w:eastAsia="ru-RU"/>
        </w:rPr>
        <w:t xml:space="preserve">. Разность между числом иммигрантов и эмигрантов называется </w:t>
      </w:r>
      <w:r w:rsidRPr="00BC5EC9">
        <w:rPr>
          <w:rFonts w:ascii="Times New Roman" w:eastAsia="Times New Roman" w:hAnsi="Times New Roman" w:cs="Times New Roman"/>
          <w:b/>
          <w:bCs/>
          <w:sz w:val="24"/>
          <w:szCs w:val="24"/>
          <w:lang w:eastAsia="ru-RU"/>
        </w:rPr>
        <w:t xml:space="preserve">сальдо миграций (СМ): </w:t>
      </w:r>
      <w:r w:rsidRPr="00BC5EC9">
        <w:rPr>
          <w:rFonts w:ascii="Times New Roman" w:eastAsia="Times New Roman" w:hAnsi="Times New Roman" w:cs="Times New Roman"/>
          <w:sz w:val="24"/>
          <w:szCs w:val="24"/>
          <w:lang w:eastAsia="ru-RU"/>
        </w:rPr>
        <w:t xml:space="preserve">СМ = </w:t>
      </w:r>
      <w:r w:rsidRPr="00BC5EC9">
        <w:rPr>
          <w:rFonts w:ascii="Times New Roman" w:eastAsia="Times New Roman" w:hAnsi="Times New Roman" w:cs="Times New Roman"/>
          <w:b/>
          <w:bCs/>
          <w:sz w:val="24"/>
          <w:szCs w:val="24"/>
          <w:lang w:eastAsia="ru-RU"/>
        </w:rPr>
        <w:t xml:space="preserve">И </w:t>
      </w:r>
      <w:r w:rsidRPr="00BC5EC9">
        <w:rPr>
          <w:rFonts w:ascii="Times New Roman" w:eastAsia="Times New Roman" w:hAnsi="Times New Roman" w:cs="Times New Roman"/>
          <w:sz w:val="24"/>
          <w:szCs w:val="24"/>
          <w:lang w:eastAsia="ru-RU"/>
        </w:rPr>
        <w:t xml:space="preserve">- </w:t>
      </w:r>
      <w:r w:rsidRPr="00BC5EC9">
        <w:rPr>
          <w:rFonts w:ascii="Times New Roman" w:eastAsia="Times New Roman" w:hAnsi="Times New Roman" w:cs="Times New Roman"/>
          <w:b/>
          <w:bCs/>
          <w:sz w:val="24"/>
          <w:szCs w:val="24"/>
          <w:lang w:eastAsia="ru-RU"/>
        </w:rPr>
        <w:t>Э</w:t>
      </w:r>
      <w:r w:rsidRPr="00BC5EC9">
        <w:rPr>
          <w:rFonts w:ascii="Times New Roman" w:eastAsia="Times New Roman" w:hAnsi="Times New Roman" w:cs="Times New Roman"/>
          <w:sz w:val="24"/>
          <w:szCs w:val="24"/>
          <w:lang w:eastAsia="ru-RU"/>
        </w:rPr>
        <w:t xml:space="preserve">. Положительное сальдо миграций означает, численность населения в стране увеличилась за счет миграции (т.е. на миграционный прирост), отрицательное сальдо свидетельствует об уменьшении, т.е. о миграционной убыли населения. </w:t>
      </w:r>
      <w:r w:rsidRPr="00BC5EC9">
        <w:rPr>
          <w:rFonts w:ascii="Times New Roman" w:eastAsia="Times New Roman" w:hAnsi="Times New Roman" w:cs="Times New Roman"/>
          <w:sz w:val="24"/>
          <w:szCs w:val="24"/>
          <w:u w:val="single"/>
          <w:lang w:eastAsia="ru-RU"/>
        </w:rPr>
        <w:t>Таким образом, на изменение численности населения страны или региона оказывает влияние как естественное, так и механическое движение населения, масштабы которых анализируются через соответствующие абсолютные или относительные статистические показатели, а также различные коэффициенты.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 xml:space="preserve">Внутренние массовые миграции населения были вызваны, прежде всего, урбанизацией. </w:t>
      </w:r>
      <w:r w:rsidRPr="00BC5EC9">
        <w:rPr>
          <w:rFonts w:ascii="Times New Roman" w:eastAsia="Times New Roman" w:hAnsi="Times New Roman" w:cs="Times New Roman"/>
          <w:b/>
          <w:bCs/>
          <w:sz w:val="24"/>
          <w:szCs w:val="24"/>
          <w:lang w:eastAsia="ru-RU"/>
        </w:rPr>
        <w:t>Урбанизация</w:t>
      </w:r>
      <w:r w:rsidRPr="00BC5EC9">
        <w:rPr>
          <w:rFonts w:ascii="Times New Roman" w:eastAsia="Times New Roman" w:hAnsi="Times New Roman" w:cs="Times New Roman"/>
          <w:sz w:val="24"/>
          <w:szCs w:val="24"/>
          <w:lang w:eastAsia="ru-RU"/>
        </w:rPr>
        <w:t xml:space="preserve"> – это рост и развитие городов. </w:t>
      </w:r>
      <w:r w:rsidRPr="00BC5EC9">
        <w:rPr>
          <w:rFonts w:ascii="Times New Roman" w:eastAsia="Times New Roman" w:hAnsi="Times New Roman" w:cs="Times New Roman"/>
          <w:i/>
          <w:iCs/>
          <w:sz w:val="24"/>
          <w:szCs w:val="24"/>
          <w:lang w:eastAsia="ru-RU"/>
        </w:rPr>
        <w:t>Переселение сельского населения в города захватило сотни миллионов жителей планеты. Масштабы этого вида миграции так велики, что они получили название «великого переселения народов XX в.». Сельские жители развивающихся стран устремляются в города в поисках лучшей доли, что ведет к «взрывному» росту крупнейших городов. В развитых странах этот процесс закончился, и на уровне примерно 80%-й урбанизации наблюдается некоторый отток в сельскую местность.</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Урбанизация, как явление, связанное с ростом производительных сил в целом прогрессивно. Однако там, где урбанизация протекает стихийно, она усугубляет социальные противоречия жизни. Крупные города и городские агломерации – это опорные пункты хозяйственного освоения. Урбанизация внешне выражается в разрастании числа и величины городов, а также в территориальном распространении городского образа жизни и на сельскую местность. Последняя черта чаще всего выражается в ходе маятниковых трудовых передвижений в города из сельского окружения. Крупность города измеряется численностью живу</w:t>
      </w:r>
      <w:r w:rsidR="00BC5EC9">
        <w:rPr>
          <w:rFonts w:ascii="Times New Roman" w:eastAsia="Times New Roman" w:hAnsi="Times New Roman" w:cs="Times New Roman"/>
          <w:sz w:val="24"/>
          <w:szCs w:val="24"/>
          <w:lang w:eastAsia="ru-RU"/>
        </w:rPr>
        <w:t>щих в нем людей или людностью.</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 мировой практике нет общепринятых подходов в выделении городов и городского населения. По подходу ООН для сопоставления городского и сельского населения условно признается городом насел</w:t>
      </w:r>
      <w:r w:rsidR="00BC5EC9">
        <w:rPr>
          <w:rFonts w:ascii="Times New Roman" w:eastAsia="Times New Roman" w:hAnsi="Times New Roman" w:cs="Times New Roman"/>
          <w:sz w:val="24"/>
          <w:szCs w:val="24"/>
          <w:lang w:eastAsia="ru-RU"/>
        </w:rPr>
        <w:t>енный пункт с 20 тыс. жителей.</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Широкое распространение во многих странах мира, отличавшихся незначительной и весьма неравномерной плотностью населения, получил и такой вид миграций, как </w:t>
      </w:r>
      <w:r w:rsidRPr="00BC5EC9">
        <w:rPr>
          <w:rFonts w:ascii="Times New Roman" w:eastAsia="Times New Roman" w:hAnsi="Times New Roman" w:cs="Times New Roman"/>
          <w:sz w:val="24"/>
          <w:szCs w:val="24"/>
          <w:u w:val="single"/>
          <w:lang w:eastAsia="ru-RU"/>
        </w:rPr>
        <w:t>освоение новых районов</w:t>
      </w:r>
      <w:r w:rsidRPr="00BC5EC9">
        <w:rPr>
          <w:rFonts w:ascii="Times New Roman" w:eastAsia="Times New Roman" w:hAnsi="Times New Roman" w:cs="Times New Roman"/>
          <w:sz w:val="24"/>
          <w:szCs w:val="24"/>
          <w:lang w:eastAsia="ru-RU"/>
        </w:rPr>
        <w:t>, прежде всего за счет внутренней миграции. К этому типу стран относится и Россия, в которой расселение шло с запада на восток и меньшее зна</w:t>
      </w:r>
      <w:r w:rsidR="00BC5EC9">
        <w:rPr>
          <w:rFonts w:ascii="Times New Roman" w:eastAsia="Times New Roman" w:hAnsi="Times New Roman" w:cs="Times New Roman"/>
          <w:sz w:val="24"/>
          <w:szCs w:val="24"/>
          <w:lang w:eastAsia="ru-RU"/>
        </w:rPr>
        <w:t xml:space="preserve">чение имела внешняя миграция. </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Численность постоянного населения Российской Федерации составила 145,2 млн.человек, из них 106,4 млн.человек (или 73%) являются городскими жителями, а 38,8 млн.человек (или 27%) проживают </w:t>
      </w:r>
      <w:r w:rsidR="00BC5EC9">
        <w:rPr>
          <w:rFonts w:ascii="Times New Roman" w:eastAsia="Times New Roman" w:hAnsi="Times New Roman" w:cs="Times New Roman"/>
          <w:sz w:val="24"/>
          <w:szCs w:val="24"/>
          <w:lang w:eastAsia="ru-RU"/>
        </w:rPr>
        <w:t>в сельской местности (2002г.).</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В России, как и в большинстве развитых стран мира, прекратился процесс урбанизации – соотношение городских и сельских жителей сохранилось на уровне переписи 1989 г.</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Почти пятая часть населения страны проживает в 13 городах-«миллионерах»: Москве, Санкт-Петербурге. Новосибирске, Нижнем Новгороде, Екатеринбурге, Самаре, Омске, Казани, Челябинске, Ростове-на</w:t>
      </w:r>
      <w:r w:rsidR="00BC5EC9">
        <w:rPr>
          <w:rFonts w:ascii="Times New Roman" w:eastAsia="Times New Roman" w:hAnsi="Times New Roman" w:cs="Times New Roman"/>
          <w:sz w:val="24"/>
          <w:szCs w:val="24"/>
          <w:lang w:eastAsia="ru-RU"/>
        </w:rPr>
        <w:t>-Дону, Уфе, Волгограде, Перми.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Столица Российской Федерации по численности жителей входит в число </w:t>
      </w:r>
      <w:r w:rsidR="00BC5EC9">
        <w:rPr>
          <w:rFonts w:ascii="Times New Roman" w:eastAsia="Times New Roman" w:hAnsi="Times New Roman" w:cs="Times New Roman"/>
          <w:sz w:val="24"/>
          <w:szCs w:val="24"/>
          <w:lang w:eastAsia="ru-RU"/>
        </w:rPr>
        <w:t>20 самых крупных городов мира.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В развивающихся странах интенсивность внутренних миграций значительно ниже и вызвана главным образом бегством населения из аграрно-перенаселенных районов в города. В экономически развитых странах внутренними миграциями захвачены большие массы населения, </w:t>
      </w:r>
      <w:r w:rsidRPr="00BC5EC9">
        <w:rPr>
          <w:rFonts w:ascii="Times New Roman" w:eastAsia="Times New Roman" w:hAnsi="Times New Roman" w:cs="Times New Roman"/>
          <w:i/>
          <w:iCs/>
          <w:sz w:val="24"/>
          <w:szCs w:val="24"/>
          <w:lang w:eastAsia="ru-RU"/>
        </w:rPr>
        <w:t>чему способствуют постоянно изменяющаяся конъюнктура, высокий уровень развития транспорта и средств коммуникации. Прежде всего, это наемные работники и их семьи, перемещающиеся из города в город в поисках работы вообще или более высокооплачиваемой работы. Особенно этим выделяются американцы – в США по данным переписей около трети населения живут вне того штата, где они родились.</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Характерно для современности большое количество беженцев и вынужденных переселенцев в мире, что прямо и косвенно связано с миграциями и является следствием разного рода национальных междоусобиц, войн, политической борьбы, голода и т. д. Значительные внутренние и внешние потоки беженцев существуют во многих странах Азии (Афганистан, Иран, Ливан, Индия); Африки </w:t>
      </w:r>
    </w:p>
    <w:p w:rsidR="00661273" w:rsidRP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lastRenderedPageBreak/>
        <w:t>(Эфиопия, Судан, Чад); Латинской Америки (Чили, Никарагуа, Куба). Это явление после распада СССР стало характерным и для России.</w:t>
      </w:r>
    </w:p>
    <w:p w:rsidR="00661273" w:rsidRPr="00211C07" w:rsidRDefault="00661273" w:rsidP="00211C07">
      <w:pPr>
        <w:spacing w:after="0" w:line="240" w:lineRule="auto"/>
        <w:contextualSpacing/>
        <w:jc w:val="both"/>
        <w:rPr>
          <w:rFonts w:ascii="Times New Roman" w:eastAsia="Times New Roman" w:hAnsi="Times New Roman" w:cs="Times New Roman"/>
          <w:sz w:val="24"/>
          <w:szCs w:val="24"/>
          <w:lang w:eastAsia="ru-RU"/>
        </w:rPr>
      </w:pPr>
    </w:p>
    <w:p w:rsidR="00BC5EC9" w:rsidRDefault="00661273" w:rsidP="00BC5EC9">
      <w:pPr>
        <w:spacing w:after="0" w:line="240" w:lineRule="auto"/>
        <w:contextualSpacing/>
        <w:jc w:val="center"/>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Лекция 7. Влияние этногеографии на социально-экономическое развитие</w:t>
      </w:r>
    </w:p>
    <w:p w:rsidR="00661273" w:rsidRPr="00211C07"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План:</w:t>
      </w:r>
    </w:p>
    <w:p w:rsidR="00661273" w:rsidRPr="00211C07" w:rsidRDefault="00661273" w:rsidP="00A406AA">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Расовый и этнический состав населения.</w:t>
      </w:r>
    </w:p>
    <w:p w:rsidR="00BC5EC9" w:rsidRDefault="00661273" w:rsidP="00A406AA">
      <w:pPr>
        <w:numPr>
          <w:ilvl w:val="0"/>
          <w:numId w:val="5"/>
        </w:numPr>
        <w:tabs>
          <w:tab w:val="clear" w:pos="720"/>
          <w:tab w:val="num" w:pos="0"/>
        </w:tabs>
        <w:spacing w:after="0" w:line="240" w:lineRule="auto"/>
        <w:ind w:left="0" w:firstLine="0"/>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Главные религии мира. Религиозные проблемы и их место в современной науке и политике. </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i/>
          <w:iCs/>
          <w:sz w:val="24"/>
          <w:szCs w:val="24"/>
          <w:lang w:eastAsia="ru-RU"/>
        </w:rPr>
        <w:t>1.</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Расы</w:t>
      </w:r>
      <w:r w:rsidRPr="00BC5EC9">
        <w:rPr>
          <w:rFonts w:ascii="Times New Roman" w:eastAsia="Times New Roman" w:hAnsi="Times New Roman" w:cs="Times New Roman"/>
          <w:sz w:val="24"/>
          <w:szCs w:val="24"/>
          <w:lang w:eastAsia="ru-RU"/>
        </w:rPr>
        <w:t xml:space="preserve"> – это исторически сложившиеся группы людей, связанные единством происхождения, которое выражается в общих наследственных морфологических и физиологических признаках варьирующих в определенных пределах. В основным расовым признакам относятся: цвет кожи, характер волосяного покрова, строение лицевой части головы, различия в пропорции тела, особые линии (борозды) на ладонях и подошвах, узоры на подушечках пальцев и т. д. Учитываются далее и некоторые физиологические особенности организма, «скрытые» признаки</w:t>
      </w:r>
      <w:r w:rsidRPr="00BC5EC9">
        <w:rPr>
          <w:rFonts w:ascii="Times New Roman" w:eastAsia="Times New Roman" w:hAnsi="Times New Roman" w:cs="Times New Roman"/>
          <w:i/>
          <w:iCs/>
          <w:sz w:val="24"/>
          <w:szCs w:val="24"/>
          <w:lang w:eastAsia="ru-RU"/>
        </w:rPr>
        <w:t xml:space="preserve">: </w:t>
      </w:r>
      <w:r w:rsidRPr="00BC5EC9">
        <w:rPr>
          <w:rFonts w:ascii="Times New Roman" w:eastAsia="Times New Roman" w:hAnsi="Times New Roman" w:cs="Times New Roman"/>
          <w:sz w:val="24"/>
          <w:szCs w:val="24"/>
          <w:lang w:eastAsia="ru-RU"/>
        </w:rPr>
        <w:t>группы крови, содержание в тканях микроэлементов, белки сыворотки, виды цветовой сле</w:t>
      </w:r>
      <w:r w:rsidR="00BC5EC9">
        <w:rPr>
          <w:rFonts w:ascii="Times New Roman" w:eastAsia="Times New Roman" w:hAnsi="Times New Roman" w:cs="Times New Roman"/>
          <w:sz w:val="24"/>
          <w:szCs w:val="24"/>
          <w:lang w:eastAsia="ru-RU"/>
        </w:rPr>
        <w:t>поты, строение зубов и прочее.</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i/>
          <w:iCs/>
          <w:sz w:val="24"/>
          <w:szCs w:val="24"/>
          <w:lang w:eastAsia="ru-RU"/>
        </w:rPr>
        <w:t>Цвет кожи является не единственным и не основным признаком для разграничения рас. Антропологи используют для такого разграничения совокупность признаков.</w:t>
      </w:r>
      <w:r w:rsidRPr="00BC5EC9">
        <w:rPr>
          <w:rFonts w:ascii="Times New Roman" w:eastAsia="Times New Roman" w:hAnsi="Times New Roman" w:cs="Times New Roman"/>
          <w:sz w:val="24"/>
          <w:szCs w:val="24"/>
          <w:lang w:eastAsia="ru-RU"/>
        </w:rPr>
        <w:br/>
        <w:t xml:space="preserve">Выделяют </w:t>
      </w:r>
      <w:r w:rsidRPr="00BC5EC9">
        <w:rPr>
          <w:rFonts w:ascii="Times New Roman" w:eastAsia="Times New Roman" w:hAnsi="Times New Roman" w:cs="Times New Roman"/>
          <w:b/>
          <w:bCs/>
          <w:sz w:val="24"/>
          <w:szCs w:val="24"/>
          <w:lang w:eastAsia="ru-RU"/>
        </w:rPr>
        <w:t>большие расы</w:t>
      </w:r>
      <w:r w:rsidRPr="00BC5EC9">
        <w:rPr>
          <w:rFonts w:ascii="Times New Roman" w:eastAsia="Times New Roman" w:hAnsi="Times New Roman" w:cs="Times New Roman"/>
          <w:sz w:val="24"/>
          <w:szCs w:val="24"/>
          <w:lang w:eastAsia="ru-RU"/>
        </w:rPr>
        <w:t>, к которым относят: европеоидную (евразийскую), монголоидную (азиатско-американскую), негроидную (африканскую), австралоидную (океанийскую).Иногда негроидную и австралоидную расы объединяют в одну – негро-австралоидную</w:t>
      </w:r>
      <w:r w:rsidR="00BC5EC9">
        <w:rPr>
          <w:rFonts w:ascii="Times New Roman" w:eastAsia="Times New Roman" w:hAnsi="Times New Roman" w:cs="Times New Roman"/>
          <w:sz w:val="24"/>
          <w:szCs w:val="24"/>
          <w:lang w:eastAsia="ru-RU"/>
        </w:rPr>
        <w:t xml:space="preserve"> (экваториальную).</w:t>
      </w:r>
      <w:r w:rsidRPr="00BC5EC9">
        <w:rPr>
          <w:rFonts w:ascii="Times New Roman" w:eastAsia="Times New Roman" w:hAnsi="Times New Roman" w:cs="Times New Roman"/>
          <w:sz w:val="24"/>
          <w:szCs w:val="24"/>
          <w:lang w:eastAsia="ru-RU"/>
        </w:rPr>
        <w:br/>
        <w:t>В зоне контактов больших рас существует ряд переходных и смешанных расовых типов. Переходными обычно называют такие расы, которые сформировались в столь отдаленное время, что теперь трудно установить являются ли они результатом смешения двух рас или же сохраняют древние черты, существовавшие у больших расовых стволов до их расчленения. Смешанные расовые типы образовались не только в древности и средневековье, но и в новое и даже новейшее время в процессе метисации. Представителями переходных рас считаются эфиопы, представители смешанных рас – ме</w:t>
      </w:r>
      <w:r w:rsidR="00BC5EC9">
        <w:rPr>
          <w:rFonts w:ascii="Times New Roman" w:eastAsia="Times New Roman" w:hAnsi="Times New Roman" w:cs="Times New Roman"/>
          <w:sz w:val="24"/>
          <w:szCs w:val="24"/>
          <w:lang w:eastAsia="ru-RU"/>
        </w:rPr>
        <w:t>тисы, мулаты, самба в Америке.</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 xml:space="preserve">Европеоидная раса. </w:t>
      </w:r>
      <w:r w:rsidRPr="00BC5EC9">
        <w:rPr>
          <w:rFonts w:ascii="Times New Roman" w:eastAsia="Times New Roman" w:hAnsi="Times New Roman" w:cs="Times New Roman"/>
          <w:sz w:val="24"/>
          <w:szCs w:val="24"/>
          <w:lang w:eastAsia="ru-RU"/>
        </w:rPr>
        <w:t>Европеоиды отличаются светлой или смуглой кожей; волнистыми или прямыми мягкими волосами разных оттенков; сильным развитием третичного волосяного покрова (борода у мужчин); большим разнообразием окраски радужной оболочки глаз (от карих до светло-серых и голубых); узким выступающим носом с высоким переносьем; тонки</w:t>
      </w:r>
      <w:r w:rsidR="00BC5EC9">
        <w:rPr>
          <w:rFonts w:ascii="Times New Roman" w:eastAsia="Times New Roman" w:hAnsi="Times New Roman" w:cs="Times New Roman"/>
          <w:sz w:val="24"/>
          <w:szCs w:val="24"/>
          <w:lang w:eastAsia="ru-RU"/>
        </w:rPr>
        <w:t>ми или средней толщины губами.</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 xml:space="preserve">Большая европеоидная раса подразделяется на три группы (по интенсивности пигментации): </w:t>
      </w:r>
      <w:r w:rsidRPr="00BC5EC9">
        <w:rPr>
          <w:rFonts w:ascii="Times New Roman" w:eastAsia="Times New Roman" w:hAnsi="Times New Roman" w:cs="Times New Roman"/>
          <w:b/>
          <w:bCs/>
          <w:i/>
          <w:iCs/>
          <w:sz w:val="24"/>
          <w:szCs w:val="24"/>
          <w:lang w:eastAsia="ru-RU"/>
        </w:rPr>
        <w:t>северную</w:t>
      </w:r>
      <w:r w:rsidRPr="00BC5EC9">
        <w:rPr>
          <w:rFonts w:ascii="Times New Roman" w:eastAsia="Times New Roman" w:hAnsi="Times New Roman" w:cs="Times New Roman"/>
          <w:i/>
          <w:iCs/>
          <w:sz w:val="24"/>
          <w:szCs w:val="24"/>
          <w:lang w:eastAsia="ru-RU"/>
        </w:rPr>
        <w:t xml:space="preserve">— </w:t>
      </w:r>
      <w:r w:rsidRPr="00BC5EC9">
        <w:rPr>
          <w:rFonts w:ascii="Times New Roman" w:eastAsia="Times New Roman" w:hAnsi="Times New Roman" w:cs="Times New Roman"/>
          <w:sz w:val="24"/>
          <w:szCs w:val="24"/>
          <w:lang w:eastAsia="ru-RU"/>
        </w:rPr>
        <w:t xml:space="preserve">со светлой кожей, русыми и белокурыми волосами, значительной долей серых и голубых глаз; </w:t>
      </w:r>
      <w:r w:rsidRPr="00BC5EC9">
        <w:rPr>
          <w:rFonts w:ascii="Times New Roman" w:eastAsia="Times New Roman" w:hAnsi="Times New Roman" w:cs="Times New Roman"/>
          <w:b/>
          <w:bCs/>
          <w:i/>
          <w:iCs/>
          <w:sz w:val="24"/>
          <w:szCs w:val="24"/>
          <w:lang w:eastAsia="ru-RU"/>
        </w:rPr>
        <w:t xml:space="preserve">южную </w:t>
      </w:r>
      <w:r w:rsidRPr="00BC5EC9">
        <w:rPr>
          <w:rFonts w:ascii="Times New Roman" w:eastAsia="Times New Roman" w:hAnsi="Times New Roman" w:cs="Times New Roman"/>
          <w:i/>
          <w:iCs/>
          <w:sz w:val="24"/>
          <w:szCs w:val="24"/>
          <w:lang w:eastAsia="ru-RU"/>
        </w:rPr>
        <w:t xml:space="preserve">— </w:t>
      </w:r>
      <w:r w:rsidRPr="00BC5EC9">
        <w:rPr>
          <w:rFonts w:ascii="Times New Roman" w:eastAsia="Times New Roman" w:hAnsi="Times New Roman" w:cs="Times New Roman"/>
          <w:sz w:val="24"/>
          <w:szCs w:val="24"/>
          <w:lang w:eastAsia="ru-RU"/>
        </w:rPr>
        <w:t xml:space="preserve">со смуглой кожей, преимущественно темными волосами и глазами; </w:t>
      </w:r>
      <w:r w:rsidRPr="00BC5EC9">
        <w:rPr>
          <w:rFonts w:ascii="Times New Roman" w:eastAsia="Times New Roman" w:hAnsi="Times New Roman" w:cs="Times New Roman"/>
          <w:b/>
          <w:bCs/>
          <w:i/>
          <w:iCs/>
          <w:sz w:val="24"/>
          <w:szCs w:val="24"/>
          <w:lang w:eastAsia="ru-RU"/>
        </w:rPr>
        <w:t xml:space="preserve">промежуточную, </w:t>
      </w:r>
      <w:r w:rsidRPr="00BC5EC9">
        <w:rPr>
          <w:rFonts w:ascii="Times New Roman" w:eastAsia="Times New Roman" w:hAnsi="Times New Roman" w:cs="Times New Roman"/>
          <w:sz w:val="24"/>
          <w:szCs w:val="24"/>
          <w:lang w:eastAsia="ru-RU"/>
        </w:rPr>
        <w:t>для которой характерна среднеинтенсивна</w:t>
      </w:r>
      <w:r w:rsidR="00BC5EC9">
        <w:rPr>
          <w:rFonts w:ascii="Times New Roman" w:eastAsia="Times New Roman" w:hAnsi="Times New Roman" w:cs="Times New Roman"/>
          <w:sz w:val="24"/>
          <w:szCs w:val="24"/>
          <w:lang w:eastAsia="ru-RU"/>
        </w:rPr>
        <w:t>я пигментация.</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 xml:space="preserve">Монголоидная раса. </w:t>
      </w:r>
      <w:r w:rsidRPr="00BC5EC9">
        <w:rPr>
          <w:rFonts w:ascii="Times New Roman" w:eastAsia="Times New Roman" w:hAnsi="Times New Roman" w:cs="Times New Roman"/>
          <w:sz w:val="24"/>
          <w:szCs w:val="24"/>
          <w:lang w:eastAsia="ru-RU"/>
        </w:rPr>
        <w:t>Внешние черты монголоидов: желтоватый оттенок кожи; прямые, часто тугие (жесткие) темные волосы; слабое развитие третичного волосяного покрова; карие глаза; уплощенное лицо с сильно выдающимися скулами, узкий или среднеширокий нос, часто с низким переносьем, наличие эпикантуса — особой складки верхнего века, прикрывающ</w:t>
      </w:r>
      <w:r w:rsidR="00BC5EC9">
        <w:rPr>
          <w:rFonts w:ascii="Times New Roman" w:eastAsia="Times New Roman" w:hAnsi="Times New Roman" w:cs="Times New Roman"/>
          <w:sz w:val="24"/>
          <w:szCs w:val="24"/>
          <w:lang w:eastAsia="ru-RU"/>
        </w:rPr>
        <w:t>ей глаз и его слезный бугорок.</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t>Монголоидная раса состоит из двух основных групп: азиатской и американской (индейцы, эскимосы, алеуты). У американских индейцев общий монголоидный облик сглажен, эпикантус встречается редко, нос выступает обычно сильно. Монголоиды Азии делятся на две основные группы: континентальную и тихоокеанскую (корейцы, северные китайцы). Континентальные монголоиды отличаются менее интенсивной пигментацией, большой массивностью</w:t>
      </w:r>
      <w:r w:rsidR="00BC5EC9">
        <w:rPr>
          <w:rFonts w:ascii="Times New Roman" w:eastAsia="Times New Roman" w:hAnsi="Times New Roman" w:cs="Times New Roman"/>
          <w:sz w:val="24"/>
          <w:szCs w:val="24"/>
          <w:lang w:eastAsia="ru-RU"/>
        </w:rPr>
        <w:t xml:space="preserve"> скелета, более широким лицом.</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t xml:space="preserve">Негроидная раса. </w:t>
      </w:r>
      <w:r w:rsidRPr="00BC5EC9">
        <w:rPr>
          <w:rFonts w:ascii="Times New Roman" w:eastAsia="Times New Roman" w:hAnsi="Times New Roman" w:cs="Times New Roman"/>
          <w:sz w:val="24"/>
          <w:szCs w:val="24"/>
          <w:lang w:eastAsia="ru-RU"/>
        </w:rPr>
        <w:t>Внешние отличия: интенсивно пигментированная темно-коричневая кожа; курчавые жесткие черные волосы; карие глаза; сильный прогнатизм (выступание челюстей); слабо выступающий широкий нос, часто с поперечными, т. е. расположенными параллельно плоскости</w:t>
      </w:r>
      <w:r w:rsidR="00BC5EC9">
        <w:rPr>
          <w:rFonts w:ascii="Times New Roman" w:eastAsia="Times New Roman" w:hAnsi="Times New Roman" w:cs="Times New Roman"/>
          <w:sz w:val="24"/>
          <w:szCs w:val="24"/>
          <w:lang w:eastAsia="ru-RU"/>
        </w:rPr>
        <w:t xml:space="preserve"> лица, ноздрями; толстые губы.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Негроидные признаки наиболее выражены у населения, живущего в Африке к югу от Сахары, известного под собирательным и неточным названием «негры». Большая негроидная раса состоит из трех групп: негры, негрилли, бушмены и готтентоты.</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sz w:val="24"/>
          <w:szCs w:val="24"/>
          <w:lang w:eastAsia="ru-RU"/>
        </w:rPr>
        <w:lastRenderedPageBreak/>
        <w:t xml:space="preserve">Австралоидная раса </w:t>
      </w:r>
      <w:r w:rsidRPr="00BC5EC9">
        <w:rPr>
          <w:rFonts w:ascii="Times New Roman" w:eastAsia="Times New Roman" w:hAnsi="Times New Roman" w:cs="Times New Roman"/>
          <w:sz w:val="24"/>
          <w:szCs w:val="24"/>
          <w:lang w:eastAsia="ru-RU"/>
        </w:rPr>
        <w:t>в подавляющем большинстве имеют темную окраску кожи, широкий нос, толстые губы, что сближает их с негроидами. Но аборигены Австралии по пигментации, хотя и близки к африканским негроидам, по форме волос и развитию третичного волосяного покрова ближе к европеоидам. Большая австралоидная раса состоит из следующих ветвей: австралийцы-аборигены, папуасы и меланезий</w:t>
      </w:r>
      <w:r w:rsidR="00BC5EC9">
        <w:rPr>
          <w:rFonts w:ascii="Times New Roman" w:eastAsia="Times New Roman" w:hAnsi="Times New Roman" w:cs="Times New Roman"/>
          <w:sz w:val="24"/>
          <w:szCs w:val="24"/>
          <w:lang w:eastAsia="ru-RU"/>
        </w:rPr>
        <w:t>цы, веддоиды, айны, негритосы.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Земной шар населяет множество народов, этносов, находящихся на различных стадиях социально-экономического и культурного развития.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Этносы</w:t>
      </w:r>
      <w:r w:rsidRPr="00BC5EC9">
        <w:rPr>
          <w:rFonts w:ascii="Times New Roman" w:eastAsia="Times New Roman" w:hAnsi="Times New Roman" w:cs="Times New Roman"/>
          <w:sz w:val="24"/>
          <w:szCs w:val="24"/>
          <w:lang w:eastAsia="ru-RU"/>
        </w:rPr>
        <w:t xml:space="preserve"> – исторически сложившиеся на определенных территориях устойчивые совокупности людей, обладающие единым языком, некоторыми общими относительно стабильными особенностями культуры, психики, а также общим самосознанием – это сознанием своего единства и отличия от всех других подобных образований. </w:t>
      </w:r>
      <w:r w:rsidRPr="00BC5EC9">
        <w:rPr>
          <w:rFonts w:ascii="Times New Roman" w:eastAsia="Times New Roman" w:hAnsi="Times New Roman" w:cs="Times New Roman"/>
          <w:i/>
          <w:iCs/>
          <w:sz w:val="24"/>
          <w:szCs w:val="24"/>
          <w:lang w:eastAsia="ru-RU"/>
        </w:rPr>
        <w:t>Вследствие неравномерности социально-экономического и политического развития на Земле соседствуют различные типы этносов.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Исторически самый ранний тип этносов – </w:t>
      </w:r>
      <w:r w:rsidRPr="00BC5EC9">
        <w:rPr>
          <w:rFonts w:ascii="Times New Roman" w:eastAsia="Times New Roman" w:hAnsi="Times New Roman" w:cs="Times New Roman"/>
          <w:b/>
          <w:bCs/>
          <w:sz w:val="24"/>
          <w:szCs w:val="24"/>
          <w:lang w:eastAsia="ru-RU"/>
        </w:rPr>
        <w:t>племя</w:t>
      </w:r>
      <w:r w:rsidRPr="00BC5EC9">
        <w:rPr>
          <w:rFonts w:ascii="Times New Roman" w:eastAsia="Times New Roman" w:hAnsi="Times New Roman" w:cs="Times New Roman"/>
          <w:sz w:val="24"/>
          <w:szCs w:val="24"/>
          <w:lang w:eastAsia="ru-RU"/>
        </w:rPr>
        <w:t xml:space="preserve">. Каждое племя состояло из родов и на ранних этапах развития в племени отсутствовало социальное расслоение. </w:t>
      </w:r>
      <w:r w:rsidRPr="00BC5EC9">
        <w:rPr>
          <w:rFonts w:ascii="Times New Roman" w:eastAsia="Times New Roman" w:hAnsi="Times New Roman" w:cs="Times New Roman"/>
          <w:i/>
          <w:iCs/>
          <w:sz w:val="24"/>
          <w:szCs w:val="24"/>
          <w:lang w:eastAsia="ru-RU"/>
        </w:rPr>
        <w:t>В настоящее время родоплеменные организации сохранились, но у кочевых и полукочевых народов. Общность интересов племен приводила к объединению их в союзы, которые сопровождались развитием межплеменных, хозяйственных, культурных связей и вело к постепенному смешению племен и к замене прежних кровнородственных связей, связями территориальными. Так родилась новая форма этносов – народность.</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Первые народности сформировались в рабовладельческую эпоху. Широко этот процесс пошел в эпоху феодализма.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Народность</w:t>
      </w:r>
      <w:r w:rsidRPr="00BC5EC9">
        <w:rPr>
          <w:rFonts w:ascii="Times New Roman" w:eastAsia="Times New Roman" w:hAnsi="Times New Roman" w:cs="Times New Roman"/>
          <w:sz w:val="24"/>
          <w:szCs w:val="24"/>
          <w:lang w:eastAsia="ru-RU"/>
        </w:rPr>
        <w:t xml:space="preserve"> – это исторически сложившаяся языковая, территориальная, экономическая и культурная общность людей. </w:t>
      </w:r>
      <w:r w:rsidRPr="00BC5EC9">
        <w:rPr>
          <w:rFonts w:ascii="Times New Roman" w:eastAsia="Times New Roman" w:hAnsi="Times New Roman" w:cs="Times New Roman"/>
          <w:i/>
          <w:iCs/>
          <w:sz w:val="24"/>
          <w:szCs w:val="24"/>
          <w:lang w:eastAsia="ru-RU"/>
        </w:rPr>
        <w:t>С развитием капиталистических отношений, с усилением экономических, культурных связей ликвидируется характерная для народностей разобщенность, происходит превращение их в нации.</w:t>
      </w:r>
      <w:r w:rsidRPr="00BC5EC9">
        <w:rPr>
          <w:rFonts w:ascii="Times New Roman" w:eastAsia="Times New Roman" w:hAnsi="Times New Roman" w:cs="Times New Roman"/>
          <w:b/>
          <w:bCs/>
          <w:sz w:val="24"/>
          <w:szCs w:val="24"/>
          <w:lang w:eastAsia="ru-RU"/>
        </w:rPr>
        <w:t>Нации</w:t>
      </w:r>
      <w:r w:rsidRPr="00BC5EC9">
        <w:rPr>
          <w:rFonts w:ascii="Times New Roman" w:eastAsia="Times New Roman" w:hAnsi="Times New Roman" w:cs="Times New Roman"/>
          <w:sz w:val="24"/>
          <w:szCs w:val="24"/>
          <w:lang w:eastAsia="ru-RU"/>
        </w:rPr>
        <w:t xml:space="preserve"> от народности отличаются устойчивой общностью территории, экономики и культуры и общим языком. У них формируются общие черты национального характера и более ч</w:t>
      </w:r>
      <w:r w:rsidR="00BC5EC9">
        <w:rPr>
          <w:rFonts w:ascii="Times New Roman" w:eastAsia="Times New Roman" w:hAnsi="Times New Roman" w:cs="Times New Roman"/>
          <w:sz w:val="24"/>
          <w:szCs w:val="24"/>
          <w:lang w:eastAsia="ru-RU"/>
        </w:rPr>
        <w:t>еткое этническое самосознание.</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Для стран иммиграции характерны переходные этнические группы – иммигранты и их потомки. Они еще окончательно не оторвались от народа своей родной страны и целиком не влились в этнос принявшей их страны. Например, немцы, шведы, итальянцы, народы бывшего СССР – в США, Канаде и др. Своеобразные этнические группы формируются и в зоне этнических границ, где контактируют два или более народа. Характерная черта всех этих групп – наличие двойного этнического самосознания.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Существуют общности, охватывающие целые группы народов, это так называемые </w:t>
      </w:r>
      <w:r w:rsidRPr="00BC5EC9">
        <w:rPr>
          <w:rFonts w:ascii="Times New Roman" w:eastAsia="Times New Roman" w:hAnsi="Times New Roman" w:cs="Times New Roman"/>
          <w:b/>
          <w:bCs/>
          <w:sz w:val="24"/>
          <w:szCs w:val="24"/>
          <w:lang w:eastAsia="ru-RU"/>
        </w:rPr>
        <w:t>надэтнические общности</w:t>
      </w:r>
      <w:r w:rsidRPr="00BC5EC9">
        <w:rPr>
          <w:rFonts w:ascii="Times New Roman" w:eastAsia="Times New Roman" w:hAnsi="Times New Roman" w:cs="Times New Roman"/>
          <w:sz w:val="24"/>
          <w:szCs w:val="24"/>
          <w:lang w:eastAsia="ru-RU"/>
        </w:rPr>
        <w:t xml:space="preserve">. Они объединяют несколько народов, у которых появились элементы общего самосознания основанного на длительном культурном взаимодействии. К ним относятся славянские, романские, монгольские народы и др., в определенной мере они близки не только по языку, но и по культуре и быту. </w:t>
      </w:r>
      <w:r w:rsidRPr="00BC5EC9">
        <w:rPr>
          <w:rFonts w:ascii="Times New Roman" w:eastAsia="Times New Roman" w:hAnsi="Times New Roman" w:cs="Times New Roman"/>
          <w:i/>
          <w:iCs/>
          <w:sz w:val="24"/>
          <w:szCs w:val="24"/>
          <w:lang w:eastAsia="ru-RU"/>
        </w:rPr>
        <w:t>История свидетельствует о том, что в различных районах мира, различных социально-экономических условиях имеют место процессы этнического объединения, когда несколько небольших этносов сливались в один большой. Или же малый этнос растворялся в составе крупного народа. Среди процессов этнического объединения различают консолидацию, ассимиляцию и межэтническую интеграцию.</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Консолидация</w:t>
      </w:r>
      <w:r w:rsidRPr="00BC5EC9">
        <w:rPr>
          <w:rFonts w:ascii="Times New Roman" w:eastAsia="Times New Roman" w:hAnsi="Times New Roman" w:cs="Times New Roman"/>
          <w:sz w:val="24"/>
          <w:szCs w:val="24"/>
          <w:lang w:eastAsia="ru-RU"/>
        </w:rPr>
        <w:t xml:space="preserve"> – это слияние н</w:t>
      </w:r>
      <w:r w:rsidR="00BC5EC9">
        <w:rPr>
          <w:rFonts w:ascii="Times New Roman" w:eastAsia="Times New Roman" w:hAnsi="Times New Roman" w:cs="Times New Roman"/>
          <w:sz w:val="24"/>
          <w:szCs w:val="24"/>
          <w:lang w:eastAsia="ru-RU"/>
        </w:rPr>
        <w:t>ескольких родственных этносов.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Ассимиляция</w:t>
      </w:r>
      <w:r w:rsidRPr="00BC5EC9">
        <w:rPr>
          <w:rFonts w:ascii="Times New Roman" w:eastAsia="Times New Roman" w:hAnsi="Times New Roman" w:cs="Times New Roman"/>
          <w:sz w:val="24"/>
          <w:szCs w:val="24"/>
          <w:lang w:eastAsia="ru-RU"/>
        </w:rPr>
        <w:t xml:space="preserve"> – отдельные группы какого-либо народа или даже целый народ, живя в среде другого народа в результате длительного общения, усваивают его культуру, воспринимают его язык и перестаю считать себя принадлежащими к прежней этнической общности. Различают естественную и насильственную ассимиляцию. Естественная происходит в процессе непосредственного контакта народов и обусловлена самим ходом социально-экономического развития. Насильственная ассимиляция происходит обычно в странах, где национальности не равноправны и где политика направлена на искоренение языка и кул</w:t>
      </w:r>
      <w:r w:rsidR="00BC5EC9">
        <w:rPr>
          <w:rFonts w:ascii="Times New Roman" w:eastAsia="Times New Roman" w:hAnsi="Times New Roman" w:cs="Times New Roman"/>
          <w:sz w:val="24"/>
          <w:szCs w:val="24"/>
          <w:lang w:eastAsia="ru-RU"/>
        </w:rPr>
        <w:t>ьтуры национальных меньшинств.</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Процесс межэтнической интеграции</w:t>
      </w:r>
      <w:r w:rsidRPr="00BC5EC9">
        <w:rPr>
          <w:rFonts w:ascii="Times New Roman" w:eastAsia="Times New Roman" w:hAnsi="Times New Roman" w:cs="Times New Roman"/>
          <w:sz w:val="24"/>
          <w:szCs w:val="24"/>
          <w:lang w:eastAsia="ru-RU"/>
        </w:rPr>
        <w:t xml:space="preserve"> – это сближение разных этносов без слияния в единое целое, </w:t>
      </w:r>
      <w:r w:rsidRPr="00BC5EC9">
        <w:rPr>
          <w:rFonts w:ascii="Times New Roman" w:eastAsia="Times New Roman" w:hAnsi="Times New Roman" w:cs="Times New Roman"/>
          <w:i/>
          <w:iCs/>
          <w:sz w:val="24"/>
          <w:szCs w:val="24"/>
          <w:lang w:eastAsia="ru-RU"/>
        </w:rPr>
        <w:t>как правило, этот процесс происходит в многонациональных государствах. Этнический состав населения мира непрерывно изменяется. Иногда появляются новые этносы, однако, в целом консолидация и ассимиляция ведут к сокращению общего числа народов.</w:t>
      </w:r>
      <w:r w:rsidRPr="00BC5EC9">
        <w:rPr>
          <w:rFonts w:ascii="Times New Roman" w:eastAsia="Times New Roman" w:hAnsi="Times New Roman" w:cs="Times New Roman"/>
          <w:sz w:val="24"/>
          <w:szCs w:val="24"/>
          <w:lang w:eastAsia="ru-RU"/>
        </w:rPr>
        <w:br/>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lastRenderedPageBreak/>
        <w:t>Размещение населения также подвержено переменам, народы, населяющие земной шар живут в основном компактно. Смешенное в национальном отношении население характерно в основном для районов расположенных вдоль этнических границ. Смешение бывает обычно сильнее у тех соседствующих народов, которые говорят на родственных языках или близки в культурно-бытовом отношении.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Политические границы совпадают с этническими. В Западной Европе этнические границы часто совпадают с политическими, потому что начало формирования наций в Европе оказалось связанным по времени с образованием государств. В других же регионах очень многие народы разделены государственными границами и живут в пределах 2-х или более государств – это характерно для Аравийского полуострова, Кореи и др. Следовательно, большинство стран мира многонациональны.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Национальные меньшинства</w:t>
      </w:r>
      <w:r w:rsidRPr="00BC5EC9">
        <w:rPr>
          <w:rFonts w:ascii="Times New Roman" w:eastAsia="Times New Roman" w:hAnsi="Times New Roman" w:cs="Times New Roman"/>
          <w:sz w:val="24"/>
          <w:szCs w:val="24"/>
          <w:lang w:eastAsia="ru-RU"/>
        </w:rPr>
        <w:t>. Подразумеваются группы, оторванные от основной массы более или менее крупных народов (греки – в Турции, албанцы – в Италии и др.). Иногда термин употребляют по отношению к национальностям нигде не образующих своего государства. Например, баски в Италии и Франции. Они считаются национальным меньшинством, хотя на своих этнических терри</w:t>
      </w:r>
      <w:r w:rsidR="00BC5EC9">
        <w:rPr>
          <w:rFonts w:ascii="Times New Roman" w:eastAsia="Times New Roman" w:hAnsi="Times New Roman" w:cs="Times New Roman"/>
          <w:sz w:val="24"/>
          <w:szCs w:val="24"/>
          <w:lang w:eastAsia="ru-RU"/>
        </w:rPr>
        <w:t>ториях составляют большинство.</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До I Мировой войны вопрос о языке включался в программы переписи почти всех многоязычных стран (Бельгия, Швейцария, Австро-Венгрия, США, Индия). Вопрос о родном языке ставился и на первой переписи в России в 1897г. Прямой вопрос об этнической принадлежности был включен в программу только первой советской переписи населения в 1920г. В некоторых переписях есть и другие вопросы: племенная принадлежность, кастовая принадлежность, расовая, религиозная, страна происхождения, рождение, гражданство и т.д. Число народов в перечне, характеризующем этническую структуру населения, во многом зависит от степени детальности, с которой изучается данная страна.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Наибольшее распространение в России получила классификация народов по принципу их языковой близости. Ведь сходство языков говорит либо о генетическом родстве народов, либо об их длительных культурных контактах. Эта классификация получила название «этно-</w:t>
      </w:r>
      <w:r w:rsidR="00BC5EC9">
        <w:rPr>
          <w:rFonts w:ascii="Times New Roman" w:eastAsia="Times New Roman" w:hAnsi="Times New Roman" w:cs="Times New Roman"/>
          <w:sz w:val="24"/>
          <w:szCs w:val="24"/>
          <w:lang w:eastAsia="ru-RU"/>
        </w:rPr>
        <w:t>лингвистическая классификация»</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Язык</w:t>
      </w:r>
      <w:r w:rsidRPr="00BC5EC9">
        <w:rPr>
          <w:rFonts w:ascii="Times New Roman" w:eastAsia="Times New Roman" w:hAnsi="Times New Roman" w:cs="Times New Roman"/>
          <w:sz w:val="24"/>
          <w:szCs w:val="24"/>
          <w:lang w:eastAsia="ru-RU"/>
        </w:rPr>
        <w:t xml:space="preserve"> – это стихийно возникшая в человеческом обществе и развивающаяся система членораздельных звуков, предназначаемая для коммуникации и способная выразить всю совокупность знаний и представлений о мире. Язык появился одновременно с возникновением человеческого общества и в процессе сов</w:t>
      </w:r>
      <w:r w:rsidR="00BC5EC9">
        <w:rPr>
          <w:rFonts w:ascii="Times New Roman" w:eastAsia="Times New Roman" w:hAnsi="Times New Roman" w:cs="Times New Roman"/>
          <w:sz w:val="24"/>
          <w:szCs w:val="24"/>
          <w:lang w:eastAsia="ru-RU"/>
        </w:rPr>
        <w:t>местной трудовой деятельности.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Язык – это мощное средство развития человека, общества и сознания. Первоначальные родоплеменные языки по мере слияния племен трансформировались в языки народностей, а затем в единые национальные языки. Общее число языков народов мира лингвисты определяют около 4-5 тыс., точной цифры нет из-за того, что обширные районы мира еще не изучены.</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Обычно каждый народ говорит на одном языке. В немногих случаях отдельные части народа говорят на разных языках (например, мордва – на двух и сильно различающихся языках – мокшанском и эрзянском; ирландцы – 1/5 часть на родном языке ирландском, остальная на английском). Иногда народы говорят на одном языке, но различия в диалекте на столько велики, что общение между отдельными группами народов без общепринятого литературного языка становится невозможным (диалекты китайского зыка). В мире широкое распространение получило двуязычие (билингвизм), когда какая-то часть народа или целый ряд народа или целый народ постоянно пользуются в обиходе двумя языками (например, эльзасцы). Дву- или трехязычна значительная часть населения Бельгии, Швейцарии.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 xml:space="preserve">Двуязычие – это явление очень частое в многонациональных странах, где кроме родного языка народы, проживающие на территории, пользуются языком наиболее многочисленной нации – это язык общения. Значит, группы двуязычного населения образуются в молодых государствах Азии и Африки, где наряду с местными языками все большее распространение получают официальные государственные языки. Двуязычие характерно для стран массового оседания иммигрантов – Канада. Нередки случаи, когда несколько народов говорят на одном и том же языке. На английском: англичане, англо-австралийцы, англо-новозеландцы, англо-канадцы, англо-африканцы, американцы, народы стран Карибского бассейна и др. На испанском: испанцы, большая часть народов Латинской Америки.Наибольшее распространение имеют языки: китайский (1 млрд. 85 млн. чел.), английский (425 млн.), хинди и урду (320 млн.), испанский (290 млн.), русский (220 млн.), арабский </w:t>
      </w:r>
      <w:r w:rsidRPr="00BC5EC9">
        <w:rPr>
          <w:rFonts w:ascii="Times New Roman" w:eastAsia="Times New Roman" w:hAnsi="Times New Roman" w:cs="Times New Roman"/>
          <w:i/>
          <w:iCs/>
          <w:sz w:val="24"/>
          <w:szCs w:val="24"/>
          <w:lang w:eastAsia="ru-RU"/>
        </w:rPr>
        <w:lastRenderedPageBreak/>
        <w:t xml:space="preserve">(170 млн.), индонезийский (170 млн.), португальский (150 млн.), японский (120 млн.), немецкий (95 млн.) и французский (95 млн.). Шесть первых языков являются официальными и рабочими языками ООН. </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Существует типологическая и генеалог</w:t>
      </w:r>
      <w:r w:rsidR="00BC5EC9">
        <w:rPr>
          <w:rFonts w:ascii="Times New Roman" w:eastAsia="Times New Roman" w:hAnsi="Times New Roman" w:cs="Times New Roman"/>
          <w:sz w:val="24"/>
          <w:szCs w:val="24"/>
          <w:lang w:eastAsia="ru-RU"/>
        </w:rPr>
        <w:t xml:space="preserve">ическая классификация языков. </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Типологическая</w:t>
      </w:r>
      <w:r w:rsidRPr="00BC5EC9">
        <w:rPr>
          <w:rFonts w:ascii="Times New Roman" w:eastAsia="Times New Roman" w:hAnsi="Times New Roman" w:cs="Times New Roman"/>
          <w:sz w:val="24"/>
          <w:szCs w:val="24"/>
          <w:lang w:eastAsia="ru-RU"/>
        </w:rPr>
        <w:t xml:space="preserve"> возникла на основании данных морфологии на изучении свойства языковой структуры, она опирается также на </w:t>
      </w:r>
      <w:r w:rsidR="00BC5EC9">
        <w:rPr>
          <w:rFonts w:ascii="Times New Roman" w:eastAsia="Times New Roman" w:hAnsi="Times New Roman" w:cs="Times New Roman"/>
          <w:sz w:val="24"/>
          <w:szCs w:val="24"/>
          <w:lang w:eastAsia="ru-RU"/>
        </w:rPr>
        <w:t>данные фонологии и синтаксиса.</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При </w:t>
      </w:r>
      <w:r w:rsidRPr="00BC5EC9">
        <w:rPr>
          <w:rFonts w:ascii="Times New Roman" w:eastAsia="Times New Roman" w:hAnsi="Times New Roman" w:cs="Times New Roman"/>
          <w:b/>
          <w:bCs/>
          <w:sz w:val="24"/>
          <w:szCs w:val="24"/>
          <w:lang w:eastAsia="ru-RU"/>
        </w:rPr>
        <w:t>генеалогической</w:t>
      </w:r>
      <w:r w:rsidRPr="00BC5EC9">
        <w:rPr>
          <w:rFonts w:ascii="Times New Roman" w:eastAsia="Times New Roman" w:hAnsi="Times New Roman" w:cs="Times New Roman"/>
          <w:sz w:val="24"/>
          <w:szCs w:val="24"/>
          <w:lang w:eastAsia="ru-RU"/>
        </w:rPr>
        <w:t xml:space="preserve"> классификации, языки объединяются в семьи, по признакам их родства объединяя при этом установление их словарного фонда и грамматики. Фонды делятся на группы. Процесс формирования языковых семей был тесно связан с расселением. Обычно у соседних связанных общим происхождением или длительной совместной жизнью встречаются наиболее близкие языки. В некоторых случаях языки сходны у народов живущих далеко друг от друга (азербайджанцы и якуты). Это объясняется тем, что народы, говорящие на этих языках либо имели общие генетические корни, либо жили на смежных территориях в прошлом. </w:t>
      </w:r>
      <w:r w:rsidRPr="00BC5EC9">
        <w:rPr>
          <w:rFonts w:ascii="Times New Roman" w:eastAsia="Times New Roman" w:hAnsi="Times New Roman" w:cs="Times New Roman"/>
          <w:i/>
          <w:iCs/>
          <w:sz w:val="24"/>
          <w:szCs w:val="24"/>
          <w:lang w:eastAsia="ru-RU"/>
        </w:rPr>
        <w:t>Географические границы распространения языковых семей и групп на протяжении всей истории человечества непрерывно менялись. Например, арабским языком, которым до VII в. пользовалось лишь население Аравийского полуострова, в настоящее время распространен на территориях юго-западной и северной Африки. Во много раз расширили свой ареал языки тюркской группы. Они распространены от Балканского полуострова до северо-восточной Сибири.</w:t>
      </w:r>
    </w:p>
    <w:p w:rsidR="00BC5EC9" w:rsidRDefault="00661273" w:rsidP="00BC5EC9">
      <w:pPr>
        <w:spacing w:after="0" w:line="240" w:lineRule="auto"/>
        <w:contextualSpacing/>
        <w:jc w:val="both"/>
        <w:rPr>
          <w:rFonts w:ascii="Times New Roman" w:eastAsia="Times New Roman" w:hAnsi="Times New Roman" w:cs="Times New Roman"/>
          <w:i/>
          <w:iCs/>
          <w:sz w:val="24"/>
          <w:szCs w:val="24"/>
          <w:lang w:eastAsia="ru-RU"/>
        </w:rPr>
      </w:pPr>
      <w:r w:rsidRPr="00BC5EC9">
        <w:rPr>
          <w:rFonts w:ascii="Times New Roman" w:eastAsia="Times New Roman" w:hAnsi="Times New Roman" w:cs="Times New Roman"/>
          <w:i/>
          <w:iCs/>
          <w:sz w:val="24"/>
          <w:szCs w:val="24"/>
          <w:lang w:eastAsia="ru-RU"/>
        </w:rPr>
        <w:t xml:space="preserve">Английский язык до XV в. господствовал только на Британских островах, затем проник в Северную Америку, в африканские и азиатские страны, на австралийский континент. Испанский язык также расширил свой ареал </w:t>
      </w:r>
      <w:r w:rsidR="00BC5EC9">
        <w:rPr>
          <w:rFonts w:ascii="Times New Roman" w:eastAsia="Times New Roman" w:hAnsi="Times New Roman" w:cs="Times New Roman"/>
          <w:i/>
          <w:iCs/>
          <w:sz w:val="24"/>
          <w:szCs w:val="24"/>
          <w:lang w:eastAsia="ru-RU"/>
        </w:rPr>
        <w:t>на территории Латинской Америки.</w:t>
      </w:r>
    </w:p>
    <w:p w:rsidR="00BC5EC9" w:rsidRDefault="00661273" w:rsidP="00BC5EC9">
      <w:pPr>
        <w:spacing w:after="0" w:line="240" w:lineRule="auto"/>
        <w:contextualSpacing/>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Языковые семьи.</w:t>
      </w:r>
    </w:p>
    <w:p w:rsidR="00BC5EC9" w:rsidRPr="00BC5EC9" w:rsidRDefault="00661273" w:rsidP="00A406AA">
      <w:pPr>
        <w:pStyle w:val="a5"/>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Наиболее изучены языки индо-европейской языковой семьи, на которых говорят народы России, СНГ, Зарубежной Европы, Ирана, Афганистана, большинство стран Аме</w:t>
      </w:r>
      <w:r w:rsidR="00BC5EC9" w:rsidRPr="00BC5EC9">
        <w:rPr>
          <w:rFonts w:ascii="Times New Roman" w:eastAsia="Times New Roman" w:hAnsi="Times New Roman" w:cs="Times New Roman"/>
          <w:sz w:val="24"/>
          <w:szCs w:val="24"/>
          <w:lang w:eastAsia="ru-RU"/>
        </w:rPr>
        <w:t>рики, Австралия и Н. Зеландия.</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К восточной ветви индо-европейской языковой семьи относятся: хинди, урду, бенгальский, раджастани, гуджарамы, уткали, языки иранской группы, памирские</w:t>
      </w:r>
      <w:r w:rsidR="00BC5EC9">
        <w:rPr>
          <w:rFonts w:ascii="Times New Roman" w:eastAsia="Times New Roman" w:hAnsi="Times New Roman" w:cs="Times New Roman"/>
          <w:sz w:val="24"/>
          <w:szCs w:val="24"/>
          <w:lang w:eastAsia="ru-RU"/>
        </w:rPr>
        <w:t xml:space="preserve"> языки, греческий и армянский.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К западной ветви индо-европейской семьи относятся: романские языки, кельтские, германские. Романские языки развились из диалектов латинского языка после распада Римской империи. К ним относят: испанский, португальский, французский, итальянски</w:t>
      </w:r>
      <w:r w:rsidR="00BC5EC9">
        <w:rPr>
          <w:rFonts w:ascii="Times New Roman" w:eastAsia="Times New Roman" w:hAnsi="Times New Roman" w:cs="Times New Roman"/>
          <w:sz w:val="24"/>
          <w:szCs w:val="24"/>
          <w:lang w:eastAsia="ru-RU"/>
        </w:rPr>
        <w:t>й, сардинский, румынский и др.</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Промежуточное положение между восточно- и западно- индо-европейскими языками занимают: балто-славянские. Которые делятся на балтийские и славянские. Славянские делятся на: восточно-славянские (русский, украинский, белорусский), западно-славянские (чешский, словацкий, польский), южно-славянские (болгарские, старославянс</w:t>
      </w:r>
      <w:r w:rsidR="00BC5EC9">
        <w:rPr>
          <w:rFonts w:ascii="Times New Roman" w:eastAsia="Times New Roman" w:hAnsi="Times New Roman" w:cs="Times New Roman"/>
          <w:sz w:val="24"/>
          <w:szCs w:val="24"/>
          <w:lang w:eastAsia="ru-RU"/>
        </w:rPr>
        <w:t>кие, македонский, словенский).</w:t>
      </w:r>
    </w:p>
    <w:p w:rsidR="00BC5EC9" w:rsidRPr="00BC5EC9" w:rsidRDefault="00661273" w:rsidP="00A406AA">
      <w:pPr>
        <w:pStyle w:val="a5"/>
        <w:numPr>
          <w:ilvl w:val="0"/>
          <w:numId w:val="19"/>
        </w:numPr>
        <w:spacing w:after="0" w:line="240" w:lineRule="auto"/>
        <w:ind w:left="0" w:firstLine="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Афро-Азийская семья имеет распространение в северной и северо-восточной Африке и юго-западной Азии. Состоит из пяти групп: семитской, египетской, бербероливийской, кумитской и </w:t>
      </w:r>
      <w:r w:rsidR="00BC5EC9" w:rsidRPr="00BC5EC9">
        <w:rPr>
          <w:rFonts w:ascii="Times New Roman" w:eastAsia="Times New Roman" w:hAnsi="Times New Roman" w:cs="Times New Roman"/>
          <w:sz w:val="24"/>
          <w:szCs w:val="24"/>
          <w:lang w:eastAsia="ru-RU"/>
        </w:rPr>
        <w:t>чадской.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В семитскую группу входят: еврит, а</w:t>
      </w:r>
      <w:r w:rsidR="00BC5EC9">
        <w:rPr>
          <w:rFonts w:ascii="Times New Roman" w:eastAsia="Times New Roman" w:hAnsi="Times New Roman" w:cs="Times New Roman"/>
          <w:sz w:val="24"/>
          <w:szCs w:val="24"/>
          <w:lang w:eastAsia="ru-RU"/>
        </w:rPr>
        <w:t>рабские языки, мехри, харсуси.</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3. Картвейская – расположена в западном Закавказье. Входят: грузинский, мегрельский, сванский. На всех этих языках говорят: грузины, мегрелы, лазы, гваны, которые частично сохранились в ка</w:t>
      </w:r>
      <w:r w:rsidR="00BC5EC9">
        <w:rPr>
          <w:rFonts w:ascii="Times New Roman" w:eastAsia="Times New Roman" w:hAnsi="Times New Roman" w:cs="Times New Roman"/>
          <w:sz w:val="24"/>
          <w:szCs w:val="24"/>
          <w:lang w:eastAsia="ru-RU"/>
        </w:rPr>
        <w:t>честве субэтнических групп.</w:t>
      </w:r>
    </w:p>
    <w:p w:rsidR="00BC5EC9" w:rsidRDefault="00BC5EC9" w:rsidP="00BC5EC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661273" w:rsidRPr="00BC5EC9">
        <w:rPr>
          <w:rFonts w:ascii="Times New Roman" w:eastAsia="Times New Roman" w:hAnsi="Times New Roman" w:cs="Times New Roman"/>
          <w:sz w:val="24"/>
          <w:szCs w:val="24"/>
          <w:lang w:eastAsia="ru-RU"/>
        </w:rPr>
        <w:t>Северо-кавказская: абхазо-адыгская группа (абхазский язык, абазинский, адыгейский, кабардино-черкесский, чеченский, ингушский); дагестанская группа (около</w:t>
      </w:r>
      <w:r>
        <w:rPr>
          <w:rFonts w:ascii="Times New Roman" w:eastAsia="Times New Roman" w:hAnsi="Times New Roman" w:cs="Times New Roman"/>
          <w:sz w:val="24"/>
          <w:szCs w:val="24"/>
          <w:lang w:eastAsia="ru-RU"/>
        </w:rPr>
        <w:t xml:space="preserve"> 30 горских языков Дагестана).</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5. Дравийская семья. Господствует в южной Индии и состоит из семи групп: южная (самая многочисленная – тапильский язык), юго-западная, юго-восточная, центральная, гондванская, север</w:t>
      </w:r>
      <w:r w:rsidR="00BC5EC9">
        <w:rPr>
          <w:rFonts w:ascii="Times New Roman" w:eastAsia="Times New Roman" w:hAnsi="Times New Roman" w:cs="Times New Roman"/>
          <w:sz w:val="24"/>
          <w:szCs w:val="24"/>
          <w:lang w:eastAsia="ru-RU"/>
        </w:rPr>
        <w:t>о-восточная и северо-западная.</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6. Уральская языковая семья географически локализована на севере европейской части России, в Поволжье, Прибалтике, Финляндии, севере Скандинавии и в центральной Европе (Венгрия). Состоит из двух групп: фино-угорская (финский, карельский, эстонский, мордовский, марийский, венгерский, хантыйский); самодийская группа (ненецкий и </w:t>
      </w:r>
      <w:r w:rsidR="00BC5EC9">
        <w:rPr>
          <w:rFonts w:ascii="Times New Roman" w:eastAsia="Times New Roman" w:hAnsi="Times New Roman" w:cs="Times New Roman"/>
          <w:sz w:val="24"/>
          <w:szCs w:val="24"/>
          <w:lang w:eastAsia="ru-RU"/>
        </w:rPr>
        <w:t>др.).</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7. Эскимоско-алеутская семья. Распространена на обширных арктических просторах Северной Америки включая Гренландию и северо-восточную </w:t>
      </w:r>
      <w:r w:rsidR="00BC5EC9">
        <w:rPr>
          <w:rFonts w:ascii="Times New Roman" w:eastAsia="Times New Roman" w:hAnsi="Times New Roman" w:cs="Times New Roman"/>
          <w:sz w:val="24"/>
          <w:szCs w:val="24"/>
          <w:lang w:eastAsia="ru-RU"/>
        </w:rPr>
        <w:t>Азию (эскимосский, алеутский).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8. Алтайская семья. Распространена на огромных пространствах: от Турции на западе до северо-востока и востока Сибири. Группы: тюркские языки (чувашский, турецкий, азербайджанский, туркменский, татарский, башкирский, казахский, киргизский, узбекский, уйгурский, якутский, </w:t>
      </w:r>
      <w:r w:rsidRPr="00BC5EC9">
        <w:rPr>
          <w:rFonts w:ascii="Times New Roman" w:eastAsia="Times New Roman" w:hAnsi="Times New Roman" w:cs="Times New Roman"/>
          <w:sz w:val="24"/>
          <w:szCs w:val="24"/>
          <w:lang w:eastAsia="ru-RU"/>
        </w:rPr>
        <w:lastRenderedPageBreak/>
        <w:t>алтайский, хакасский, тувинский); монгольская группа (монгольский, бурятский, калмыцкий), тунгусо-маньчжурская группа (маньчжу</w:t>
      </w:r>
      <w:r w:rsidR="00BC5EC9">
        <w:rPr>
          <w:rFonts w:ascii="Times New Roman" w:eastAsia="Times New Roman" w:hAnsi="Times New Roman" w:cs="Times New Roman"/>
          <w:sz w:val="24"/>
          <w:szCs w:val="24"/>
          <w:lang w:eastAsia="ru-RU"/>
        </w:rPr>
        <w:t>рский, эвенкийский, эвенский).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9. Чукотско-камчатская семья локализована на крайнем северо-востоке России. Включают: чукотск</w:t>
      </w:r>
      <w:r w:rsidR="00BC5EC9">
        <w:rPr>
          <w:rFonts w:ascii="Times New Roman" w:eastAsia="Times New Roman" w:hAnsi="Times New Roman" w:cs="Times New Roman"/>
          <w:sz w:val="24"/>
          <w:szCs w:val="24"/>
          <w:lang w:eastAsia="ru-RU"/>
        </w:rPr>
        <w:t xml:space="preserve">ий, корякский, ингельменский. </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Население Африки к югу от Сахары говорит </w:t>
      </w:r>
      <w:r w:rsidR="00BC5EC9">
        <w:rPr>
          <w:rFonts w:ascii="Times New Roman" w:eastAsia="Times New Roman" w:hAnsi="Times New Roman" w:cs="Times New Roman"/>
          <w:sz w:val="24"/>
          <w:szCs w:val="24"/>
          <w:lang w:eastAsia="ru-RU"/>
        </w:rPr>
        <w:t>на языках трех семей: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10. Ниг</w:t>
      </w:r>
      <w:r w:rsidR="00BC5EC9">
        <w:rPr>
          <w:rFonts w:ascii="Times New Roman" w:eastAsia="Times New Roman" w:hAnsi="Times New Roman" w:cs="Times New Roman"/>
          <w:sz w:val="24"/>
          <w:szCs w:val="24"/>
          <w:lang w:eastAsia="ru-RU"/>
        </w:rPr>
        <w:t>еро-Кордофанской: языки банту.</w:t>
      </w:r>
    </w:p>
    <w:p w:rsidR="00BC5EC9" w:rsidRDefault="00BC5EC9" w:rsidP="00BC5EC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Нило-Сахарская семья.</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12. Койсанская семья</w:t>
      </w:r>
      <w:r w:rsidR="00BC5EC9">
        <w:rPr>
          <w:rFonts w:ascii="Times New Roman" w:eastAsia="Times New Roman" w:hAnsi="Times New Roman" w:cs="Times New Roman"/>
          <w:sz w:val="24"/>
          <w:szCs w:val="24"/>
          <w:lang w:eastAsia="ru-RU"/>
        </w:rPr>
        <w:t>: языки бушменов и готентоков.</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13. Сино-Тибетская семья. Локализована на востоке Азии (китайский язык и его диал</w:t>
      </w:r>
      <w:r w:rsidR="00BC5EC9">
        <w:rPr>
          <w:rFonts w:ascii="Times New Roman" w:eastAsia="Times New Roman" w:hAnsi="Times New Roman" w:cs="Times New Roman"/>
          <w:sz w:val="24"/>
          <w:szCs w:val="24"/>
          <w:lang w:eastAsia="ru-RU"/>
        </w:rPr>
        <w:t>екты, нигбешский, бирманский).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14. Австро-Азиатская: вьетнамский, к</w:t>
      </w:r>
      <w:r w:rsidR="00BC5EC9">
        <w:rPr>
          <w:rFonts w:ascii="Times New Roman" w:eastAsia="Times New Roman" w:hAnsi="Times New Roman" w:cs="Times New Roman"/>
          <w:sz w:val="24"/>
          <w:szCs w:val="24"/>
          <w:lang w:eastAsia="ru-RU"/>
        </w:rPr>
        <w:t>мерский, мяо, яо, сантальский.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15. Паратсейская семья распространена в Индокитае и юге Кита</w:t>
      </w:r>
      <w:r w:rsidR="00BC5EC9">
        <w:rPr>
          <w:rFonts w:ascii="Times New Roman" w:eastAsia="Times New Roman" w:hAnsi="Times New Roman" w:cs="Times New Roman"/>
          <w:sz w:val="24"/>
          <w:szCs w:val="24"/>
          <w:lang w:eastAsia="ru-RU"/>
        </w:rPr>
        <w:t>я. Языки: лаосский, джуанский.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16. Австро-Незийская языковая семья. Распространена: юго-восточная Азия, Океания, Мадагаскар. Языки: </w:t>
      </w:r>
      <w:r w:rsidR="00BC5EC9">
        <w:rPr>
          <w:rFonts w:ascii="Times New Roman" w:eastAsia="Times New Roman" w:hAnsi="Times New Roman" w:cs="Times New Roman"/>
          <w:sz w:val="24"/>
          <w:szCs w:val="24"/>
          <w:lang w:eastAsia="ru-RU"/>
        </w:rPr>
        <w:t>яванский, сундский, малайский.</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17. Австралийская семья: языки абориг</w:t>
      </w:r>
      <w:r w:rsidR="00BC5EC9">
        <w:rPr>
          <w:rFonts w:ascii="Times New Roman" w:eastAsia="Times New Roman" w:hAnsi="Times New Roman" w:cs="Times New Roman"/>
          <w:sz w:val="24"/>
          <w:szCs w:val="24"/>
          <w:lang w:eastAsia="ru-RU"/>
        </w:rPr>
        <w:t>енов Австралии. Плохо изучены.</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18. Изолированные языки, не входящие в какую-либо семью. Языки: юкагирский, корейский, японский, н</w:t>
      </w:r>
      <w:r w:rsidR="00BC5EC9">
        <w:rPr>
          <w:rFonts w:ascii="Times New Roman" w:eastAsia="Times New Roman" w:hAnsi="Times New Roman" w:cs="Times New Roman"/>
          <w:sz w:val="24"/>
          <w:szCs w:val="24"/>
          <w:lang w:eastAsia="ru-RU"/>
        </w:rPr>
        <w:t>ипхский, кетский, язык басков.</w:t>
      </w:r>
      <w:r w:rsid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b/>
          <w:bCs/>
          <w:i/>
          <w:iCs/>
          <w:sz w:val="24"/>
          <w:szCs w:val="24"/>
          <w:lang w:eastAsia="ru-RU"/>
        </w:rPr>
        <w:t>2.</w:t>
      </w:r>
      <w:r w:rsidRPr="00BC5EC9">
        <w:rPr>
          <w:rFonts w:ascii="Times New Roman" w:eastAsia="Times New Roman" w:hAnsi="Times New Roman" w:cs="Times New Roman"/>
          <w:sz w:val="24"/>
          <w:szCs w:val="24"/>
          <w:lang w:eastAsia="ru-RU"/>
        </w:rPr>
        <w:br/>
      </w:r>
      <w:r w:rsidRPr="00BC5EC9">
        <w:rPr>
          <w:rFonts w:ascii="Times New Roman" w:eastAsia="Times New Roman" w:hAnsi="Times New Roman" w:cs="Times New Roman"/>
          <w:i/>
          <w:iCs/>
          <w:sz w:val="24"/>
          <w:szCs w:val="24"/>
          <w:lang w:eastAsia="ru-RU"/>
        </w:rPr>
        <w:t>Важной частью духовной жизни людей являются их религиозные интересы, т.е. приверженность к той или иной религии (конфессии). Религиозная принадлежность тесно связана с этнической принадлежностью, часто являясь одним из главных признаков этноса. Под сильным воздействием религии сформировалась культура большинства этносов Земли.</w:t>
      </w:r>
    </w:p>
    <w:p w:rsid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sz w:val="24"/>
          <w:szCs w:val="24"/>
          <w:lang w:eastAsia="ru-RU"/>
        </w:rPr>
        <w:t xml:space="preserve">Конфессиональный (религиозный) состав населения </w:t>
      </w:r>
      <w:r w:rsidRPr="00BC5EC9">
        <w:rPr>
          <w:rFonts w:ascii="Times New Roman" w:eastAsia="Times New Roman" w:hAnsi="Times New Roman" w:cs="Times New Roman"/>
          <w:sz w:val="24"/>
          <w:szCs w:val="24"/>
          <w:lang w:eastAsia="ru-RU"/>
        </w:rPr>
        <w:t>– это распределение людей по вероисповеданию. При этом отдельно выделяются (не рассматриваются) люди неверующие и атеисты, доля которых постепенно увеличивается, но и сегодня они составляют меньшинство населения Земли (по разным оценкам, 20-30%). Неверующие и атеисты составляют значительную часть населения лишь в немногочисленных сохранившихся социалистических странах – Китае, Северной Корее, Кубе. В некоторых странах (в том числе в современной России) доля верующих среди населения в</w:t>
      </w:r>
      <w:r w:rsidR="00BC5EC9">
        <w:rPr>
          <w:rFonts w:ascii="Times New Roman" w:eastAsia="Times New Roman" w:hAnsi="Times New Roman" w:cs="Times New Roman"/>
          <w:sz w:val="24"/>
          <w:szCs w:val="24"/>
          <w:lang w:eastAsia="ru-RU"/>
        </w:rPr>
        <w:t xml:space="preserve"> последние годы увеличивается.</w:t>
      </w:r>
    </w:p>
    <w:p w:rsidR="00661273" w:rsidRPr="00BC5EC9" w:rsidRDefault="00661273" w:rsidP="00BC5EC9">
      <w:p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 xml:space="preserve">Сбор данных о конфессиональном составе значительно затруднен по сравнению с другими характеристиками населения. </w:t>
      </w:r>
      <w:r w:rsidRPr="00BC5EC9">
        <w:rPr>
          <w:rFonts w:ascii="Times New Roman" w:eastAsia="Times New Roman" w:hAnsi="Times New Roman" w:cs="Times New Roman"/>
          <w:i/>
          <w:iCs/>
          <w:sz w:val="24"/>
          <w:szCs w:val="24"/>
          <w:lang w:eastAsia="ru-RU"/>
        </w:rPr>
        <w:t>Даже во время всеобщих переписей во многих странах мира вопросы о религиозной принадлежности не задаются, так как считается, что религия – личное дело каждого человека. Какой-либо официальной регистрации верующих, как правило, не ведется (регистрируются только религиозные организации, причем некоторые из них предпочитают не заявлять о своем существовании в государственные органы).</w:t>
      </w:r>
      <w:r w:rsidRPr="00BC5EC9">
        <w:rPr>
          <w:rFonts w:ascii="Times New Roman" w:eastAsia="Times New Roman" w:hAnsi="Times New Roman" w:cs="Times New Roman"/>
          <w:sz w:val="24"/>
          <w:szCs w:val="24"/>
          <w:lang w:eastAsia="ru-RU"/>
        </w:rPr>
        <w:t xml:space="preserve"> Данные о количестве верующих, собираемые самими религиозными организациями, не являются точными и часто несопоставимы друг с другом. Некоторые конфессии ведут учет всех своих верующих, а некоторые – только тех, кто активно участвует в жизни религиозных организаций. Некоторые конфессии не учитывают в качестве своих верующих детей и т.д. Специальные исследования конфессионального состава населения также распространены сравнительно мало, ос</w:t>
      </w:r>
      <w:r w:rsidR="00BC5EC9">
        <w:rPr>
          <w:rFonts w:ascii="Times New Roman" w:eastAsia="Times New Roman" w:hAnsi="Times New Roman" w:cs="Times New Roman"/>
          <w:sz w:val="24"/>
          <w:szCs w:val="24"/>
          <w:lang w:eastAsia="ru-RU"/>
        </w:rPr>
        <w:t>обенно в развивающихся странах.</w:t>
      </w:r>
      <w:r w:rsidRPr="00BC5EC9">
        <w:rPr>
          <w:rFonts w:ascii="Times New Roman" w:eastAsia="Times New Roman" w:hAnsi="Times New Roman" w:cs="Times New Roman"/>
          <w:sz w:val="24"/>
          <w:szCs w:val="24"/>
          <w:lang w:eastAsia="ru-RU"/>
        </w:rPr>
        <w:br/>
        <w:t>При характеристике религиозного состава населения принято выделять:</w:t>
      </w:r>
    </w:p>
    <w:p w:rsidR="00BC5EC9" w:rsidRDefault="00661273" w:rsidP="00A406AA">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мировые религии;</w:t>
      </w:r>
    </w:p>
    <w:p w:rsidR="00BC5EC9" w:rsidRDefault="00661273" w:rsidP="00A406AA">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национальные религии, распространенные преимущественно в одной стране или среди одного народа. Например, иудаизм – евреи, синтоизм – Япония, индуизм – Индия.</w:t>
      </w:r>
    </w:p>
    <w:p w:rsidR="00BC5EC9" w:rsidRDefault="00661273" w:rsidP="00A406AA">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различные направления (церкви) и секты внутри отдельных религий. Например, среди протестантов – кальвинисты, секты – баптисты, и др.;</w:t>
      </w:r>
    </w:p>
    <w:p w:rsidR="00E81D68" w:rsidRDefault="00661273" w:rsidP="00A406AA">
      <w:pPr>
        <w:pStyle w:val="a5"/>
        <w:numPr>
          <w:ilvl w:val="0"/>
          <w:numId w:val="20"/>
        </w:numPr>
        <w:spacing w:after="0" w:line="240" w:lineRule="auto"/>
        <w:ind w:left="0" w:firstLine="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sz w:val="24"/>
          <w:szCs w:val="24"/>
          <w:lang w:eastAsia="ru-RU"/>
        </w:rPr>
        <w:t>примитивные верования или родоплеменные культы: анимизм, фетишизм, магия среди племенных обществ.</w:t>
      </w:r>
      <w:r w:rsidRPr="00BC5EC9">
        <w:rPr>
          <w:rFonts w:ascii="Times New Roman" w:eastAsia="Times New Roman" w:hAnsi="Times New Roman" w:cs="Times New Roman"/>
          <w:sz w:val="24"/>
          <w:szCs w:val="24"/>
          <w:lang w:eastAsia="ru-RU"/>
        </w:rPr>
        <w:br/>
        <w:t>Соотношение религиозных (конфессиональных) и этнических общностей на разных этапах историче</w:t>
      </w:r>
      <w:r w:rsidR="00E81D68">
        <w:rPr>
          <w:rFonts w:ascii="Times New Roman" w:eastAsia="Times New Roman" w:hAnsi="Times New Roman" w:cs="Times New Roman"/>
          <w:sz w:val="24"/>
          <w:szCs w:val="24"/>
          <w:lang w:eastAsia="ru-RU"/>
        </w:rPr>
        <w:t>ского развития было различным.</w:t>
      </w:r>
    </w:p>
    <w:p w:rsidR="00E81D68" w:rsidRDefault="00661273" w:rsidP="00E81D68">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 xml:space="preserve">В первобытнообщинную эпоху или в раннеклассическом обществе этнические и религиозные границы совпадали. В раннеклассичеком обществе каждая политическая единица и соответствовавший ей этнос имели своих богов, свою систему религиозных представлений и обрядов. Далее с развитием отношений возникают более широкие, чем ранее религиозные общности, одну и ту же религию исповедуют несколько народов. В дальнейшем учащаются случаи, </w:t>
      </w:r>
      <w:r w:rsidRPr="00BC5EC9">
        <w:rPr>
          <w:rFonts w:ascii="Times New Roman" w:eastAsia="Times New Roman" w:hAnsi="Times New Roman" w:cs="Times New Roman"/>
          <w:i/>
          <w:iCs/>
          <w:sz w:val="24"/>
          <w:szCs w:val="24"/>
          <w:lang w:eastAsia="ru-RU"/>
        </w:rPr>
        <w:lastRenderedPageBreak/>
        <w:t xml:space="preserve">когда одна часть этноса продолжает придерживаться старой религии, другая принимает новую веру. С возникновением мировых религий этнические границы в большинстве случаев перестали совпадать с религиозными. Чисто национальной конфессий осталось сейчас немного: армяно-грегорианская церковь и др. Во всем мире этническое самосознание превалирует над религиозным. Несколько по иному обстоит дело в мусульманских странах, где и по ныне этническое самосознание подменяется религиозно-общинным. Население этих стран группируется (статистикой) главным образом по религиозному признаку и в число национальных меньшинств нередко включаются группы, не исповедующие ислам. В некоторых арабских странах к этническим меньшинствам принято относить не только всех не мусульман, но и тех кто принадлежит к направлениям ислама не являющихся господствующими в данной стране. </w:t>
      </w:r>
    </w:p>
    <w:p w:rsidR="00E81D68" w:rsidRDefault="00661273" w:rsidP="00E81D68">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Принадлежность разных частей одного и того же народа к нескольким религиям способствует возникновению внутри него культурно-бытовых различий и к образованию так называемых конфессиональных групп. Такими группами являются старообрядцы в составе русского народа. Среди курдов обособились йезиды, среди арабов Сирии и Ливана – друзы.</w:t>
      </w:r>
    </w:p>
    <w:p w:rsidR="00E81D68" w:rsidRDefault="00661273" w:rsidP="00E81D68">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i/>
          <w:iCs/>
          <w:sz w:val="24"/>
          <w:szCs w:val="24"/>
          <w:lang w:eastAsia="ru-RU"/>
        </w:rPr>
        <w:t xml:space="preserve">Общее количество религий, существующих в современном мире, оценить очень сложно. </w:t>
      </w:r>
      <w:r w:rsidRPr="00BC5EC9">
        <w:rPr>
          <w:rFonts w:ascii="Times New Roman" w:eastAsia="Times New Roman" w:hAnsi="Times New Roman" w:cs="Times New Roman"/>
          <w:sz w:val="24"/>
          <w:szCs w:val="24"/>
          <w:lang w:eastAsia="ru-RU"/>
        </w:rPr>
        <w:t>Среди всего многообразия существующих религий можно выделить три, которые имеют особенно широкое распространение среди многих народов и во многих странах. Это так называемые мировые религии – христианство, ислам (мусульманство) и буддизм. Все мировые религии в процессе своего исторического развития потеряли первоначальное единство, и сегодня они делятся на ветви (течения). Все остальные религии считаются национальными, так как они встречаются или только в одной стране, или среди одного этноса. Среди некоторых этносов Земли религии еще не получили распространения, и среди их представителей преобладают традиционные верования (с точки зре</w:t>
      </w:r>
      <w:r w:rsidR="00E81D68">
        <w:rPr>
          <w:rFonts w:ascii="Times New Roman" w:eastAsia="Times New Roman" w:hAnsi="Times New Roman" w:cs="Times New Roman"/>
          <w:sz w:val="24"/>
          <w:szCs w:val="24"/>
          <w:lang w:eastAsia="ru-RU"/>
        </w:rPr>
        <w:t>ния христианства – язычество).</w:t>
      </w:r>
    </w:p>
    <w:p w:rsidR="00661273" w:rsidRPr="00BC5EC9" w:rsidRDefault="00661273" w:rsidP="00E81D68">
      <w:pPr>
        <w:pStyle w:val="a5"/>
        <w:spacing w:after="0" w:line="240" w:lineRule="auto"/>
        <w:ind w:left="0"/>
        <w:jc w:val="both"/>
        <w:rPr>
          <w:rFonts w:ascii="Times New Roman" w:eastAsia="Times New Roman" w:hAnsi="Times New Roman" w:cs="Times New Roman"/>
          <w:sz w:val="24"/>
          <w:szCs w:val="24"/>
          <w:lang w:eastAsia="ru-RU"/>
        </w:rPr>
      </w:pPr>
      <w:r w:rsidRPr="00BC5EC9">
        <w:rPr>
          <w:rFonts w:ascii="Times New Roman" w:eastAsia="Times New Roman" w:hAnsi="Times New Roman" w:cs="Times New Roman"/>
          <w:b/>
          <w:bCs/>
          <w:i/>
          <w:iCs/>
          <w:sz w:val="24"/>
          <w:szCs w:val="24"/>
          <w:lang w:eastAsia="ru-RU"/>
        </w:rPr>
        <w:t>Буддизм</w:t>
      </w:r>
      <w:r w:rsidRPr="00BC5EC9">
        <w:rPr>
          <w:rFonts w:ascii="Times New Roman" w:eastAsia="Times New Roman" w:hAnsi="Times New Roman" w:cs="Times New Roman"/>
          <w:i/>
          <w:iCs/>
          <w:sz w:val="24"/>
          <w:szCs w:val="24"/>
          <w:lang w:eastAsia="ru-RU"/>
        </w:rPr>
        <w:t xml:space="preserve"> – считают, что возник в VII в. до н.э. в северной Индии, как «Джайнизм» и выступал против строжайших норм кастового строя и засилья жрецов. Согласно Буддизму, жизнь – это непрерывная цепь страданий, избавиться от которых можно, только следуя четырем благородным истинам, ведущим к успокоению страстей, эмоций, желаний и т.д. Буддисты верят в переселение души, в перевоплощение, а этическим положением буддизма является требование не убиения живых существ. Принципы правильное поведение и правдивость. К началу н.э. в буддизме наметились два основных направления (школы) сильно отличающихся друг от друга.</w:t>
      </w:r>
    </w:p>
    <w:p w:rsidR="00E81D68" w:rsidRDefault="00661273" w:rsidP="00A406AA">
      <w:pPr>
        <w:numPr>
          <w:ilvl w:val="0"/>
          <w:numId w:val="6"/>
        </w:numPr>
        <w:tabs>
          <w:tab w:val="clear" w:pos="720"/>
          <w:tab w:val="num" w:pos="0"/>
        </w:tabs>
        <w:spacing w:after="0" w:line="240" w:lineRule="auto"/>
        <w:ind w:left="0" w:firstLine="0"/>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i/>
          <w:iCs/>
          <w:sz w:val="24"/>
          <w:szCs w:val="24"/>
          <w:lang w:eastAsia="ru-RU"/>
        </w:rPr>
        <w:t>Тхеравада (Хинаяна) – т.е. узкий путь. Приверженцы этой школы следовали принципам раннего буддизма, считали Будду реальным историческим лицом и верили, что достичь спасения могут лишь монахи.</w:t>
      </w:r>
    </w:p>
    <w:p w:rsidR="00E81D68" w:rsidRDefault="00661273" w:rsidP="00A406AA">
      <w:pPr>
        <w:numPr>
          <w:ilvl w:val="0"/>
          <w:numId w:val="6"/>
        </w:numPr>
        <w:tabs>
          <w:tab w:val="clear" w:pos="720"/>
          <w:tab w:val="num" w:pos="0"/>
        </w:tabs>
        <w:spacing w:after="0" w:line="240" w:lineRule="auto"/>
        <w:ind w:left="0" w:firstLine="0"/>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Махаяна – широкий путь. Более поздней формой Махаяны является ламаизм. Приверженцы этой школы считали, что для освобождения или спасения не обязательно быть монахом, а в ламаизме большое значение стали предавать магическим заклинаниям.</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b/>
          <w:bCs/>
          <w:i/>
          <w:iCs/>
          <w:sz w:val="24"/>
          <w:szCs w:val="24"/>
          <w:lang w:eastAsia="ru-RU"/>
        </w:rPr>
        <w:t>Христианство</w:t>
      </w:r>
      <w:r w:rsidRPr="00E81D68">
        <w:rPr>
          <w:rFonts w:ascii="Times New Roman" w:eastAsia="Times New Roman" w:hAnsi="Times New Roman" w:cs="Times New Roman"/>
          <w:i/>
          <w:iCs/>
          <w:sz w:val="24"/>
          <w:szCs w:val="24"/>
          <w:lang w:eastAsia="ru-RU"/>
        </w:rPr>
        <w:t xml:space="preserve"> – возникло в начале I тысячелетия н.э. Считают, что оно возникло на востоке Римской империи и юго-западной Азии. Основные положения и его вероучения – это существование Бога в трех лицах: Отца, Сына и Святого Духа. Сын принял мученическую смерть, чтобы искупить грехи людей, в будущем прийти на Землю во второй раз, чтобы установить на ней царствие небесное. Священная книга – библия, состоящая из Ветхого и Нового Заветов. Одна из главных заповедей – призыв к терпению и всепрощению. В 1054г. эта религия раскололась на два направления: православие и католицизм. Они отличаются особенностями культа и организации. Все католики организационно едины и подчинены папе Римскому. Православные имеют автокефальные и независимые национальные церкви (Константинопольскую, Грузинскую, Иерусалимскую и др., всего 15).</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Существенным различием между католиками и православными является вопрос об исхождении Святого Духа. Католики считают, что исходит от Бога Отца и Бога Сына. Православные, что только от Бога Отца. Католики считают, что кроме ада и рая, существует промежуточное звено – чистилище. Есть отличия в отправлении служб. В православных храмах лишь хоровое пение, в католических еще и органная музыка. Есть отличия в крещении: католики обливают детей водой, православные трижды погружают в воду.</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xml:space="preserve">Направление христианства – протестантизм. В XVI в. в результате так называемой реформации от католицизма откололся протестантизм, отвергший власть папы Римского и ставший третьим основным направлением христианства. Протестантизм оформился в виде нескольких </w:t>
      </w:r>
      <w:r w:rsidRPr="00E81D68">
        <w:rPr>
          <w:rFonts w:ascii="Times New Roman" w:eastAsia="Times New Roman" w:hAnsi="Times New Roman" w:cs="Times New Roman"/>
          <w:i/>
          <w:iCs/>
          <w:sz w:val="24"/>
          <w:szCs w:val="24"/>
          <w:lang w:eastAsia="ru-RU"/>
        </w:rPr>
        <w:lastRenderedPageBreak/>
        <w:t>самостоятельных течений, главными из которых являются – англиканство, лютеранство, кальвинизм.</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Следовательно, христианство имеет три основных направления: православие, католицизм и протестантизм.</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i/>
          <w:iCs/>
          <w:sz w:val="24"/>
          <w:szCs w:val="24"/>
          <w:lang w:eastAsia="ru-RU"/>
        </w:rPr>
        <w:t>Ислам</w:t>
      </w:r>
      <w:r w:rsidRPr="00E81D68">
        <w:rPr>
          <w:rFonts w:ascii="Times New Roman" w:eastAsia="Times New Roman" w:hAnsi="Times New Roman" w:cs="Times New Roman"/>
          <w:i/>
          <w:iCs/>
          <w:sz w:val="24"/>
          <w:szCs w:val="24"/>
          <w:lang w:eastAsia="ru-RU"/>
        </w:rPr>
        <w:t xml:space="preserve"> – возник в VII в. среди населения Аравийского полуострова и по имени его основателя Мухаммеда ислам часто называют магометанство. Возникнув позже христианства, иудаизма он впитал в себя ряд элементов этих религий: веру в загробную жизнь, посмертное воздаяние, рай и ад, единого Бога Аллаха посланником которого является Мухаммед. Их священная книга – Коран. Пять раз в день мусульмане молятся, постятся в Рамазан, совершают паломничества и т.д. Вскоре после своего появления новая религия распалась на три направления: суннизм, шиизм, хариджизм.</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i/>
          <w:iCs/>
          <w:sz w:val="24"/>
          <w:szCs w:val="24"/>
          <w:lang w:eastAsia="ru-RU"/>
        </w:rPr>
        <w:t>Последнее направление не получило значительного распространения. Основное различие между суннизмом и шиизмом состоит в том, что сунниты кроме Корана признают в полном объеме священное придание Сунну. Шииты принимают это придание только частично, признавая лишь разделы, связанные с именем зятя Мухаммеда Али и его родственников. Хариджизм – близок к суннитам, но представляет группу верующих, которые предъявляют более суровые требования к своим последователям, осуждают роскошь, запрещают игры, музыку и т.д.</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Во II тысячелетии до н.э. начинают возникать религии, сохранившиеся до нашего времени под названием местные религии: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одним из самых ранних таких верований был иудаизм, возникший в I тыс. до н.э. среди еврейского населения Палестины. Распространен почти исключительно среди евреев живущих в разных странах мира. Наиболее крупные группы в США и Израиле. Общая численность иудаистов 13 млн. чел. Они верят в единого Бога Яхве, приход конца света и страшного суда, в бессмертие души, существование загробного царства. Но существенное место в иудаизме занимает доктрина о том, что евреи являются народом, избранным Богом;</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брахмаизм – получил распространение в Индии в I тыс. до н.э. и с середины I тыс. до н.э. существует в виде индуизма, основной религии жителей Индии. Общая численность индуистов 520 млн. чел. Индуизм регламентирует основные стороны демографического поведения верующих, призывая к ранним бракам, к рождению большого количества детей в семье. В то же время в прошлом индуизм допускал умерщвление новорожденных девочек и поощрял самосожжение вдов. В ХХ в. тоже сохраняется пренебрежительное отношение к здоровью женщин и девочек, что ведет к их повышенной смертности. Брак считается нерасторжимым союзом, случаи разводов редки;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конфуцианство – это религиозно-этическая доктрина в Китае возникла в середине I тыс. до н.э. и сохранилась как социально-этическое учение, изложенное философом Конфуцием. На протяжении многих столетий конфуцианство было господствующей философией и стремилось к упорядочению личных и социальных отношений путем их регламентации: строгое соблюдение культа предков, почитание старых, установка на большую семью. Общее число приверженцев – около 180 млн. чел.;</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даосизм – это вторая местная религия Китая, основана на обожествлении природных явлений. Сохранилась религия лишь в некоторых районах Китая, число последователей около 30 млн. чел.;</w:t>
      </w:r>
    </w:p>
    <w:p w:rsidR="00661273" w:rsidRP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синтоизм – религия Японии. Считают, что она представляет собой сочетание элементов конфуцианства, т.е. соблюдение культа предков, патриархальных устоев; и даосизм – обожествление сил природы. После образования централизованного государства видное место в синтоизме занял культ императора Микадо. Синтоизм призывает к бракам, допуская безбрачие как исключение. Общее число приверженцев синтоизма 90 млн. чел.</w:t>
      </w:r>
    </w:p>
    <w:p w:rsidR="00E81D68" w:rsidRDefault="00E81D68" w:rsidP="00211C07">
      <w:pPr>
        <w:spacing w:after="0" w:line="240" w:lineRule="auto"/>
        <w:contextualSpacing/>
        <w:jc w:val="both"/>
        <w:rPr>
          <w:rFonts w:ascii="Times New Roman" w:eastAsia="Times New Roman" w:hAnsi="Times New Roman" w:cs="Times New Roman"/>
          <w:b/>
          <w:bCs/>
          <w:sz w:val="24"/>
          <w:szCs w:val="24"/>
          <w:lang w:eastAsia="ru-RU"/>
        </w:rPr>
      </w:pPr>
    </w:p>
    <w:p w:rsidR="00E81D68" w:rsidRDefault="00E81D68" w:rsidP="00211C07">
      <w:pPr>
        <w:spacing w:after="0" w:line="240" w:lineRule="auto"/>
        <w:contextualSpacing/>
        <w:jc w:val="both"/>
        <w:rPr>
          <w:rFonts w:ascii="Times New Roman" w:eastAsia="Times New Roman" w:hAnsi="Times New Roman" w:cs="Times New Roman"/>
          <w:b/>
          <w:bCs/>
          <w:sz w:val="24"/>
          <w:szCs w:val="24"/>
          <w:lang w:eastAsia="ru-RU"/>
        </w:rPr>
      </w:pPr>
    </w:p>
    <w:p w:rsidR="00E81D68" w:rsidRDefault="00661273" w:rsidP="00E81D68">
      <w:pPr>
        <w:spacing w:after="0" w:line="240" w:lineRule="auto"/>
        <w:contextualSpacing/>
        <w:jc w:val="center"/>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Лекция 8. Территориально-отраслевая структура экономики</w:t>
      </w:r>
    </w:p>
    <w:p w:rsidR="00661273" w:rsidRPr="00211C07" w:rsidRDefault="00661273" w:rsidP="00211C07">
      <w:p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b/>
          <w:bCs/>
          <w:sz w:val="24"/>
          <w:szCs w:val="24"/>
          <w:lang w:eastAsia="ru-RU"/>
        </w:rPr>
        <w:t>План:</w:t>
      </w:r>
    </w:p>
    <w:p w:rsidR="00661273" w:rsidRPr="00211C07" w:rsidRDefault="00661273" w:rsidP="00A406AA">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Особенности формирования Мирового Хозяйства</w:t>
      </w:r>
    </w:p>
    <w:p w:rsidR="00661273" w:rsidRPr="00211C07" w:rsidRDefault="00661273" w:rsidP="00A406AA">
      <w:pPr>
        <w:numPr>
          <w:ilvl w:val="0"/>
          <w:numId w:val="7"/>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Понятие о международном разделении труда</w:t>
      </w:r>
    </w:p>
    <w:p w:rsidR="00E81D68" w:rsidRDefault="00661273" w:rsidP="00A406AA">
      <w:pPr>
        <w:numPr>
          <w:ilvl w:val="0"/>
          <w:numId w:val="7"/>
        </w:numPr>
        <w:tabs>
          <w:tab w:val="clear" w:pos="720"/>
          <w:tab w:val="num" w:pos="0"/>
        </w:tabs>
        <w:spacing w:after="0" w:line="240" w:lineRule="auto"/>
        <w:ind w:left="0" w:firstLine="0"/>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Экономические системы государств</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i/>
          <w:iCs/>
          <w:sz w:val="24"/>
          <w:szCs w:val="24"/>
          <w:lang w:eastAsia="ru-RU"/>
        </w:rPr>
        <w:t>1.</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 xml:space="preserve">Мировое хозяйство как единое целое сложилось в начале XX в. </w:t>
      </w:r>
      <w:r w:rsidRPr="00E81D68">
        <w:rPr>
          <w:rFonts w:ascii="Times New Roman" w:eastAsia="Times New Roman" w:hAnsi="Times New Roman" w:cs="Times New Roman"/>
          <w:i/>
          <w:iCs/>
          <w:sz w:val="24"/>
          <w:szCs w:val="24"/>
          <w:lang w:eastAsia="ru-RU"/>
        </w:rPr>
        <w:t>вследствие создания системы эксплуатации западными державами огромной колониальной периферии.</w:t>
      </w:r>
      <w:r w:rsidRPr="00E81D68">
        <w:rPr>
          <w:rFonts w:ascii="Times New Roman" w:eastAsia="Times New Roman" w:hAnsi="Times New Roman" w:cs="Times New Roman"/>
          <w:sz w:val="24"/>
          <w:szCs w:val="24"/>
          <w:lang w:eastAsia="ru-RU"/>
        </w:rPr>
        <w:t xml:space="preserve"> Фактически к этому периоду был закончен территориальный раздел мира, сформировались международные монополии, процесс обобществления производства приобрел мировой характер. Мировое хозяйство начала XX в. </w:t>
      </w:r>
      <w:r w:rsidRPr="00E81D68">
        <w:rPr>
          <w:rFonts w:ascii="Times New Roman" w:eastAsia="Times New Roman" w:hAnsi="Times New Roman" w:cs="Times New Roman"/>
          <w:sz w:val="24"/>
          <w:szCs w:val="24"/>
          <w:lang w:eastAsia="ru-RU"/>
        </w:rPr>
        <w:lastRenderedPageBreak/>
        <w:t>состояло из продвинутых в индустриальном отношении стран Запада и их аграрно</w:t>
      </w:r>
      <w:r w:rsidR="00E81D68">
        <w:rPr>
          <w:rFonts w:ascii="Times New Roman" w:eastAsia="Times New Roman" w:hAnsi="Times New Roman" w:cs="Times New Roman"/>
          <w:sz w:val="24"/>
          <w:szCs w:val="24"/>
          <w:lang w:eastAsia="ru-RU"/>
        </w:rPr>
        <w:t>-сырьевых придатков - колоний.</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Основой постепенного формирования мирового хозяйства служил мировой рынок, образование которого проходило поэтапно в ХV-ХIХ вв. Становление массового производства способствовало перерастанию мирового рынка в мировое хозяйство. Наряду с обменом товарами существенное развитие получали международные производственные связи по изготовлению конечных продуктов, что стало возможным на осно</w:t>
      </w:r>
      <w:r w:rsidR="00E81D68">
        <w:rPr>
          <w:rFonts w:ascii="Times New Roman" w:eastAsia="Times New Roman" w:hAnsi="Times New Roman" w:cs="Times New Roman"/>
          <w:sz w:val="24"/>
          <w:szCs w:val="24"/>
          <w:lang w:eastAsia="ru-RU"/>
        </w:rPr>
        <w:t>ве растущей миграции капитала.</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 xml:space="preserve">Эволюция мирового хозяйства во второй половине ХХ в. связывается с поступательным развитием экономики отдельных, </w:t>
      </w:r>
      <w:r w:rsidRPr="00E81D68">
        <w:rPr>
          <w:rFonts w:ascii="Times New Roman" w:eastAsia="Times New Roman" w:hAnsi="Times New Roman" w:cs="Times New Roman"/>
          <w:i/>
          <w:iCs/>
          <w:sz w:val="24"/>
          <w:szCs w:val="24"/>
          <w:lang w:eastAsia="ru-RU"/>
        </w:rPr>
        <w:t>прежде всего,</w:t>
      </w:r>
      <w:r w:rsidRPr="00E81D68">
        <w:rPr>
          <w:rFonts w:ascii="Times New Roman" w:eastAsia="Times New Roman" w:hAnsi="Times New Roman" w:cs="Times New Roman"/>
          <w:sz w:val="24"/>
          <w:szCs w:val="24"/>
          <w:lang w:eastAsia="ru-RU"/>
        </w:rPr>
        <w:t xml:space="preserve"> промышленно развитых стран. На этот процесс оказывали воздействие такие глобальные факторы, как продолжавшее свыше четырех десятилетий противостояние двух социальных систем, постепенное развертывание научно-технической революции и расширение сферы применения ее достижений, вызревание разнообразных кризисных ситуаций, что находило выражение в проявление струк</w:t>
      </w:r>
      <w:r w:rsidR="00E81D68">
        <w:rPr>
          <w:rFonts w:ascii="Times New Roman" w:eastAsia="Times New Roman" w:hAnsi="Times New Roman" w:cs="Times New Roman"/>
          <w:sz w:val="24"/>
          <w:szCs w:val="24"/>
          <w:lang w:eastAsia="ru-RU"/>
        </w:rPr>
        <w:t>турных и циклических кризисов.</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Ведущей тенденцией развития современной мировой экономики стала интернацио</w:t>
      </w:r>
      <w:r w:rsidR="00E81D68">
        <w:rPr>
          <w:rFonts w:ascii="Times New Roman" w:eastAsia="Times New Roman" w:hAnsi="Times New Roman" w:cs="Times New Roman"/>
          <w:sz w:val="24"/>
          <w:szCs w:val="24"/>
          <w:lang w:eastAsia="ru-RU"/>
        </w:rPr>
        <w:t>нализация хозяйственной жизни.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Положительная в ряде случаев динамика экономической эволюции отдельных стран и регионов мира находила свое выражение в происходившем на протяжении первых послевоенных десятилетий сравнительно бурном экономическом росте, сопровождавшемся усилением концентрации производства, нарастанием мощи международных корпораций, расширением сферы действия научно-технической революции.</w:t>
      </w:r>
      <w:r w:rsidRPr="00E81D68">
        <w:rPr>
          <w:rFonts w:ascii="Times New Roman" w:eastAsia="Times New Roman" w:hAnsi="Times New Roman" w:cs="Times New Roman"/>
          <w:i/>
          <w:iCs/>
          <w:sz w:val="24"/>
          <w:szCs w:val="24"/>
          <w:lang w:eastAsia="ru-RU"/>
        </w:rPr>
        <w:t>Тем не менее, эти явления и процессы не обеспечивали бескризисного развития. Уже с конца 60-х гг. в полной мере проявлялись накапливавшиеся противоречия, поэтапное развертывание валютного, сырьевого, экологического и энергетического кризиса. Перечисленные явления, пронизавшие хозяйства практически всех стран с рыночной экономикой, получили определение как структурные кризисы. При этом последний из перечисленных имел особо ощутимое воздействие на дальнейший ход эволюции мирового хозяйства.</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Не избежала мировая экономика и потр</w:t>
      </w:r>
      <w:r w:rsidR="00E81D68">
        <w:rPr>
          <w:rFonts w:ascii="Times New Roman" w:eastAsia="Times New Roman" w:hAnsi="Times New Roman" w:cs="Times New Roman"/>
          <w:sz w:val="24"/>
          <w:szCs w:val="24"/>
          <w:lang w:eastAsia="ru-RU"/>
        </w:rPr>
        <w:t>ясений циклического характера.</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xml:space="preserve">В 1974 г. промышленно развитые страны оказались втянутыми в экономический кризис, характеризовавшийся тем, что охватил практически все эти государства одновременно. </w:t>
      </w:r>
      <w:r w:rsidRPr="00E81D68">
        <w:rPr>
          <w:rFonts w:ascii="Times New Roman" w:eastAsia="Times New Roman" w:hAnsi="Times New Roman" w:cs="Times New Roman"/>
          <w:i/>
          <w:iCs/>
          <w:sz w:val="24"/>
          <w:szCs w:val="24"/>
          <w:lang w:eastAsia="ru-RU"/>
        </w:rPr>
        <w:t xml:space="preserve">Кроме синхронности распространения, его отличало и то, что в состояние экономического спада все ведущие державы вместе попали впервые за послевоенные годы. При этом ни одна из них не могла воспользоваться преимуществами, связанными с подъемом в какой-либо стране, или попытаться решить собственные проблемы за счет своих соперников. </w:t>
      </w:r>
      <w:r w:rsidRPr="00E81D68">
        <w:rPr>
          <w:rFonts w:ascii="Times New Roman" w:eastAsia="Times New Roman" w:hAnsi="Times New Roman" w:cs="Times New Roman"/>
          <w:sz w:val="24"/>
          <w:szCs w:val="24"/>
          <w:lang w:eastAsia="ru-RU"/>
        </w:rPr>
        <w:t>В период кризиса 1974 г. объемы промышленного производства и экспорта стран с рыночной экономикой сократились более чем на 10%. В 1998 г. по миру прокатился кризис, охвативший в основном развивающиеся страны, в этом году протекает финансовый кризис, захлестну</w:t>
      </w:r>
      <w:r w:rsidR="00E81D68">
        <w:rPr>
          <w:rFonts w:ascii="Times New Roman" w:eastAsia="Times New Roman" w:hAnsi="Times New Roman" w:cs="Times New Roman"/>
          <w:sz w:val="24"/>
          <w:szCs w:val="24"/>
          <w:lang w:eastAsia="ru-RU"/>
        </w:rPr>
        <w:t>вший все развитые страны мира.</w:t>
      </w:r>
    </w:p>
    <w:p w:rsidR="00661273" w:rsidRP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 xml:space="preserve">Мировое хозяйство </w:t>
      </w:r>
      <w:r w:rsidRPr="00E81D68">
        <w:rPr>
          <w:rFonts w:ascii="Times New Roman" w:eastAsia="Times New Roman" w:hAnsi="Times New Roman" w:cs="Times New Roman"/>
          <w:sz w:val="24"/>
          <w:szCs w:val="24"/>
          <w:lang w:eastAsia="ru-RU"/>
        </w:rPr>
        <w:t xml:space="preserve">– это совокупность национальных хозяйств всех стран мира, связанных между собой международным географическим разделением труда. </w:t>
      </w:r>
      <w:r w:rsidRPr="00E81D68">
        <w:rPr>
          <w:rFonts w:ascii="Times New Roman" w:eastAsia="Times New Roman" w:hAnsi="Times New Roman" w:cs="Times New Roman"/>
          <w:i/>
          <w:iCs/>
          <w:sz w:val="24"/>
          <w:szCs w:val="24"/>
          <w:lang w:eastAsia="ru-RU"/>
        </w:rPr>
        <w:t>Мировое хозяйство – это сложное междисциплинарное понятие.</w:t>
      </w:r>
    </w:p>
    <w:p w:rsidR="00661273" w:rsidRPr="00211C07" w:rsidRDefault="00661273" w:rsidP="00A406A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Это историческая категория, поскольку становление мирового хозяйства – результат тысячелетней эволюции производительных сил.</w:t>
      </w:r>
    </w:p>
    <w:p w:rsidR="00661273" w:rsidRPr="00211C07" w:rsidRDefault="00661273" w:rsidP="00A406AA">
      <w:pPr>
        <w:numPr>
          <w:ilvl w:val="0"/>
          <w:numId w:val="8"/>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Это политико-экономическая категория, т.к. понятие о мировом хозяйстве тесно связано с понятием об общественном разделении труда, интернационализации хозяйственной жизни, международной экономической интеграции.</w:t>
      </w:r>
    </w:p>
    <w:p w:rsidR="00E81D68" w:rsidRDefault="00661273" w:rsidP="00A406AA">
      <w:pPr>
        <w:numPr>
          <w:ilvl w:val="0"/>
          <w:numId w:val="8"/>
        </w:numPr>
        <w:tabs>
          <w:tab w:val="clear" w:pos="720"/>
          <w:tab w:val="num" w:pos="0"/>
        </w:tabs>
        <w:spacing w:after="0" w:line="240" w:lineRule="auto"/>
        <w:ind w:left="0" w:firstLine="0"/>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Это и географическая категория, которая включает изучение мирового хозяйства, по крайней мере, на трех уровнях: а) общей географии мирового хозяйства; б) географии его отраслей; в) географии крупных регионов и субрегионов.</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b/>
          <w:bCs/>
          <w:sz w:val="24"/>
          <w:szCs w:val="24"/>
          <w:lang w:eastAsia="ru-RU"/>
        </w:rPr>
        <w:t xml:space="preserve">Отраслевая структура мирового хозяйства </w:t>
      </w:r>
      <w:r w:rsidRPr="00E81D68">
        <w:rPr>
          <w:rFonts w:ascii="Times New Roman" w:eastAsia="Times New Roman" w:hAnsi="Times New Roman" w:cs="Times New Roman"/>
          <w:sz w:val="24"/>
          <w:szCs w:val="24"/>
          <w:lang w:eastAsia="ru-RU"/>
        </w:rPr>
        <w:t xml:space="preserve">– совокупность взаимосвязанных между собой отраслей научно-информационного комплекса, промышленности, сельского хозяйства, транспорта, а также международной торговли и других форм внешних </w:t>
      </w:r>
      <w:r w:rsidR="00E81D68">
        <w:rPr>
          <w:rFonts w:ascii="Times New Roman" w:eastAsia="Times New Roman" w:hAnsi="Times New Roman" w:cs="Times New Roman"/>
          <w:sz w:val="24"/>
          <w:szCs w:val="24"/>
          <w:lang w:eastAsia="ru-RU"/>
        </w:rPr>
        <w:t>экономических связей (рис. 1).</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Территориальная структура мирового хозяйства</w:t>
      </w:r>
      <w:r w:rsidRPr="00E81D68">
        <w:rPr>
          <w:rFonts w:ascii="Times New Roman" w:eastAsia="Times New Roman" w:hAnsi="Times New Roman" w:cs="Times New Roman"/>
          <w:sz w:val="24"/>
          <w:szCs w:val="24"/>
          <w:lang w:eastAsia="ru-RU"/>
        </w:rPr>
        <w:t xml:space="preserve"> определяется, прежде всего, международным географическим разделением труда и специализацией отдельных стран и регионов на производстве отдельных видов продукции.</w:t>
      </w:r>
    </w:p>
    <w:p w:rsidR="00E81D68" w:rsidRDefault="00E81D68" w:rsidP="00E81D68">
      <w:pPr>
        <w:spacing w:after="0" w:line="240" w:lineRule="auto"/>
        <w:contextualSpacing/>
        <w:jc w:val="center"/>
        <w:rPr>
          <w:rFonts w:ascii="Times New Roman" w:eastAsia="Times New Roman" w:hAnsi="Times New Roman" w:cs="Times New Roman"/>
          <w:sz w:val="24"/>
          <w:szCs w:val="24"/>
          <w:lang w:eastAsia="ru-RU"/>
        </w:rPr>
      </w:pPr>
    </w:p>
    <w:p w:rsidR="00E81D68" w:rsidRDefault="00661273" w:rsidP="00E81D68">
      <w:pPr>
        <w:spacing w:after="0" w:line="240" w:lineRule="auto"/>
        <w:contextualSpacing/>
        <w:jc w:val="center"/>
        <w:rPr>
          <w:rFonts w:ascii="Times New Roman" w:eastAsia="Times New Roman" w:hAnsi="Times New Roman" w:cs="Times New Roman"/>
          <w:b/>
          <w:bCs/>
          <w:sz w:val="24"/>
          <w:szCs w:val="24"/>
          <w:lang w:eastAsia="ru-RU"/>
        </w:rPr>
      </w:pP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br/>
      </w:r>
      <w:r w:rsidRPr="00211C07">
        <w:rPr>
          <w:rFonts w:ascii="Times New Roman" w:eastAsia="Times New Roman" w:hAnsi="Times New Roman" w:cs="Times New Roman"/>
          <w:noProof/>
          <w:sz w:val="24"/>
          <w:szCs w:val="24"/>
          <w:lang w:eastAsia="ru-RU"/>
        </w:rPr>
        <w:lastRenderedPageBreak/>
        <w:drawing>
          <wp:inline distT="0" distB="0" distL="0" distR="0">
            <wp:extent cx="5956300" cy="2705100"/>
            <wp:effectExtent l="0" t="0" r="6350" b="0"/>
            <wp:docPr id="2" name="Рисунок 2" descr="http://do.gendocs.ru/pars_docs/tw_refs/171/170112/170112_html_m16b4d5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gendocs.ru/pars_docs/tw_refs/171/170112/170112_html_m16b4d51c.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6300" cy="2705100"/>
                    </a:xfrm>
                    <a:prstGeom prst="rect">
                      <a:avLst/>
                    </a:prstGeom>
                    <a:noFill/>
                    <a:ln>
                      <a:noFill/>
                    </a:ln>
                  </pic:spPr>
                </pic:pic>
              </a:graphicData>
            </a:graphic>
          </wp:inline>
        </w:drawing>
      </w:r>
      <w:r w:rsidRPr="00E81D68">
        <w:rPr>
          <w:rFonts w:ascii="Times New Roman" w:eastAsia="Times New Roman" w:hAnsi="Times New Roman" w:cs="Times New Roman"/>
          <w:sz w:val="24"/>
          <w:szCs w:val="24"/>
          <w:lang w:eastAsia="ru-RU"/>
        </w:rPr>
        <w:br/>
        <w:t>Рис. 1. Отраслевая структура мирового хозяйства (здесь и далее линии обозначают взаимосвязи элементов системы</w:t>
      </w:r>
      <w:r w:rsidR="00E81D68">
        <w:rPr>
          <w:rFonts w:ascii="Times New Roman" w:eastAsia="Times New Roman" w:hAnsi="Times New Roman" w:cs="Times New Roman"/>
          <w:sz w:val="24"/>
          <w:szCs w:val="24"/>
          <w:lang w:eastAsia="ru-RU"/>
        </w:rPr>
        <w:t>)</w:t>
      </w:r>
      <w:r w:rsidR="00E81D68">
        <w:rPr>
          <w:rFonts w:ascii="Times New Roman" w:eastAsia="Times New Roman" w:hAnsi="Times New Roman" w:cs="Times New Roman"/>
          <w:sz w:val="24"/>
          <w:szCs w:val="24"/>
          <w:lang w:eastAsia="ru-RU"/>
        </w:rPr>
        <w:br/>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Факторами размещения</w:t>
      </w:r>
      <w:r w:rsidRPr="00E81D68">
        <w:rPr>
          <w:rFonts w:ascii="Times New Roman" w:eastAsia="Times New Roman" w:hAnsi="Times New Roman" w:cs="Times New Roman"/>
          <w:sz w:val="24"/>
          <w:szCs w:val="24"/>
          <w:lang w:eastAsia="ru-RU"/>
        </w:rPr>
        <w:t xml:space="preserve"> принято считать совокупность условий для наиболее рационального выбора места размещения хозяйственного объекта, группы объектов, отрасли или же конкретной территориальной организации структуры хозяйства республики, экономического ра</w:t>
      </w:r>
      <w:r w:rsidR="00E81D68">
        <w:rPr>
          <w:rFonts w:ascii="Times New Roman" w:eastAsia="Times New Roman" w:hAnsi="Times New Roman" w:cs="Times New Roman"/>
          <w:sz w:val="24"/>
          <w:szCs w:val="24"/>
          <w:lang w:eastAsia="ru-RU"/>
        </w:rPr>
        <w:t>йона и ТПК.</w:t>
      </w:r>
    </w:p>
    <w:p w:rsidR="00E81D68" w:rsidRDefault="00E81D68" w:rsidP="00E81D6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ним относятся:</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эконо</w:t>
      </w:r>
      <w:r w:rsidR="00E81D68">
        <w:rPr>
          <w:rFonts w:ascii="Times New Roman" w:eastAsia="Times New Roman" w:hAnsi="Times New Roman" w:cs="Times New Roman"/>
          <w:sz w:val="24"/>
          <w:szCs w:val="24"/>
          <w:lang w:eastAsia="ru-RU"/>
        </w:rPr>
        <w:t>мико-географическое положение;</w:t>
      </w:r>
    </w:p>
    <w:p w:rsidR="00E81D68" w:rsidRDefault="00E81D68" w:rsidP="00E81D6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территория;</w:t>
      </w:r>
    </w:p>
    <w:p w:rsidR="00E81D68" w:rsidRDefault="00E81D68" w:rsidP="00E81D6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трудовые ресурсы;</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w:t>
      </w:r>
      <w:r w:rsidR="00E81D68">
        <w:rPr>
          <w:rFonts w:ascii="Times New Roman" w:eastAsia="Times New Roman" w:hAnsi="Times New Roman" w:cs="Times New Roman"/>
          <w:sz w:val="24"/>
          <w:szCs w:val="24"/>
          <w:lang w:eastAsia="ru-RU"/>
        </w:rPr>
        <w:t xml:space="preserve"> природно-ресурсный потенциал;</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ис</w:t>
      </w:r>
      <w:r w:rsidR="00E81D68">
        <w:rPr>
          <w:rFonts w:ascii="Times New Roman" w:eastAsia="Times New Roman" w:hAnsi="Times New Roman" w:cs="Times New Roman"/>
          <w:sz w:val="24"/>
          <w:szCs w:val="24"/>
          <w:lang w:eastAsia="ru-RU"/>
        </w:rPr>
        <w:t>торико-географические условия;</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w:t>
      </w:r>
      <w:r w:rsidR="00E81D68">
        <w:rPr>
          <w:rFonts w:ascii="Times New Roman" w:eastAsia="Times New Roman" w:hAnsi="Times New Roman" w:cs="Times New Roman"/>
          <w:sz w:val="24"/>
          <w:szCs w:val="24"/>
          <w:lang w:eastAsia="ru-RU"/>
        </w:rPr>
        <w:t xml:space="preserve"> научно-технический потенциал;</w:t>
      </w:r>
    </w:p>
    <w:p w:rsidR="00E81D68" w:rsidRDefault="00E81D68" w:rsidP="00E81D68">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экологический.</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Различные факторы отражаются в показателях сравнительной экономической эффективности при определении минимума приведенных затрат на производство и транспортир</w:t>
      </w:r>
      <w:r w:rsidR="00E81D68">
        <w:rPr>
          <w:rFonts w:ascii="Times New Roman" w:eastAsia="Times New Roman" w:hAnsi="Times New Roman" w:cs="Times New Roman"/>
          <w:sz w:val="24"/>
          <w:szCs w:val="24"/>
          <w:lang w:eastAsia="ru-RU"/>
        </w:rPr>
        <w:t>овку продукции до потребителя.</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b/>
          <w:bCs/>
          <w:i/>
          <w:iCs/>
          <w:sz w:val="24"/>
          <w:szCs w:val="24"/>
          <w:lang w:eastAsia="ru-RU"/>
        </w:rPr>
        <w:t xml:space="preserve">2. </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i/>
          <w:iCs/>
          <w:sz w:val="24"/>
          <w:szCs w:val="24"/>
          <w:lang w:eastAsia="ru-RU"/>
        </w:rPr>
        <w:t>Важность международного разделения труда (МРТ) для экономического и социального развития любой страны в современных условиях трудно переоценить.</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Оно</w:t>
      </w:r>
      <w:r w:rsidRPr="00E81D68">
        <w:rPr>
          <w:rFonts w:ascii="Times New Roman" w:eastAsia="Times New Roman" w:hAnsi="Times New Roman" w:cs="Times New Roman"/>
          <w:sz w:val="24"/>
          <w:szCs w:val="24"/>
          <w:lang w:eastAsia="ru-RU"/>
        </w:rPr>
        <w:t xml:space="preserve"> является объективной основой научно-технических, производственных, торгово-экономических связей между всеми странами безотносительно к их общественному строю. </w:t>
      </w:r>
      <w:r w:rsidRPr="00E81D68">
        <w:rPr>
          <w:rFonts w:ascii="Times New Roman" w:eastAsia="Times New Roman" w:hAnsi="Times New Roman" w:cs="Times New Roman"/>
          <w:i/>
          <w:iCs/>
          <w:sz w:val="24"/>
          <w:szCs w:val="24"/>
          <w:lang w:eastAsia="ru-RU"/>
        </w:rPr>
        <w:t xml:space="preserve">На его фундаменте интернационализация производства разворачивается как глобальный процесс, а закон стоимости получает возможность для всемирного проявления. </w:t>
      </w:r>
      <w:r w:rsidRPr="00E81D68">
        <w:rPr>
          <w:rFonts w:ascii="Times New Roman" w:eastAsia="Times New Roman" w:hAnsi="Times New Roman" w:cs="Times New Roman"/>
          <w:b/>
          <w:bCs/>
          <w:sz w:val="24"/>
          <w:szCs w:val="24"/>
          <w:lang w:eastAsia="ru-RU"/>
        </w:rPr>
        <w:t>МРТ</w:t>
      </w:r>
      <w:r w:rsidRPr="00E81D68">
        <w:rPr>
          <w:rFonts w:ascii="Times New Roman" w:eastAsia="Times New Roman" w:hAnsi="Times New Roman" w:cs="Times New Roman"/>
          <w:sz w:val="24"/>
          <w:szCs w:val="24"/>
          <w:lang w:eastAsia="ru-RU"/>
        </w:rPr>
        <w:t xml:space="preserve"> – решающий фактор формирования и развития всемирного рынка и всемирного хозяйства в целом. МРТ - </w:t>
      </w:r>
      <w:r w:rsidRPr="00E81D68">
        <w:rPr>
          <w:rFonts w:ascii="Times New Roman" w:eastAsia="Times New Roman" w:hAnsi="Times New Roman" w:cs="Times New Roman"/>
          <w:i/>
          <w:iCs/>
          <w:sz w:val="24"/>
          <w:szCs w:val="24"/>
          <w:lang w:eastAsia="ru-RU"/>
        </w:rPr>
        <w:t xml:space="preserve">высшая ступень развития общественного территориального разделения труда между странами - </w:t>
      </w:r>
      <w:r w:rsidRPr="00E81D68">
        <w:rPr>
          <w:rFonts w:ascii="Times New Roman" w:eastAsia="Times New Roman" w:hAnsi="Times New Roman" w:cs="Times New Roman"/>
          <w:sz w:val="24"/>
          <w:szCs w:val="24"/>
          <w:lang w:eastAsia="ru-RU"/>
        </w:rPr>
        <w:t>проявляется в специализации отдельных стран на экономически выгодном производстве тех или иных продуктов или частном производстве и взаимном обмене результатами производства в определенных количественных и качественных соотношен</w:t>
      </w:r>
      <w:r w:rsidR="00E81D68">
        <w:rPr>
          <w:rFonts w:ascii="Times New Roman" w:eastAsia="Times New Roman" w:hAnsi="Times New Roman" w:cs="Times New Roman"/>
          <w:sz w:val="24"/>
          <w:szCs w:val="24"/>
          <w:lang w:eastAsia="ru-RU"/>
        </w:rPr>
        <w:t>иях. (виды МРТ самостоятельно)</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Если считать что МРТ основано на специфике обеспеченности стран природными ресурсами, то страны Африки специализируются на производстве тропических фруктов, а страны Северной Европы - на ловле северных сортов рыбы, которую сами и потребляют. Однако более важным, является процесс МРТ, основанный на повышении экономической эффективности производства той или иной продукции. В этом случае разделение труда имеет смысл только при его последующей кооперации.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МРТ порождает взаимовыгодность межгосударственного обмена, являющегося движущей силой всемирного хозяйства. Все страны мира независимо от их социального устройства в большей или меньшей степени включ</w:t>
      </w:r>
      <w:r w:rsidR="00E81D68">
        <w:rPr>
          <w:rFonts w:ascii="Times New Roman" w:eastAsia="Times New Roman" w:hAnsi="Times New Roman" w:cs="Times New Roman"/>
          <w:sz w:val="24"/>
          <w:szCs w:val="24"/>
          <w:lang w:eastAsia="ru-RU"/>
        </w:rPr>
        <w:t>ены в объективный процесс МРТ.</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Под влиянием НТР и экономических факторов МРТ постепенно освобождается от предопределенности природными условиями.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lastRenderedPageBreak/>
        <w:t>В связи с этим главным фактором формирования МРТ в современных условиях становится НТП, развитие науки, растущее число новых, все более совершенных машин, оборудования, приборов. Важнейшие научно-технические достижения меняют сложившееся МРТ, пропорции его распределения между отраслями, странами, регионами, преобразуя однов</w:t>
      </w:r>
      <w:r w:rsidR="00E81D68">
        <w:rPr>
          <w:rFonts w:ascii="Times New Roman" w:eastAsia="Times New Roman" w:hAnsi="Times New Roman" w:cs="Times New Roman"/>
          <w:sz w:val="24"/>
          <w:szCs w:val="24"/>
          <w:lang w:eastAsia="ru-RU"/>
        </w:rPr>
        <w:t>ременно формы его организации.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Большое влияние на МРТ оказывают особенности общественно-политического устройства государств, их социально-экономическая структура, взаимодействие различных региональных интеграционных экономических группировок, разных общественных систем и т.д. Неравноправное положение в системе МРТ развивающихся государств вряд ли можно объяснить различиями в обеспеченности естественными ресурсами. На МРТ существенно влияют различные группы факторов, действие которых взаимосвязано. В последнее время все большее значение приобретают, научно-технические и социально-экономические фак</w:t>
      </w:r>
      <w:r w:rsidR="00E81D68">
        <w:rPr>
          <w:rFonts w:ascii="Times New Roman" w:eastAsia="Times New Roman" w:hAnsi="Times New Roman" w:cs="Times New Roman"/>
          <w:sz w:val="24"/>
          <w:szCs w:val="24"/>
          <w:lang w:eastAsia="ru-RU"/>
        </w:rPr>
        <w:t>торы.</w:t>
      </w:r>
    </w:p>
    <w:p w:rsidR="00661273" w:rsidRP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 xml:space="preserve">Поскольку разделение труда есть одновременно способ соединения труда, т.к. конечные результаты труда используются для производства конечного продукта и его потребления, </w:t>
      </w:r>
      <w:r w:rsidRPr="00E81D68">
        <w:rPr>
          <w:rFonts w:ascii="Times New Roman" w:eastAsia="Times New Roman" w:hAnsi="Times New Roman" w:cs="Times New Roman"/>
          <w:b/>
          <w:bCs/>
          <w:i/>
          <w:iCs/>
          <w:sz w:val="24"/>
          <w:szCs w:val="24"/>
          <w:lang w:eastAsia="ru-RU"/>
        </w:rPr>
        <w:t>международная специализация</w:t>
      </w:r>
      <w:r w:rsidRPr="00E81D68">
        <w:rPr>
          <w:rFonts w:ascii="Times New Roman" w:eastAsia="Times New Roman" w:hAnsi="Times New Roman" w:cs="Times New Roman"/>
          <w:i/>
          <w:iCs/>
          <w:sz w:val="24"/>
          <w:szCs w:val="24"/>
          <w:lang w:eastAsia="ru-RU"/>
        </w:rPr>
        <w:t xml:space="preserve"> (МС) и </w:t>
      </w:r>
      <w:r w:rsidRPr="00E81D68">
        <w:rPr>
          <w:rFonts w:ascii="Times New Roman" w:eastAsia="Times New Roman" w:hAnsi="Times New Roman" w:cs="Times New Roman"/>
          <w:b/>
          <w:bCs/>
          <w:i/>
          <w:iCs/>
          <w:sz w:val="24"/>
          <w:szCs w:val="24"/>
          <w:lang w:eastAsia="ru-RU"/>
        </w:rPr>
        <w:t>международная кооперация</w:t>
      </w:r>
      <w:r w:rsidRPr="00E81D68">
        <w:rPr>
          <w:rFonts w:ascii="Times New Roman" w:eastAsia="Times New Roman" w:hAnsi="Times New Roman" w:cs="Times New Roman"/>
          <w:i/>
          <w:iCs/>
          <w:sz w:val="24"/>
          <w:szCs w:val="24"/>
          <w:lang w:eastAsia="ru-RU"/>
        </w:rPr>
        <w:t xml:space="preserve"> (МК) - нерасторжимые и обуславливающие друг друга общественные явления. Таким образом, МС и МК являются элементами, формами МРТ. Диалектика взаимосвязей специализации и кооперации труда предстает в их взаимообусловленности; эти элементы МРТ определяют его сущность.</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 xml:space="preserve">Под </w:t>
      </w:r>
      <w:r w:rsidRPr="00E81D68">
        <w:rPr>
          <w:rFonts w:ascii="Times New Roman" w:eastAsia="Times New Roman" w:hAnsi="Times New Roman" w:cs="Times New Roman"/>
          <w:b/>
          <w:bCs/>
          <w:sz w:val="24"/>
          <w:szCs w:val="24"/>
          <w:lang w:eastAsia="ru-RU"/>
        </w:rPr>
        <w:t>МС</w:t>
      </w:r>
      <w:r w:rsidRPr="00E81D68">
        <w:rPr>
          <w:rFonts w:ascii="Times New Roman" w:eastAsia="Times New Roman" w:hAnsi="Times New Roman" w:cs="Times New Roman"/>
          <w:sz w:val="24"/>
          <w:szCs w:val="24"/>
          <w:lang w:eastAsia="ru-RU"/>
        </w:rPr>
        <w:t xml:space="preserve"> понимается концентрация производства однородной продукции в рамках одной страны или небольшого количества стран с целью создания высокопроизводительного производства, снижения себестоимости продукций и повышения ее качества. Иначе говоря, МС - это такая форма разделения труда между государствами, при которой рост концентрации однородного производства и обобществление труда в мире происходят на основе прогрессирующей дифференциации национальных производств, выделения в самостоятельные, обособленные технологические процессы, в отдельные отрасли и подотрасли изготовления все более однородных продуктов труда сверх внутренних потребностей, что вызывает все большее взаимное дополнение дифференцированных национальных комплексов. Данные процессы находят отражение в интенсификации межгосударственного обмена товарами, услугами, продуктами н</w:t>
      </w:r>
      <w:r w:rsidR="00E81D68">
        <w:rPr>
          <w:rFonts w:ascii="Times New Roman" w:eastAsia="Times New Roman" w:hAnsi="Times New Roman" w:cs="Times New Roman"/>
          <w:sz w:val="24"/>
          <w:szCs w:val="24"/>
          <w:lang w:eastAsia="ru-RU"/>
        </w:rPr>
        <w:t>аучно-технической деятельности.</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i/>
          <w:iCs/>
          <w:sz w:val="24"/>
          <w:szCs w:val="24"/>
          <w:lang w:eastAsia="ru-RU"/>
        </w:rPr>
        <w:t>Таким образом, МС производства – это согласованная между странами координация производительных сил на определенных участках их экономики.</w:t>
      </w:r>
      <w:r w:rsidRPr="00E81D68">
        <w:rPr>
          <w:rFonts w:ascii="Times New Roman" w:eastAsia="Times New Roman" w:hAnsi="Times New Roman" w:cs="Times New Roman"/>
          <w:sz w:val="24"/>
          <w:szCs w:val="24"/>
          <w:lang w:eastAsia="ru-RU"/>
        </w:rPr>
        <w:t xml:space="preserve"> МС развивается по двум направлениям – территориальному и производственному. В территориальном аспекте и предполагает специализацию отдельных групп стран и регионов на производстве определенных продуктов и их частей для мирового рынка. В свою очередь, производственное направление подразделяется на межотраслевую, внутриотраслевую специализацию отдельных предприятий (компаний, объединений). В настоящее время быстрое развитие получает внутриотраслевая специализация, охватывающая преимущественно отрасли обрабатывающей промышленности, в</w:t>
      </w:r>
      <w:r w:rsidR="00E81D68">
        <w:rPr>
          <w:rFonts w:ascii="Times New Roman" w:eastAsia="Times New Roman" w:hAnsi="Times New Roman" w:cs="Times New Roman"/>
          <w:sz w:val="24"/>
          <w:szCs w:val="24"/>
          <w:lang w:eastAsia="ru-RU"/>
        </w:rPr>
        <w:t xml:space="preserve"> первую очередь машиностроения.</w:t>
      </w:r>
      <w:r w:rsidRPr="00E81D68">
        <w:rPr>
          <w:rFonts w:ascii="Times New Roman" w:eastAsia="Times New Roman" w:hAnsi="Times New Roman" w:cs="Times New Roman"/>
          <w:sz w:val="24"/>
          <w:szCs w:val="24"/>
          <w:lang w:eastAsia="ru-RU"/>
        </w:rPr>
        <w:br/>
        <w:t>Основными формами проявления МС являются предметная (производство готовых продуктов), подетальная (производство частей, компонентов продуктов) и технологическая, или стадийная, специализация (осуществление отдельных операций или выполнение отдельн</w:t>
      </w:r>
      <w:r w:rsidR="00E81D68">
        <w:rPr>
          <w:rFonts w:ascii="Times New Roman" w:eastAsia="Times New Roman" w:hAnsi="Times New Roman" w:cs="Times New Roman"/>
          <w:sz w:val="24"/>
          <w:szCs w:val="24"/>
          <w:lang w:eastAsia="ru-RU"/>
        </w:rPr>
        <w:t>ых технологических процессов).</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Определяющими моментами развития МС являются:</w:t>
      </w:r>
    </w:p>
    <w:p w:rsidR="00661273" w:rsidRPr="00211C07" w:rsidRDefault="00661273" w:rsidP="00A406AA">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наличие запасов природных ресурсов;</w:t>
      </w:r>
    </w:p>
    <w:p w:rsidR="00661273" w:rsidRPr="00211C07" w:rsidRDefault="00661273" w:rsidP="00A406AA">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климатические условия;</w:t>
      </w:r>
    </w:p>
    <w:p w:rsidR="00E81D68" w:rsidRDefault="00661273" w:rsidP="00A406AA">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производственная база;</w:t>
      </w:r>
    </w:p>
    <w:p w:rsidR="00E81D68" w:rsidRDefault="00661273" w:rsidP="00A406AA">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сложившийся уровень внутринациональной специализации.</w:t>
      </w:r>
    </w:p>
    <w:p w:rsidR="00661273" w:rsidRP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Как уже указывалось, кроме МС, иной формой МРТ является МК.</w:t>
      </w:r>
      <w:r w:rsidRPr="00E81D68">
        <w:rPr>
          <w:rFonts w:ascii="Times New Roman" w:eastAsia="Times New Roman" w:hAnsi="Times New Roman" w:cs="Times New Roman"/>
          <w:sz w:val="24"/>
          <w:szCs w:val="24"/>
          <w:lang w:eastAsia="ru-RU"/>
        </w:rPr>
        <w:t xml:space="preserve"> Под </w:t>
      </w:r>
      <w:r w:rsidRPr="00E81D68">
        <w:rPr>
          <w:rFonts w:ascii="Times New Roman" w:eastAsia="Times New Roman" w:hAnsi="Times New Roman" w:cs="Times New Roman"/>
          <w:b/>
          <w:bCs/>
          <w:sz w:val="24"/>
          <w:szCs w:val="24"/>
          <w:lang w:eastAsia="ru-RU"/>
        </w:rPr>
        <w:t>МК</w:t>
      </w:r>
      <w:r w:rsidRPr="00E81D68">
        <w:rPr>
          <w:rFonts w:ascii="Times New Roman" w:eastAsia="Times New Roman" w:hAnsi="Times New Roman" w:cs="Times New Roman"/>
          <w:sz w:val="24"/>
          <w:szCs w:val="24"/>
          <w:lang w:eastAsia="ru-RU"/>
        </w:rPr>
        <w:t xml:space="preserve"> производства понимается форма МРТ, при которой труд работников разных государств непосредственно соединяется во взаимодействии либо в одном и том же, либо в разных, но связанных между собой п</w:t>
      </w:r>
      <w:r w:rsidR="00E81D68">
        <w:rPr>
          <w:rFonts w:ascii="Times New Roman" w:eastAsia="Times New Roman" w:hAnsi="Times New Roman" w:cs="Times New Roman"/>
          <w:sz w:val="24"/>
          <w:szCs w:val="24"/>
          <w:lang w:eastAsia="ru-RU"/>
        </w:rPr>
        <w:t>роцессах производства.</w:t>
      </w:r>
      <w:r w:rsidRPr="00E81D68">
        <w:rPr>
          <w:rFonts w:ascii="Times New Roman" w:eastAsia="Times New Roman" w:hAnsi="Times New Roman" w:cs="Times New Roman"/>
          <w:sz w:val="24"/>
          <w:szCs w:val="24"/>
          <w:lang w:eastAsia="ru-RU"/>
        </w:rPr>
        <w:br/>
        <w:t>Основные признаки МК производства:</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предварительное согласование сторонами в договорном порядке условий совместной деятельности;</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lastRenderedPageBreak/>
        <w:t>координация хозяйственной деятельности предприятий-партнеров из разных стран в определенной сфере этой деятельности;</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наличие в качестве непосредственных субъектов производственного кооперирования фирм разных государств;</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закрепление в договорном порядке в качестве готовых изделий, компонентов, других частных продуктов и соответствующей технологии;</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распределение между партнерами заданий в рамках согласованной программы; </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закрепление, за ними производственной специализации исходя из основных целей кооперационных соглашений;</w:t>
      </w:r>
    </w:p>
    <w:p w:rsidR="00661273" w:rsidRPr="00211C07"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непосредственная связь осуществляемых партнерами взаимных или односторонних поставок товаров с реализацией производственных программ в рамках кооперирования, а не как следствие выполнения обычных договоров купли-продажи;</w:t>
      </w:r>
    </w:p>
    <w:p w:rsidR="00E81D68" w:rsidRDefault="00661273" w:rsidP="00A406AA">
      <w:pPr>
        <w:numPr>
          <w:ilvl w:val="0"/>
          <w:numId w:val="10"/>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долгосрочность, стабильность и регулярность экономических отношений между партнерами.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При соблюдении всех этих условий возникает тесная, долговременная технологическая и организационная зависимость между партнерами, позволяющая считать такое международное сотрудничество международным кооперированием.</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К числу общечеловеческих побудительных мотивов к участию в МРТ, использованию его возможностей относится необходимость решения глобальных проблем, стоящих перед человечеством, совместным</w:t>
      </w:r>
      <w:r w:rsidR="00E81D68">
        <w:rPr>
          <w:rFonts w:ascii="Times New Roman" w:eastAsia="Times New Roman" w:hAnsi="Times New Roman" w:cs="Times New Roman"/>
          <w:sz w:val="24"/>
          <w:szCs w:val="24"/>
          <w:lang w:eastAsia="ru-RU"/>
        </w:rPr>
        <w:t>и усилиями всех странами мира.</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b/>
          <w:bCs/>
          <w:i/>
          <w:iCs/>
          <w:sz w:val="24"/>
          <w:szCs w:val="24"/>
          <w:lang w:eastAsia="ru-RU"/>
        </w:rPr>
        <w:t>3.</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i/>
          <w:iCs/>
          <w:sz w:val="24"/>
          <w:szCs w:val="24"/>
          <w:lang w:eastAsia="ru-RU"/>
        </w:rPr>
        <w:t>В последнее время в науке сложилось представление</w:t>
      </w:r>
      <w:r w:rsidRPr="00E81D68">
        <w:rPr>
          <w:rFonts w:ascii="Times New Roman" w:eastAsia="Times New Roman" w:hAnsi="Times New Roman" w:cs="Times New Roman"/>
          <w:sz w:val="24"/>
          <w:szCs w:val="24"/>
          <w:lang w:eastAsia="ru-RU"/>
        </w:rPr>
        <w:t xml:space="preserve"> о трех типах экономики: аграрном, индустриальном и</w:t>
      </w:r>
      <w:r w:rsidR="00E81D68">
        <w:rPr>
          <w:rFonts w:ascii="Times New Roman" w:eastAsia="Times New Roman" w:hAnsi="Times New Roman" w:cs="Times New Roman"/>
          <w:sz w:val="24"/>
          <w:szCs w:val="24"/>
          <w:lang w:eastAsia="ru-RU"/>
        </w:rPr>
        <w:t xml:space="preserve"> постиндустриальном.</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xml:space="preserve">До промышленных переворотов XVIII – XIX вв. в мире господствовал аграрный тип экономики. </w:t>
      </w:r>
      <w:r w:rsidRPr="00E81D68">
        <w:rPr>
          <w:rFonts w:ascii="Times New Roman" w:eastAsia="Times New Roman" w:hAnsi="Times New Roman" w:cs="Times New Roman"/>
          <w:i/>
          <w:iCs/>
          <w:sz w:val="24"/>
          <w:szCs w:val="24"/>
          <w:lang w:eastAsia="ru-RU"/>
        </w:rPr>
        <w:t>Затем, по мере развития промышленного производства, он стал уступать первенство индустриальному типу. Однако нельзя забывать и том, что в наши дни в сельском хозяйстве занято 47% экономически активного населения мира и именно оно определяет специфический образ жизни 2,3 млрд человек.</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Во второй половине XIX – первой половине XX вв. прежде всего в странах Европы, Северной Америки, в Японии, СССР сложился индустриальный тип производства, для которого характерен приоритет п</w:t>
      </w:r>
      <w:r w:rsidR="00E81D68">
        <w:rPr>
          <w:rFonts w:ascii="Times New Roman" w:eastAsia="Times New Roman" w:hAnsi="Times New Roman" w:cs="Times New Roman"/>
          <w:sz w:val="24"/>
          <w:szCs w:val="24"/>
          <w:lang w:eastAsia="ru-RU"/>
        </w:rPr>
        <w:t>ромышленности и строительства.</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xml:space="preserve">По мере расширения и углубления НТР во многих странах мира стал складываться </w:t>
      </w:r>
      <w:r w:rsidRPr="00E81D68">
        <w:rPr>
          <w:rFonts w:ascii="Times New Roman" w:eastAsia="Times New Roman" w:hAnsi="Times New Roman" w:cs="Times New Roman"/>
          <w:i/>
          <w:iCs/>
          <w:sz w:val="24"/>
          <w:szCs w:val="24"/>
          <w:lang w:eastAsia="ru-RU"/>
        </w:rPr>
        <w:t>совершенно новый тип экономики, получивший наименование</w:t>
      </w:r>
      <w:r w:rsidRPr="00E81D68">
        <w:rPr>
          <w:rFonts w:ascii="Times New Roman" w:eastAsia="Times New Roman" w:hAnsi="Times New Roman" w:cs="Times New Roman"/>
          <w:sz w:val="24"/>
          <w:szCs w:val="24"/>
          <w:lang w:eastAsia="ru-RU"/>
        </w:rPr>
        <w:t xml:space="preserve"> постиндустриального. Внешним его выражением служит быстрый рост непроизводственной сферы, и в особенности сферы услуг. Фактически же статус постиндустриального государства определяют такие факторы как развитие наукоемких производств, роль НИОКР, высокий научный и образовательный уровень, мощный научно-технический потенциал. К постиндустриальным странам относ</w:t>
      </w:r>
      <w:r w:rsidR="00E81D68">
        <w:rPr>
          <w:rFonts w:ascii="Times New Roman" w:eastAsia="Times New Roman" w:hAnsi="Times New Roman" w:cs="Times New Roman"/>
          <w:sz w:val="24"/>
          <w:szCs w:val="24"/>
          <w:lang w:eastAsia="ru-RU"/>
        </w:rPr>
        <w:t>ятся в основном страны Запада.</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Особое место среди стран мира занимают новые индустриальные страны, или новые индустриальные экономики. К этим странам принято относить Южную Корею, Тайвань, Гонконг (Сянган), Сингапур – четыре «азиатских тигра» («дракона»), а также Малайзию, Таиланд, Индонезию, Филиппины, Мекс</w:t>
      </w:r>
      <w:r w:rsidR="00E81D68">
        <w:rPr>
          <w:rFonts w:ascii="Times New Roman" w:eastAsia="Times New Roman" w:hAnsi="Times New Roman" w:cs="Times New Roman"/>
          <w:sz w:val="24"/>
          <w:szCs w:val="24"/>
          <w:lang w:eastAsia="ru-RU"/>
        </w:rPr>
        <w:t>ику, Бразилию, Аргентину и др.</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Темпы экономического развития большинства НИС значительно превышают аналогичные показатели не только развивающихся стран, но многих развитых. Стремительный рост экономики обусловил увеличение абсолютных размеров ВВП, в том числе на душу населения. При этом показатели НИС в целом также опережают основную массу освободившихся государств, а некоторые из них приближаются к отдельным промышленно развитым государствам. В структуре ВВП достаточно велик удельный вес внутренних накоплений, причем в азиат</w:t>
      </w:r>
      <w:r w:rsidR="00E81D68">
        <w:rPr>
          <w:rFonts w:ascii="Times New Roman" w:eastAsia="Times New Roman" w:hAnsi="Times New Roman" w:cs="Times New Roman"/>
          <w:sz w:val="24"/>
          <w:szCs w:val="24"/>
          <w:lang w:eastAsia="ru-RU"/>
        </w:rPr>
        <w:t xml:space="preserve">ских НИС он наиболее высокий. </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xml:space="preserve">По производству отдельных видов промышленной продукции, в том числе и ее наукоемких видов, НИС вышли на ведущие позиции в мировой экономике. Обладая высокой конкурентоспособностью, продукция их обрабатывающей промышленности интенсивно завоевывает мировые рыки. </w:t>
      </w:r>
      <w:r w:rsidRPr="00E81D68">
        <w:rPr>
          <w:rFonts w:ascii="Times New Roman" w:eastAsia="Times New Roman" w:hAnsi="Times New Roman" w:cs="Times New Roman"/>
          <w:i/>
          <w:iCs/>
          <w:sz w:val="24"/>
          <w:szCs w:val="24"/>
          <w:lang w:eastAsia="ru-RU"/>
        </w:rPr>
        <w:t>НИС превратились в крупнейших мировых экспортеров обуви, одежды, текстильных изделий, электронной аппаратуры, персональных компьютеров, электронно-вычислительной техники, легковых автомобилей и других видов высокотехнологичных товаров. Этим странам не только удалось найти свою нишу на мировом рынке, но и потеснить конкурентов из числа развитых стран.</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lastRenderedPageBreak/>
        <w:t>В странах НИС идет активный процесс концентрации производства и капитала, слияние банковского и промышленного капитала, формируется национальный финансовый капитал. Складывается широкая монополистическая структура, деятельность национальных корпораций при</w:t>
      </w:r>
      <w:r w:rsidR="00E81D68">
        <w:rPr>
          <w:rFonts w:ascii="Times New Roman" w:eastAsia="Times New Roman" w:hAnsi="Times New Roman" w:cs="Times New Roman"/>
          <w:sz w:val="24"/>
          <w:szCs w:val="24"/>
          <w:lang w:eastAsia="ru-RU"/>
        </w:rPr>
        <w:t>нимает международный характер.</w:t>
      </w:r>
    </w:p>
    <w:p w:rsidR="002B2B77" w:rsidRDefault="00661273" w:rsidP="002B2B77">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В отличие от большинства развивающихся государств, НИС удалось наиболее эффективно использовать иностранные инвестиции и современную технологию. Большинство НИС сумели поставить на службу ускорения своего социально-экономического развития преимущес</w:t>
      </w:r>
      <w:r w:rsidR="002B2B77">
        <w:rPr>
          <w:rFonts w:ascii="Times New Roman" w:eastAsia="Times New Roman" w:hAnsi="Times New Roman" w:cs="Times New Roman"/>
          <w:sz w:val="24"/>
          <w:szCs w:val="24"/>
          <w:lang w:eastAsia="ru-RU"/>
        </w:rPr>
        <w:t>тва, которыми располагают ТНК.</w:t>
      </w:r>
    </w:p>
    <w:p w:rsidR="002B2B77" w:rsidRDefault="002B2B77" w:rsidP="002B2B77">
      <w:pPr>
        <w:spacing w:after="0" w:line="240" w:lineRule="auto"/>
        <w:contextualSpacing/>
        <w:jc w:val="center"/>
        <w:rPr>
          <w:rFonts w:ascii="Times New Roman" w:eastAsia="Times New Roman" w:hAnsi="Times New Roman" w:cs="Times New Roman"/>
          <w:b/>
          <w:bCs/>
          <w:sz w:val="24"/>
          <w:szCs w:val="24"/>
          <w:lang w:eastAsia="ru-RU"/>
        </w:rPr>
      </w:pPr>
    </w:p>
    <w:p w:rsidR="00E81D68" w:rsidRDefault="00661273" w:rsidP="002B2B77">
      <w:pPr>
        <w:spacing w:after="0" w:line="240" w:lineRule="auto"/>
        <w:contextualSpacing/>
        <w:jc w:val="center"/>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Лекция 9. География отраслей мирового хозяйства</w:t>
      </w:r>
    </w:p>
    <w:p w:rsidR="00661273" w:rsidRP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 xml:space="preserve">География мировой энергетики </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Черная и цветная металлургия</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Машиностроение</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География химической промышленности</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Лесная промышленность</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Легкая промышленность</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Пищевая промышленность</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Сельское хозяйство</w:t>
      </w:r>
    </w:p>
    <w:p w:rsidR="00661273" w:rsidRPr="00211C07"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География строительства</w:t>
      </w:r>
    </w:p>
    <w:p w:rsidR="00E81D68" w:rsidRDefault="00661273" w:rsidP="00A406AA">
      <w:pPr>
        <w:numPr>
          <w:ilvl w:val="0"/>
          <w:numId w:val="11"/>
        </w:numPr>
        <w:spacing w:after="0" w:line="240" w:lineRule="auto"/>
        <w:contextualSpacing/>
        <w:jc w:val="both"/>
        <w:rPr>
          <w:rFonts w:ascii="Times New Roman" w:eastAsia="Times New Roman" w:hAnsi="Times New Roman" w:cs="Times New Roman"/>
          <w:sz w:val="24"/>
          <w:szCs w:val="24"/>
          <w:lang w:eastAsia="ru-RU"/>
        </w:rPr>
      </w:pPr>
      <w:r w:rsidRPr="00211C07">
        <w:rPr>
          <w:rFonts w:ascii="Times New Roman" w:eastAsia="Times New Roman" w:hAnsi="Times New Roman" w:cs="Times New Roman"/>
          <w:sz w:val="24"/>
          <w:szCs w:val="24"/>
          <w:lang w:eastAsia="ru-RU"/>
        </w:rPr>
        <w:t>Транспорт, связь и информационные услуги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i/>
          <w:iCs/>
          <w:sz w:val="24"/>
          <w:szCs w:val="24"/>
          <w:lang w:eastAsia="ru-RU"/>
        </w:rPr>
        <w:t>1.</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i/>
          <w:iCs/>
          <w:sz w:val="24"/>
          <w:szCs w:val="24"/>
          <w:lang w:eastAsia="ru-RU"/>
        </w:rPr>
        <w:t>Энергетика относится к так называемым «базовым» отраслям промышленности. Ее развитие является непременным условием развития других отраслей промышленности и всей экономики государства.</w:t>
      </w:r>
      <w:r w:rsidRPr="00E81D68">
        <w:rPr>
          <w:rFonts w:ascii="Times New Roman" w:eastAsia="Times New Roman" w:hAnsi="Times New Roman" w:cs="Times New Roman"/>
          <w:sz w:val="24"/>
          <w:szCs w:val="24"/>
          <w:lang w:eastAsia="ru-RU"/>
        </w:rPr>
        <w:br/>
        <w:t>Топливно-энергетическая промышленность мира включает в себя совокупность отраслей, которые снабжают другие отрасли экономики энергоресурсами. В нее входят все топливные отрасли и электроэнергетика, включая разведку, освоение, производство, переработку и транспортировку источников теп</w:t>
      </w:r>
      <w:r w:rsidR="00E81D68">
        <w:rPr>
          <w:rFonts w:ascii="Times New Roman" w:eastAsia="Times New Roman" w:hAnsi="Times New Roman" w:cs="Times New Roman"/>
          <w:sz w:val="24"/>
          <w:szCs w:val="24"/>
          <w:lang w:eastAsia="ru-RU"/>
        </w:rPr>
        <w:t>ловой и электрической энергии.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Удорожание одних источников энергии по отношению к другим, совершенствование средств их транспортировки, развитие систем преобразования и передачи энергии, освоение новых источников энергии оказывают существенное влияние на развитие, структуру и размещение промышленного производства, а вместе с тем и на все хозяйственное развитие стран мира и отдельных регионов.</w:t>
      </w:r>
      <w:r w:rsid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t xml:space="preserve">В мировом хозяйстве развивающиеся страны являются поставщиками, а развитые страны – потребителями энергии. Поэтому при размещении основных отраслей топливно-энергетической промышленности – нефтяной, угольной, газовой и электроэнергетики – существуют большие различия. </w:t>
      </w:r>
      <w:r w:rsidRPr="00E81D68">
        <w:rPr>
          <w:rFonts w:ascii="Times New Roman" w:eastAsia="Times New Roman" w:hAnsi="Times New Roman" w:cs="Times New Roman"/>
          <w:i/>
          <w:iCs/>
          <w:sz w:val="24"/>
          <w:szCs w:val="24"/>
          <w:lang w:eastAsia="ru-RU"/>
        </w:rPr>
        <w:t>На их развитие оказывают влияние как природные, так и социально-экономические факторы.</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Общий рост потребления энергии происходит неуклонно, но неравномерно. В первые 50 лет ХХ в. потребление энергии во всем мире удваивалось приблизительно каждые 18-20 лет, но во второй половине 50-х гг. темпы роста потребления энергии ускорились до 5 % в год. Существенно увеличивается международная торговля энергоносителями.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i/>
          <w:iCs/>
          <w:sz w:val="24"/>
          <w:szCs w:val="24"/>
          <w:lang w:eastAsia="ru-RU"/>
        </w:rPr>
        <w:t>Основными первичными коммерческими энергоресурсами (первичными энергоносителями) в современном мире являются нефть, уголь, газ, гидро- и атомная энергия.</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Нефтяная промышленность</w:t>
      </w:r>
      <w:r w:rsidRPr="00E81D68">
        <w:rPr>
          <w:rFonts w:ascii="Times New Roman" w:eastAsia="Times New Roman" w:hAnsi="Times New Roman" w:cs="Times New Roman"/>
          <w:sz w:val="24"/>
          <w:szCs w:val="24"/>
          <w:lang w:eastAsia="ru-RU"/>
        </w:rPr>
        <w:t xml:space="preserve"> сформировалась как отрасль только в ХХ в. и развивалась наиболее динамично. Основная часть ее продукции используется в энергетических целях, часть нефти и нефтепродуктов идет в нефтехимическую переработку. Главная причина бурного развития данной отрасли объясняется ее высокой прибыльностью. В 2005 г. мировая добыча нефти составляла 4,3 млрд. т. (у стра</w:t>
      </w:r>
      <w:r w:rsidR="00E81D68">
        <w:rPr>
          <w:rFonts w:ascii="Times New Roman" w:eastAsia="Times New Roman" w:hAnsi="Times New Roman" w:cs="Times New Roman"/>
          <w:sz w:val="24"/>
          <w:szCs w:val="24"/>
          <w:lang w:eastAsia="ru-RU"/>
        </w:rPr>
        <w:t>н ОПЕК 1,72 млрд. т, или 40%).</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В азиатском регионе находятся и крупнейшие поставщики нефти на мировой рынок – Саудовская Аравия, ОАЭ, Иран, Ирак, Катар и др. К крупнейшим нефтедобывающим странам относятся: Саудовская Аравия (более 450 млн. т.), США (380 млн. т.), Россия (310 млн. т.), Венесуэла (175 млн. т.), Мексика (170 млн. т.), Китай (161 млн. т.), Норвегия (157 млн. т.), Великобритания (128 млн. т.), ОАЭ (122 млн. т.), Канада (120 млн. т.).</w:t>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br/>
      </w:r>
      <w:r w:rsidRPr="00E81D68">
        <w:rPr>
          <w:rFonts w:ascii="Times New Roman" w:eastAsia="Times New Roman" w:hAnsi="Times New Roman" w:cs="Times New Roman"/>
          <w:sz w:val="24"/>
          <w:szCs w:val="24"/>
          <w:lang w:eastAsia="ru-RU"/>
        </w:rPr>
        <w:lastRenderedPageBreak/>
        <w:t xml:space="preserve">Основные мировые грузопотоки нефти начинаются от крупнейших нефтяных портов Персидского залива и идут к Западной Европе и Японии. Другие важные грузопотоки идут из стран Латинской Америки (Мексика, Венесуэла) к США и Западной Европе. </w:t>
      </w:r>
      <w:r w:rsidRPr="00E81D68">
        <w:rPr>
          <w:rFonts w:ascii="Times New Roman" w:eastAsia="Times New Roman" w:hAnsi="Times New Roman" w:cs="Times New Roman"/>
          <w:i/>
          <w:iCs/>
          <w:sz w:val="24"/>
          <w:szCs w:val="24"/>
          <w:lang w:eastAsia="ru-RU"/>
        </w:rPr>
        <w:t>Общая протяжность нефтепроводов в мире составляет более 400 тыс. км. Основные нефтеперерабатывающие предприятия сосредоточены в ведущих промышленно развитых странах (70% мощностей).</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Газовая промышленность</w:t>
      </w:r>
      <w:r w:rsidRPr="00E81D68">
        <w:rPr>
          <w:rFonts w:ascii="Times New Roman" w:eastAsia="Times New Roman" w:hAnsi="Times New Roman" w:cs="Times New Roman"/>
          <w:sz w:val="24"/>
          <w:szCs w:val="24"/>
          <w:lang w:eastAsia="ru-RU"/>
        </w:rPr>
        <w:t xml:space="preserve"> – самая молодая отрасль ТЭК, добыча и потребление газа в основном сосредоточены в пределах индустриально развитых стран. Мировая добыча природного газа составляет 2,3 трлн.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при этом 30% добываются на территории СНГ, 25% – в США. К первой «десятке» стран мира по добыче природного газа относятся: США (546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Россия (533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Канада (157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Великобритания (88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Индонезия (70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Нидерланды (68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Алжир (68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Узбекистан (46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Саудовская Аравия (44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Иран (43 млрд. м</w:t>
      </w:r>
      <w:r w:rsidRPr="00E81D68">
        <w:rPr>
          <w:rFonts w:ascii="Times New Roman" w:eastAsia="Times New Roman" w:hAnsi="Times New Roman" w:cs="Times New Roman"/>
          <w:sz w:val="24"/>
          <w:szCs w:val="24"/>
          <w:vertAlign w:val="superscript"/>
          <w:lang w:eastAsia="ru-RU"/>
        </w:rPr>
        <w:t>3</w:t>
      </w:r>
      <w:r w:rsidRPr="00E81D68">
        <w:rPr>
          <w:rFonts w:ascii="Times New Roman" w:eastAsia="Times New Roman" w:hAnsi="Times New Roman" w:cs="Times New Roman"/>
          <w:sz w:val="24"/>
          <w:szCs w:val="24"/>
          <w:lang w:eastAsia="ru-RU"/>
        </w:rPr>
        <w:t xml:space="preserve">). В основном эти же государства являются крупными экспортерами природного газа. Природный газ экспортируется по газопроводам (протяженность в мире – около 1 млн. км) и транспортируется в сжиженном виде. Большинство стран Западной и все страны Восточной Европы импортируют природный </w:t>
      </w:r>
      <w:r w:rsidR="00E81D68">
        <w:rPr>
          <w:rFonts w:ascii="Times New Roman" w:eastAsia="Times New Roman" w:hAnsi="Times New Roman" w:cs="Times New Roman"/>
          <w:sz w:val="24"/>
          <w:szCs w:val="24"/>
          <w:lang w:eastAsia="ru-RU"/>
        </w:rPr>
        <w:t>газ по газопроводам из России.</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Угольная промышленность</w:t>
      </w:r>
      <w:r w:rsidRPr="00E81D68">
        <w:rPr>
          <w:rFonts w:ascii="Times New Roman" w:eastAsia="Times New Roman" w:hAnsi="Times New Roman" w:cs="Times New Roman"/>
          <w:i/>
          <w:iCs/>
          <w:sz w:val="24"/>
          <w:szCs w:val="24"/>
          <w:lang w:eastAsia="ru-RU"/>
        </w:rPr>
        <w:t xml:space="preserve"> наиболее старая из всех отраслей ТЭК, в настоящее время развивается значительно медленнее, чем нефтяная и газовая.</w:t>
      </w:r>
      <w:r w:rsidRPr="00E81D68">
        <w:rPr>
          <w:rFonts w:ascii="Times New Roman" w:eastAsia="Times New Roman" w:hAnsi="Times New Roman" w:cs="Times New Roman"/>
          <w:sz w:val="24"/>
          <w:szCs w:val="24"/>
          <w:lang w:eastAsia="ru-RU"/>
        </w:rPr>
        <w:t xml:space="preserve"> Уголь добывается примерно в 60 странах мира. В настоящее время ежегодный объем добываемого угля в мире составляет 4,6 млрд. т., из них более 3,6 млрд. т. – каменный уголь. Крупнейшие угледобывающие страны: Китай – 1350 млн. т, США – около 1 млрд. т. Индия – 345 млн. т. Австралия – 248 млн. т., Россия – 245 млн. т., Германия – 233 млн. т., ЮАР – 220 млн. т., Польша – 203 млн. т. При этом основные запасы коксующихся углей находятся на территории Австралии, Германии, Китая, США и России. Подавляющая часть запасов бурого угля и его добыча сосредоточены в развитых странах (США, ФРГ, Австралия), а также в России, где уголь используется как</w:t>
      </w:r>
      <w:r w:rsidR="00E81D68">
        <w:rPr>
          <w:rFonts w:ascii="Times New Roman" w:eastAsia="Times New Roman" w:hAnsi="Times New Roman" w:cs="Times New Roman"/>
          <w:sz w:val="24"/>
          <w:szCs w:val="24"/>
          <w:lang w:eastAsia="ru-RU"/>
        </w:rPr>
        <w:t xml:space="preserve"> топливо на тепловых станциях.</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Электроэнергетика</w:t>
      </w:r>
      <w:r w:rsidRPr="00E81D68">
        <w:rPr>
          <w:rFonts w:ascii="Times New Roman" w:eastAsia="Times New Roman" w:hAnsi="Times New Roman" w:cs="Times New Roman"/>
          <w:sz w:val="24"/>
          <w:szCs w:val="24"/>
          <w:lang w:eastAsia="ru-RU"/>
        </w:rPr>
        <w:t xml:space="preserve"> – отрасль, производящая вторичную энергию на основе использования широкого спектра первичных источников. Объем душевого производства соответствует общему уровню жизни стран. Здесь лидируют европейские, североамериканские страны и Япония. Россия занимает 18-ое место, </w:t>
      </w:r>
      <w:r w:rsidRPr="00E81D68">
        <w:rPr>
          <w:rFonts w:ascii="Times New Roman" w:eastAsia="Times New Roman" w:hAnsi="Times New Roman" w:cs="Times New Roman"/>
          <w:i/>
          <w:iCs/>
          <w:sz w:val="24"/>
          <w:szCs w:val="24"/>
          <w:lang w:eastAsia="ru-RU"/>
        </w:rPr>
        <w:t>что является не плохим показателем.</w:t>
      </w:r>
      <w:r w:rsidRPr="00E81D68">
        <w:rPr>
          <w:rFonts w:ascii="Times New Roman" w:eastAsia="Times New Roman" w:hAnsi="Times New Roman" w:cs="Times New Roman"/>
          <w:sz w:val="24"/>
          <w:szCs w:val="24"/>
          <w:lang w:eastAsia="ru-RU"/>
        </w:rPr>
        <w:t xml:space="preserve"> Мировой ежегодный объем производства электроэнергии в среднем составляет 14,3 трлн. кВт/ч. Потребляется примерно 15,2 млрд. т. условного топлива. Преобладающая часть электроэнергии вырабатывается следующими странами: США (около 4 млрд. кВт/ч), Япония (1,1 млрд. кВт/ч), Китай (1,2 млрд. кВт/ч), Россия (850 млн. кВт/ч), Канада (580 млн. кВт/ч), Германия (555 млн. кВт/ч), Франция (505 млн. кВт/ч), Индия (450 млн. кВт/ч), Великобритания (340 млн. кВт/</w:t>
      </w:r>
      <w:r w:rsidR="00E81D68">
        <w:rPr>
          <w:rFonts w:ascii="Times New Roman" w:eastAsia="Times New Roman" w:hAnsi="Times New Roman" w:cs="Times New Roman"/>
          <w:sz w:val="24"/>
          <w:szCs w:val="24"/>
          <w:lang w:eastAsia="ru-RU"/>
        </w:rPr>
        <w:t>ч), Бразилия (300 млн. кВт/ч).</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Крупнейшими экспортерами электрической энергии являются Франция, Россия, Парагвай, ФРГ, Канада, Швейцария, Украина. Примерно 63% электроэнергии производятся тепловыми электрическими станциями (ТЭС), которые работают на угле, мазуте или газе. При этом крупные ТЭС строятся в районах добычи топлива либо в местах, удобных для его</w:t>
      </w:r>
      <w:r w:rsidR="00E81D68">
        <w:rPr>
          <w:rFonts w:ascii="Times New Roman" w:eastAsia="Times New Roman" w:hAnsi="Times New Roman" w:cs="Times New Roman"/>
          <w:sz w:val="24"/>
          <w:szCs w:val="24"/>
          <w:lang w:eastAsia="ru-RU"/>
        </w:rPr>
        <w:t xml:space="preserve"> подвоза (в портовых городах).</w:t>
      </w:r>
    </w:p>
    <w:p w:rsid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 xml:space="preserve">Теоретический </w:t>
      </w:r>
      <w:r w:rsidRPr="00E81D68">
        <w:rPr>
          <w:rFonts w:ascii="Times New Roman" w:eastAsia="Times New Roman" w:hAnsi="Times New Roman" w:cs="Times New Roman"/>
          <w:b/>
          <w:bCs/>
          <w:sz w:val="24"/>
          <w:szCs w:val="24"/>
          <w:lang w:eastAsia="ru-RU"/>
        </w:rPr>
        <w:t>гидроэнергетический потенциал</w:t>
      </w:r>
      <w:r w:rsidRPr="00E81D68">
        <w:rPr>
          <w:rFonts w:ascii="Times New Roman" w:eastAsia="Times New Roman" w:hAnsi="Times New Roman" w:cs="Times New Roman"/>
          <w:sz w:val="24"/>
          <w:szCs w:val="24"/>
          <w:lang w:eastAsia="ru-RU"/>
        </w:rPr>
        <w:t xml:space="preserve"> нашей планеты оценивается в 33 – 49 трлн. кВт/ч, а экономический (может быть использован) – в 15 трлн. кВт/ч. Более 50% действующих гидроэлектростанций (ГЭС) мощностью свыше 1 млн. кВт находятся в развитых странах мира. ГЭС производят около 20% мирово</w:t>
      </w:r>
      <w:r w:rsidR="00E81D68">
        <w:rPr>
          <w:rFonts w:ascii="Times New Roman" w:eastAsia="Times New Roman" w:hAnsi="Times New Roman" w:cs="Times New Roman"/>
          <w:sz w:val="24"/>
          <w:szCs w:val="24"/>
          <w:lang w:eastAsia="ru-RU"/>
        </w:rPr>
        <w:t>го производства электроэнергии.</w:t>
      </w:r>
      <w:r w:rsidRPr="00E81D68">
        <w:rPr>
          <w:rFonts w:ascii="Times New Roman" w:eastAsia="Times New Roman" w:hAnsi="Times New Roman" w:cs="Times New Roman"/>
          <w:sz w:val="24"/>
          <w:szCs w:val="24"/>
          <w:lang w:eastAsia="ru-RU"/>
        </w:rPr>
        <w:br/>
        <w:t xml:space="preserve">Производство электроэнергии на </w:t>
      </w:r>
      <w:r w:rsidRPr="00E81D68">
        <w:rPr>
          <w:rFonts w:ascii="Times New Roman" w:eastAsia="Times New Roman" w:hAnsi="Times New Roman" w:cs="Times New Roman"/>
          <w:b/>
          <w:bCs/>
          <w:sz w:val="24"/>
          <w:szCs w:val="24"/>
          <w:lang w:eastAsia="ru-RU"/>
        </w:rPr>
        <w:t xml:space="preserve">атомных электростанциях (АЭС) </w:t>
      </w:r>
      <w:r w:rsidRPr="00E81D68">
        <w:rPr>
          <w:rFonts w:ascii="Times New Roman" w:eastAsia="Times New Roman" w:hAnsi="Times New Roman" w:cs="Times New Roman"/>
          <w:sz w:val="24"/>
          <w:szCs w:val="24"/>
          <w:lang w:eastAsia="ru-RU"/>
        </w:rPr>
        <w:t xml:space="preserve">возросло в последние 20 лет в 10 раз и составляет около 1,4 трлн. кВт/ч (или 17,5%) мирового производства. Более </w:t>
      </w:r>
      <w:r w:rsidRPr="00E81D68">
        <w:rPr>
          <w:rFonts w:ascii="Times New Roman" w:eastAsia="Times New Roman" w:hAnsi="Times New Roman" w:cs="Times New Roman"/>
          <w:sz w:val="24"/>
          <w:szCs w:val="24"/>
          <w:vertAlign w:val="superscript"/>
          <w:lang w:eastAsia="ru-RU"/>
        </w:rPr>
        <w:t>2</w:t>
      </w:r>
      <w:r w:rsidRPr="00E81D68">
        <w:rPr>
          <w:rFonts w:ascii="Times New Roman" w:eastAsia="Times New Roman" w:hAnsi="Times New Roman" w:cs="Times New Roman"/>
          <w:sz w:val="24"/>
          <w:szCs w:val="24"/>
          <w:lang w:eastAsia="ru-RU"/>
        </w:rPr>
        <w:t>/</w:t>
      </w:r>
      <w:r w:rsidRPr="00E81D68">
        <w:rPr>
          <w:rFonts w:ascii="Times New Roman" w:eastAsia="Times New Roman" w:hAnsi="Times New Roman" w:cs="Times New Roman"/>
          <w:sz w:val="24"/>
          <w:szCs w:val="24"/>
          <w:vertAlign w:val="subscript"/>
          <w:lang w:eastAsia="ru-RU"/>
        </w:rPr>
        <w:t>3</w:t>
      </w:r>
      <w:r w:rsidRPr="00E81D68">
        <w:rPr>
          <w:rFonts w:ascii="Times New Roman" w:eastAsia="Times New Roman" w:hAnsi="Times New Roman" w:cs="Times New Roman"/>
          <w:sz w:val="24"/>
          <w:szCs w:val="24"/>
          <w:lang w:eastAsia="ru-RU"/>
        </w:rPr>
        <w:t xml:space="preserve"> суммарной мощности всех АЭС мира сосредоточено на территории США, Франции, Японии, Великобритании, Рос</w:t>
      </w:r>
      <w:r w:rsidR="00E81D68">
        <w:rPr>
          <w:rFonts w:ascii="Times New Roman" w:eastAsia="Times New Roman" w:hAnsi="Times New Roman" w:cs="Times New Roman"/>
          <w:sz w:val="24"/>
          <w:szCs w:val="24"/>
          <w:lang w:eastAsia="ru-RU"/>
        </w:rPr>
        <w:t>сии, Канады, Германии, Украины.</w:t>
      </w:r>
    </w:p>
    <w:p w:rsidR="00661273" w:rsidRPr="00E81D68" w:rsidRDefault="00661273" w:rsidP="00E81D68">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i/>
          <w:iCs/>
          <w:sz w:val="24"/>
          <w:szCs w:val="24"/>
          <w:lang w:eastAsia="ru-RU"/>
        </w:rPr>
        <w:t>2.</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sz w:val="24"/>
          <w:szCs w:val="24"/>
        </w:rPr>
        <w:t xml:space="preserve">Черная металлургия </w:t>
      </w:r>
      <w:r w:rsidRPr="00211C07">
        <w:rPr>
          <w:rFonts w:ascii="Times New Roman" w:hAnsi="Times New Roman" w:cs="Times New Roman"/>
          <w:sz w:val="24"/>
          <w:szCs w:val="24"/>
        </w:rPr>
        <w:t xml:space="preserve">– базовая отрасль тяжелой промышленности, которая включает добычу железной руды, выплавку чугуна и стали, производство проката различного профиля и сплавов железа с другими металлами. </w:t>
      </w:r>
      <w:r w:rsidRPr="00211C07">
        <w:rPr>
          <w:rFonts w:ascii="Times New Roman" w:hAnsi="Times New Roman" w:cs="Times New Roman"/>
          <w:i/>
          <w:iCs/>
          <w:sz w:val="24"/>
          <w:szCs w:val="24"/>
        </w:rPr>
        <w:t>Эта отрасль промышленности является основой развития машиностроения и строительства, необходимым условием технического оснащения всех отраслей народного хозяйства.</w:t>
      </w:r>
      <w:r w:rsidRPr="00211C07">
        <w:rPr>
          <w:rFonts w:ascii="Times New Roman" w:hAnsi="Times New Roman" w:cs="Times New Roman"/>
          <w:sz w:val="24"/>
          <w:szCs w:val="24"/>
        </w:rPr>
        <w:t xml:space="preserve"> Основными исходными сырьевыми ресурсами получения черных металлов являются железная руда, марганец, коксующиеся угли и руды легирующих металлов. </w:t>
      </w:r>
      <w:r w:rsidRPr="00211C07">
        <w:rPr>
          <w:rFonts w:ascii="Times New Roman" w:hAnsi="Times New Roman" w:cs="Times New Roman"/>
          <w:i/>
          <w:iCs/>
          <w:sz w:val="24"/>
          <w:szCs w:val="24"/>
        </w:rPr>
        <w:t>Ежегодный объем добычи железных руд в мире в среднем составляет 1 млрд. т.</w:t>
      </w:r>
      <w:r w:rsidRPr="00211C07">
        <w:rPr>
          <w:rFonts w:ascii="Times New Roman" w:hAnsi="Times New Roman" w:cs="Times New Roman"/>
          <w:sz w:val="24"/>
          <w:szCs w:val="24"/>
        </w:rPr>
        <w:t xml:space="preserve"> Основными производителями черных металлов являются Бразилия, Китай, Австралия, Россия, США, Индия, Украина, а </w:t>
      </w:r>
      <w:r w:rsidRPr="00211C07">
        <w:rPr>
          <w:rFonts w:ascii="Times New Roman" w:hAnsi="Times New Roman" w:cs="Times New Roman"/>
          <w:sz w:val="24"/>
          <w:szCs w:val="24"/>
        </w:rPr>
        <w:lastRenderedPageBreak/>
        <w:t>экспортерами – Бразилия, Австралия, Канада, Россия. Основные импортеры железных руд: Япония (150-155 млн. т. в год), Германия, Республика Корея, США и др. В настоящее время объем выплавки стали в мире составляет 800 млн. т. По производству стали выделяются: Китай (108 млн. т.), Япония (105 млн. т.), США (97 млн. т.), Россия (47 млн. т.), Германия (45 млн. т.), Республика Корея (43 млн. т.).Крупными экспортерами стали (прокат и трубы) являются Япония, Германия, страны Бенилюкса, Франция, Италия, Великобритания, Республика Корея. При этом следует отметить быстрые темпы развития черной металлургии в Китае, Бразилии, Ин</w:t>
      </w:r>
      <w:r w:rsidR="00E81D68">
        <w:rPr>
          <w:rFonts w:ascii="Times New Roman" w:hAnsi="Times New Roman" w:cs="Times New Roman"/>
          <w:sz w:val="24"/>
          <w:szCs w:val="24"/>
        </w:rPr>
        <w:t>дии, Турции, Республике Корея.</w:t>
      </w:r>
      <w:r w:rsidR="00E81D68">
        <w:rPr>
          <w:rFonts w:ascii="Times New Roman" w:hAnsi="Times New Roman" w:cs="Times New Roman"/>
          <w:sz w:val="24"/>
          <w:szCs w:val="24"/>
        </w:rPr>
        <w:br/>
      </w:r>
      <w:r w:rsidRPr="00211C07">
        <w:rPr>
          <w:rFonts w:ascii="Times New Roman" w:hAnsi="Times New Roman" w:cs="Times New Roman"/>
          <w:i/>
          <w:iCs/>
          <w:sz w:val="24"/>
          <w:szCs w:val="24"/>
        </w:rPr>
        <w:t>За последние десятилетия география этой промышленности существенно изменилась. В большинстве развитых стран и во многих развивающихся производство черных металлов увеличилось во много раз. Однако в последние годы темпы развития этой отрасли замедлились.</w:t>
      </w:r>
      <w:r w:rsidR="00E81D68">
        <w:rPr>
          <w:rFonts w:ascii="Times New Roman" w:hAnsi="Times New Roman" w:cs="Times New Roman"/>
          <w:sz w:val="24"/>
          <w:szCs w:val="24"/>
        </w:rPr>
        <w:br/>
      </w:r>
      <w:r w:rsidRPr="00211C07">
        <w:rPr>
          <w:rFonts w:ascii="Times New Roman" w:hAnsi="Times New Roman" w:cs="Times New Roman"/>
          <w:i/>
          <w:iCs/>
          <w:sz w:val="24"/>
          <w:szCs w:val="24"/>
        </w:rPr>
        <w:t>В целях более полного использования всех ценных компонентов сырья, а также отходов производства черных металлов в состав металлургических предприятий входят цеха и заводы других отраслей хозяйства, изготавливающие химические продукты и стройматериалы. Таким образом, большинство предприятий черной металлургии – это комбинаты.</w:t>
      </w:r>
      <w:r w:rsidRPr="00211C07">
        <w:rPr>
          <w:rFonts w:ascii="Times New Roman" w:hAnsi="Times New Roman" w:cs="Times New Roman"/>
          <w:sz w:val="24"/>
          <w:szCs w:val="24"/>
        </w:rPr>
        <w:br/>
      </w:r>
      <w:r w:rsidRPr="00211C07">
        <w:rPr>
          <w:rFonts w:ascii="Times New Roman" w:hAnsi="Times New Roman" w:cs="Times New Roman"/>
          <w:i/>
          <w:iCs/>
          <w:sz w:val="24"/>
          <w:szCs w:val="24"/>
        </w:rPr>
        <w:t>Растет доля развивающихся стран в общемировой выплавке черных металлов. Это обусловлено перемещением производства черных металлов ближе к основным районам добычи высококачественной руды, а также тем, что в последнее время в развитых странах широкое распространение получили природоохранные мероприятия.</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sz w:val="24"/>
          <w:szCs w:val="24"/>
        </w:rPr>
        <w:t>Цветная металлургия</w:t>
      </w:r>
      <w:r w:rsidRPr="00211C07">
        <w:rPr>
          <w:rFonts w:ascii="Times New Roman" w:hAnsi="Times New Roman" w:cs="Times New Roman"/>
          <w:sz w:val="24"/>
          <w:szCs w:val="24"/>
        </w:rPr>
        <w:t xml:space="preserve">, </w:t>
      </w:r>
      <w:r w:rsidRPr="00211C07">
        <w:rPr>
          <w:rFonts w:ascii="Times New Roman" w:hAnsi="Times New Roman" w:cs="Times New Roman"/>
          <w:i/>
          <w:iCs/>
          <w:sz w:val="24"/>
          <w:szCs w:val="24"/>
        </w:rPr>
        <w:t>как выплавка чугуна и стали, также является старейшей отраслью мировой промышленности.</w:t>
      </w:r>
      <w:r w:rsidRPr="00211C07">
        <w:rPr>
          <w:rFonts w:ascii="Times New Roman" w:hAnsi="Times New Roman" w:cs="Times New Roman"/>
          <w:sz w:val="24"/>
          <w:szCs w:val="24"/>
        </w:rPr>
        <w:t xml:space="preserve"> Она производит примерно 70 различных металлов, при этом около 96% всех производимых металлов приходится на </w:t>
      </w:r>
      <w:r w:rsidR="00E81D68">
        <w:rPr>
          <w:rFonts w:ascii="Times New Roman" w:hAnsi="Times New Roman" w:cs="Times New Roman"/>
          <w:sz w:val="24"/>
          <w:szCs w:val="24"/>
        </w:rPr>
        <w:t>алюминий, медь, цинк и свинец.</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По стадиям технологического процесса цветная металлургия объединяет добычу и обогащение сырья, а также выплавку цветных металлов и сплавов. Выделяют цветную металлургию тяжелых (медь, олово) и легки</w:t>
      </w:r>
      <w:r w:rsidR="00E81D68">
        <w:rPr>
          <w:rFonts w:ascii="Times New Roman" w:hAnsi="Times New Roman" w:cs="Times New Roman"/>
          <w:sz w:val="24"/>
          <w:szCs w:val="24"/>
        </w:rPr>
        <w:t>х (алюминий) цветных металлов.</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i/>
          <w:iCs/>
          <w:sz w:val="24"/>
          <w:szCs w:val="24"/>
        </w:rPr>
        <w:t>Однако цветная металлургия экономически развитых и развивающихся стран имеет некоторые особенности.</w:t>
      </w:r>
      <w:r w:rsidRPr="00211C07">
        <w:rPr>
          <w:rFonts w:ascii="Times New Roman" w:hAnsi="Times New Roman" w:cs="Times New Roman"/>
          <w:sz w:val="24"/>
          <w:szCs w:val="24"/>
        </w:rPr>
        <w:t xml:space="preserve"> Развитые страны характеризуются низкой степенью обеспеченности сырьем, большой и быстро растущей долей вторичного сырья при производстве металлов и более полным циклом производства продукции. А в развивающихся странах, имеющих высокую степень обеспеченности сырьем, в структуре производства цветных металлов преобладают добыча, обогащение и производство чернового металла. Поэтому в развивающихся странах сосредоточена большая часть мировых запасов руд цветных металлов. На территории развитых стран находится большинство предприятий по производству гото</w:t>
      </w:r>
      <w:r w:rsidR="00E81D68">
        <w:rPr>
          <w:rFonts w:ascii="Times New Roman" w:hAnsi="Times New Roman" w:cs="Times New Roman"/>
          <w:sz w:val="24"/>
          <w:szCs w:val="24"/>
        </w:rPr>
        <w:t>вой продукции цветных металлов.</w:t>
      </w:r>
      <w:r w:rsidRPr="00211C07">
        <w:rPr>
          <w:rFonts w:ascii="Times New Roman" w:hAnsi="Times New Roman" w:cs="Times New Roman"/>
          <w:sz w:val="24"/>
          <w:szCs w:val="24"/>
        </w:rPr>
        <w:br/>
        <w:t xml:space="preserve">Крупные запасы медных руд имеются в Чили, Зимбабве, Замбии, Конго, Перу, США, Канаде, России, Казахстане. По </w:t>
      </w:r>
      <w:r w:rsidRPr="00211C07">
        <w:rPr>
          <w:rFonts w:ascii="Times New Roman" w:hAnsi="Times New Roman" w:cs="Times New Roman"/>
          <w:i/>
          <w:iCs/>
          <w:sz w:val="24"/>
          <w:szCs w:val="24"/>
        </w:rPr>
        <w:t xml:space="preserve">выплавке черновой меди </w:t>
      </w:r>
      <w:r w:rsidRPr="00211C07">
        <w:rPr>
          <w:rFonts w:ascii="Times New Roman" w:hAnsi="Times New Roman" w:cs="Times New Roman"/>
          <w:sz w:val="24"/>
          <w:szCs w:val="24"/>
        </w:rPr>
        <w:t>выделяются Чили, Замбия, Конго, США, Япония, Канада. Основными производителями рафинированной меди являются: США, Россия, Казахстан, Я</w:t>
      </w:r>
      <w:r w:rsidR="00E81D68">
        <w:rPr>
          <w:rFonts w:ascii="Times New Roman" w:hAnsi="Times New Roman" w:cs="Times New Roman"/>
          <w:sz w:val="24"/>
          <w:szCs w:val="24"/>
        </w:rPr>
        <w:t>пония, Чили, Канада и Бельгия.</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i/>
          <w:iCs/>
          <w:sz w:val="24"/>
          <w:szCs w:val="24"/>
        </w:rPr>
        <w:t xml:space="preserve">Алюминиевая промышленность </w:t>
      </w:r>
      <w:r w:rsidRPr="00211C07">
        <w:rPr>
          <w:rFonts w:ascii="Times New Roman" w:hAnsi="Times New Roman" w:cs="Times New Roman"/>
          <w:sz w:val="24"/>
          <w:szCs w:val="24"/>
        </w:rPr>
        <w:t xml:space="preserve">включает </w:t>
      </w:r>
      <w:r w:rsidRPr="00211C07">
        <w:rPr>
          <w:rFonts w:ascii="Times New Roman" w:hAnsi="Times New Roman" w:cs="Times New Roman"/>
          <w:b/>
          <w:bCs/>
          <w:sz w:val="24"/>
          <w:szCs w:val="24"/>
        </w:rPr>
        <w:t xml:space="preserve">в </w:t>
      </w:r>
      <w:r w:rsidRPr="00211C07">
        <w:rPr>
          <w:rFonts w:ascii="Times New Roman" w:hAnsi="Times New Roman" w:cs="Times New Roman"/>
          <w:sz w:val="24"/>
          <w:szCs w:val="24"/>
        </w:rPr>
        <w:t>себя три основные стадии: добычу руд, производство глинозема, выплавку металлического алюминия. Помимо того, имеются производство металла из вторичного сырья (более 25% мирового производство), которое динамично развивается в последние годы. В настоящее время ежегодная добыча бокситов составляет примерно 127 млн. т. Она сосредоточена в основном в развивающихся странах (Гвинея, Ямайка, Бразилия, Сьерра-Леоне, Гайана, Индонезия), а также в Австралии. Ежегодный объем производства глинозема составляет примерно 41 млн. т. Его крупнейшие производители – Австралия (13 млн. т.), США (3,8 млн. т.), Россия (3,6 млн. т.), Ямайка (3,1 млн. т.), Китай (2,7 млн. т.).В последние годы мировое производство первичного алюминия достигло 22 млн. т., особенно выделяются США (3,7 млн. т.), Россия (3 млн. т.), Канада (2,4 млн. т.), Китай (2,1 млн. т.), Австралия (1,5 млн. т.), Бразилия (1,3 млн. т.), Норвегия (0,9 млн. т.), Венесуэла (0,7 млн. т.), Индия (0,6 млн</w:t>
      </w:r>
      <w:r w:rsidR="00E81D68">
        <w:rPr>
          <w:rFonts w:ascii="Times New Roman" w:hAnsi="Times New Roman" w:cs="Times New Roman"/>
          <w:sz w:val="24"/>
          <w:szCs w:val="24"/>
        </w:rPr>
        <w:t>. т.), Германия (0,6 млн. т.).</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Добыча свинцовых руд осуществляется в России, Австралии, США, Канаде, Перу, Мексике. По производству готовой продукции (металла) выделяются США, Россия, страны Западн</w:t>
      </w:r>
      <w:r w:rsidR="00E81D68">
        <w:rPr>
          <w:rFonts w:ascii="Times New Roman" w:hAnsi="Times New Roman" w:cs="Times New Roman"/>
          <w:sz w:val="24"/>
          <w:szCs w:val="24"/>
        </w:rPr>
        <w:t>ой Европы.</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3.</w:t>
      </w:r>
      <w:r w:rsidRPr="00211C07">
        <w:rPr>
          <w:rFonts w:ascii="Times New Roman" w:hAnsi="Times New Roman" w:cs="Times New Roman"/>
          <w:sz w:val="24"/>
          <w:szCs w:val="24"/>
        </w:rPr>
        <w:br/>
      </w:r>
      <w:r w:rsidRPr="00211C07">
        <w:rPr>
          <w:rFonts w:ascii="Times New Roman" w:hAnsi="Times New Roman" w:cs="Times New Roman"/>
          <w:b/>
          <w:bCs/>
          <w:sz w:val="24"/>
          <w:szCs w:val="24"/>
        </w:rPr>
        <w:t xml:space="preserve">Машиностроение </w:t>
      </w:r>
      <w:r w:rsidRPr="00211C07">
        <w:rPr>
          <w:rFonts w:ascii="Times New Roman" w:hAnsi="Times New Roman" w:cs="Times New Roman"/>
          <w:sz w:val="24"/>
          <w:szCs w:val="24"/>
        </w:rPr>
        <w:t xml:space="preserve">– это главная отрасль промышленности мира, во многом определяющая не только ее отраслевую структуру, но и размещение. Для нее особенно характерно углубление специализации производства и расширение ее масштабов. В эпоху НТР машиностроение возникло и стало развиваться в десятках новых стран, </w:t>
      </w:r>
      <w:r w:rsidRPr="00211C07">
        <w:rPr>
          <w:rFonts w:ascii="Times New Roman" w:hAnsi="Times New Roman" w:cs="Times New Roman"/>
          <w:i/>
          <w:iCs/>
          <w:sz w:val="24"/>
          <w:szCs w:val="24"/>
        </w:rPr>
        <w:t xml:space="preserve">поэтому ни одна отрасль промышленности не может сравниться с ним по распространенности в мире. И, тем не менее, различия между отдельными </w:t>
      </w:r>
      <w:r w:rsidRPr="00211C07">
        <w:rPr>
          <w:rFonts w:ascii="Times New Roman" w:hAnsi="Times New Roman" w:cs="Times New Roman"/>
          <w:i/>
          <w:iCs/>
          <w:sz w:val="24"/>
          <w:szCs w:val="24"/>
        </w:rPr>
        <w:lastRenderedPageBreak/>
        <w:t xml:space="preserve">странами остаются еще большими. </w:t>
      </w:r>
      <w:r w:rsidRPr="00211C07">
        <w:rPr>
          <w:rFonts w:ascii="Times New Roman" w:hAnsi="Times New Roman" w:cs="Times New Roman"/>
          <w:sz w:val="24"/>
          <w:szCs w:val="24"/>
        </w:rPr>
        <w:t>Оно состоит из большого количества отраслей, производств и считается основной отраслью обрабатывающей промышленности. Машиностроение представляет собой самую сложную и дифференцированную отрасль промышленности, состоящую из следующих отраслей: общее машиностроение (выпуск производственного оборудования), транспортное машиностроение, электротехника, приборостроение, сельскохозяйственное машиностроение, производство вооружения и военной техники и др. Особенностью машиностроения развитых стран по сравнению с развивающимися является наиболее полная структура машиностроительного производства, высокое качество и ко</w:t>
      </w:r>
      <w:r w:rsidR="00E81D68">
        <w:rPr>
          <w:rFonts w:ascii="Times New Roman" w:hAnsi="Times New Roman" w:cs="Times New Roman"/>
          <w:sz w:val="24"/>
          <w:szCs w:val="24"/>
        </w:rPr>
        <w:t>нкурентоспособность продукции.</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В станкостроении выделяются Германия, Япония, США, Италия, Швейцария. </w:t>
      </w:r>
      <w:r w:rsidRPr="00211C07">
        <w:rPr>
          <w:rFonts w:ascii="Times New Roman" w:hAnsi="Times New Roman" w:cs="Times New Roman"/>
          <w:i/>
          <w:iCs/>
          <w:sz w:val="24"/>
          <w:szCs w:val="24"/>
        </w:rPr>
        <w:t>В то же время на всю группу развивающихся стран приходится около 6% выпуска продукции станкостроения (по стоимости).</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При производстве продукции тяжелого машиностроения отличаются США, Германия, Я</w:t>
      </w:r>
      <w:r w:rsidR="00E81D68">
        <w:rPr>
          <w:rFonts w:ascii="Times New Roman" w:hAnsi="Times New Roman" w:cs="Times New Roman"/>
          <w:sz w:val="24"/>
          <w:szCs w:val="24"/>
        </w:rPr>
        <w:t>пония, Великобритания, Россия.</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В электротехнической промышленности быстро развивается электронная индустрия (производство военно-промышленной и бытовой электроники). При производстве военно-промышленной электроники выделяются в основном экономически развитые страны, а на бытовой электронике обособляются Китай (Гонконг), Республика Корея, Тайв</w:t>
      </w:r>
      <w:r w:rsidR="00E81D68">
        <w:rPr>
          <w:rFonts w:ascii="Times New Roman" w:hAnsi="Times New Roman" w:cs="Times New Roman"/>
          <w:sz w:val="24"/>
          <w:szCs w:val="24"/>
        </w:rPr>
        <w:t>ань, Сингапур и другие страны.</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Примерно более 60% промышленных роботов производит Япония, а США являются крупным производителем систем автоматизированного проектирования и управления производством (80%-но</w:t>
      </w:r>
      <w:r w:rsidR="00E81D68">
        <w:rPr>
          <w:rFonts w:ascii="Times New Roman" w:hAnsi="Times New Roman" w:cs="Times New Roman"/>
          <w:sz w:val="24"/>
          <w:szCs w:val="24"/>
        </w:rPr>
        <w:t>е обеспечение мирового рынка).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Среди производителей локомотивов выделяются Индия, Бразилия, Аргентина, Турция, а вагонов – Мексика, Египет, </w:t>
      </w:r>
      <w:r w:rsidR="00E81D68">
        <w:rPr>
          <w:rFonts w:ascii="Times New Roman" w:hAnsi="Times New Roman" w:cs="Times New Roman"/>
          <w:sz w:val="24"/>
          <w:szCs w:val="24"/>
        </w:rPr>
        <w:t>Иран, Таиланд, Чили, Колумбия.</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В мировом судостроении отличаются Япония, Республика Корея, ФРГ, Бразилия, Тайвань, Индия, А</w:t>
      </w:r>
      <w:r w:rsidR="00E81D68">
        <w:rPr>
          <w:rFonts w:ascii="Times New Roman" w:hAnsi="Times New Roman" w:cs="Times New Roman"/>
          <w:sz w:val="24"/>
          <w:szCs w:val="24"/>
        </w:rPr>
        <w:t>ргентина, Мексика, Нидерланды.</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В мировом автомобилестроении (по производству легковых автомобилей) выделяются: Япония (8,5 млн. шт.), США, ФРГ, Франция, Италия, Испания, Великобритания; (по производству грузовых автомобилей)</w:t>
      </w:r>
      <w:r w:rsidR="00E81D68">
        <w:rPr>
          <w:rFonts w:ascii="Times New Roman" w:hAnsi="Times New Roman" w:cs="Times New Roman"/>
          <w:sz w:val="24"/>
          <w:szCs w:val="24"/>
        </w:rPr>
        <w:t xml:space="preserve"> – США, Япония, Россия, Канада.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В мировом авиастроении лидируют США, контролирующие ⅔мирового рынка гражданско</w:t>
      </w:r>
      <w:r w:rsidR="00E81D68">
        <w:rPr>
          <w:rFonts w:ascii="Times New Roman" w:hAnsi="Times New Roman" w:cs="Times New Roman"/>
          <w:sz w:val="24"/>
          <w:szCs w:val="24"/>
        </w:rPr>
        <w:t>й авиации.</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В целом в мировом хозяйстве основная часть выпуска продукции машиностроения сосредоточена в развитых странах (90%). В настоящее время имеются три крупнейших ареала – </w:t>
      </w:r>
      <w:r w:rsidR="00E81D68">
        <w:rPr>
          <w:rFonts w:ascii="Times New Roman" w:hAnsi="Times New Roman" w:cs="Times New Roman"/>
          <w:sz w:val="24"/>
          <w:szCs w:val="24"/>
        </w:rPr>
        <w:t>США, Западная Европа и Япония.</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4.</w:t>
      </w:r>
      <w:r w:rsidRPr="00211C07">
        <w:rPr>
          <w:rFonts w:ascii="Times New Roman" w:hAnsi="Times New Roman" w:cs="Times New Roman"/>
          <w:sz w:val="24"/>
          <w:szCs w:val="24"/>
        </w:rPr>
        <w:br/>
      </w:r>
      <w:r w:rsidRPr="00211C07">
        <w:rPr>
          <w:rFonts w:ascii="Times New Roman" w:hAnsi="Times New Roman" w:cs="Times New Roman"/>
          <w:b/>
          <w:bCs/>
          <w:sz w:val="24"/>
          <w:szCs w:val="24"/>
        </w:rPr>
        <w:t xml:space="preserve">Химическая промышленность </w:t>
      </w:r>
      <w:r w:rsidRPr="00211C07">
        <w:rPr>
          <w:rFonts w:ascii="Times New Roman" w:hAnsi="Times New Roman" w:cs="Times New Roman"/>
          <w:sz w:val="24"/>
          <w:szCs w:val="24"/>
        </w:rPr>
        <w:t>одна из самых молодых отраслей мировой индустрии. Она состоит из следующих отраслей: горно-химическая (добыча сырья); основная химия (производство солей, кислот, щелочей, минеральных удобрений); химия органического синтеза (производство исходных продуктов органического синтеза; производство полимерных материалов; синтетические смолы, пластмассы, химические волокна, синтетический каучук и др.); фармацевтика, промышленность химических реактивов и особо чистых веществ; лаков</w:t>
      </w:r>
      <w:r w:rsidR="00E81D68">
        <w:rPr>
          <w:rFonts w:ascii="Times New Roman" w:hAnsi="Times New Roman" w:cs="Times New Roman"/>
          <w:sz w:val="24"/>
          <w:szCs w:val="24"/>
        </w:rPr>
        <w:t xml:space="preserve"> и красок; бытовая химия и др.</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i/>
          <w:iCs/>
          <w:sz w:val="24"/>
          <w:szCs w:val="24"/>
        </w:rPr>
        <w:t>К специфике отрасли относится большое разнообразие используемого сырья, применяемой техники и технологии.</w:t>
      </w:r>
      <w:r w:rsidRPr="00211C07">
        <w:rPr>
          <w:rFonts w:ascii="Times New Roman" w:hAnsi="Times New Roman" w:cs="Times New Roman"/>
          <w:sz w:val="24"/>
          <w:szCs w:val="24"/>
        </w:rPr>
        <w:t xml:space="preserve"> Сырьевой базой для отраслей химической промышленности служат все виды горючих полезных ископаемых (газ, нефть, сланцы), минеральное сырье (калийные, поваренные и другие соли, фосфориты, апатиты, сера), а также многие виды отходов производства черных и цветных металлов и са</w:t>
      </w:r>
      <w:r w:rsidR="00E81D68">
        <w:rPr>
          <w:rFonts w:ascii="Times New Roman" w:hAnsi="Times New Roman" w:cs="Times New Roman"/>
          <w:sz w:val="24"/>
          <w:szCs w:val="24"/>
        </w:rPr>
        <w:t>мой химической промышленности.</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Основным районом химической промышленности являются страны Западной Европы (особенно Германия), дающие около 33% мировой продукции. Вторым по значимости районом является Северная Америка (особенно США), которая производит 30% мировой продукции химической промышленности. Сформирован новый азиатский район химической промышленности (Япония, Китай и др.), выпускающий до 30% ми</w:t>
      </w:r>
      <w:r w:rsidR="00E81D68">
        <w:rPr>
          <w:rFonts w:ascii="Times New Roman" w:hAnsi="Times New Roman" w:cs="Times New Roman"/>
          <w:sz w:val="24"/>
          <w:szCs w:val="24"/>
        </w:rPr>
        <w:t>ровой продукции.</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При производстве серной кислоты выделяются США, Китай, Россия, Япония, Украина, Франция, Германия, Испания, Бразилия; минеральных удобрений: фосфорных – США, Россия, Китай; калийных – Россия, Канада, Германия, Франция, США, Белоруссия; азотных – США, Китай, Индия, Франция, Канада, Великобритания, Герм</w:t>
      </w:r>
      <w:r w:rsidR="00E81D68">
        <w:rPr>
          <w:rFonts w:ascii="Times New Roman" w:hAnsi="Times New Roman" w:cs="Times New Roman"/>
          <w:sz w:val="24"/>
          <w:szCs w:val="24"/>
        </w:rPr>
        <w:t>ания, Япония, Россия, Украина.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В настоящее время лидерами по производству синтетического каучука являются США, Япония, Россия, Франция, Германия, Китай, Республика Корея, Бразилия; синтетических и химических волокон – США, Япония, Тайвань, Китай, Республика Корея, Германия, Италия, Индия, Россия, </w:t>
      </w:r>
      <w:r w:rsidRPr="00211C07">
        <w:rPr>
          <w:rFonts w:ascii="Times New Roman" w:hAnsi="Times New Roman" w:cs="Times New Roman"/>
          <w:sz w:val="24"/>
          <w:szCs w:val="24"/>
        </w:rPr>
        <w:lastRenderedPageBreak/>
        <w:t>Великобритания; синтетических смол и пластмасс – США, Япония, Германия, Франция, Нидерланды, Италия, Бельгия, Канада, Россия, Китай.По экспорту химической продукции выделяются Германия, США, Великобритания, Франция, Нидерланды, Бельгия, Швейцария, Япония. Крупнейшими ТНК химической промышленности являются «Байер», «БАСФ», «Хехст» – немецкие, «Дюпон» – амер</w:t>
      </w:r>
      <w:r w:rsidR="00E81D68">
        <w:rPr>
          <w:rFonts w:ascii="Times New Roman" w:hAnsi="Times New Roman" w:cs="Times New Roman"/>
          <w:sz w:val="24"/>
          <w:szCs w:val="24"/>
        </w:rPr>
        <w:t>иканские и «ИКИ» – английские.</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5.</w:t>
      </w:r>
      <w:r w:rsidRPr="00211C07">
        <w:rPr>
          <w:rFonts w:ascii="Times New Roman" w:hAnsi="Times New Roman" w:cs="Times New Roman"/>
          <w:sz w:val="24"/>
          <w:szCs w:val="24"/>
        </w:rPr>
        <w:br/>
      </w:r>
      <w:r w:rsidRPr="00211C07">
        <w:rPr>
          <w:rFonts w:ascii="Times New Roman" w:hAnsi="Times New Roman" w:cs="Times New Roman"/>
          <w:b/>
          <w:bCs/>
          <w:sz w:val="24"/>
          <w:szCs w:val="24"/>
        </w:rPr>
        <w:t xml:space="preserve">Лесная промышленность </w:t>
      </w:r>
      <w:r w:rsidRPr="00211C07">
        <w:rPr>
          <w:rFonts w:ascii="Times New Roman" w:hAnsi="Times New Roman" w:cs="Times New Roman"/>
          <w:sz w:val="24"/>
          <w:szCs w:val="24"/>
        </w:rPr>
        <w:t>включает заготовку, механическую обработку (лесопиление, производство фанеры, строительных деталей, мебели, спичек и др.) и химическую переработку (лесохимия, целлюлозно-бумажн</w:t>
      </w:r>
      <w:r w:rsidR="00E81D68">
        <w:rPr>
          <w:rFonts w:ascii="Times New Roman" w:hAnsi="Times New Roman" w:cs="Times New Roman"/>
          <w:sz w:val="24"/>
          <w:szCs w:val="24"/>
        </w:rPr>
        <w:t xml:space="preserve">ая промышленность) древесины. </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i/>
          <w:iCs/>
          <w:sz w:val="24"/>
          <w:szCs w:val="24"/>
        </w:rPr>
        <w:t>Значение лесной промышленности обусловливают колоссальные запасы древесины и широкое территориальное распространение лесных массивов, а также спрос на товары, производимые отраслью. Однако лесное богатство мира велико, но не безгранично. Лесные ресурсы планеты к тому же распределены довольно неравномерно.</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География данной промышленности мира в целом определяется размеще</w:t>
      </w:r>
      <w:r w:rsidRPr="00211C07">
        <w:rPr>
          <w:rFonts w:ascii="Times New Roman" w:hAnsi="Times New Roman" w:cs="Times New Roman"/>
          <w:sz w:val="24"/>
          <w:szCs w:val="24"/>
        </w:rPr>
        <w:softHyphen/>
        <w:t>нием лесных ресурсов. Мировой объем заготовки древесины растет ежегодно, ведущими странами являются США, Канада, Китай, Бразилия, Россия, Индонезия, Швеция, Малайзия, Филиппины, Индия.По производству пиломатериалов выделяются США, Россия Канада, Япония, Бразилия, Швеция, Финляндия, Индия</w:t>
      </w:r>
      <w:r w:rsidRPr="00211C07">
        <w:rPr>
          <w:rFonts w:ascii="Times New Roman" w:hAnsi="Times New Roman" w:cs="Times New Roman"/>
          <w:i/>
          <w:iCs/>
          <w:sz w:val="24"/>
          <w:szCs w:val="24"/>
        </w:rPr>
        <w:t xml:space="preserve">; </w:t>
      </w:r>
      <w:r w:rsidRPr="00211C07">
        <w:rPr>
          <w:rFonts w:ascii="Times New Roman" w:hAnsi="Times New Roman" w:cs="Times New Roman"/>
          <w:sz w:val="24"/>
          <w:szCs w:val="24"/>
        </w:rPr>
        <w:t xml:space="preserve">целлюлозы – США, Канада, Япония, Швеция, Финляндия, Китай, Россия, Бразилия, Франция, Германия; </w:t>
      </w:r>
      <w:r w:rsidRPr="00211C07">
        <w:rPr>
          <w:rFonts w:ascii="Times New Roman" w:hAnsi="Times New Roman" w:cs="Times New Roman"/>
          <w:i/>
          <w:iCs/>
          <w:sz w:val="24"/>
          <w:szCs w:val="24"/>
        </w:rPr>
        <w:t xml:space="preserve">бумаги </w:t>
      </w:r>
      <w:r w:rsidRPr="00211C07">
        <w:rPr>
          <w:rFonts w:ascii="Times New Roman" w:hAnsi="Times New Roman" w:cs="Times New Roman"/>
          <w:sz w:val="24"/>
          <w:szCs w:val="24"/>
        </w:rPr>
        <w:t xml:space="preserve">– США, Япония, Канада, Китай, Германия, Финляндия, Швеция, Россия. При этом следует отметить, что примерно </w:t>
      </w:r>
      <w:r w:rsidRPr="00211C07">
        <w:rPr>
          <w:rFonts w:ascii="Times New Roman" w:hAnsi="Times New Roman" w:cs="Times New Roman"/>
          <w:sz w:val="24"/>
          <w:szCs w:val="24"/>
          <w:vertAlign w:val="superscript"/>
        </w:rPr>
        <w:t>1</w:t>
      </w:r>
      <w:r w:rsidRPr="00211C07">
        <w:rPr>
          <w:rFonts w:ascii="Times New Roman" w:hAnsi="Times New Roman" w:cs="Times New Roman"/>
          <w:sz w:val="24"/>
          <w:szCs w:val="24"/>
        </w:rPr>
        <w:t>/</w:t>
      </w:r>
      <w:r w:rsidRPr="00211C07">
        <w:rPr>
          <w:rFonts w:ascii="Times New Roman" w:hAnsi="Times New Roman" w:cs="Times New Roman"/>
          <w:sz w:val="24"/>
          <w:szCs w:val="24"/>
          <w:vertAlign w:val="subscript"/>
        </w:rPr>
        <w:t>3</w:t>
      </w:r>
      <w:r w:rsidRPr="00211C07">
        <w:rPr>
          <w:rFonts w:ascii="Times New Roman" w:hAnsi="Times New Roman" w:cs="Times New Roman"/>
          <w:sz w:val="24"/>
          <w:szCs w:val="24"/>
        </w:rPr>
        <w:t xml:space="preserve"> мирового производства газетной бумаги выпускает Канада. В целом в мире основными экспортерами и импортерами лесной и лесобумажный продукции остаются экономически развитые страны. Например, США – крупнейший в мире экспортер не переработанной древесины и пиломатериалов, в то же время страна импортирует лес, бумагу и фанеру. Крупным экспортером пиломатериал</w:t>
      </w:r>
      <w:r w:rsidR="00E81D68">
        <w:rPr>
          <w:rFonts w:ascii="Times New Roman" w:hAnsi="Times New Roman" w:cs="Times New Roman"/>
          <w:sz w:val="24"/>
          <w:szCs w:val="24"/>
        </w:rPr>
        <w:t>ов и бумаги является и Канада.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i/>
          <w:iCs/>
          <w:sz w:val="24"/>
          <w:szCs w:val="24"/>
        </w:rPr>
        <w:t>6.</w:t>
      </w:r>
      <w:r w:rsidR="00E81D68">
        <w:rPr>
          <w:rFonts w:ascii="Times New Roman" w:hAnsi="Times New Roman" w:cs="Times New Roman"/>
          <w:sz w:val="24"/>
          <w:szCs w:val="24"/>
        </w:rPr>
        <w:br/>
      </w:r>
      <w:r w:rsidRPr="00211C07">
        <w:rPr>
          <w:rFonts w:ascii="Times New Roman" w:hAnsi="Times New Roman" w:cs="Times New Roman"/>
          <w:b/>
          <w:bCs/>
          <w:sz w:val="24"/>
          <w:szCs w:val="24"/>
        </w:rPr>
        <w:t xml:space="preserve">Легкая промышленность </w:t>
      </w:r>
      <w:r w:rsidRPr="00211C07">
        <w:rPr>
          <w:rFonts w:ascii="Times New Roman" w:hAnsi="Times New Roman" w:cs="Times New Roman"/>
          <w:sz w:val="24"/>
          <w:szCs w:val="24"/>
        </w:rPr>
        <w:t xml:space="preserve">состоит из текстильной, швейной, обувной, меховой, ювелирной, мебельной отраслей, а также производства игрушек и др. </w:t>
      </w:r>
      <w:r w:rsidRPr="00211C07">
        <w:rPr>
          <w:rFonts w:ascii="Times New Roman" w:hAnsi="Times New Roman" w:cs="Times New Roman"/>
          <w:i/>
          <w:iCs/>
          <w:sz w:val="24"/>
          <w:szCs w:val="24"/>
        </w:rPr>
        <w:t>Разнообразие продукции легкой промышленности продолжает увеличиваться.</w:t>
      </w:r>
      <w:r w:rsidRPr="00211C07">
        <w:rPr>
          <w:rFonts w:ascii="Times New Roman" w:hAnsi="Times New Roman" w:cs="Times New Roman"/>
          <w:sz w:val="24"/>
          <w:szCs w:val="24"/>
        </w:rPr>
        <w:t xml:space="preserve"> На размещение предприятий легкой промышленности оказывают влияние потребительские, сырьевые (сельское, лесное хозяйство, производство искусственных и синтетических материалов и др.), а также трудовые ресурсы. В экономически развитых странах предприятия легкой промышленности размещаются почти повсеместно: в крупных и мелких городах, в сельских населенных пунктах. В настоящее время во многих странах мира на размещение предприятий легкой промышленности оказывают влияние дешевые трудовые ресурсы. Наблюдается большая концентрация производств в новых индустриальных и развивающихся государствах. Примерно </w:t>
      </w:r>
      <w:r w:rsidRPr="00211C07">
        <w:rPr>
          <w:rFonts w:ascii="Times New Roman" w:hAnsi="Times New Roman" w:cs="Times New Roman"/>
          <w:sz w:val="24"/>
          <w:szCs w:val="24"/>
          <w:vertAlign w:val="superscript"/>
        </w:rPr>
        <w:t>1</w:t>
      </w:r>
      <w:r w:rsidRPr="00211C07">
        <w:rPr>
          <w:rFonts w:ascii="Times New Roman" w:hAnsi="Times New Roman" w:cs="Times New Roman"/>
          <w:sz w:val="24"/>
          <w:szCs w:val="24"/>
        </w:rPr>
        <w:t>/</w:t>
      </w:r>
      <w:r w:rsidRPr="00211C07">
        <w:rPr>
          <w:rFonts w:ascii="Times New Roman" w:hAnsi="Times New Roman" w:cs="Times New Roman"/>
          <w:sz w:val="24"/>
          <w:szCs w:val="24"/>
          <w:vertAlign w:val="subscript"/>
        </w:rPr>
        <w:t xml:space="preserve">3 </w:t>
      </w:r>
      <w:r w:rsidRPr="00211C07">
        <w:rPr>
          <w:rFonts w:ascii="Times New Roman" w:hAnsi="Times New Roman" w:cs="Times New Roman"/>
          <w:sz w:val="24"/>
          <w:szCs w:val="24"/>
        </w:rPr>
        <w:t>мирового производства в легкой промышленности производят текстильн</w:t>
      </w:r>
      <w:r w:rsidR="00E81D68">
        <w:rPr>
          <w:rFonts w:ascii="Times New Roman" w:hAnsi="Times New Roman" w:cs="Times New Roman"/>
          <w:sz w:val="24"/>
          <w:szCs w:val="24"/>
        </w:rPr>
        <w:t>ая, обувная и швейная отрасли.</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Крупными производителями тканей из химических волокон являются США, Индия, Япония, Республика Корея, Тайвань, Китай, Германия, а экспортерами – Республика Корея, Тайвань, Япония.По производству хлопчатобумажных тканей отличаются Индия, Китай, США, Япония, Италия, Германия, Тайвань, Республика Корея, а экспортерами являются Пакистан, Индия, Египет, Тайвань, Китай. Крупнейшими производителями и экспортерами шерсти являются Австралия, Новая Зеландия, Аргентина, Уругвай, ЮАР, Великобритания, Испания. Примерно ⅔ мирового производства шерстяных тканей осуществляют страны За</w:t>
      </w:r>
      <w:r w:rsidR="00E81D68">
        <w:rPr>
          <w:rFonts w:ascii="Times New Roman" w:hAnsi="Times New Roman" w:cs="Times New Roman"/>
          <w:sz w:val="24"/>
          <w:szCs w:val="24"/>
        </w:rPr>
        <w:t>падной Европы, Япония и Китай.</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По производству льняных тканей лидируют Россия, Франция, Бельгия, Нидерланды, Великобритания; натурального шелка – Китай, Япония, Индия; пенько-джутовой продукции – Бангладеш, Индия; ковров – США, Бельгия, Великобритания, Индия; продукции швейного производства – Китай, Италия, Республика Корея, Германия, Тайвань, Турция, Индия, Португалия; продукции обувного производства – США, Италия, Тайвань, Испания, Республика Корея, Бразилия, Турция, Греция, Португалия. Крупнейшим экспортерам легкой, спортивно</w:t>
      </w:r>
      <w:r w:rsidR="00E81D68">
        <w:rPr>
          <w:rFonts w:ascii="Times New Roman" w:hAnsi="Times New Roman" w:cs="Times New Roman"/>
          <w:sz w:val="24"/>
          <w:szCs w:val="24"/>
        </w:rPr>
        <w:t>й и домашней обуви стал Китай.</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7.</w:t>
      </w:r>
      <w:r w:rsidR="00E81D68">
        <w:rPr>
          <w:rFonts w:ascii="Times New Roman" w:hAnsi="Times New Roman" w:cs="Times New Roman"/>
          <w:sz w:val="24"/>
          <w:szCs w:val="24"/>
        </w:rPr>
        <w:br/>
      </w:r>
      <w:r w:rsidRPr="00211C07">
        <w:rPr>
          <w:rFonts w:ascii="Times New Roman" w:hAnsi="Times New Roman" w:cs="Times New Roman"/>
          <w:b/>
          <w:bCs/>
          <w:sz w:val="24"/>
          <w:szCs w:val="24"/>
        </w:rPr>
        <w:t xml:space="preserve">Пищевая промышленность </w:t>
      </w:r>
      <w:r w:rsidRPr="00211C07">
        <w:rPr>
          <w:rFonts w:ascii="Times New Roman" w:hAnsi="Times New Roman" w:cs="Times New Roman"/>
          <w:i/>
          <w:iCs/>
          <w:sz w:val="24"/>
          <w:szCs w:val="24"/>
        </w:rPr>
        <w:t xml:space="preserve">мира многообразна. И в экономически развитых, и в развивающихся странах постоянно растет производство продукции этой отрасли, обеспечивающей население продуктами питания. Она </w:t>
      </w:r>
      <w:r w:rsidRPr="00211C07">
        <w:rPr>
          <w:rFonts w:ascii="Times New Roman" w:hAnsi="Times New Roman" w:cs="Times New Roman"/>
          <w:sz w:val="24"/>
          <w:szCs w:val="24"/>
        </w:rPr>
        <w:t xml:space="preserve">охватывает отрасли, обеспечивающие население продуктами питания. Поскольку пищевая промышленность в большой степени связана с сельским хозяйством (зерновые и </w:t>
      </w:r>
      <w:r w:rsidRPr="00211C07">
        <w:rPr>
          <w:rFonts w:ascii="Times New Roman" w:hAnsi="Times New Roman" w:cs="Times New Roman"/>
          <w:sz w:val="24"/>
          <w:szCs w:val="24"/>
        </w:rPr>
        <w:lastRenderedPageBreak/>
        <w:t>бобовые продукции, морепродукты, молоко и мясо, овощи и фрукты и др.), она считается частью агропромышленного комплекса. Предприятия пищевой промышленности размещаются с учетом сырьевого (сахарные, консервные, мясоперерабатывающие, маслоделия, сыроварение и др.), потребительского (хлебопекарная промышленность, молочное производство, производство полуфабрикатов и др.) и транспортного фактора (производство кондитерских изделий, табачн</w:t>
      </w:r>
      <w:r w:rsidR="00E81D68">
        <w:rPr>
          <w:rFonts w:ascii="Times New Roman" w:hAnsi="Times New Roman" w:cs="Times New Roman"/>
          <w:sz w:val="24"/>
          <w:szCs w:val="24"/>
        </w:rPr>
        <w:t>ая промышленность и др.).</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В целом следует отметить, что в экономически развитых странах мира представлены почти все виды предприятий пищевой промышленности и производится очень большое количеств товаров. В развивающихся странах наибольшее значение имею экспортоориентированные отрасли пищевой промышленности ассортимент производимой</w:t>
      </w:r>
      <w:r w:rsidR="00E81D68">
        <w:rPr>
          <w:rFonts w:ascii="Times New Roman" w:hAnsi="Times New Roman" w:cs="Times New Roman"/>
          <w:sz w:val="24"/>
          <w:szCs w:val="24"/>
        </w:rPr>
        <w:t xml:space="preserve"> продукции значительно меньше.</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8.</w:t>
      </w:r>
      <w:r w:rsidR="00E81D68">
        <w:rPr>
          <w:rFonts w:ascii="Times New Roman" w:hAnsi="Times New Roman" w:cs="Times New Roman"/>
          <w:sz w:val="24"/>
          <w:szCs w:val="24"/>
        </w:rPr>
        <w:br/>
      </w:r>
      <w:r w:rsidRPr="00211C07">
        <w:rPr>
          <w:rFonts w:ascii="Times New Roman" w:hAnsi="Times New Roman" w:cs="Times New Roman"/>
          <w:b/>
          <w:bCs/>
          <w:i/>
          <w:iCs/>
          <w:sz w:val="24"/>
          <w:szCs w:val="24"/>
        </w:rPr>
        <w:t xml:space="preserve">Сельское хозяйство </w:t>
      </w:r>
      <w:r w:rsidRPr="00211C07">
        <w:rPr>
          <w:rFonts w:ascii="Times New Roman" w:hAnsi="Times New Roman" w:cs="Times New Roman"/>
          <w:i/>
          <w:iCs/>
          <w:sz w:val="24"/>
          <w:szCs w:val="24"/>
        </w:rPr>
        <w:t>как важная отрасль мирового хозяйства формируется в результате взаимодействия природно-климатических и социально-экономических факторов.</w:t>
      </w:r>
      <w:r w:rsidRPr="00211C07">
        <w:rPr>
          <w:rFonts w:ascii="Times New Roman" w:hAnsi="Times New Roman" w:cs="Times New Roman"/>
          <w:sz w:val="24"/>
          <w:szCs w:val="24"/>
        </w:rPr>
        <w:t xml:space="preserve"> В мире в сельском хозяйстве занято примерно 45% экономически активного населения (ЭАН) Земли. При этом в экономически развитых странах мира доля сельскохозяйственных работников составляет в среднем 2-5%, а в развивающихся государствах – до 6</w:t>
      </w:r>
      <w:r w:rsidR="00E81D68">
        <w:rPr>
          <w:rFonts w:ascii="Times New Roman" w:hAnsi="Times New Roman" w:cs="Times New Roman"/>
          <w:sz w:val="24"/>
          <w:szCs w:val="24"/>
        </w:rPr>
        <w:t xml:space="preserve">0-75%. </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i/>
          <w:iCs/>
          <w:sz w:val="24"/>
          <w:szCs w:val="24"/>
        </w:rPr>
        <w:t>География сельского хозяйства отличается исключительным многообразием форм производства, что связано с многообразием социально-экономических укладов в странах разного типа, особой ролью земли как основного средства производства.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В настоящее время во многих развитых странах мира наблюдается кризис перепроизводства продовольствия, а в развивающихся, наоборот, – нехватка продукции сельскохозяйственного производства </w:t>
      </w:r>
      <w:r w:rsidRPr="00211C07">
        <w:rPr>
          <w:rFonts w:ascii="Times New Roman" w:hAnsi="Times New Roman" w:cs="Times New Roman"/>
          <w:i/>
          <w:iCs/>
          <w:sz w:val="24"/>
          <w:szCs w:val="24"/>
        </w:rPr>
        <w:t>(здесь существует проблема недоедания и голода)</w:t>
      </w:r>
      <w:r w:rsidRPr="00211C07">
        <w:rPr>
          <w:rFonts w:ascii="Times New Roman" w:hAnsi="Times New Roman" w:cs="Times New Roman"/>
          <w:sz w:val="24"/>
          <w:szCs w:val="24"/>
        </w:rPr>
        <w:t xml:space="preserve">. Сельское хозяйство состоит из двух взаимосвязанных отраслей, экономики: растениеводство </w:t>
      </w:r>
      <w:r w:rsidR="00E81D68">
        <w:rPr>
          <w:rFonts w:ascii="Times New Roman" w:hAnsi="Times New Roman" w:cs="Times New Roman"/>
          <w:sz w:val="24"/>
          <w:szCs w:val="24"/>
        </w:rPr>
        <w:t>(земледелие) и животноводство.</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sz w:val="24"/>
          <w:szCs w:val="24"/>
        </w:rPr>
        <w:t>Растениеводство</w:t>
      </w:r>
      <w:r w:rsidRPr="00211C07">
        <w:rPr>
          <w:rFonts w:ascii="Times New Roman" w:hAnsi="Times New Roman" w:cs="Times New Roman"/>
          <w:sz w:val="24"/>
          <w:szCs w:val="24"/>
        </w:rPr>
        <w:t xml:space="preserve"> связано с выращиванием продовольственных и непродовольственных культурных растений. При этом производство </w:t>
      </w:r>
      <w:r w:rsidRPr="00211C07">
        <w:rPr>
          <w:rFonts w:ascii="Times New Roman" w:hAnsi="Times New Roman" w:cs="Times New Roman"/>
          <w:b/>
          <w:bCs/>
          <w:i/>
          <w:iCs/>
          <w:sz w:val="24"/>
          <w:szCs w:val="24"/>
        </w:rPr>
        <w:t xml:space="preserve">зерновых культур </w:t>
      </w:r>
      <w:r w:rsidRPr="00211C07">
        <w:rPr>
          <w:rFonts w:ascii="Times New Roman" w:hAnsi="Times New Roman" w:cs="Times New Roman"/>
          <w:sz w:val="24"/>
          <w:szCs w:val="24"/>
        </w:rPr>
        <w:t>является основой растениеводства. Под зерновыми культурами занято более половины вс</w:t>
      </w:r>
      <w:r w:rsidR="00E81D68">
        <w:rPr>
          <w:rFonts w:ascii="Times New Roman" w:hAnsi="Times New Roman" w:cs="Times New Roman"/>
          <w:sz w:val="24"/>
          <w:szCs w:val="24"/>
        </w:rPr>
        <w:t>ех обрабатываемых земель мира.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i/>
          <w:iCs/>
          <w:sz w:val="24"/>
          <w:szCs w:val="24"/>
        </w:rPr>
        <w:t>В экономически развитых странах преобладают районы многоотраслевого сельского хозяйства с интенсивным зерновым производством, высоким уровнем агротехники и производительности труда, а также высокой урожайностью культур.</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i/>
          <w:iCs/>
          <w:sz w:val="24"/>
          <w:szCs w:val="24"/>
        </w:rPr>
        <w:t>Для большинства развивающихся стран характерно экстенсивное зерновое хозяйство с невысоким уровнем механизации и химизации и невысокой урожайностью культур. До сих пор типичными орудиями земледелия в наименее развитых государствах остаются мотыга, соха, серп. В главных районах рисосеяния сложился тип трудоинтенсивного зернового хозяйства, основанного на огромных затратах ручного труда.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Основная зерновая культура </w:t>
      </w:r>
      <w:r w:rsidRPr="00211C07">
        <w:rPr>
          <w:rFonts w:ascii="Times New Roman" w:hAnsi="Times New Roman" w:cs="Times New Roman"/>
          <w:b/>
          <w:bCs/>
          <w:i/>
          <w:iCs/>
          <w:sz w:val="24"/>
          <w:szCs w:val="24"/>
        </w:rPr>
        <w:t xml:space="preserve">пшеница </w:t>
      </w:r>
      <w:r w:rsidRPr="00211C07">
        <w:rPr>
          <w:rFonts w:ascii="Times New Roman" w:hAnsi="Times New Roman" w:cs="Times New Roman"/>
          <w:sz w:val="24"/>
          <w:szCs w:val="24"/>
        </w:rPr>
        <w:t xml:space="preserve">выращивается примерно в 70 странах мира. Ежегодный валовой сбор пшеницы в последние годы составляет примерно 600 млн. т. По сбору пшеницы отличаются: Китай (110 млн. т.), Индия (63 млн. т.), США (62,2 млн. т.), Франция (36 млн. т.), Россия (36 млн. т.), Канада (31 млн. т.). На мировой рынок ежегодно поступают примерно 100 млн. т. пшеницы, при этом крупнейшими экспортерами являются США, Канада, Франция, Австралия, Аргентина. По производству </w:t>
      </w:r>
      <w:r w:rsidRPr="00211C07">
        <w:rPr>
          <w:rFonts w:ascii="Times New Roman" w:hAnsi="Times New Roman" w:cs="Times New Roman"/>
          <w:b/>
          <w:bCs/>
          <w:i/>
          <w:iCs/>
          <w:sz w:val="24"/>
          <w:szCs w:val="24"/>
        </w:rPr>
        <w:t>кукурузы</w:t>
      </w:r>
      <w:r w:rsidRPr="00211C07">
        <w:rPr>
          <w:rFonts w:ascii="Times New Roman" w:hAnsi="Times New Roman" w:cs="Times New Roman"/>
          <w:sz w:val="24"/>
          <w:szCs w:val="24"/>
        </w:rPr>
        <w:t xml:space="preserve"> выделяются США (269 млн. т.), Китай (139 млн. т.), Бразилия (38 млн. т.), Россия (32 млн. т.), Канада (29 млн. </w:t>
      </w:r>
      <w:r w:rsidRPr="00211C07">
        <w:rPr>
          <w:rFonts w:ascii="Times New Roman" w:hAnsi="Times New Roman" w:cs="Times New Roman"/>
          <w:i/>
          <w:iCs/>
          <w:sz w:val="24"/>
          <w:szCs w:val="24"/>
        </w:rPr>
        <w:t xml:space="preserve">т.); </w:t>
      </w:r>
      <w:r w:rsidRPr="00211C07">
        <w:rPr>
          <w:rFonts w:ascii="Times New Roman" w:hAnsi="Times New Roman" w:cs="Times New Roman"/>
          <w:b/>
          <w:bCs/>
          <w:i/>
          <w:iCs/>
          <w:sz w:val="24"/>
          <w:szCs w:val="24"/>
        </w:rPr>
        <w:t>риса</w:t>
      </w:r>
      <w:r w:rsidRPr="00211C07">
        <w:rPr>
          <w:rFonts w:ascii="Times New Roman" w:hAnsi="Times New Roman" w:cs="Times New Roman"/>
          <w:sz w:val="24"/>
          <w:szCs w:val="24"/>
        </w:rPr>
        <w:t xml:space="preserve"> – Китай (192 млн. т.), Индия (121 млн. т.), Индонезия (51 млн. т.), Бангладеш (29 млн. т.), Вьетнам (26 млн. т.), Таиланд (22 млн. т.). Основными экспортерами риса являются Таиланд, Индия, США, Вьетнам (мировая торговля рисом – 10 млн. т. в год). По производству </w:t>
      </w:r>
      <w:r w:rsidRPr="00211C07">
        <w:rPr>
          <w:rFonts w:ascii="Times New Roman" w:hAnsi="Times New Roman" w:cs="Times New Roman"/>
          <w:b/>
          <w:bCs/>
          <w:i/>
          <w:iCs/>
          <w:sz w:val="24"/>
          <w:szCs w:val="24"/>
        </w:rPr>
        <w:t xml:space="preserve">сои </w:t>
      </w:r>
      <w:r w:rsidRPr="00211C07">
        <w:rPr>
          <w:rFonts w:ascii="Times New Roman" w:hAnsi="Times New Roman" w:cs="Times New Roman"/>
          <w:sz w:val="24"/>
          <w:szCs w:val="24"/>
        </w:rPr>
        <w:t>(зернобобовые растения) передовые места занимают США Браз</w:t>
      </w:r>
      <w:r w:rsidR="00E81D68">
        <w:rPr>
          <w:rFonts w:ascii="Times New Roman" w:hAnsi="Times New Roman" w:cs="Times New Roman"/>
          <w:sz w:val="24"/>
          <w:szCs w:val="24"/>
        </w:rPr>
        <w:t>илия, Китай, Аргентина, Индия.</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Среди технических культур важным является производство </w:t>
      </w:r>
      <w:r w:rsidRPr="00211C07">
        <w:rPr>
          <w:rFonts w:ascii="Times New Roman" w:hAnsi="Times New Roman" w:cs="Times New Roman"/>
          <w:b/>
          <w:bCs/>
          <w:i/>
          <w:iCs/>
          <w:sz w:val="24"/>
          <w:szCs w:val="24"/>
        </w:rPr>
        <w:t xml:space="preserve">подсолнечника </w:t>
      </w:r>
      <w:r w:rsidRPr="00211C07">
        <w:rPr>
          <w:rFonts w:ascii="Times New Roman" w:hAnsi="Times New Roman" w:cs="Times New Roman"/>
          <w:sz w:val="24"/>
          <w:szCs w:val="24"/>
        </w:rPr>
        <w:t xml:space="preserve">(Россия, Украина, США, Аргентина, Китай); </w:t>
      </w:r>
      <w:r w:rsidRPr="00211C07">
        <w:rPr>
          <w:rFonts w:ascii="Times New Roman" w:hAnsi="Times New Roman" w:cs="Times New Roman"/>
          <w:b/>
          <w:bCs/>
          <w:i/>
          <w:iCs/>
          <w:sz w:val="24"/>
          <w:szCs w:val="24"/>
        </w:rPr>
        <w:t xml:space="preserve">хлопчатника </w:t>
      </w:r>
      <w:r w:rsidRPr="00211C07">
        <w:rPr>
          <w:rFonts w:ascii="Times New Roman" w:hAnsi="Times New Roman" w:cs="Times New Roman"/>
          <w:sz w:val="24"/>
          <w:szCs w:val="24"/>
        </w:rPr>
        <w:t xml:space="preserve">(Китай, США, Пакистан, Индия, Бразилия); </w:t>
      </w:r>
      <w:r w:rsidRPr="00211C07">
        <w:rPr>
          <w:rFonts w:ascii="Times New Roman" w:hAnsi="Times New Roman" w:cs="Times New Roman"/>
          <w:b/>
          <w:bCs/>
          <w:i/>
          <w:iCs/>
          <w:sz w:val="24"/>
          <w:szCs w:val="24"/>
        </w:rPr>
        <w:t xml:space="preserve">чая </w:t>
      </w:r>
      <w:r w:rsidRPr="00211C07">
        <w:rPr>
          <w:rFonts w:ascii="Times New Roman" w:hAnsi="Times New Roman" w:cs="Times New Roman"/>
          <w:sz w:val="24"/>
          <w:szCs w:val="24"/>
        </w:rPr>
        <w:t xml:space="preserve">(Индия, Китай, Шри-Ланка, Кения, Индонезия); </w:t>
      </w:r>
      <w:r w:rsidRPr="00211C07">
        <w:rPr>
          <w:rFonts w:ascii="Times New Roman" w:hAnsi="Times New Roman" w:cs="Times New Roman"/>
          <w:b/>
          <w:bCs/>
          <w:i/>
          <w:iCs/>
          <w:sz w:val="24"/>
          <w:szCs w:val="24"/>
        </w:rPr>
        <w:t xml:space="preserve">табака </w:t>
      </w:r>
      <w:r w:rsidRPr="00211C07">
        <w:rPr>
          <w:rFonts w:ascii="Times New Roman" w:hAnsi="Times New Roman" w:cs="Times New Roman"/>
          <w:sz w:val="24"/>
          <w:szCs w:val="24"/>
        </w:rPr>
        <w:t xml:space="preserve">(Китай, США, Индия, Бразилия, Турция); </w:t>
      </w:r>
      <w:r w:rsidRPr="00211C07">
        <w:rPr>
          <w:rFonts w:ascii="Times New Roman" w:hAnsi="Times New Roman" w:cs="Times New Roman"/>
          <w:b/>
          <w:bCs/>
          <w:i/>
          <w:iCs/>
          <w:sz w:val="24"/>
          <w:szCs w:val="24"/>
        </w:rPr>
        <w:t xml:space="preserve">сахарного тростника </w:t>
      </w:r>
      <w:r w:rsidRPr="00211C07">
        <w:rPr>
          <w:rFonts w:ascii="Times New Roman" w:hAnsi="Times New Roman" w:cs="Times New Roman"/>
          <w:sz w:val="24"/>
          <w:szCs w:val="24"/>
        </w:rPr>
        <w:t xml:space="preserve">(Индия, Куба, Бразилия, Китай, Мексика); </w:t>
      </w:r>
      <w:r w:rsidRPr="00211C07">
        <w:rPr>
          <w:rFonts w:ascii="Times New Roman" w:hAnsi="Times New Roman" w:cs="Times New Roman"/>
          <w:b/>
          <w:bCs/>
          <w:i/>
          <w:iCs/>
          <w:sz w:val="24"/>
          <w:szCs w:val="24"/>
        </w:rPr>
        <w:t xml:space="preserve">сахарной свеклы </w:t>
      </w:r>
      <w:r w:rsidRPr="00211C07">
        <w:rPr>
          <w:rFonts w:ascii="Times New Roman" w:hAnsi="Times New Roman" w:cs="Times New Roman"/>
          <w:sz w:val="24"/>
          <w:szCs w:val="24"/>
        </w:rPr>
        <w:t>(Украина, Россия, Франция, США, Германия);</w:t>
      </w:r>
      <w:r w:rsidRPr="00211C07">
        <w:rPr>
          <w:rFonts w:ascii="Times New Roman" w:hAnsi="Times New Roman" w:cs="Times New Roman"/>
          <w:b/>
          <w:bCs/>
          <w:i/>
          <w:iCs/>
          <w:sz w:val="24"/>
          <w:szCs w:val="24"/>
        </w:rPr>
        <w:t xml:space="preserve">кофе </w:t>
      </w:r>
      <w:r w:rsidRPr="00211C07">
        <w:rPr>
          <w:rFonts w:ascii="Times New Roman" w:hAnsi="Times New Roman" w:cs="Times New Roman"/>
          <w:sz w:val="24"/>
          <w:szCs w:val="24"/>
        </w:rPr>
        <w:t>(Бразилия, Колумбия, Кот-д' Ивуар, Уганда, Буру</w:t>
      </w:r>
      <w:r w:rsidR="00E81D68">
        <w:rPr>
          <w:rFonts w:ascii="Times New Roman" w:hAnsi="Times New Roman" w:cs="Times New Roman"/>
          <w:sz w:val="24"/>
          <w:szCs w:val="24"/>
        </w:rPr>
        <w:t>нди, Эфиопия, Камерун, Ангола)</w:t>
      </w:r>
      <w:r w:rsidRPr="00211C07">
        <w:rPr>
          <w:rFonts w:ascii="Times New Roman" w:hAnsi="Times New Roman" w:cs="Times New Roman"/>
          <w:sz w:val="24"/>
          <w:szCs w:val="24"/>
        </w:rPr>
        <w:br/>
      </w:r>
      <w:r w:rsidRPr="00211C07">
        <w:rPr>
          <w:rFonts w:ascii="Times New Roman" w:hAnsi="Times New Roman" w:cs="Times New Roman"/>
          <w:b/>
          <w:bCs/>
          <w:sz w:val="24"/>
          <w:szCs w:val="24"/>
        </w:rPr>
        <w:t xml:space="preserve">Животноводство </w:t>
      </w:r>
      <w:r w:rsidRPr="00211C07">
        <w:rPr>
          <w:rFonts w:ascii="Times New Roman" w:hAnsi="Times New Roman" w:cs="Times New Roman"/>
          <w:i/>
          <w:iCs/>
          <w:sz w:val="24"/>
          <w:szCs w:val="24"/>
        </w:rPr>
        <w:t>развивается в тесной связи с растениеводством и пищевой промышленностью. Оно</w:t>
      </w:r>
      <w:r w:rsidRPr="00211C07">
        <w:rPr>
          <w:rFonts w:ascii="Times New Roman" w:hAnsi="Times New Roman" w:cs="Times New Roman"/>
          <w:sz w:val="24"/>
          <w:szCs w:val="24"/>
        </w:rPr>
        <w:t xml:space="preserve"> является источником таких важных продуктов питания, как мясо, животное масло, молоко, сыр, яйца и др. Выделяют: скотоводство (разведение крупного и мелкого рогатого скота), свиноводство, овцеводство, птицеводство, верблюдоводство, коневодство, оленеводство и др. География мирового </w:t>
      </w:r>
      <w:r w:rsidRPr="00211C07">
        <w:rPr>
          <w:rFonts w:ascii="Times New Roman" w:hAnsi="Times New Roman" w:cs="Times New Roman"/>
          <w:sz w:val="24"/>
          <w:szCs w:val="24"/>
        </w:rPr>
        <w:lastRenderedPageBreak/>
        <w:t xml:space="preserve">животноводства определяется размещением скота. Общее поголовье </w:t>
      </w:r>
      <w:r w:rsidRPr="00211C07">
        <w:rPr>
          <w:rFonts w:ascii="Times New Roman" w:hAnsi="Times New Roman" w:cs="Times New Roman"/>
          <w:b/>
          <w:bCs/>
          <w:i/>
          <w:iCs/>
          <w:sz w:val="24"/>
          <w:szCs w:val="24"/>
        </w:rPr>
        <w:t xml:space="preserve">крупного рогатого скота (КРС) </w:t>
      </w:r>
      <w:r w:rsidRPr="00211C07">
        <w:rPr>
          <w:rFonts w:ascii="Times New Roman" w:hAnsi="Times New Roman" w:cs="Times New Roman"/>
          <w:sz w:val="24"/>
          <w:szCs w:val="24"/>
        </w:rPr>
        <w:t xml:space="preserve">в мире составляет около 1,4 млрд. голов, при этом наибольшее поголовье КРС имеют следующие страны: Индия (210 млн.), Бразилия (164 млн.), Китай (117 млн.), США (102 млн.), Аргентина (52 млн.), Россия (36 млн.), Эфиопия (30 млн.), Мексика (27 млн.), Австралия (27 млн.), Колумбия (27 млн.). По </w:t>
      </w:r>
      <w:r w:rsidRPr="00211C07">
        <w:rPr>
          <w:rFonts w:ascii="Times New Roman" w:hAnsi="Times New Roman" w:cs="Times New Roman"/>
          <w:b/>
          <w:bCs/>
          <w:i/>
          <w:iCs/>
          <w:sz w:val="24"/>
          <w:szCs w:val="24"/>
        </w:rPr>
        <w:t xml:space="preserve">поголовью овец </w:t>
      </w:r>
      <w:r w:rsidRPr="00211C07">
        <w:rPr>
          <w:rFonts w:ascii="Times New Roman" w:hAnsi="Times New Roman" w:cs="Times New Roman"/>
          <w:sz w:val="24"/>
          <w:szCs w:val="24"/>
        </w:rPr>
        <w:t xml:space="preserve">отличаются: Китай (133 млн.), Австралия (124 млн.), Индия (57 млн.), Ирак (52,5 млн.), Новая Зеландия (48 млн.), Великобритания (43 млн.), Турция (33,6 млн.), Пакистан (31 млн.), ЮАР (30,5 млн.), Судан (25 млн.); по поголовью </w:t>
      </w:r>
      <w:r w:rsidRPr="00211C07">
        <w:rPr>
          <w:rFonts w:ascii="Times New Roman" w:hAnsi="Times New Roman" w:cs="Times New Roman"/>
          <w:b/>
          <w:bCs/>
          <w:i/>
          <w:iCs/>
          <w:sz w:val="24"/>
          <w:szCs w:val="24"/>
        </w:rPr>
        <w:t xml:space="preserve">свиней </w:t>
      </w:r>
      <w:r w:rsidRPr="00211C07">
        <w:rPr>
          <w:rFonts w:ascii="Times New Roman" w:hAnsi="Times New Roman" w:cs="Times New Roman"/>
          <w:sz w:val="24"/>
          <w:szCs w:val="24"/>
        </w:rPr>
        <w:t>– Китай (469 млн.), США (56,8 млн.);Бразилия (40,5 млн.), Германия (25 млн.), Россия (20 млн.), Испания (19 млн.), Польша (18,6 млн.), Вьетнам (18 млн.), Индия (</w:t>
      </w:r>
      <w:r w:rsidR="00E81D68">
        <w:rPr>
          <w:rFonts w:ascii="Times New Roman" w:hAnsi="Times New Roman" w:cs="Times New Roman"/>
          <w:sz w:val="24"/>
          <w:szCs w:val="24"/>
        </w:rPr>
        <w:t>16 млн.), Франция (15,8 млн.).</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В мировой торговле по продукции животноводства первые места занимают экономически развитые страны. Например, основными странами – экспортерами </w:t>
      </w:r>
      <w:r w:rsidRPr="00211C07">
        <w:rPr>
          <w:rFonts w:ascii="Times New Roman" w:hAnsi="Times New Roman" w:cs="Times New Roman"/>
          <w:b/>
          <w:bCs/>
          <w:i/>
          <w:iCs/>
          <w:sz w:val="24"/>
          <w:szCs w:val="24"/>
        </w:rPr>
        <w:t xml:space="preserve">говядины </w:t>
      </w:r>
      <w:r w:rsidRPr="00211C07">
        <w:rPr>
          <w:rFonts w:ascii="Times New Roman" w:hAnsi="Times New Roman" w:cs="Times New Roman"/>
          <w:sz w:val="24"/>
          <w:szCs w:val="24"/>
        </w:rPr>
        <w:t xml:space="preserve">являются: Австралия, Германия, Франция, США; </w:t>
      </w:r>
      <w:r w:rsidRPr="00211C07">
        <w:rPr>
          <w:rFonts w:ascii="Times New Roman" w:hAnsi="Times New Roman" w:cs="Times New Roman"/>
          <w:b/>
          <w:bCs/>
          <w:i/>
          <w:iCs/>
          <w:sz w:val="24"/>
          <w:szCs w:val="24"/>
        </w:rPr>
        <w:t xml:space="preserve">свинины </w:t>
      </w:r>
      <w:r w:rsidRPr="00211C07">
        <w:rPr>
          <w:rFonts w:ascii="Times New Roman" w:hAnsi="Times New Roman" w:cs="Times New Roman"/>
          <w:sz w:val="24"/>
          <w:szCs w:val="24"/>
        </w:rPr>
        <w:t xml:space="preserve">– Нидерланды, Бельгия, Дания, Китай, Канада; </w:t>
      </w:r>
      <w:r w:rsidRPr="00211C07">
        <w:rPr>
          <w:rFonts w:ascii="Times New Roman" w:hAnsi="Times New Roman" w:cs="Times New Roman"/>
          <w:b/>
          <w:bCs/>
          <w:i/>
          <w:iCs/>
          <w:sz w:val="24"/>
          <w:szCs w:val="24"/>
        </w:rPr>
        <w:t xml:space="preserve">баранины </w:t>
      </w:r>
      <w:r w:rsidRPr="00211C07">
        <w:rPr>
          <w:rFonts w:ascii="Times New Roman" w:hAnsi="Times New Roman" w:cs="Times New Roman"/>
          <w:sz w:val="24"/>
          <w:szCs w:val="24"/>
        </w:rPr>
        <w:t xml:space="preserve">– Новая Зеландия, Австралия, Великобритания; </w:t>
      </w:r>
      <w:r w:rsidRPr="00211C07">
        <w:rPr>
          <w:rFonts w:ascii="Times New Roman" w:hAnsi="Times New Roman" w:cs="Times New Roman"/>
          <w:b/>
          <w:bCs/>
          <w:i/>
          <w:iCs/>
          <w:sz w:val="24"/>
          <w:szCs w:val="24"/>
        </w:rPr>
        <w:t xml:space="preserve">мяса птицы </w:t>
      </w:r>
      <w:r w:rsidRPr="00211C07">
        <w:rPr>
          <w:rFonts w:ascii="Times New Roman" w:hAnsi="Times New Roman" w:cs="Times New Roman"/>
          <w:sz w:val="24"/>
          <w:szCs w:val="24"/>
        </w:rPr>
        <w:t xml:space="preserve">– Франция, США, Нидерланды, Бразилия, Дания; </w:t>
      </w:r>
      <w:r w:rsidRPr="00211C07">
        <w:rPr>
          <w:rFonts w:ascii="Times New Roman" w:hAnsi="Times New Roman" w:cs="Times New Roman"/>
          <w:b/>
          <w:bCs/>
          <w:i/>
          <w:iCs/>
          <w:sz w:val="24"/>
          <w:szCs w:val="24"/>
        </w:rPr>
        <w:t xml:space="preserve">шерсти </w:t>
      </w:r>
      <w:r w:rsidRPr="00211C07">
        <w:rPr>
          <w:rFonts w:ascii="Times New Roman" w:hAnsi="Times New Roman" w:cs="Times New Roman"/>
          <w:sz w:val="24"/>
          <w:szCs w:val="24"/>
        </w:rPr>
        <w:t>– Австралия, Новая Зела</w:t>
      </w:r>
      <w:r w:rsidR="00E81D68">
        <w:rPr>
          <w:rFonts w:ascii="Times New Roman" w:hAnsi="Times New Roman" w:cs="Times New Roman"/>
          <w:sz w:val="24"/>
          <w:szCs w:val="24"/>
        </w:rPr>
        <w:t>ндия, Аргентина, Уругвай, ЮАР.</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i/>
          <w:iCs/>
          <w:sz w:val="24"/>
          <w:szCs w:val="24"/>
        </w:rPr>
        <w:t xml:space="preserve">Рыболовством </w:t>
      </w:r>
      <w:r w:rsidRPr="00211C07">
        <w:rPr>
          <w:rFonts w:ascii="Times New Roman" w:hAnsi="Times New Roman" w:cs="Times New Roman"/>
          <w:sz w:val="24"/>
          <w:szCs w:val="24"/>
        </w:rPr>
        <w:t>занято примерно 16,0 млн. человек в мире. Мировой ежегодный улов рыбы и добыча других морепродуктов составляют примерно 86-90 млн. т., при этом более 50% рыболовства осуществляют Япония, К</w:t>
      </w:r>
      <w:r w:rsidR="00E81D68">
        <w:rPr>
          <w:rFonts w:ascii="Times New Roman" w:hAnsi="Times New Roman" w:cs="Times New Roman"/>
          <w:sz w:val="24"/>
          <w:szCs w:val="24"/>
        </w:rPr>
        <w:t>итай, США, Россия, Чили, Перу.</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В целом, несмотря на интернационализацию мирового хозяйства и НТП, сельское хозяйство во многих странах мира остается </w:t>
      </w:r>
      <w:r w:rsidR="00E81D68">
        <w:rPr>
          <w:rFonts w:ascii="Times New Roman" w:hAnsi="Times New Roman" w:cs="Times New Roman"/>
          <w:sz w:val="24"/>
          <w:szCs w:val="24"/>
        </w:rPr>
        <w:t>на низком уровне развития.</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9.</w:t>
      </w:r>
      <w:r w:rsidRPr="00211C07">
        <w:rPr>
          <w:rFonts w:ascii="Times New Roman" w:hAnsi="Times New Roman" w:cs="Times New Roman"/>
          <w:sz w:val="24"/>
          <w:szCs w:val="24"/>
        </w:rPr>
        <w:br/>
      </w:r>
      <w:r w:rsidRPr="00211C07">
        <w:rPr>
          <w:rFonts w:ascii="Times New Roman" w:hAnsi="Times New Roman" w:cs="Times New Roman"/>
          <w:b/>
          <w:bCs/>
          <w:i/>
          <w:iCs/>
          <w:sz w:val="24"/>
          <w:szCs w:val="24"/>
        </w:rPr>
        <w:t xml:space="preserve">Транспорт </w:t>
      </w:r>
      <w:r w:rsidRPr="00211C07">
        <w:rPr>
          <w:rFonts w:ascii="Times New Roman" w:hAnsi="Times New Roman" w:cs="Times New Roman"/>
          <w:i/>
          <w:iCs/>
          <w:sz w:val="24"/>
          <w:szCs w:val="24"/>
        </w:rPr>
        <w:t>остается одной из важнейших отраслей экономики любого государства.</w:t>
      </w:r>
      <w:r w:rsidRPr="00211C07">
        <w:rPr>
          <w:rFonts w:ascii="Times New Roman" w:hAnsi="Times New Roman" w:cs="Times New Roman"/>
          <w:sz w:val="24"/>
          <w:szCs w:val="24"/>
        </w:rPr>
        <w:t xml:space="preserve"> На мировом транспорте занято примерно 105 млн. чел. Общая длина транспортной сети мира составляет примерно 34 млн. км. Ежегодно всеми видами транспорта перевозится примерно 45,7 трлн. т грузов и 1,2 трлн. пассажиров. Транспортная система экономически развитых стран имеет сложную структуру и представлена почти всеми видами транспорта. Транспортная сеть развивающихся стран в основном соединяет районы добычи минерального сырья или районы развития плантационного хозяйства с портовыми городами. В мировом масштабе по грузообороту лидирует морской транспорт, на его долю приходится около 63%, далее железнодорожный – 16,5%, автомобильный – 8,5%, трубопроводный – 11%, внутренний водный тра</w:t>
      </w:r>
      <w:r w:rsidR="00E81D68">
        <w:rPr>
          <w:rFonts w:ascii="Times New Roman" w:hAnsi="Times New Roman" w:cs="Times New Roman"/>
          <w:sz w:val="24"/>
          <w:szCs w:val="24"/>
        </w:rPr>
        <w:t>нспорт – 3%, воздушный – 0,1%.</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Странами-лидерами </w:t>
      </w:r>
      <w:r w:rsidRPr="00211C07">
        <w:rPr>
          <w:rFonts w:ascii="Times New Roman" w:hAnsi="Times New Roman" w:cs="Times New Roman"/>
          <w:b/>
          <w:bCs/>
          <w:i/>
          <w:iCs/>
          <w:sz w:val="24"/>
          <w:szCs w:val="24"/>
        </w:rPr>
        <w:t xml:space="preserve">мирового торгового флота </w:t>
      </w:r>
      <w:r w:rsidRPr="00211C07">
        <w:rPr>
          <w:rFonts w:ascii="Times New Roman" w:hAnsi="Times New Roman" w:cs="Times New Roman"/>
          <w:sz w:val="24"/>
          <w:szCs w:val="24"/>
        </w:rPr>
        <w:t>(по тоннажу судов) являются Либерия, Панама, Япония, Греция, США, Кипр, Китай.При этом первое место в морских грузовых перевозках занимают нефть (более 1 млрд. т.) и нефтепродукты, далее идет перевозка угля (410 млн. т.), железной руды (345 млн. т.), зерновых культур (255 млн. т.).К крупнейшим морским портам (по грузо</w:t>
      </w:r>
      <w:r w:rsidRPr="00211C07">
        <w:rPr>
          <w:rFonts w:ascii="Times New Roman" w:hAnsi="Times New Roman" w:cs="Times New Roman"/>
          <w:sz w:val="24"/>
          <w:szCs w:val="24"/>
        </w:rPr>
        <w:softHyphen/>
        <w:t>обороту) относятся Роттердам (Нидерланды), Сингапур, Шанхай (Китай), Нагоя, Иокогама, Тиба, Кобе (Япония), Новый Орлеан, Нью-Йорк, Филадельфия (США), Антверпен (Бельгия), Гавр, Марсель (Франция), Лондон (Великобритания). Большое значение для морских перевозок имеют проливы Ла-Манш, Гибралтарский, Мозамбикский, Малаккский, Ормузский, Босфорский, а также морские каналы –</w:t>
      </w:r>
      <w:r w:rsidR="00E81D68">
        <w:rPr>
          <w:rFonts w:ascii="Times New Roman" w:hAnsi="Times New Roman" w:cs="Times New Roman"/>
          <w:sz w:val="24"/>
          <w:szCs w:val="24"/>
        </w:rPr>
        <w:t xml:space="preserve"> Суэцкий, Панамский, Кильский.</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Для многих стран мира важное значение имеет </w:t>
      </w:r>
      <w:r w:rsidRPr="00211C07">
        <w:rPr>
          <w:rFonts w:ascii="Times New Roman" w:hAnsi="Times New Roman" w:cs="Times New Roman"/>
          <w:b/>
          <w:bCs/>
          <w:i/>
          <w:iCs/>
          <w:sz w:val="24"/>
          <w:szCs w:val="24"/>
        </w:rPr>
        <w:t xml:space="preserve">речной, или внутренний водный, транспорт, </w:t>
      </w:r>
      <w:r w:rsidRPr="00211C07">
        <w:rPr>
          <w:rFonts w:ascii="Times New Roman" w:hAnsi="Times New Roman" w:cs="Times New Roman"/>
          <w:sz w:val="24"/>
          <w:szCs w:val="24"/>
        </w:rPr>
        <w:t>использующий судоходные реки, каналы и внутренние водоемы. Крупнейшими судоходными каналами и водными речными путями мира являются: Береговой канал (США), Великий канал (Китай), Волго-Балтийский водный путь (Россия), водный путь Рейн – Майн – Дунай (в Европе). По объему грузооборота внутреннего водного транспорта отличаются США, Китай, Россия, Германия, Канада.</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 xml:space="preserve">Протяженность </w:t>
      </w:r>
      <w:r w:rsidRPr="00211C07">
        <w:rPr>
          <w:rFonts w:ascii="Times New Roman" w:hAnsi="Times New Roman" w:cs="Times New Roman"/>
          <w:b/>
          <w:bCs/>
          <w:i/>
          <w:iCs/>
          <w:sz w:val="24"/>
          <w:szCs w:val="24"/>
        </w:rPr>
        <w:t xml:space="preserve">мировой железнодорожной сети </w:t>
      </w:r>
      <w:r w:rsidRPr="00211C07">
        <w:rPr>
          <w:rFonts w:ascii="Times New Roman" w:hAnsi="Times New Roman" w:cs="Times New Roman"/>
          <w:sz w:val="24"/>
          <w:szCs w:val="24"/>
        </w:rPr>
        <w:t>составляет 1,3 млн. км. При этом наибольшую длину имеют Железные дороги в США (около 245 тыс. км), Канаде (более 90 тыс. км), России (87 тыс. км), Индии (62 тыс. км), Китае (55 тыс. км). Однако наибольшая плотность железнодорожной сети наблюдается в странах Западной Европы (в Бельгии – 100 км путей приходится на 100 км</w:t>
      </w:r>
      <w:r w:rsidRPr="00211C07">
        <w:rPr>
          <w:rFonts w:ascii="Times New Roman" w:hAnsi="Times New Roman" w:cs="Times New Roman"/>
          <w:sz w:val="24"/>
          <w:szCs w:val="24"/>
          <w:vertAlign w:val="superscript"/>
        </w:rPr>
        <w:t>2</w:t>
      </w:r>
      <w:r w:rsidRPr="00211C07">
        <w:rPr>
          <w:rFonts w:ascii="Times New Roman" w:hAnsi="Times New Roman" w:cs="Times New Roman"/>
          <w:sz w:val="24"/>
          <w:szCs w:val="24"/>
        </w:rPr>
        <w:t xml:space="preserve"> площади). По числу электрифицированных железных дорог первое</w:t>
      </w:r>
      <w:r w:rsidR="00E81D68">
        <w:rPr>
          <w:rFonts w:ascii="Times New Roman" w:hAnsi="Times New Roman" w:cs="Times New Roman"/>
          <w:sz w:val="24"/>
          <w:szCs w:val="24"/>
        </w:rPr>
        <w:t xml:space="preserve"> место в мире занимает Россия.</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i/>
          <w:iCs/>
          <w:sz w:val="24"/>
          <w:szCs w:val="24"/>
        </w:rPr>
        <w:t xml:space="preserve">Автомобильный транспорт </w:t>
      </w:r>
      <w:r w:rsidRPr="00211C07">
        <w:rPr>
          <w:rFonts w:ascii="Times New Roman" w:hAnsi="Times New Roman" w:cs="Times New Roman"/>
          <w:sz w:val="24"/>
          <w:szCs w:val="24"/>
        </w:rPr>
        <w:t xml:space="preserve">считается динамично развивающейся отраслью и играет ведущую роль в перевозках пассажиров (80%), а также в транспортировке грузов на короткие и средние расстояния. Мировой автомобильный парк насчитывает примерно 0,6 млрд. автомобилей, при этом 80% из них сосредоточено в экономически развитых странах. Общая длина автомобильных дорог мира составляет примерно 25 млн. км, из них более 30% сосредоточены в Северной Америке, 25% – в </w:t>
      </w:r>
      <w:r w:rsidR="00E81D68">
        <w:rPr>
          <w:rFonts w:ascii="Times New Roman" w:hAnsi="Times New Roman" w:cs="Times New Roman"/>
          <w:sz w:val="24"/>
          <w:szCs w:val="24"/>
        </w:rPr>
        <w:t>Западной Европе.</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i/>
          <w:iCs/>
          <w:sz w:val="24"/>
          <w:szCs w:val="24"/>
        </w:rPr>
        <w:lastRenderedPageBreak/>
        <w:t xml:space="preserve">Трубопроводный транспорт </w:t>
      </w:r>
      <w:r w:rsidRPr="00211C07">
        <w:rPr>
          <w:rFonts w:ascii="Times New Roman" w:hAnsi="Times New Roman" w:cs="Times New Roman"/>
          <w:sz w:val="24"/>
          <w:szCs w:val="24"/>
        </w:rPr>
        <w:t xml:space="preserve">состоит из сети нефтепроводов (410 тыс. км) и газопроводов (около 1 млн. км), которые соединяют районы добычи нефти и газа с центрами их потребления. Крупнейшими нефтепроводами являются «Дружба» (в Европе) – 5,5 тыс. км, Редуотер – Порт Кредит (4,8 тыс. км), Эдмонтон – Монреаль (3,2 тыс. км) в Северной Америке; газопроводами – Уренгой – Западная Европа (4,5 </w:t>
      </w:r>
      <w:r w:rsidR="00E81D68">
        <w:rPr>
          <w:rFonts w:ascii="Times New Roman" w:hAnsi="Times New Roman" w:cs="Times New Roman"/>
          <w:sz w:val="24"/>
          <w:szCs w:val="24"/>
        </w:rPr>
        <w:t>тыс. км), Алжир – Италия и др.</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i/>
          <w:iCs/>
          <w:sz w:val="24"/>
          <w:szCs w:val="24"/>
        </w:rPr>
        <w:t xml:space="preserve">Воздушный транспорт </w:t>
      </w:r>
      <w:r w:rsidRPr="00211C07">
        <w:rPr>
          <w:rFonts w:ascii="Times New Roman" w:hAnsi="Times New Roman" w:cs="Times New Roman"/>
          <w:sz w:val="24"/>
          <w:szCs w:val="24"/>
        </w:rPr>
        <w:t>— самый молодой и динамичный вид транспорта. В наиболее развитых странах сложилась густая сеть авиалиний. Крупнейший воздушный парк (самолетный) имеют США, Канада, Франция, Австралия, Германия. В мире насчитывается около 30 тыс. аэропортов, а крупнейшие агломерации мира – Нью-Йорк, Лондон, Париж, Москва, Токио – имеют сразу несколько аэропортов. Крупнейшими аэропортами мира являются «О'Хара» в г. Чикаго (обслуживает в год 50-55 млн. пассажиров), «Хитроу» в Лондоне, в Лос-Анджелесе (35-40 млн. пассажиров), Кеннеди в Нью-Йорке, Сан-Франциско, Париже, «Ханеда» – в Токио (25-30 млн. пассажиров), Франкфурте-на-Майне, Риме, Амстердаме, Осаке, Каире, Мехико (15-20 млн. пассажиров</w:t>
      </w:r>
      <w:r w:rsidR="00E81D68">
        <w:rPr>
          <w:rFonts w:ascii="Times New Roman" w:hAnsi="Times New Roman" w:cs="Times New Roman"/>
          <w:sz w:val="24"/>
          <w:szCs w:val="24"/>
        </w:rPr>
        <w:t>).</w:t>
      </w:r>
    </w:p>
    <w:p w:rsidR="00E81D68"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b/>
          <w:bCs/>
          <w:sz w:val="24"/>
          <w:szCs w:val="24"/>
        </w:rPr>
        <w:t>Связь – информационная индустрия.</w:t>
      </w:r>
      <w:r w:rsidRPr="00211C07">
        <w:rPr>
          <w:rFonts w:ascii="Times New Roman" w:hAnsi="Times New Roman" w:cs="Times New Roman"/>
          <w:sz w:val="24"/>
          <w:szCs w:val="24"/>
        </w:rPr>
        <w:t xml:space="preserve"> Ее особенностью является многофункциональность, заключающаяся в том, что она одновременно инфраструктурная отрасль, совокупность новейших наукоемких отраслей промышленности, сфера интеллектуального труда и сфера специфичес</w:t>
      </w:r>
      <w:r w:rsidR="00E81D68">
        <w:rPr>
          <w:rFonts w:ascii="Times New Roman" w:hAnsi="Times New Roman" w:cs="Times New Roman"/>
          <w:sz w:val="24"/>
          <w:szCs w:val="24"/>
        </w:rPr>
        <w:t>ких информационных технологий.</w:t>
      </w:r>
    </w:p>
    <w:p w:rsidR="00661273" w:rsidRPr="00211C07" w:rsidRDefault="00661273" w:rsidP="00211C07">
      <w:pPr>
        <w:spacing w:after="0" w:line="240" w:lineRule="auto"/>
        <w:contextualSpacing/>
        <w:jc w:val="both"/>
        <w:rPr>
          <w:rFonts w:ascii="Times New Roman" w:hAnsi="Times New Roman" w:cs="Times New Roman"/>
          <w:sz w:val="24"/>
          <w:szCs w:val="24"/>
        </w:rPr>
      </w:pPr>
      <w:r w:rsidRPr="00211C07">
        <w:rPr>
          <w:rFonts w:ascii="Times New Roman" w:hAnsi="Times New Roman" w:cs="Times New Roman"/>
          <w:sz w:val="24"/>
          <w:szCs w:val="24"/>
        </w:rPr>
        <w:t>Технологическую основу этой отрасли составляют связь и производство электронной продукции. Производство электронной продукции все более перемещается в страны «третьего мира», то ее потребление и нарастающее увеличение плотности и структурного разнообразия связи продолжает концентрироваться в индустриально развитых странах.</w:t>
      </w:r>
    </w:p>
    <w:p w:rsidR="00FC3F13" w:rsidRDefault="00FC3F13" w:rsidP="00FC3F13">
      <w:pPr>
        <w:spacing w:after="0" w:line="240" w:lineRule="auto"/>
        <w:contextualSpacing/>
        <w:jc w:val="both"/>
        <w:rPr>
          <w:rFonts w:ascii="Times New Roman" w:eastAsia="Times New Roman" w:hAnsi="Times New Roman" w:cs="Times New Roman"/>
          <w:b/>
          <w:bCs/>
          <w:sz w:val="24"/>
          <w:szCs w:val="24"/>
          <w:lang w:eastAsia="ru-RU"/>
        </w:rPr>
      </w:pPr>
    </w:p>
    <w:p w:rsidR="00FC3F13" w:rsidRPr="00FC3F13" w:rsidRDefault="00FC3F13" w:rsidP="00B02289">
      <w:pPr>
        <w:spacing w:after="0" w:line="240" w:lineRule="auto"/>
        <w:contextualSpacing/>
        <w:jc w:val="center"/>
        <w:rPr>
          <w:rFonts w:ascii="Times New Roman" w:eastAsia="Times New Roman" w:hAnsi="Times New Roman" w:cs="Times New Roman"/>
          <w:sz w:val="24"/>
          <w:szCs w:val="24"/>
          <w:lang w:eastAsia="ru-RU"/>
        </w:rPr>
      </w:pPr>
      <w:r w:rsidRPr="00FC3F13">
        <w:rPr>
          <w:rFonts w:ascii="Times New Roman" w:eastAsia="Times New Roman" w:hAnsi="Times New Roman" w:cs="Times New Roman"/>
          <w:b/>
          <w:bCs/>
          <w:sz w:val="24"/>
          <w:szCs w:val="24"/>
          <w:lang w:eastAsia="ru-RU"/>
        </w:rPr>
        <w:t>Лекция 10.</w:t>
      </w:r>
      <w:r>
        <w:rPr>
          <w:rFonts w:ascii="Times New Roman" w:eastAsia="Times New Roman" w:hAnsi="Times New Roman" w:cs="Times New Roman"/>
          <w:b/>
          <w:bCs/>
          <w:sz w:val="24"/>
          <w:szCs w:val="24"/>
          <w:lang w:eastAsia="ru-RU"/>
        </w:rPr>
        <w:t xml:space="preserve"> Различие стран современного мира</w:t>
      </w:r>
    </w:p>
    <w:p w:rsidR="00FC3F13" w:rsidRPr="00E81D68" w:rsidRDefault="00FC3F13" w:rsidP="00FC3F13">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FC3F13" w:rsidRPr="00211C07" w:rsidRDefault="00FC3F13"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типы стран современного мира</w:t>
      </w:r>
    </w:p>
    <w:p w:rsidR="00FC3F13" w:rsidRPr="00211C07" w:rsidRDefault="00FC3F13"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Валовый внутренний продукт (ВВП)</w:t>
      </w:r>
    </w:p>
    <w:p w:rsidR="00FC3F13" w:rsidRPr="00211C07" w:rsidRDefault="00FC3F13"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стран</w:t>
      </w:r>
    </w:p>
    <w:p w:rsidR="00FC3F13" w:rsidRPr="00211C07" w:rsidRDefault="00B02289"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Экономически высокоразвитые страны</w:t>
      </w:r>
    </w:p>
    <w:p w:rsidR="00FC3F13" w:rsidRPr="00211C07" w:rsidRDefault="00B02289"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Страны со средним уровнем развития</w:t>
      </w:r>
    </w:p>
    <w:p w:rsidR="002C1508" w:rsidRDefault="00B02289"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Проблемы выделения развитых и развивающихся стран</w:t>
      </w:r>
    </w:p>
    <w:p w:rsidR="00B02289" w:rsidRPr="00B02289" w:rsidRDefault="00B02289" w:rsidP="00B02289">
      <w:pPr>
        <w:spacing w:after="0" w:line="240" w:lineRule="auto"/>
        <w:ind w:left="720"/>
        <w:contextualSpacing/>
        <w:jc w:val="both"/>
        <w:rPr>
          <w:rFonts w:ascii="Times New Roman" w:eastAsia="Times New Roman" w:hAnsi="Times New Roman" w:cs="Times New Roman"/>
          <w:sz w:val="24"/>
          <w:szCs w:val="24"/>
          <w:lang w:eastAsia="ru-RU"/>
        </w:rPr>
      </w:pPr>
    </w:p>
    <w:p w:rsidR="00FC3F13" w:rsidRPr="00FC3F13" w:rsidRDefault="00FC3F13" w:rsidP="00A406AA">
      <w:pPr>
        <w:pStyle w:val="a5"/>
        <w:numPr>
          <w:ilvl w:val="0"/>
          <w:numId w:val="30"/>
        </w:numPr>
        <w:shd w:val="clear" w:color="auto" w:fill="FCFCFC"/>
        <w:spacing w:after="0" w:line="240" w:lineRule="auto"/>
        <w:jc w:val="both"/>
        <w:textAlignment w:val="baseline"/>
        <w:outlineLvl w:val="1"/>
        <w:rPr>
          <w:rFonts w:ascii="Times New Roman" w:eastAsia="Times New Roman" w:hAnsi="Times New Roman" w:cs="Times New Roman"/>
          <w:sz w:val="24"/>
          <w:szCs w:val="24"/>
          <w:lang w:eastAsia="ru-RU"/>
        </w:rPr>
      </w:pPr>
    </w:p>
    <w:p w:rsidR="00FC3F13" w:rsidRPr="00FC3F13" w:rsidRDefault="00FC3F13" w:rsidP="00FC3F13">
      <w:pPr>
        <w:shd w:val="clear" w:color="auto" w:fill="FCFCFC"/>
        <w:spacing w:after="0" w:line="240" w:lineRule="auto"/>
        <w:jc w:val="both"/>
        <w:textAlignment w:val="baseline"/>
        <w:outlineLvl w:val="1"/>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bdr w:val="none" w:sz="0" w:space="0" w:color="auto" w:frame="1"/>
          <w:lang w:eastAsia="ru-RU"/>
        </w:rPr>
        <w:t>«Основные типы стран современного мира»</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b/>
          <w:bCs/>
          <w:sz w:val="24"/>
          <w:szCs w:val="24"/>
          <w:bdr w:val="none" w:sz="0" w:space="0" w:color="auto" w:frame="1"/>
          <w:lang w:eastAsia="ru-RU"/>
        </w:rPr>
        <w:t>Типология стран </w:t>
      </w:r>
      <w:r w:rsidRPr="00FC3F13">
        <w:rPr>
          <w:rFonts w:ascii="Times New Roman" w:eastAsia="Times New Roman" w:hAnsi="Times New Roman" w:cs="Times New Roman"/>
          <w:sz w:val="24"/>
          <w:szCs w:val="24"/>
          <w:lang w:eastAsia="ru-RU"/>
        </w:rPr>
        <w:t>– выделение групп стран со сходным типом и уровнем социально-экономического развития. Тип страны складывается объективно, это относительно устойчивый комплекс присущих ей особенностей развития, характеризующий ее роль и место в мировом сообществе на данном этапе всемирной истории. Определить тип государства – значит отнести его к той или иной социально-экономической категории.</w:t>
      </w:r>
    </w:p>
    <w:p w:rsidR="00FC3F13" w:rsidRPr="00FC3F13" w:rsidRDefault="00FC3F13" w:rsidP="00A406AA">
      <w:pPr>
        <w:pStyle w:val="a5"/>
        <w:numPr>
          <w:ilvl w:val="0"/>
          <w:numId w:val="30"/>
        </w:numPr>
        <w:shd w:val="clear" w:color="auto" w:fill="FCFCFC"/>
        <w:spacing w:after="0" w:line="240" w:lineRule="auto"/>
        <w:jc w:val="both"/>
        <w:textAlignment w:val="baseline"/>
        <w:rPr>
          <w:rFonts w:ascii="Times New Roman" w:eastAsia="Times New Roman" w:hAnsi="Times New Roman" w:cs="Times New Roman"/>
          <w:sz w:val="24"/>
          <w:szCs w:val="24"/>
          <w:lang w:eastAsia="ru-RU"/>
        </w:rPr>
      </w:pP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Для выделения типов стран показателем является </w:t>
      </w:r>
      <w:r w:rsidRPr="00FC3F13">
        <w:rPr>
          <w:rFonts w:ascii="Times New Roman" w:eastAsia="Times New Roman" w:hAnsi="Times New Roman" w:cs="Times New Roman"/>
          <w:b/>
          <w:bCs/>
          <w:sz w:val="24"/>
          <w:szCs w:val="24"/>
          <w:bdr w:val="none" w:sz="0" w:space="0" w:color="auto" w:frame="1"/>
          <w:lang w:eastAsia="ru-RU"/>
        </w:rPr>
        <w:t>валовой внутренний продукт</w:t>
      </w:r>
      <w:r w:rsidRPr="00FC3F13">
        <w:rPr>
          <w:rFonts w:ascii="Times New Roman" w:eastAsia="Times New Roman" w:hAnsi="Times New Roman" w:cs="Times New Roman"/>
          <w:sz w:val="24"/>
          <w:szCs w:val="24"/>
          <w:lang w:eastAsia="ru-RU"/>
        </w:rPr>
        <w:t> (ВВП) – стоимость всей конечной продукции материального производства и непроизводственной сферы, выпущенной на территории данной страны за один год в расчете на душу населения. Критериями выделения типов стран являются уровень экономического развития, доля страны в мировом производстве, структура экономики, степень участия в МГРТ.</w:t>
      </w:r>
    </w:p>
    <w:p w:rsidR="00FC3F13" w:rsidRPr="00FC3F13" w:rsidRDefault="00FC3F13" w:rsidP="00A406AA">
      <w:pPr>
        <w:pStyle w:val="a5"/>
        <w:numPr>
          <w:ilvl w:val="0"/>
          <w:numId w:val="30"/>
        </w:numPr>
        <w:shd w:val="clear" w:color="auto" w:fill="FCFCFC"/>
        <w:spacing w:after="0" w:line="240" w:lineRule="auto"/>
        <w:jc w:val="both"/>
        <w:textAlignment w:val="baseline"/>
        <w:rPr>
          <w:rFonts w:ascii="Times New Roman" w:eastAsia="Times New Roman" w:hAnsi="Times New Roman" w:cs="Times New Roman"/>
          <w:sz w:val="24"/>
          <w:szCs w:val="24"/>
          <w:lang w:eastAsia="ru-RU"/>
        </w:rPr>
      </w:pP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В ООН в настоящее время приняты </w:t>
      </w:r>
      <w:r w:rsidRPr="00FC3F13">
        <w:rPr>
          <w:rFonts w:ascii="Times New Roman" w:eastAsia="Times New Roman" w:hAnsi="Times New Roman" w:cs="Times New Roman"/>
          <w:b/>
          <w:bCs/>
          <w:i/>
          <w:iCs/>
          <w:sz w:val="24"/>
          <w:szCs w:val="24"/>
          <w:bdr w:val="none" w:sz="0" w:space="0" w:color="auto" w:frame="1"/>
          <w:lang w:eastAsia="ru-RU"/>
        </w:rPr>
        <w:t>две классификации стра</w:t>
      </w:r>
      <w:r w:rsidRPr="00FC3F13">
        <w:rPr>
          <w:rFonts w:ascii="Times New Roman" w:eastAsia="Times New Roman" w:hAnsi="Times New Roman" w:cs="Times New Roman"/>
          <w:sz w:val="24"/>
          <w:szCs w:val="24"/>
          <w:lang w:eastAsia="ru-RU"/>
        </w:rPr>
        <w:t>н. В </w:t>
      </w:r>
      <w:r w:rsidRPr="00FC3F13">
        <w:rPr>
          <w:rFonts w:ascii="Times New Roman" w:eastAsia="Times New Roman" w:hAnsi="Times New Roman" w:cs="Times New Roman"/>
          <w:b/>
          <w:bCs/>
          <w:i/>
          <w:iCs/>
          <w:sz w:val="24"/>
          <w:szCs w:val="24"/>
          <w:bdr w:val="none" w:sz="0" w:space="0" w:color="auto" w:frame="1"/>
          <w:lang w:eastAsia="ru-RU"/>
        </w:rPr>
        <w:t>первой</w:t>
      </w:r>
      <w:r w:rsidRPr="00FC3F13">
        <w:rPr>
          <w:rFonts w:ascii="Times New Roman" w:eastAsia="Times New Roman" w:hAnsi="Times New Roman" w:cs="Times New Roman"/>
          <w:sz w:val="24"/>
          <w:szCs w:val="24"/>
          <w:lang w:eastAsia="ru-RU"/>
        </w:rPr>
        <w:t> все страны мира делятся на </w:t>
      </w:r>
      <w:r w:rsidRPr="00FC3F13">
        <w:rPr>
          <w:rFonts w:ascii="Times New Roman" w:eastAsia="Times New Roman" w:hAnsi="Times New Roman" w:cs="Times New Roman"/>
          <w:b/>
          <w:bCs/>
          <w:sz w:val="24"/>
          <w:szCs w:val="24"/>
          <w:bdr w:val="none" w:sz="0" w:space="0" w:color="auto" w:frame="1"/>
          <w:lang w:eastAsia="ru-RU"/>
        </w:rPr>
        <w:t>три</w:t>
      </w:r>
      <w:r w:rsidRPr="00FC3F13">
        <w:rPr>
          <w:rFonts w:ascii="Times New Roman" w:eastAsia="Times New Roman" w:hAnsi="Times New Roman" w:cs="Times New Roman"/>
          <w:sz w:val="24"/>
          <w:szCs w:val="24"/>
          <w:lang w:eastAsia="ru-RU"/>
        </w:rPr>
        <w:t>типа – 1) экономически высокоразвитые страны; 2) развивающиеся страны; 3) страны с переходной экономикой (от плановой к рыночной). При этом к третьему типу фактически относятся бывшие социалистические страны, которые осуществляют экономические преобразования по строительству рыночной экономики.</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Согласно </w:t>
      </w:r>
      <w:r w:rsidRPr="00FC3F13">
        <w:rPr>
          <w:rFonts w:ascii="Times New Roman" w:eastAsia="Times New Roman" w:hAnsi="Times New Roman" w:cs="Times New Roman"/>
          <w:b/>
          <w:bCs/>
          <w:i/>
          <w:iCs/>
          <w:sz w:val="24"/>
          <w:szCs w:val="24"/>
          <w:bdr w:val="none" w:sz="0" w:space="0" w:color="auto" w:frame="1"/>
          <w:lang w:eastAsia="ru-RU"/>
        </w:rPr>
        <w:t>второй</w:t>
      </w:r>
      <w:r w:rsidRPr="00FC3F13">
        <w:rPr>
          <w:rFonts w:ascii="Times New Roman" w:eastAsia="Times New Roman" w:hAnsi="Times New Roman" w:cs="Times New Roman"/>
          <w:sz w:val="24"/>
          <w:szCs w:val="24"/>
          <w:lang w:eastAsia="ru-RU"/>
        </w:rPr>
        <w:t> классификации ООН выделяют </w:t>
      </w:r>
      <w:r w:rsidRPr="00FC3F13">
        <w:rPr>
          <w:rFonts w:ascii="Times New Roman" w:eastAsia="Times New Roman" w:hAnsi="Times New Roman" w:cs="Times New Roman"/>
          <w:b/>
          <w:bCs/>
          <w:sz w:val="24"/>
          <w:szCs w:val="24"/>
          <w:bdr w:val="none" w:sz="0" w:space="0" w:color="auto" w:frame="1"/>
          <w:lang w:eastAsia="ru-RU"/>
        </w:rPr>
        <w:t>две</w:t>
      </w:r>
      <w:r w:rsidRPr="00FC3F13">
        <w:rPr>
          <w:rFonts w:ascii="Times New Roman" w:eastAsia="Times New Roman" w:hAnsi="Times New Roman" w:cs="Times New Roman"/>
          <w:sz w:val="24"/>
          <w:szCs w:val="24"/>
          <w:lang w:eastAsia="ru-RU"/>
        </w:rPr>
        <w:t> большие группы стран: 1) экономически развитые страны и 2) развивающиеся. При таком делении в одну группу стран объединяются чрезвычайно разные государства. Поэтому внутри каждого типа стран выделяют более мелкие группы – подтипы.</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lastRenderedPageBreak/>
        <w:t>К </w:t>
      </w:r>
      <w:r w:rsidRPr="00FC3F13">
        <w:rPr>
          <w:rFonts w:ascii="Times New Roman" w:eastAsia="Times New Roman" w:hAnsi="Times New Roman" w:cs="Times New Roman"/>
          <w:b/>
          <w:bCs/>
          <w:sz w:val="24"/>
          <w:szCs w:val="24"/>
          <w:bdr w:val="none" w:sz="0" w:space="0" w:color="auto" w:frame="1"/>
          <w:lang w:eastAsia="ru-RU"/>
        </w:rPr>
        <w:t>экономически развитым</w:t>
      </w:r>
      <w:r w:rsidRPr="00FC3F13">
        <w:rPr>
          <w:rFonts w:ascii="Times New Roman" w:eastAsia="Times New Roman" w:hAnsi="Times New Roman" w:cs="Times New Roman"/>
          <w:sz w:val="24"/>
          <w:szCs w:val="24"/>
          <w:lang w:eastAsia="ru-RU"/>
        </w:rPr>
        <w:t> странам ООН относит около </w:t>
      </w:r>
      <w:r w:rsidRPr="00FC3F13">
        <w:rPr>
          <w:rFonts w:ascii="Times New Roman" w:eastAsia="Times New Roman" w:hAnsi="Times New Roman" w:cs="Times New Roman"/>
          <w:b/>
          <w:bCs/>
          <w:sz w:val="24"/>
          <w:szCs w:val="24"/>
          <w:bdr w:val="none" w:sz="0" w:space="0" w:color="auto" w:frame="1"/>
          <w:lang w:eastAsia="ru-RU"/>
        </w:rPr>
        <w:t>60</w:t>
      </w:r>
      <w:r w:rsidRPr="00FC3F13">
        <w:rPr>
          <w:rFonts w:ascii="Times New Roman" w:eastAsia="Times New Roman" w:hAnsi="Times New Roman" w:cs="Times New Roman"/>
          <w:sz w:val="24"/>
          <w:szCs w:val="24"/>
          <w:lang w:eastAsia="ru-RU"/>
        </w:rPr>
        <w:t> государств: вся Европа, США, Канада, Япония, Австралия, Новая Зеландия, ЮАР, Израиль. Для этих стран, как правило, характерен высокий уровень развития экономики, преобладание в ВВП отраслей обрабатывающей промышленности и сферы услуг, высокий уровень жизни населения. Но в эту же группу входят Россия, Украина, Белоруссия, Чехия и пр. Вследствие неоднородности экономически развитые страны разделяют на несколько </w:t>
      </w:r>
      <w:r w:rsidRPr="00FC3F13">
        <w:rPr>
          <w:rFonts w:ascii="Times New Roman" w:eastAsia="Times New Roman" w:hAnsi="Times New Roman" w:cs="Times New Roman"/>
          <w:b/>
          <w:bCs/>
          <w:sz w:val="24"/>
          <w:szCs w:val="24"/>
          <w:bdr w:val="none" w:sz="0" w:space="0" w:color="auto" w:frame="1"/>
          <w:lang w:eastAsia="ru-RU"/>
        </w:rPr>
        <w:t>подтипов</w:t>
      </w:r>
      <w:r w:rsidRPr="00FC3F13">
        <w:rPr>
          <w:rFonts w:ascii="Times New Roman" w:eastAsia="Times New Roman" w:hAnsi="Times New Roman" w:cs="Times New Roman"/>
          <w:sz w:val="24"/>
          <w:szCs w:val="24"/>
          <w:lang w:eastAsia="ru-RU"/>
        </w:rPr>
        <w:t>:</w:t>
      </w:r>
    </w:p>
    <w:p w:rsidR="00B02289" w:rsidRPr="00B02289" w:rsidRDefault="00B02289" w:rsidP="00A406AA">
      <w:pPr>
        <w:pStyle w:val="a5"/>
        <w:numPr>
          <w:ilvl w:val="0"/>
          <w:numId w:val="30"/>
        </w:numPr>
        <w:shd w:val="clear" w:color="auto" w:fill="FCFCFC"/>
        <w:spacing w:after="0" w:line="240" w:lineRule="auto"/>
        <w:jc w:val="both"/>
        <w:textAlignment w:val="baseline"/>
        <w:outlineLvl w:val="3"/>
        <w:rPr>
          <w:rFonts w:ascii="Times New Roman" w:eastAsia="Times New Roman" w:hAnsi="Times New Roman" w:cs="Times New Roman"/>
          <w:i/>
          <w:iCs/>
          <w:sz w:val="24"/>
          <w:szCs w:val="24"/>
          <w:bdr w:val="none" w:sz="0" w:space="0" w:color="auto" w:frame="1"/>
          <w:lang w:eastAsia="ru-RU"/>
        </w:rPr>
      </w:pPr>
    </w:p>
    <w:p w:rsidR="00FC3F13" w:rsidRPr="00FC3F13" w:rsidRDefault="00FC3F13" w:rsidP="00FC3F13">
      <w:pPr>
        <w:shd w:val="clear" w:color="auto" w:fill="FCFCFC"/>
        <w:spacing w:after="0" w:line="240" w:lineRule="auto"/>
        <w:contextualSpacing/>
        <w:jc w:val="both"/>
        <w:textAlignment w:val="baseline"/>
        <w:outlineLvl w:val="3"/>
        <w:rPr>
          <w:rFonts w:ascii="Times New Roman" w:eastAsia="Times New Roman" w:hAnsi="Times New Roman" w:cs="Times New Roman"/>
          <w:sz w:val="24"/>
          <w:szCs w:val="24"/>
          <w:lang w:eastAsia="ru-RU"/>
        </w:rPr>
      </w:pPr>
      <w:r w:rsidRPr="00FC3F13">
        <w:rPr>
          <w:rFonts w:ascii="Times New Roman" w:eastAsia="Times New Roman" w:hAnsi="Times New Roman" w:cs="Times New Roman"/>
          <w:i/>
          <w:iCs/>
          <w:sz w:val="24"/>
          <w:szCs w:val="24"/>
          <w:bdr w:val="none" w:sz="0" w:space="0" w:color="auto" w:frame="1"/>
          <w:lang w:eastAsia="ru-RU"/>
        </w:rPr>
        <w:t>Эко</w:t>
      </w:r>
      <w:r w:rsidR="00B02289">
        <w:rPr>
          <w:rFonts w:ascii="Times New Roman" w:eastAsia="Times New Roman" w:hAnsi="Times New Roman" w:cs="Times New Roman"/>
          <w:i/>
          <w:iCs/>
          <w:sz w:val="24"/>
          <w:szCs w:val="24"/>
          <w:bdr w:val="none" w:sz="0" w:space="0" w:color="auto" w:frame="1"/>
          <w:lang w:eastAsia="ru-RU"/>
        </w:rPr>
        <w:t>номически высокоразвитые страны</w:t>
      </w:r>
      <w:r w:rsidRPr="00FC3F13">
        <w:rPr>
          <w:rFonts w:ascii="Times New Roman" w:eastAsia="Times New Roman" w:hAnsi="Times New Roman" w:cs="Times New Roman"/>
          <w:sz w:val="24"/>
          <w:szCs w:val="24"/>
          <w:lang w:eastAsia="ru-RU"/>
        </w:rPr>
        <w:t>:</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а) </w:t>
      </w:r>
      <w:r w:rsidRPr="00FC3F13">
        <w:rPr>
          <w:rFonts w:ascii="Times New Roman" w:eastAsia="Times New Roman" w:hAnsi="Times New Roman" w:cs="Times New Roman"/>
          <w:b/>
          <w:bCs/>
          <w:sz w:val="24"/>
          <w:szCs w:val="24"/>
          <w:bdr w:val="none" w:sz="0" w:space="0" w:color="auto" w:frame="1"/>
          <w:lang w:eastAsia="ru-RU"/>
        </w:rPr>
        <w:t>главные страны</w:t>
      </w:r>
      <w:r w:rsidRPr="00FC3F13">
        <w:rPr>
          <w:rFonts w:ascii="Times New Roman" w:eastAsia="Times New Roman" w:hAnsi="Times New Roman" w:cs="Times New Roman"/>
          <w:sz w:val="24"/>
          <w:szCs w:val="24"/>
          <w:lang w:eastAsia="ru-RU"/>
        </w:rPr>
        <w:t> – США, Япония, Франция, Италия, Великобритания. Они дают более 50% производства всей промышленной и более 25% сельскохозяйственной продукции мира. Главные страны и Канаду часто называют «странами Большой семерки». (В 1997 г. Россия была принята в Большую семерку, которая превратилась в «Большую восьмерку».)</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б) </w:t>
      </w:r>
      <w:r w:rsidRPr="00FC3F13">
        <w:rPr>
          <w:rFonts w:ascii="Times New Roman" w:eastAsia="Times New Roman" w:hAnsi="Times New Roman" w:cs="Times New Roman"/>
          <w:b/>
          <w:bCs/>
          <w:sz w:val="24"/>
          <w:szCs w:val="24"/>
          <w:bdr w:val="none" w:sz="0" w:space="0" w:color="auto" w:frame="1"/>
          <w:lang w:eastAsia="ru-RU"/>
        </w:rPr>
        <w:t>экономически высокоразвитые</w:t>
      </w:r>
      <w:r w:rsidRPr="00FC3F13">
        <w:rPr>
          <w:rFonts w:ascii="Times New Roman" w:eastAsia="Times New Roman" w:hAnsi="Times New Roman" w:cs="Times New Roman"/>
          <w:sz w:val="24"/>
          <w:szCs w:val="24"/>
          <w:bdr w:val="none" w:sz="0" w:space="0" w:color="auto" w:frame="1"/>
          <w:lang w:eastAsia="ru-RU"/>
        </w:rPr>
        <w:t> </w:t>
      </w:r>
      <w:r w:rsidRPr="00FC3F13">
        <w:rPr>
          <w:rFonts w:ascii="Times New Roman" w:eastAsia="Times New Roman" w:hAnsi="Times New Roman" w:cs="Times New Roman"/>
          <w:sz w:val="24"/>
          <w:szCs w:val="24"/>
          <w:lang w:eastAsia="ru-RU"/>
        </w:rPr>
        <w:t>страны Европы – Швейцария, Бельгия, Нидерланды, Австрия, Скандинавские страны и др. Для этих стран характерна политическая стабильность, высокий уровень жизни населения, высокий ВВП и самые высокие показатели экспорта и импорта из расчета на душу населения. В отличие от главных стран, они имеют значительно более узкую специализацию в международном разделении труда. Их экономика в большой мере зависит от доходов, полученных от банковского дела, туризма, посреднической торговли и т. п.;</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в) страны </w:t>
      </w:r>
      <w:r w:rsidRPr="00FC3F13">
        <w:rPr>
          <w:rFonts w:ascii="Times New Roman" w:eastAsia="Times New Roman" w:hAnsi="Times New Roman" w:cs="Times New Roman"/>
          <w:b/>
          <w:bCs/>
          <w:sz w:val="24"/>
          <w:szCs w:val="24"/>
          <w:bdr w:val="none" w:sz="0" w:space="0" w:color="auto" w:frame="1"/>
          <w:lang w:eastAsia="ru-RU"/>
        </w:rPr>
        <w:t>«переселенческого капитализма»</w:t>
      </w:r>
      <w:r w:rsidRPr="00FC3F13">
        <w:rPr>
          <w:rFonts w:ascii="Times New Roman" w:eastAsia="Times New Roman" w:hAnsi="Times New Roman" w:cs="Times New Roman"/>
          <w:sz w:val="24"/>
          <w:szCs w:val="24"/>
          <w:lang w:eastAsia="ru-RU"/>
        </w:rPr>
        <w:t> – Канада, Австралия, Новая Зеландия, ЮАР – бывшие колонии Великобритании – и государство Израиль, образованное в 1948 г. по решению Генеральной Ассамблеи ООН. Характерной чертой этих стран (кроме Израиля) является сохранение международной специализации на экспорте сырья и сельскохозяйственной продукции. В отличие от развивающихся стран эта аграрно-сырьевая специализация базируется на высокой производительности труда и сочетается с развитой внутренней экономикой.</w:t>
      </w:r>
    </w:p>
    <w:p w:rsidR="00B02289" w:rsidRPr="00B02289" w:rsidRDefault="00B02289" w:rsidP="00A406AA">
      <w:pPr>
        <w:pStyle w:val="a5"/>
        <w:numPr>
          <w:ilvl w:val="0"/>
          <w:numId w:val="30"/>
        </w:numPr>
        <w:shd w:val="clear" w:color="auto" w:fill="FCFCFC"/>
        <w:spacing w:after="0" w:line="240" w:lineRule="auto"/>
        <w:jc w:val="both"/>
        <w:textAlignment w:val="baseline"/>
        <w:outlineLvl w:val="3"/>
        <w:rPr>
          <w:rFonts w:ascii="Times New Roman" w:eastAsia="Times New Roman" w:hAnsi="Times New Roman" w:cs="Times New Roman"/>
          <w:i/>
          <w:iCs/>
          <w:sz w:val="24"/>
          <w:szCs w:val="24"/>
          <w:bdr w:val="none" w:sz="0" w:space="0" w:color="auto" w:frame="1"/>
          <w:lang w:eastAsia="ru-RU"/>
        </w:rPr>
      </w:pPr>
    </w:p>
    <w:p w:rsidR="00FC3F13" w:rsidRPr="00FC3F13" w:rsidRDefault="00FC3F13" w:rsidP="00FC3F13">
      <w:pPr>
        <w:shd w:val="clear" w:color="auto" w:fill="FCFCFC"/>
        <w:spacing w:after="0" w:line="240" w:lineRule="auto"/>
        <w:contextualSpacing/>
        <w:jc w:val="both"/>
        <w:textAlignment w:val="baseline"/>
        <w:outlineLvl w:val="3"/>
        <w:rPr>
          <w:rFonts w:ascii="Times New Roman" w:eastAsia="Times New Roman" w:hAnsi="Times New Roman" w:cs="Times New Roman"/>
          <w:sz w:val="24"/>
          <w:szCs w:val="24"/>
          <w:lang w:eastAsia="ru-RU"/>
        </w:rPr>
      </w:pPr>
      <w:r w:rsidRPr="00FC3F13">
        <w:rPr>
          <w:rFonts w:ascii="Times New Roman" w:eastAsia="Times New Roman" w:hAnsi="Times New Roman" w:cs="Times New Roman"/>
          <w:i/>
          <w:iCs/>
          <w:sz w:val="24"/>
          <w:szCs w:val="24"/>
          <w:bdr w:val="none" w:sz="0" w:space="0" w:color="auto" w:frame="1"/>
          <w:lang w:eastAsia="ru-RU"/>
        </w:rPr>
        <w:t>Стр</w:t>
      </w:r>
      <w:r w:rsidR="00B02289">
        <w:rPr>
          <w:rFonts w:ascii="Times New Roman" w:eastAsia="Times New Roman" w:hAnsi="Times New Roman" w:cs="Times New Roman"/>
          <w:i/>
          <w:iCs/>
          <w:sz w:val="24"/>
          <w:szCs w:val="24"/>
          <w:bdr w:val="none" w:sz="0" w:space="0" w:color="auto" w:frame="1"/>
          <w:lang w:eastAsia="ru-RU"/>
        </w:rPr>
        <w:t>аны со средним уровнем развития</w:t>
      </w:r>
      <w:r w:rsidRPr="00FC3F13">
        <w:rPr>
          <w:rFonts w:ascii="Times New Roman" w:eastAsia="Times New Roman" w:hAnsi="Times New Roman" w:cs="Times New Roman"/>
          <w:sz w:val="24"/>
          <w:szCs w:val="24"/>
          <w:lang w:eastAsia="ru-RU"/>
        </w:rPr>
        <w:t>:</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а) </w:t>
      </w:r>
      <w:r w:rsidRPr="00FC3F13">
        <w:rPr>
          <w:rFonts w:ascii="Times New Roman" w:eastAsia="Times New Roman" w:hAnsi="Times New Roman" w:cs="Times New Roman"/>
          <w:b/>
          <w:bCs/>
          <w:sz w:val="24"/>
          <w:szCs w:val="24"/>
          <w:bdr w:val="none" w:sz="0" w:space="0" w:color="auto" w:frame="1"/>
          <w:lang w:eastAsia="ru-RU"/>
        </w:rPr>
        <w:t>среднеразвитые страны</w:t>
      </w:r>
      <w:r w:rsidRPr="00FC3F13">
        <w:rPr>
          <w:rFonts w:ascii="Times New Roman" w:eastAsia="Times New Roman" w:hAnsi="Times New Roman" w:cs="Times New Roman"/>
          <w:sz w:val="24"/>
          <w:szCs w:val="24"/>
          <w:lang w:eastAsia="ru-RU"/>
        </w:rPr>
        <w:t> Европы: Греция, Испания, Португалия, Ирландия. По уровню развития производительных сил они несколько отстают от современного мирового технического прогресса. Испания и Португалия в прошлом были крупнейшими колониальными империями, играли большую роль в мировой истории. Но потеря колоний привела к утрате политического влияния и ослаблению экономики, которая до этого держалась на богатствах колоний;</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б) </w:t>
      </w:r>
      <w:r w:rsidRPr="00FC3F13">
        <w:rPr>
          <w:rFonts w:ascii="Times New Roman" w:eastAsia="Times New Roman" w:hAnsi="Times New Roman" w:cs="Times New Roman"/>
          <w:b/>
          <w:bCs/>
          <w:sz w:val="24"/>
          <w:szCs w:val="24"/>
          <w:bdr w:val="none" w:sz="0" w:space="0" w:color="auto" w:frame="1"/>
          <w:lang w:eastAsia="ru-RU"/>
        </w:rPr>
        <w:t>страны с переходной экономикой</w:t>
      </w:r>
      <w:r w:rsidRPr="00FC3F13">
        <w:rPr>
          <w:rFonts w:ascii="Times New Roman" w:eastAsia="Times New Roman" w:hAnsi="Times New Roman" w:cs="Times New Roman"/>
          <w:sz w:val="24"/>
          <w:szCs w:val="24"/>
          <w:lang w:eastAsia="ru-RU"/>
        </w:rPr>
        <w:t> – страны СНГ, страны Восточной Европы, Китай. Они проводят преобразования, направленные на развитие рыночных отношений в экономике вместо централизованного планирования. Эта подгруппа стран выделилась в 1990-е годы в связи с крушением мировой социалистической системы. В состав подгруппы входят страны, значительно различающиеся между собой.</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К </w:t>
      </w:r>
      <w:r w:rsidRPr="00FC3F13">
        <w:rPr>
          <w:rFonts w:ascii="Times New Roman" w:eastAsia="Times New Roman" w:hAnsi="Times New Roman" w:cs="Times New Roman"/>
          <w:b/>
          <w:bCs/>
          <w:sz w:val="24"/>
          <w:szCs w:val="24"/>
          <w:bdr w:val="none" w:sz="0" w:space="0" w:color="auto" w:frame="1"/>
          <w:lang w:eastAsia="ru-RU"/>
        </w:rPr>
        <w:t>развивающимся</w:t>
      </w:r>
      <w:r w:rsidRPr="00FC3F13">
        <w:rPr>
          <w:rFonts w:ascii="Times New Roman" w:eastAsia="Times New Roman" w:hAnsi="Times New Roman" w:cs="Times New Roman"/>
          <w:sz w:val="24"/>
          <w:szCs w:val="24"/>
          <w:lang w:eastAsia="ru-RU"/>
        </w:rPr>
        <w:t> странам классификация ООН относит все остальные страны мира. Почти все они расположены в Азии, Африке и Латинской Америке. В них проживает более 3/4 населения мира, они занимают больше 1/2 площади. Включение в двучленную типологию бывших социалистических стран довольно сложно. Уровень их социально-экономического развития различен: большинство стран, например Восточной Европы, Балтии, Россия, Украина, относятся к экономически развитым, однако другие страны занимают промежуточное положение между развитыми и развивающимися.</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Китай также по разным критериям может быть отнесен и к развитым, и к развивающимся государствам. Для развивающихся стран характерна ориентированность хозяйства на экспорт, что ставит национальную экономику стран в зависимость от мирового рынка; многоукладность экономики; особая территориальная структура хозяйства, научно-технологическая зависимость от развитых стран, резкие социальные контрасты. Развивающиеся страны очень разнообразны. Существует несколько подходов для выделения подтипов внутри этой группы стран. Место любой страны в типологии не постоянно и может изменяться со временем.</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noProof/>
          <w:sz w:val="24"/>
          <w:szCs w:val="24"/>
          <w:lang w:eastAsia="ru-RU"/>
        </w:rPr>
        <w:lastRenderedPageBreak/>
        <w:drawing>
          <wp:inline distT="0" distB="0" distL="0" distR="0">
            <wp:extent cx="6667500" cy="5781675"/>
            <wp:effectExtent l="0" t="0" r="0" b="9525"/>
            <wp:docPr id="4" name="Рисунок 4" descr="https://uchitel.pro/wp-content/uploads/2018/01/%D1%82%D0%B8%D0%BF%D0%BE%D0%BB%D0%BE%D0%B3%D0%B8%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itel.pro/wp-content/uploads/2018/01/%D1%82%D0%B8%D0%BF%D0%BE%D0%BB%D0%BE%D0%B3%D0%B8%D1%8F.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0" cy="5781675"/>
                    </a:xfrm>
                    <a:prstGeom prst="rect">
                      <a:avLst/>
                    </a:prstGeom>
                    <a:noFill/>
                    <a:ln>
                      <a:noFill/>
                    </a:ln>
                  </pic:spPr>
                </pic:pic>
              </a:graphicData>
            </a:graphic>
          </wp:inline>
        </w:drawing>
      </w:r>
    </w:p>
    <w:p w:rsidR="00FC3F13" w:rsidRPr="00B02289" w:rsidRDefault="00FC3F13" w:rsidP="00A406AA">
      <w:pPr>
        <w:pStyle w:val="a5"/>
        <w:numPr>
          <w:ilvl w:val="0"/>
          <w:numId w:val="30"/>
        </w:numPr>
        <w:spacing w:after="0" w:line="240" w:lineRule="auto"/>
        <w:jc w:val="both"/>
        <w:rPr>
          <w:rFonts w:ascii="Times New Roman" w:eastAsia="Times New Roman" w:hAnsi="Times New Roman" w:cs="Times New Roman"/>
          <w:sz w:val="24"/>
          <w:szCs w:val="24"/>
          <w:lang w:eastAsia="ru-RU"/>
        </w:rPr>
      </w:pPr>
    </w:p>
    <w:p w:rsidR="00FC3F13" w:rsidRPr="00FC3F13" w:rsidRDefault="00FC3F13" w:rsidP="00FC3F13">
      <w:pPr>
        <w:shd w:val="clear" w:color="auto" w:fill="FCFCFC"/>
        <w:spacing w:after="0" w:line="240" w:lineRule="auto"/>
        <w:contextualSpacing/>
        <w:jc w:val="both"/>
        <w:textAlignment w:val="baseline"/>
        <w:outlineLvl w:val="2"/>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Проблемы выделения развитых и развивающихся стран.</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Границу между развитыми и развивающимися странами эксперты ООН обычно определяют по критерию в</w:t>
      </w:r>
      <w:r w:rsidRPr="00FC3F13">
        <w:rPr>
          <w:rFonts w:ascii="Times New Roman" w:eastAsia="Times New Roman" w:hAnsi="Times New Roman" w:cs="Times New Roman"/>
          <w:b/>
          <w:bCs/>
          <w:sz w:val="24"/>
          <w:szCs w:val="24"/>
          <w:bdr w:val="none" w:sz="0" w:space="0" w:color="auto" w:frame="1"/>
          <w:lang w:eastAsia="ru-RU"/>
        </w:rPr>
        <w:t>6000 долл. на душу населения в год</w:t>
      </w:r>
      <w:r w:rsidRPr="00FC3F13">
        <w:rPr>
          <w:rFonts w:ascii="Times New Roman" w:eastAsia="Times New Roman" w:hAnsi="Times New Roman" w:cs="Times New Roman"/>
          <w:sz w:val="24"/>
          <w:szCs w:val="24"/>
          <w:lang w:eastAsia="ru-RU"/>
        </w:rPr>
        <w:t> в стране. Однако этот показатель не всегда позволяет объективно классифицировать страны. Некоторые государства, относящиеся по классификации ООН к развивающимся, по ряду показателей (ВВП на душу населения, уровню развития передовых высокотехнологичных отраслей промышленности) вплотную приблизились к экономически развитым странам или уже превзошли их.</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Так, в 1997 г. </w:t>
      </w:r>
      <w:r w:rsidRPr="00FC3F13">
        <w:rPr>
          <w:rFonts w:ascii="Times New Roman" w:eastAsia="Times New Roman" w:hAnsi="Times New Roman" w:cs="Times New Roman"/>
          <w:b/>
          <w:bCs/>
          <w:sz w:val="24"/>
          <w:szCs w:val="24"/>
          <w:bdr w:val="none" w:sz="0" w:space="0" w:color="auto" w:frame="1"/>
          <w:lang w:eastAsia="ru-RU"/>
        </w:rPr>
        <w:t>Сингапур, Тайвань </w:t>
      </w:r>
      <w:r w:rsidRPr="00FC3F13">
        <w:rPr>
          <w:rFonts w:ascii="Times New Roman" w:eastAsia="Times New Roman" w:hAnsi="Times New Roman" w:cs="Times New Roman"/>
          <w:sz w:val="24"/>
          <w:szCs w:val="24"/>
          <w:lang w:eastAsia="ru-RU"/>
        </w:rPr>
        <w:t>и</w:t>
      </w:r>
      <w:r w:rsidRPr="00FC3F13">
        <w:rPr>
          <w:rFonts w:ascii="Times New Roman" w:eastAsia="Times New Roman" w:hAnsi="Times New Roman" w:cs="Times New Roman"/>
          <w:b/>
          <w:bCs/>
          <w:sz w:val="24"/>
          <w:szCs w:val="24"/>
          <w:bdr w:val="none" w:sz="0" w:space="0" w:color="auto" w:frame="1"/>
          <w:lang w:eastAsia="ru-RU"/>
        </w:rPr>
        <w:t> Республика Корея</w:t>
      </w:r>
      <w:r w:rsidRPr="00FC3F13">
        <w:rPr>
          <w:rFonts w:ascii="Times New Roman" w:eastAsia="Times New Roman" w:hAnsi="Times New Roman" w:cs="Times New Roman"/>
          <w:sz w:val="24"/>
          <w:szCs w:val="24"/>
          <w:lang w:eastAsia="ru-RU"/>
        </w:rPr>
        <w:t> были официально переведены из группы развивающихся стран в группу развитых. Но при этом другие показатели социально- экономического и политического развития этих стран – отраслевая и территориальная структура хозяйства, зависимость от иностранного капитала – все же остаются более характерными для развивающихся государств. </w:t>
      </w:r>
      <w:r w:rsidRPr="00FC3F13">
        <w:rPr>
          <w:rFonts w:ascii="Times New Roman" w:eastAsia="Times New Roman" w:hAnsi="Times New Roman" w:cs="Times New Roman"/>
          <w:b/>
          <w:bCs/>
          <w:sz w:val="24"/>
          <w:szCs w:val="24"/>
          <w:bdr w:val="none" w:sz="0" w:space="0" w:color="auto" w:frame="1"/>
          <w:lang w:eastAsia="ru-RU"/>
        </w:rPr>
        <w:t>Россия</w:t>
      </w:r>
      <w:r w:rsidRPr="00FC3F13">
        <w:rPr>
          <w:rFonts w:ascii="Times New Roman" w:eastAsia="Times New Roman" w:hAnsi="Times New Roman" w:cs="Times New Roman"/>
          <w:sz w:val="24"/>
          <w:szCs w:val="24"/>
          <w:lang w:eastAsia="ru-RU"/>
        </w:rPr>
        <w:t> же при данной классификации, имея показатель душевого ВВП около </w:t>
      </w:r>
      <w:r w:rsidRPr="00FC3F13">
        <w:rPr>
          <w:rFonts w:ascii="Times New Roman" w:eastAsia="Times New Roman" w:hAnsi="Times New Roman" w:cs="Times New Roman"/>
          <w:b/>
          <w:bCs/>
          <w:sz w:val="24"/>
          <w:szCs w:val="24"/>
          <w:bdr w:val="none" w:sz="0" w:space="0" w:color="auto" w:frame="1"/>
          <w:lang w:eastAsia="ru-RU"/>
        </w:rPr>
        <w:t>2500 долл. в год</w:t>
      </w:r>
      <w:r w:rsidRPr="00FC3F13">
        <w:rPr>
          <w:rFonts w:ascii="Times New Roman" w:eastAsia="Times New Roman" w:hAnsi="Times New Roman" w:cs="Times New Roman"/>
          <w:sz w:val="24"/>
          <w:szCs w:val="24"/>
          <w:lang w:eastAsia="ru-RU"/>
        </w:rPr>
        <w:t>, формально попадает в группу развивающихся стран.</w:t>
      </w:r>
    </w:p>
    <w:p w:rsidR="00FC3F13" w:rsidRPr="00FC3F13" w:rsidRDefault="00FC3F13" w:rsidP="00FC3F13">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Учитывая такие сложности с классификацией стран мира по ВВП, сейчас пытаются выделить другие, более объективные критерии для определения уровня социально-экономического развития стран.</w:t>
      </w:r>
    </w:p>
    <w:p w:rsidR="00F37A95" w:rsidRDefault="00FC3F13" w:rsidP="00F37A95">
      <w:pPr>
        <w:shd w:val="clear" w:color="auto" w:fill="FCFCFC"/>
        <w:spacing w:after="0" w:line="240" w:lineRule="auto"/>
        <w:contextualSpacing/>
        <w:jc w:val="both"/>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sz w:val="24"/>
          <w:szCs w:val="24"/>
          <w:lang w:eastAsia="ru-RU"/>
        </w:rPr>
        <w:t>Например, на основе средней продолжительности жизни, уровня образованности, реальной величины средних доходов населения определяют </w:t>
      </w:r>
      <w:r w:rsidRPr="00FC3F13">
        <w:rPr>
          <w:rFonts w:ascii="Times New Roman" w:eastAsia="Times New Roman" w:hAnsi="Times New Roman" w:cs="Times New Roman"/>
          <w:b/>
          <w:bCs/>
          <w:i/>
          <w:iCs/>
          <w:sz w:val="24"/>
          <w:szCs w:val="24"/>
          <w:bdr w:val="none" w:sz="0" w:space="0" w:color="auto" w:frame="1"/>
          <w:lang w:eastAsia="ru-RU"/>
        </w:rPr>
        <w:t>индекс развития человеческого потенциала</w:t>
      </w:r>
      <w:r w:rsidRPr="00FC3F13">
        <w:rPr>
          <w:rFonts w:ascii="Times New Roman" w:eastAsia="Times New Roman" w:hAnsi="Times New Roman" w:cs="Times New Roman"/>
          <w:sz w:val="24"/>
          <w:szCs w:val="24"/>
          <w:lang w:eastAsia="ru-RU"/>
        </w:rPr>
        <w:t> (ИРЧП). Применяя этот критерий, эксперты ООН разделяют страны мира на три группы – с высоким, средним и низким ИРЧП. Тогда первая десятка наиболее развитых стран мира получается другой, чем при учете ВВП на душу населения в год, а Россия и страны СНГ попадают во вторую группу, Россия при этом оказывается на 67 ме</w:t>
      </w:r>
      <w:r w:rsidR="00F37A95">
        <w:rPr>
          <w:rFonts w:ascii="Times New Roman" w:eastAsia="Times New Roman" w:hAnsi="Times New Roman" w:cs="Times New Roman"/>
          <w:sz w:val="24"/>
          <w:szCs w:val="24"/>
          <w:lang w:eastAsia="ru-RU"/>
        </w:rPr>
        <w:t>сте между Суринамом и Бразилией.</w:t>
      </w:r>
    </w:p>
    <w:p w:rsidR="002B2B77" w:rsidRPr="00FC3F13" w:rsidRDefault="002B2B77" w:rsidP="00F37A95">
      <w:pPr>
        <w:shd w:val="clear" w:color="auto" w:fill="FCFCFC"/>
        <w:spacing w:after="0" w:line="240" w:lineRule="auto"/>
        <w:contextualSpacing/>
        <w:jc w:val="center"/>
        <w:textAlignment w:val="baseline"/>
        <w:rPr>
          <w:rFonts w:ascii="Times New Roman" w:eastAsia="Times New Roman" w:hAnsi="Times New Roman" w:cs="Times New Roman"/>
          <w:sz w:val="24"/>
          <w:szCs w:val="24"/>
          <w:lang w:eastAsia="ru-RU"/>
        </w:rPr>
      </w:pPr>
      <w:r w:rsidRPr="00FC3F13">
        <w:rPr>
          <w:rFonts w:ascii="Times New Roman" w:eastAsia="Times New Roman" w:hAnsi="Times New Roman" w:cs="Times New Roman"/>
          <w:b/>
          <w:bCs/>
          <w:sz w:val="24"/>
          <w:szCs w:val="24"/>
          <w:lang w:eastAsia="ru-RU"/>
        </w:rPr>
        <w:lastRenderedPageBreak/>
        <w:t>Лекция 1</w:t>
      </w:r>
      <w:r w:rsidR="00B02289">
        <w:rPr>
          <w:rFonts w:ascii="Times New Roman" w:eastAsia="Times New Roman" w:hAnsi="Times New Roman" w:cs="Times New Roman"/>
          <w:b/>
          <w:bCs/>
          <w:sz w:val="24"/>
          <w:szCs w:val="24"/>
          <w:lang w:eastAsia="ru-RU"/>
        </w:rPr>
        <w:t>1</w:t>
      </w:r>
      <w:r w:rsidRPr="00FC3F13">
        <w:rPr>
          <w:rFonts w:ascii="Times New Roman" w:eastAsia="Times New Roman" w:hAnsi="Times New Roman" w:cs="Times New Roman"/>
          <w:b/>
          <w:bCs/>
          <w:sz w:val="24"/>
          <w:szCs w:val="24"/>
          <w:lang w:eastAsia="ru-RU"/>
        </w:rPr>
        <w:t>.Зарубежная Европа</w:t>
      </w:r>
    </w:p>
    <w:p w:rsidR="002B2B77" w:rsidRPr="00E81D68" w:rsidRDefault="002B2B77" w:rsidP="002B2B77">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2B2B77" w:rsidRPr="00211C07" w:rsidRDefault="002B2B77"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положение Зарубежной Европы</w:t>
      </w:r>
    </w:p>
    <w:p w:rsidR="002B2B77" w:rsidRPr="00211C07" w:rsidRDefault="002B2B77" w:rsidP="00A406AA">
      <w:pPr>
        <w:numPr>
          <w:ilvl w:val="0"/>
          <w:numId w:val="2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Зарубежной Европы</w:t>
      </w:r>
    </w:p>
    <w:p w:rsidR="002B2B77" w:rsidRPr="00211C07" w:rsidRDefault="002B2B77" w:rsidP="00F37A95">
      <w:pPr>
        <w:numPr>
          <w:ilvl w:val="0"/>
          <w:numId w:val="4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условия и ресурсы</w:t>
      </w:r>
    </w:p>
    <w:p w:rsidR="002B2B77" w:rsidRPr="00211C07" w:rsidRDefault="002B2B77" w:rsidP="00F37A95">
      <w:pPr>
        <w:numPr>
          <w:ilvl w:val="0"/>
          <w:numId w:val="4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w:t>
      </w:r>
    </w:p>
    <w:p w:rsidR="002B2B77" w:rsidRPr="00211C07" w:rsidRDefault="002B2B77" w:rsidP="00F37A95">
      <w:pPr>
        <w:numPr>
          <w:ilvl w:val="0"/>
          <w:numId w:val="4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w:t>
      </w:r>
    </w:p>
    <w:p w:rsidR="002B2B77" w:rsidRPr="00211C07" w:rsidRDefault="002B2B77" w:rsidP="00F37A95">
      <w:pPr>
        <w:numPr>
          <w:ilvl w:val="0"/>
          <w:numId w:val="4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p w:rsidR="002B2B77" w:rsidRPr="00211C07" w:rsidRDefault="002B2B77" w:rsidP="00F37A95">
      <w:pPr>
        <w:numPr>
          <w:ilvl w:val="0"/>
          <w:numId w:val="4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Наука и финансы</w:t>
      </w:r>
    </w:p>
    <w:p w:rsidR="002B2B77" w:rsidRPr="00211C07" w:rsidRDefault="002B2B77" w:rsidP="00F37A95">
      <w:pPr>
        <w:numPr>
          <w:ilvl w:val="0"/>
          <w:numId w:val="4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Экономическое районы </w:t>
      </w:r>
      <w:r w:rsidR="00F37A95">
        <w:rPr>
          <w:rFonts w:ascii="Times New Roman" w:eastAsia="Times New Roman" w:hAnsi="Times New Roman" w:cs="Times New Roman"/>
          <w:sz w:val="24"/>
          <w:szCs w:val="24"/>
          <w:lang w:eastAsia="ru-RU"/>
        </w:rPr>
        <w:t>Зарубежной</w:t>
      </w:r>
      <w:r>
        <w:rPr>
          <w:rFonts w:ascii="Times New Roman" w:eastAsia="Times New Roman" w:hAnsi="Times New Roman" w:cs="Times New Roman"/>
          <w:sz w:val="24"/>
          <w:szCs w:val="24"/>
          <w:lang w:eastAsia="ru-RU"/>
        </w:rPr>
        <w:t xml:space="preserve"> Европы</w:t>
      </w:r>
    </w:p>
    <w:p w:rsidR="002B2B77" w:rsidRPr="002B2B77" w:rsidRDefault="002B2B77" w:rsidP="00A406AA">
      <w:pPr>
        <w:pStyle w:val="a5"/>
        <w:numPr>
          <w:ilvl w:val="0"/>
          <w:numId w:val="23"/>
        </w:numPr>
        <w:spacing w:after="0" w:line="240" w:lineRule="auto"/>
        <w:jc w:val="both"/>
        <w:rPr>
          <w:rFonts w:ascii="Times New Roman" w:eastAsia="Batang" w:hAnsi="Times New Roman" w:cs="Times New Roman"/>
          <w:b/>
          <w:sz w:val="24"/>
          <w:szCs w:val="24"/>
          <w:lang w:eastAsia="ko-KR"/>
        </w:rPr>
      </w:pPr>
    </w:p>
    <w:p w:rsidR="002B2B77" w:rsidRDefault="002B2B77" w:rsidP="002B2B77">
      <w:pPr>
        <w:shd w:val="clear" w:color="auto" w:fill="FFFFFF"/>
        <w:spacing w:after="0" w:line="240" w:lineRule="auto"/>
        <w:ind w:right="101"/>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Европа - один из очагов мировой цивилизации, родина Великих Географических открытий, промышленных переворотов, городских агломераций, экономической интеграции. И в наши дни Европа занимает очень важное место в мировой политике и экономике.</w:t>
      </w:r>
    </w:p>
    <w:p w:rsidR="002B2B77" w:rsidRPr="002B2B77" w:rsidRDefault="002B2B77" w:rsidP="002B2B77">
      <w:pPr>
        <w:shd w:val="clear" w:color="auto" w:fill="FFFFFF"/>
        <w:spacing w:after="0" w:line="240" w:lineRule="auto"/>
        <w:ind w:right="101"/>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Территория зарубежной Европы имеет протяженность с севера на юг около 5 тыс. км, с запада на восток – 3 тыс. км. По размерам страны зарубежной Европы относительно невелики. Их экономико-географическое положение определяется двумя факторами: во-первых, </w:t>
      </w:r>
      <w:r w:rsidRPr="002B2B77">
        <w:rPr>
          <w:rFonts w:ascii="Times New Roman" w:eastAsia="Batang" w:hAnsi="Times New Roman" w:cs="Times New Roman"/>
          <w:b/>
          <w:sz w:val="24"/>
          <w:szCs w:val="24"/>
          <w:lang w:eastAsia="ko-KR"/>
        </w:rPr>
        <w:t>соседским положением</w:t>
      </w:r>
      <w:r w:rsidRPr="002B2B77">
        <w:rPr>
          <w:rFonts w:ascii="Times New Roman" w:eastAsia="Batang" w:hAnsi="Times New Roman" w:cs="Times New Roman"/>
          <w:sz w:val="24"/>
          <w:szCs w:val="24"/>
          <w:lang w:eastAsia="ko-KR"/>
        </w:rPr>
        <w:t xml:space="preserve"> стран по отношению друг к другу; во-вторых, </w:t>
      </w:r>
      <w:r w:rsidRPr="002B2B77">
        <w:rPr>
          <w:rFonts w:ascii="Times New Roman" w:eastAsia="Batang" w:hAnsi="Times New Roman" w:cs="Times New Roman"/>
          <w:b/>
          <w:sz w:val="24"/>
          <w:szCs w:val="24"/>
          <w:lang w:eastAsia="ko-KR"/>
        </w:rPr>
        <w:t>приморским положением большинства стран</w:t>
      </w:r>
      <w:r w:rsidRPr="002B2B77">
        <w:rPr>
          <w:rFonts w:ascii="Times New Roman" w:eastAsia="Batang" w:hAnsi="Times New Roman" w:cs="Times New Roman"/>
          <w:sz w:val="24"/>
          <w:szCs w:val="24"/>
          <w:lang w:eastAsia="ko-KR"/>
        </w:rPr>
        <w:t>.</w:t>
      </w:r>
    </w:p>
    <w:p w:rsidR="002B2B77" w:rsidRPr="002B2B77" w:rsidRDefault="002B2B77" w:rsidP="00E73CCF">
      <w:pPr>
        <w:pStyle w:val="a5"/>
        <w:widowControl w:val="0"/>
        <w:numPr>
          <w:ilvl w:val="0"/>
          <w:numId w:val="23"/>
        </w:numPr>
        <w:shd w:val="clear" w:color="auto" w:fill="FFFFFF" w:themeFill="background1"/>
        <w:tabs>
          <w:tab w:val="left" w:pos="355"/>
        </w:tabs>
        <w:autoSpaceDE w:val="0"/>
        <w:autoSpaceDN w:val="0"/>
        <w:adjustRightInd w:val="0"/>
        <w:spacing w:after="0" w:line="240" w:lineRule="auto"/>
        <w:jc w:val="both"/>
        <w:rPr>
          <w:rFonts w:ascii="Times New Roman" w:eastAsia="Batang" w:hAnsi="Times New Roman" w:cs="Times New Roman"/>
          <w:sz w:val="24"/>
          <w:szCs w:val="24"/>
          <w:lang w:eastAsia="ko-KR"/>
        </w:rPr>
      </w:pP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23"/>
          <w:sz w:val="24"/>
          <w:szCs w:val="24"/>
          <w:lang w:eastAsia="ko-KR"/>
        </w:rPr>
      </w:pPr>
      <w:r w:rsidRPr="002B2B77">
        <w:rPr>
          <w:rFonts w:ascii="Times New Roman" w:eastAsia="Batang" w:hAnsi="Times New Roman" w:cs="Times New Roman"/>
          <w:sz w:val="24"/>
          <w:szCs w:val="24"/>
          <w:lang w:eastAsia="ko-KR"/>
        </w:rPr>
        <w:t>Австрия -Вена</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1"/>
          <w:sz w:val="24"/>
          <w:szCs w:val="24"/>
          <w:lang w:eastAsia="ko-KR"/>
        </w:rPr>
      </w:pPr>
      <w:r w:rsidRPr="002B2B77">
        <w:rPr>
          <w:rFonts w:ascii="Times New Roman" w:eastAsia="Batang" w:hAnsi="Times New Roman" w:cs="Times New Roman"/>
          <w:sz w:val="24"/>
          <w:szCs w:val="24"/>
          <w:lang w:eastAsia="ko-KR"/>
        </w:rPr>
        <w:t>Албания - Тирана</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3"/>
          <w:sz w:val="24"/>
          <w:szCs w:val="24"/>
          <w:lang w:eastAsia="ko-KR"/>
        </w:rPr>
      </w:pPr>
      <w:r w:rsidRPr="002B2B77">
        <w:rPr>
          <w:rFonts w:ascii="Times New Roman" w:eastAsia="Batang" w:hAnsi="Times New Roman" w:cs="Times New Roman"/>
          <w:sz w:val="24"/>
          <w:szCs w:val="24"/>
          <w:lang w:eastAsia="ko-KR"/>
        </w:rPr>
        <w:t>Андорра - Андорра</w:t>
      </w:r>
    </w:p>
    <w:p w:rsid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Бельгия </w:t>
      </w:r>
      <w:r w:rsidR="00E73CCF">
        <w:rPr>
          <w:rFonts w:ascii="Times New Roman" w:eastAsia="Batang" w:hAnsi="Times New Roman" w:cs="Times New Roman"/>
          <w:sz w:val="24"/>
          <w:szCs w:val="24"/>
          <w:lang w:eastAsia="ko-KR"/>
        </w:rPr>
        <w:t>–</w:t>
      </w:r>
      <w:r w:rsidRPr="002B2B77">
        <w:rPr>
          <w:rFonts w:ascii="Times New Roman" w:eastAsia="Batang" w:hAnsi="Times New Roman" w:cs="Times New Roman"/>
          <w:sz w:val="24"/>
          <w:szCs w:val="24"/>
          <w:lang w:eastAsia="ko-KR"/>
        </w:rPr>
        <w:t xml:space="preserve"> Брюссель</w:t>
      </w:r>
    </w:p>
    <w:p w:rsidR="00E73CCF" w:rsidRPr="002B2B77" w:rsidRDefault="00E73CCF"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8"/>
          <w:sz w:val="24"/>
          <w:szCs w:val="24"/>
          <w:lang w:eastAsia="ko-KR"/>
        </w:rPr>
      </w:pPr>
      <w:r>
        <w:rPr>
          <w:rFonts w:ascii="Times New Roman" w:eastAsia="Batang" w:hAnsi="Times New Roman" w:cs="Times New Roman"/>
          <w:sz w:val="24"/>
          <w:szCs w:val="24"/>
          <w:lang w:eastAsia="ko-KR"/>
        </w:rPr>
        <w:t>Белорусия - Минск</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3"/>
          <w:sz w:val="24"/>
          <w:szCs w:val="24"/>
          <w:lang w:eastAsia="ko-KR"/>
        </w:rPr>
      </w:pPr>
      <w:r w:rsidRPr="002B2B77">
        <w:rPr>
          <w:rFonts w:ascii="Times New Roman" w:eastAsia="Batang" w:hAnsi="Times New Roman" w:cs="Times New Roman"/>
          <w:sz w:val="24"/>
          <w:szCs w:val="24"/>
          <w:lang w:eastAsia="ko-KR"/>
        </w:rPr>
        <w:t>Болгария - София</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3"/>
          <w:sz w:val="24"/>
          <w:szCs w:val="24"/>
          <w:lang w:eastAsia="ko-KR"/>
        </w:rPr>
      </w:pPr>
      <w:r w:rsidRPr="002B2B77">
        <w:rPr>
          <w:rFonts w:ascii="Times New Roman" w:eastAsia="Batang" w:hAnsi="Times New Roman" w:cs="Times New Roman"/>
          <w:spacing w:val="-1"/>
          <w:sz w:val="24"/>
          <w:szCs w:val="24"/>
          <w:lang w:eastAsia="ko-KR"/>
        </w:rPr>
        <w:t>Босния и Герцеговина - Сараево</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6"/>
          <w:sz w:val="24"/>
          <w:szCs w:val="24"/>
          <w:lang w:eastAsia="ko-KR"/>
        </w:rPr>
      </w:pPr>
      <w:r w:rsidRPr="002B2B77">
        <w:rPr>
          <w:rFonts w:ascii="Times New Roman" w:eastAsia="Batang" w:hAnsi="Times New Roman" w:cs="Times New Roman"/>
          <w:sz w:val="24"/>
          <w:szCs w:val="24"/>
          <w:lang w:eastAsia="ko-KR"/>
        </w:rPr>
        <w:t>Ватикан - Ватикан</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3"/>
          <w:sz w:val="24"/>
          <w:szCs w:val="24"/>
          <w:lang w:eastAsia="ko-KR"/>
        </w:rPr>
      </w:pPr>
      <w:r w:rsidRPr="002B2B77">
        <w:rPr>
          <w:rFonts w:ascii="Times New Roman" w:eastAsia="Batang" w:hAnsi="Times New Roman" w:cs="Times New Roman"/>
          <w:sz w:val="24"/>
          <w:szCs w:val="24"/>
          <w:lang w:eastAsia="ko-KR"/>
        </w:rPr>
        <w:t>Великобритания - Лондон</w:t>
      </w:r>
    </w:p>
    <w:p w:rsidR="002B2B77" w:rsidRPr="002B2B77" w:rsidRDefault="002B2B77" w:rsidP="00E73CCF">
      <w:pPr>
        <w:widowControl w:val="0"/>
        <w:shd w:val="clear" w:color="auto" w:fill="FFFFFF" w:themeFill="background1"/>
        <w:tabs>
          <w:tab w:val="left" w:pos="355"/>
        </w:tabs>
        <w:autoSpaceDE w:val="0"/>
        <w:autoSpaceDN w:val="0"/>
        <w:adjustRightInd w:val="0"/>
        <w:spacing w:after="0" w:line="240" w:lineRule="auto"/>
        <w:contextualSpacing/>
        <w:jc w:val="both"/>
        <w:rPr>
          <w:rFonts w:ascii="Times New Roman" w:eastAsia="Batang" w:hAnsi="Times New Roman" w:cs="Times New Roman"/>
          <w:spacing w:val="-13"/>
          <w:sz w:val="24"/>
          <w:szCs w:val="24"/>
          <w:lang w:eastAsia="ko-KR"/>
        </w:rPr>
      </w:pPr>
      <w:r w:rsidRPr="002B2B77">
        <w:rPr>
          <w:rFonts w:ascii="Times New Roman" w:eastAsia="Batang" w:hAnsi="Times New Roman" w:cs="Times New Roman"/>
          <w:sz w:val="24"/>
          <w:szCs w:val="24"/>
          <w:lang w:eastAsia="ko-KR"/>
        </w:rPr>
        <w:t>Венгрия - Будапешт</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Германия - Берлин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Гибралтар </w:t>
      </w:r>
      <w:r w:rsidR="00E73CCF">
        <w:rPr>
          <w:rFonts w:ascii="Times New Roman" w:eastAsia="Batang" w:hAnsi="Times New Roman" w:cs="Times New Roman"/>
          <w:sz w:val="24"/>
          <w:szCs w:val="24"/>
          <w:lang w:eastAsia="ko-KR"/>
        </w:rPr>
        <w:t xml:space="preserve">(Британия) </w:t>
      </w:r>
      <w:r w:rsidRPr="002B2B77">
        <w:rPr>
          <w:rFonts w:ascii="Times New Roman" w:eastAsia="Batang" w:hAnsi="Times New Roman" w:cs="Times New Roman"/>
          <w:sz w:val="24"/>
          <w:szCs w:val="24"/>
          <w:lang w:eastAsia="ko-KR"/>
        </w:rPr>
        <w:t>– Гибралтар</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Греция - Афины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Дания - Копенгаген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Ирландия - Дублин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Исландия - Рейкьявик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Испания - Мадрид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Италия - Рим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Латвия – Рига</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Литва - Вильнюс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Лихтенштейн - Вадуц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Люксембург - Люксембург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Македония - Скопье </w:t>
      </w:r>
    </w:p>
    <w:p w:rsidR="00E73CCF"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Мальта - Валетта </w:t>
      </w:r>
    </w:p>
    <w:p w:rsidR="00E73CCF" w:rsidRPr="002B2B77" w:rsidRDefault="00E73CCF"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Молдавия - Кишинев</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Монако - Монако </w:t>
      </w:r>
    </w:p>
    <w:p w:rsidR="00C06666" w:rsidRDefault="00C06666"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Остров Мэн (Британия) - Дуглас</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Нидерланды - Амстердам </w:t>
      </w:r>
    </w:p>
    <w:p w:rsid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Норвегия - Осло </w:t>
      </w:r>
    </w:p>
    <w:p w:rsidR="00C06666" w:rsidRPr="002B2B77" w:rsidRDefault="00C06666"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 xml:space="preserve">Нормандские острова (Британия)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Польша - Варшава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Португалия - Лиссабон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Румыния - Бухарест </w:t>
      </w:r>
    </w:p>
    <w:p w:rsid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Сан-Марино - Сан-Марино </w:t>
      </w:r>
    </w:p>
    <w:p w:rsidR="00E73CCF" w:rsidRPr="002B2B77" w:rsidRDefault="00E73CCF"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Сербия - Белград</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Словакия - Братислава </w:t>
      </w:r>
    </w:p>
    <w:p w:rsid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lastRenderedPageBreak/>
        <w:t xml:space="preserve">Словения - Любляна </w:t>
      </w:r>
    </w:p>
    <w:p w:rsidR="00E73CCF" w:rsidRDefault="00E73CCF"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Украина - Киев</w:t>
      </w:r>
    </w:p>
    <w:p w:rsidR="00E73CCF" w:rsidRPr="002B2B77" w:rsidRDefault="00E73CCF"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Фарерские острова (Дания) - Торсхавн</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Финляндия - Хельсинки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Франция - Париж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Хорватия - Загреб </w:t>
      </w:r>
    </w:p>
    <w:p w:rsid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Чехия - Прага </w:t>
      </w:r>
    </w:p>
    <w:p w:rsidR="00E73CCF" w:rsidRPr="002B2B77" w:rsidRDefault="00E73CCF"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Черногория - Подгорица</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Швейцария - Берн </w:t>
      </w:r>
    </w:p>
    <w:p w:rsidR="002B2B77" w:rsidRPr="002B2B77" w:rsidRDefault="002B2B77" w:rsidP="00E73CCF">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Швеция - Стокгольм </w:t>
      </w:r>
    </w:p>
    <w:p w:rsidR="002B2B77" w:rsidRPr="002B2B77" w:rsidRDefault="002B2B77" w:rsidP="00391337">
      <w:pPr>
        <w:shd w:val="clear" w:color="auto" w:fill="FFFFFF" w:themeFill="background1"/>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Эстония – Таллин</w:t>
      </w:r>
    </w:p>
    <w:p w:rsidR="002B2B77" w:rsidRPr="002B2B77" w:rsidRDefault="002B2B77" w:rsidP="002B2B77">
      <w:pPr>
        <w:shd w:val="clear" w:color="auto" w:fill="FFFFFF"/>
        <w:spacing w:after="0" w:line="240" w:lineRule="auto"/>
        <w:ind w:left="576"/>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Европа как регион делится на 4 субрегиона:</w:t>
      </w:r>
    </w:p>
    <w:tbl>
      <w:tblPr>
        <w:tblW w:w="10512" w:type="dxa"/>
        <w:tblInd w:w="40" w:type="dxa"/>
        <w:tblLayout w:type="fixed"/>
        <w:tblCellMar>
          <w:left w:w="40" w:type="dxa"/>
          <w:right w:w="40" w:type="dxa"/>
        </w:tblCellMar>
        <w:tblLook w:val="0000"/>
      </w:tblPr>
      <w:tblGrid>
        <w:gridCol w:w="2635"/>
        <w:gridCol w:w="2621"/>
        <w:gridCol w:w="2626"/>
        <w:gridCol w:w="2630"/>
      </w:tblGrid>
      <w:tr w:rsidR="002B2B77" w:rsidRPr="002B2B77" w:rsidTr="002B2B77">
        <w:trPr>
          <w:trHeight w:hRule="exact" w:val="658"/>
        </w:trPr>
        <w:tc>
          <w:tcPr>
            <w:tcW w:w="2635"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91" w:right="58"/>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pacing w:val="-3"/>
                <w:sz w:val="24"/>
                <w:szCs w:val="24"/>
                <w:lang w:eastAsia="ko-KR"/>
              </w:rPr>
              <w:t xml:space="preserve">Страны Восточной </w:t>
            </w:r>
            <w:r w:rsidRPr="002B2B77">
              <w:rPr>
                <w:rFonts w:ascii="Times New Roman" w:eastAsia="Batang" w:hAnsi="Times New Roman" w:cs="Times New Roman"/>
                <w:sz w:val="24"/>
                <w:szCs w:val="24"/>
                <w:lang w:eastAsia="ko-KR"/>
              </w:rPr>
              <w:t>Европы</w:t>
            </w:r>
          </w:p>
        </w:tc>
        <w:tc>
          <w:tcPr>
            <w:tcW w:w="2621"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211" w:right="192"/>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pacing w:val="-3"/>
                <w:sz w:val="24"/>
                <w:szCs w:val="24"/>
                <w:lang w:eastAsia="ko-KR"/>
              </w:rPr>
              <w:t xml:space="preserve">Страны Средней </w:t>
            </w:r>
            <w:r w:rsidRPr="002B2B77">
              <w:rPr>
                <w:rFonts w:ascii="Times New Roman" w:eastAsia="Batang" w:hAnsi="Times New Roman" w:cs="Times New Roman"/>
                <w:sz w:val="24"/>
                <w:szCs w:val="24"/>
                <w:lang w:eastAsia="ko-KR"/>
              </w:rPr>
              <w:t>Европы</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139" w:right="13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pacing w:val="-2"/>
                <w:sz w:val="24"/>
                <w:szCs w:val="24"/>
                <w:lang w:eastAsia="ko-KR"/>
              </w:rPr>
              <w:t xml:space="preserve">Страны Северной </w:t>
            </w:r>
            <w:r w:rsidRPr="002B2B77">
              <w:rPr>
                <w:rFonts w:ascii="Times New Roman" w:eastAsia="Batang" w:hAnsi="Times New Roman" w:cs="Times New Roman"/>
                <w:sz w:val="24"/>
                <w:szCs w:val="24"/>
                <w:lang w:eastAsia="ko-KR"/>
              </w:rPr>
              <w:t>Европы</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749" w:right="254" w:hanging="49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pacing w:val="-3"/>
                <w:sz w:val="24"/>
                <w:szCs w:val="24"/>
                <w:lang w:eastAsia="ko-KR"/>
              </w:rPr>
              <w:t xml:space="preserve">Страны Южной </w:t>
            </w:r>
            <w:r w:rsidRPr="002B2B77">
              <w:rPr>
                <w:rFonts w:ascii="Times New Roman" w:eastAsia="Batang" w:hAnsi="Times New Roman" w:cs="Times New Roman"/>
                <w:sz w:val="24"/>
                <w:szCs w:val="24"/>
                <w:lang w:eastAsia="ko-KR"/>
              </w:rPr>
              <w:t>Европы</w:t>
            </w:r>
          </w:p>
        </w:tc>
      </w:tr>
      <w:tr w:rsidR="002B2B77" w:rsidRPr="002B2B77" w:rsidTr="002B2B77">
        <w:trPr>
          <w:trHeight w:hRule="exact" w:val="331"/>
        </w:trPr>
        <w:tc>
          <w:tcPr>
            <w:tcW w:w="2635"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667"/>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Болгария</w:t>
            </w:r>
          </w:p>
        </w:tc>
        <w:tc>
          <w:tcPr>
            <w:tcW w:w="2621"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677"/>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Франция</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Швеция</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768"/>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Италия</w:t>
            </w:r>
          </w:p>
        </w:tc>
      </w:tr>
      <w:tr w:rsidR="002B2B77" w:rsidRPr="002B2B77" w:rsidTr="002B2B77">
        <w:trPr>
          <w:trHeight w:hRule="exact" w:val="336"/>
        </w:trPr>
        <w:tc>
          <w:tcPr>
            <w:tcW w:w="2635"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739"/>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Польша</w:t>
            </w:r>
          </w:p>
        </w:tc>
        <w:tc>
          <w:tcPr>
            <w:tcW w:w="2621"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456"/>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Нидерланды</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pacing w:val="-2"/>
                <w:sz w:val="24"/>
                <w:szCs w:val="24"/>
                <w:lang w:eastAsia="ko-KR"/>
              </w:rPr>
              <w:t>Великобритания</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696"/>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Испания</w:t>
            </w:r>
          </w:p>
        </w:tc>
      </w:tr>
      <w:tr w:rsidR="002B2B77" w:rsidRPr="002B2B77" w:rsidTr="002B2B77">
        <w:trPr>
          <w:trHeight w:hRule="exact" w:val="326"/>
        </w:trPr>
        <w:tc>
          <w:tcPr>
            <w:tcW w:w="2635"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72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Венгрия</w:t>
            </w:r>
          </w:p>
        </w:tc>
        <w:tc>
          <w:tcPr>
            <w:tcW w:w="2621"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83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Дания</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Финляндия</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778"/>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Греция</w:t>
            </w:r>
          </w:p>
        </w:tc>
      </w:tr>
      <w:tr w:rsidR="002B2B77" w:rsidRPr="002B2B77" w:rsidTr="002B2B77">
        <w:trPr>
          <w:trHeight w:hRule="exact" w:val="341"/>
        </w:trPr>
        <w:tc>
          <w:tcPr>
            <w:tcW w:w="2635"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859"/>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Чехия</w:t>
            </w:r>
          </w:p>
        </w:tc>
        <w:tc>
          <w:tcPr>
            <w:tcW w:w="2621"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50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Швейцария</w:t>
            </w:r>
          </w:p>
        </w:tc>
        <w:tc>
          <w:tcPr>
            <w:tcW w:w="2626"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Исландия</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rsidR="002B2B77" w:rsidRPr="002B2B77" w:rsidRDefault="002B2B77" w:rsidP="002B2B77">
            <w:pPr>
              <w:shd w:val="clear" w:color="auto" w:fill="FFFFFF"/>
              <w:spacing w:after="0" w:line="240" w:lineRule="auto"/>
              <w:ind w:left="758"/>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Мальта</w:t>
            </w:r>
          </w:p>
        </w:tc>
      </w:tr>
    </w:tbl>
    <w:p w:rsidR="002B2B77" w:rsidRDefault="002B2B77" w:rsidP="002B2B77">
      <w:pPr>
        <w:tabs>
          <w:tab w:val="left" w:pos="720"/>
        </w:tabs>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В Западной Европе присутствуют как страны с конституционной монархией, так и республики. В основном преобладают унитарные государства, но существуют и федеративные.</w:t>
      </w:r>
    </w:p>
    <w:p w:rsidR="002B2B77" w:rsidRPr="002B2B77" w:rsidRDefault="002B2B77" w:rsidP="00A406AA">
      <w:pPr>
        <w:pStyle w:val="a5"/>
        <w:numPr>
          <w:ilvl w:val="0"/>
          <w:numId w:val="23"/>
        </w:numPr>
        <w:tabs>
          <w:tab w:val="left" w:pos="720"/>
        </w:tabs>
        <w:spacing w:after="0" w:line="240" w:lineRule="auto"/>
        <w:jc w:val="both"/>
        <w:rPr>
          <w:rFonts w:ascii="Times New Roman" w:eastAsia="Batang" w:hAnsi="Times New Roman" w:cs="Times New Roman"/>
          <w:b/>
          <w:sz w:val="24"/>
          <w:szCs w:val="24"/>
          <w:lang w:eastAsia="ko-KR"/>
        </w:rPr>
      </w:pPr>
    </w:p>
    <w:p w:rsidR="002B2B77" w:rsidRPr="002B2B77" w:rsidRDefault="002B2B77" w:rsidP="002B2B77">
      <w:pPr>
        <w:tabs>
          <w:tab w:val="left" w:pos="720"/>
        </w:tabs>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b/>
          <w:bCs/>
          <w:spacing w:val="-1"/>
          <w:sz w:val="24"/>
          <w:szCs w:val="24"/>
          <w:lang w:eastAsia="ko-KR"/>
        </w:rPr>
        <w:t>Природные условия и ресурсы:</w:t>
      </w:r>
    </w:p>
    <w:p w:rsidR="002B2B77" w:rsidRPr="002B2B77" w:rsidRDefault="002B2B77" w:rsidP="002B2B77">
      <w:pPr>
        <w:shd w:val="clear" w:color="auto" w:fill="FFFFFF"/>
        <w:tabs>
          <w:tab w:val="left" w:pos="461"/>
        </w:tabs>
        <w:spacing w:after="0" w:line="240" w:lineRule="auto"/>
        <w:ind w:left="461" w:right="144"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w:t>
      </w:r>
      <w:r w:rsidRPr="002B2B77">
        <w:rPr>
          <w:rFonts w:ascii="Times New Roman" w:eastAsia="Batang" w:hAnsi="Times New Roman" w:cs="Times New Roman"/>
          <w:sz w:val="24"/>
          <w:szCs w:val="24"/>
          <w:lang w:eastAsia="ko-KR"/>
        </w:rPr>
        <w:tab/>
        <w:t>северная часть - рудные полезные ископаемые (Балтийский щит, зона</w:t>
      </w:r>
      <w:r w:rsidRPr="002B2B77">
        <w:rPr>
          <w:rFonts w:ascii="Times New Roman" w:eastAsia="Batang" w:hAnsi="Times New Roman" w:cs="Times New Roman"/>
          <w:sz w:val="24"/>
          <w:szCs w:val="24"/>
          <w:lang w:eastAsia="ko-KR"/>
        </w:rPr>
        <w:br/>
        <w:t>герцинской складчатости) и топливные (осадочный чехол платформы и ее</w:t>
      </w:r>
      <w:r w:rsidRPr="002B2B77">
        <w:rPr>
          <w:rFonts w:ascii="Times New Roman" w:eastAsia="Batang" w:hAnsi="Times New Roman" w:cs="Times New Roman"/>
          <w:sz w:val="24"/>
          <w:szCs w:val="24"/>
          <w:lang w:eastAsia="ko-KR"/>
        </w:rPr>
        <w:br/>
        <w:t>краевые прогибы)</w:t>
      </w:r>
    </w:p>
    <w:p w:rsidR="002B2B77" w:rsidRPr="002B2B77" w:rsidRDefault="002B2B77" w:rsidP="002B2B77">
      <w:pPr>
        <w:shd w:val="clear" w:color="auto" w:fill="FFFFFF"/>
        <w:spacing w:after="0" w:line="240" w:lineRule="auto"/>
        <w:ind w:left="12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Каменный уголь - ФРГ, Польша</w:t>
      </w:r>
    </w:p>
    <w:p w:rsidR="002B2B77" w:rsidRPr="002B2B77" w:rsidRDefault="002B2B77" w:rsidP="002B2B77">
      <w:pPr>
        <w:shd w:val="clear" w:color="auto" w:fill="FFFFFF"/>
        <w:spacing w:after="0" w:line="240" w:lineRule="auto"/>
        <w:ind w:left="115"/>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Нефть - Северное море</w:t>
      </w:r>
    </w:p>
    <w:p w:rsidR="002B2B77" w:rsidRPr="002B2B77" w:rsidRDefault="002B2B77" w:rsidP="002B2B77">
      <w:pPr>
        <w:shd w:val="clear" w:color="auto" w:fill="FFFFFF"/>
        <w:spacing w:after="0" w:line="240" w:lineRule="auto"/>
        <w:ind w:left="101"/>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Железная руда - Франция, Швеция</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w:t>
      </w:r>
      <w:r w:rsidRPr="002B2B77">
        <w:rPr>
          <w:rFonts w:ascii="Times New Roman" w:eastAsia="Batang" w:hAnsi="Times New Roman" w:cs="Times New Roman"/>
          <w:sz w:val="24"/>
          <w:szCs w:val="24"/>
          <w:lang w:eastAsia="ko-KR"/>
        </w:rPr>
        <w:tab/>
        <w:t>южная часть - рудные месторождения магматического и осадочного (бокситы)</w:t>
      </w:r>
      <w:r w:rsidRPr="002B2B77">
        <w:rPr>
          <w:rFonts w:ascii="Times New Roman" w:eastAsia="Batang" w:hAnsi="Times New Roman" w:cs="Times New Roman"/>
          <w:sz w:val="24"/>
          <w:szCs w:val="24"/>
          <w:lang w:eastAsia="ko-KR"/>
        </w:rPr>
        <w:br/>
        <w:t>происхождения.</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pacing w:val="-1"/>
          <w:sz w:val="24"/>
          <w:szCs w:val="24"/>
          <w:lang w:eastAsia="ko-KR"/>
        </w:rPr>
      </w:pPr>
      <w:r w:rsidRPr="002B2B77">
        <w:rPr>
          <w:rFonts w:ascii="Times New Roman" w:eastAsia="Batang" w:hAnsi="Times New Roman" w:cs="Times New Roman"/>
          <w:b/>
          <w:spacing w:val="-1"/>
          <w:sz w:val="24"/>
          <w:szCs w:val="24"/>
          <w:lang w:eastAsia="ko-KR"/>
        </w:rPr>
        <w:t>Гидроэнергетические ресурсы</w:t>
      </w:r>
      <w:r w:rsidRPr="002B2B77">
        <w:rPr>
          <w:rFonts w:ascii="Times New Roman" w:eastAsia="Batang" w:hAnsi="Times New Roman" w:cs="Times New Roman"/>
          <w:spacing w:val="-1"/>
          <w:sz w:val="24"/>
          <w:szCs w:val="24"/>
          <w:lang w:eastAsia="ko-KR"/>
        </w:rPr>
        <w:t xml:space="preserve"> велики, но приходя</w:t>
      </w:r>
      <w:r>
        <w:rPr>
          <w:rFonts w:ascii="Times New Roman" w:eastAsia="Batang" w:hAnsi="Times New Roman" w:cs="Times New Roman"/>
          <w:spacing w:val="-1"/>
          <w:sz w:val="24"/>
          <w:szCs w:val="24"/>
          <w:lang w:eastAsia="ko-KR"/>
        </w:rPr>
        <w:t>тся на районы Альп, Скандинавии.</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b/>
          <w:sz w:val="24"/>
          <w:szCs w:val="24"/>
          <w:lang w:eastAsia="ko-KR"/>
        </w:rPr>
        <w:t>Лесные ресурсы</w:t>
      </w:r>
      <w:r w:rsidRPr="002B2B77">
        <w:rPr>
          <w:rFonts w:ascii="Times New Roman" w:eastAsia="Batang" w:hAnsi="Times New Roman" w:cs="Times New Roman"/>
          <w:sz w:val="24"/>
          <w:szCs w:val="24"/>
          <w:lang w:eastAsia="ko-KR"/>
        </w:rPr>
        <w:t xml:space="preserve"> – Швеция, Финляндия Природно-рекреационные ресурсы велики и разнообразны</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b/>
          <w:sz w:val="24"/>
          <w:szCs w:val="24"/>
          <w:lang w:eastAsia="ko-KR"/>
        </w:rPr>
        <w:t>Агроклиматические ресурсы</w:t>
      </w:r>
      <w:r w:rsidRPr="002B2B77">
        <w:rPr>
          <w:rFonts w:ascii="Times New Roman" w:eastAsia="Batang" w:hAnsi="Times New Roman" w:cs="Times New Roman"/>
          <w:sz w:val="24"/>
          <w:szCs w:val="24"/>
          <w:lang w:eastAsia="ko-KR"/>
        </w:rPr>
        <w:t xml:space="preserve"> позволяют выращивать сельскохозяйственные культуры умеренного и субтропического поясов. </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Наилучшими предпосылками для ведения </w:t>
      </w:r>
      <w:r w:rsidRPr="002B2B77">
        <w:rPr>
          <w:rFonts w:ascii="Times New Roman" w:eastAsia="Batang" w:hAnsi="Times New Roman" w:cs="Times New Roman"/>
          <w:b/>
          <w:sz w:val="24"/>
          <w:szCs w:val="24"/>
          <w:lang w:eastAsia="ko-KR"/>
        </w:rPr>
        <w:t>лесного хозяйства</w:t>
      </w:r>
      <w:r>
        <w:rPr>
          <w:rFonts w:ascii="Times New Roman" w:eastAsia="Batang" w:hAnsi="Times New Roman" w:cs="Times New Roman"/>
          <w:sz w:val="24"/>
          <w:szCs w:val="24"/>
          <w:lang w:eastAsia="ko-KR"/>
        </w:rPr>
        <w:t xml:space="preserve"> обладают Швеция и Финляндия.</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Испания, Италия, Франция и др. обладают большими природно-рекреационными ресурсами.</w:t>
      </w:r>
    </w:p>
    <w:p w:rsidR="002B2B77" w:rsidRDefault="002B2B77" w:rsidP="002B2B77">
      <w:pPr>
        <w:shd w:val="clear" w:color="auto" w:fill="FFFFFF"/>
        <w:tabs>
          <w:tab w:val="left" w:pos="461"/>
        </w:tabs>
        <w:spacing w:after="0" w:line="240" w:lineRule="auto"/>
        <w:ind w:left="461" w:right="163" w:hanging="350"/>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Природные условия и ресурсы создают благоприятные услов</w:t>
      </w:r>
      <w:r>
        <w:rPr>
          <w:rFonts w:ascii="Times New Roman" w:eastAsia="Batang" w:hAnsi="Times New Roman" w:cs="Times New Roman"/>
          <w:sz w:val="24"/>
          <w:szCs w:val="24"/>
          <w:lang w:eastAsia="ko-KR"/>
        </w:rPr>
        <w:t>ия для развития промышленности,</w:t>
      </w:r>
    </w:p>
    <w:p w:rsidR="002B2B77" w:rsidRDefault="002B2B77" w:rsidP="002B2B77">
      <w:pPr>
        <w:shd w:val="clear" w:color="auto" w:fill="FFFFFF"/>
        <w:tabs>
          <w:tab w:val="left" w:pos="0"/>
        </w:tabs>
        <w:spacing w:after="0" w:line="240" w:lineRule="auto"/>
        <w:ind w:right="-2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сельского хозяйства, транспорта, рекреации и туризма. Среди полезных ископаемых особен</w:t>
      </w:r>
      <w:r>
        <w:rPr>
          <w:rFonts w:ascii="Times New Roman" w:eastAsia="Batang" w:hAnsi="Times New Roman" w:cs="Times New Roman"/>
          <w:sz w:val="24"/>
          <w:szCs w:val="24"/>
          <w:lang w:eastAsia="ko-KR"/>
        </w:rPr>
        <w:t xml:space="preserve">но </w:t>
      </w:r>
      <w:r w:rsidRPr="002B2B77">
        <w:rPr>
          <w:rFonts w:ascii="Times New Roman" w:eastAsia="Batang" w:hAnsi="Times New Roman" w:cs="Times New Roman"/>
          <w:sz w:val="24"/>
          <w:szCs w:val="24"/>
          <w:lang w:eastAsia="ko-KR"/>
        </w:rPr>
        <w:t>выделяют запасы каменного угля, железной руды, бокситов и калийных солей.</w:t>
      </w:r>
    </w:p>
    <w:p w:rsidR="002B2B77" w:rsidRPr="002B2B77" w:rsidRDefault="002B2B77" w:rsidP="00A406AA">
      <w:pPr>
        <w:pStyle w:val="a5"/>
        <w:numPr>
          <w:ilvl w:val="0"/>
          <w:numId w:val="23"/>
        </w:numPr>
        <w:shd w:val="clear" w:color="auto" w:fill="FFFFFF"/>
        <w:tabs>
          <w:tab w:val="left" w:pos="0"/>
        </w:tabs>
        <w:spacing w:after="0" w:line="240" w:lineRule="auto"/>
        <w:ind w:right="-24"/>
        <w:jc w:val="both"/>
        <w:rPr>
          <w:rFonts w:ascii="Times New Roman" w:eastAsia="Batang" w:hAnsi="Times New Roman" w:cs="Times New Roman"/>
          <w:sz w:val="24"/>
          <w:szCs w:val="24"/>
          <w:lang w:eastAsia="ko-KR"/>
        </w:rPr>
      </w:pPr>
    </w:p>
    <w:p w:rsidR="002B2B77" w:rsidRPr="002B2B77" w:rsidRDefault="002B2B77" w:rsidP="002B2B77">
      <w:pPr>
        <w:shd w:val="clear" w:color="auto" w:fill="FFFFFF"/>
        <w:tabs>
          <w:tab w:val="left" w:pos="0"/>
        </w:tabs>
        <w:spacing w:after="0" w:line="240" w:lineRule="auto"/>
        <w:ind w:right="-2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b/>
          <w:sz w:val="24"/>
          <w:szCs w:val="24"/>
          <w:lang w:eastAsia="ko-KR"/>
        </w:rPr>
        <w:t>Население</w:t>
      </w:r>
      <w:r w:rsidRPr="002B2B77">
        <w:rPr>
          <w:rFonts w:ascii="Times New Roman" w:eastAsia="Batang" w:hAnsi="Times New Roman" w:cs="Times New Roman"/>
          <w:sz w:val="24"/>
          <w:szCs w:val="24"/>
          <w:lang w:eastAsia="ko-KR"/>
        </w:rPr>
        <w:t xml:space="preserve"> растет очень медленно, в некоторых странах наблюдается </w:t>
      </w:r>
      <w:r w:rsidRPr="002B2B77">
        <w:rPr>
          <w:rFonts w:ascii="Times New Roman" w:eastAsia="Batang" w:hAnsi="Times New Roman" w:cs="Times New Roman"/>
          <w:b/>
          <w:sz w:val="24"/>
          <w:szCs w:val="24"/>
          <w:lang w:eastAsia="ko-KR"/>
        </w:rPr>
        <w:t>естественная убыль населения.</w:t>
      </w:r>
      <w:r w:rsidRPr="002B2B77">
        <w:rPr>
          <w:rFonts w:ascii="Times New Roman" w:eastAsia="Batang" w:hAnsi="Times New Roman" w:cs="Times New Roman"/>
          <w:sz w:val="24"/>
          <w:szCs w:val="24"/>
          <w:lang w:eastAsia="ko-KR"/>
        </w:rPr>
        <w:t xml:space="preserve"> Зарубежная Европа – главный </w:t>
      </w:r>
      <w:r w:rsidRPr="002B2B77">
        <w:rPr>
          <w:rFonts w:ascii="Times New Roman" w:eastAsia="Batang" w:hAnsi="Times New Roman" w:cs="Times New Roman"/>
          <w:b/>
          <w:sz w:val="24"/>
          <w:szCs w:val="24"/>
          <w:lang w:eastAsia="ko-KR"/>
        </w:rPr>
        <w:t>мировой очаг трудовой иммиграции</w:t>
      </w:r>
      <w:r w:rsidRPr="002B2B77">
        <w:rPr>
          <w:rFonts w:ascii="Times New Roman" w:eastAsia="Batang" w:hAnsi="Times New Roman" w:cs="Times New Roman"/>
          <w:sz w:val="24"/>
          <w:szCs w:val="24"/>
          <w:lang w:eastAsia="ko-KR"/>
        </w:rPr>
        <w:t xml:space="preserve"> (около 13 млн иностранных рабочих). Большинство из 62 народов региона относится к </w:t>
      </w:r>
      <w:r w:rsidRPr="002B2B77">
        <w:rPr>
          <w:rFonts w:ascii="Times New Roman" w:eastAsia="Batang" w:hAnsi="Times New Roman" w:cs="Times New Roman"/>
          <w:b/>
          <w:sz w:val="24"/>
          <w:szCs w:val="24"/>
          <w:lang w:eastAsia="ko-KR"/>
        </w:rPr>
        <w:t>индоевропейской языковой семье</w:t>
      </w:r>
      <w:r w:rsidRPr="002B2B77">
        <w:rPr>
          <w:rFonts w:ascii="Times New Roman" w:eastAsia="Batang" w:hAnsi="Times New Roman" w:cs="Times New Roman"/>
          <w:sz w:val="24"/>
          <w:szCs w:val="24"/>
          <w:lang w:eastAsia="ko-KR"/>
        </w:rPr>
        <w:t xml:space="preserve">. Здесь есть одно-, дву- и многонациональные государства. Во всех странах преобладает </w:t>
      </w:r>
      <w:r w:rsidRPr="002B2B77">
        <w:rPr>
          <w:rFonts w:ascii="Times New Roman" w:eastAsia="Batang" w:hAnsi="Times New Roman" w:cs="Times New Roman"/>
          <w:b/>
          <w:sz w:val="24"/>
          <w:szCs w:val="24"/>
          <w:lang w:eastAsia="ko-KR"/>
        </w:rPr>
        <w:t>христианская религия</w:t>
      </w:r>
      <w:r w:rsidRPr="002B2B77">
        <w:rPr>
          <w:rFonts w:ascii="Times New Roman" w:eastAsia="Batang" w:hAnsi="Times New Roman" w:cs="Times New Roman"/>
          <w:sz w:val="24"/>
          <w:szCs w:val="24"/>
          <w:lang w:eastAsia="ko-KR"/>
        </w:rPr>
        <w:t xml:space="preserve">. В Южной Европе преобладает католицизм, а в Северной – протестанство. Зарубежная Европа – один из густонаселенных районов, </w:t>
      </w:r>
      <w:r w:rsidRPr="002B2B77">
        <w:rPr>
          <w:rFonts w:ascii="Times New Roman" w:eastAsia="Batang" w:hAnsi="Times New Roman" w:cs="Times New Roman"/>
          <w:b/>
          <w:sz w:val="24"/>
          <w:szCs w:val="24"/>
          <w:lang w:eastAsia="ko-KR"/>
        </w:rPr>
        <w:t xml:space="preserve">уровень урбанизации </w:t>
      </w:r>
      <w:r w:rsidRPr="002B2B77">
        <w:rPr>
          <w:rFonts w:ascii="Times New Roman" w:eastAsia="Batang" w:hAnsi="Times New Roman" w:cs="Times New Roman"/>
          <w:b/>
          <w:spacing w:val="-1"/>
          <w:sz w:val="24"/>
          <w:szCs w:val="24"/>
          <w:lang w:eastAsia="ko-KR"/>
        </w:rPr>
        <w:t>здесь высок</w:t>
      </w:r>
      <w:r w:rsidRPr="002B2B77">
        <w:rPr>
          <w:rFonts w:ascii="Times New Roman" w:eastAsia="Batang" w:hAnsi="Times New Roman" w:cs="Times New Roman"/>
          <w:spacing w:val="-1"/>
          <w:sz w:val="24"/>
          <w:szCs w:val="24"/>
          <w:lang w:eastAsia="ko-KR"/>
        </w:rPr>
        <w:t xml:space="preserve"> (от 70 до 90%), с густой сетью городов. Самые крупные агломерации – </w:t>
      </w:r>
      <w:r w:rsidRPr="002B2B77">
        <w:rPr>
          <w:rFonts w:ascii="Times New Roman" w:eastAsia="Batang" w:hAnsi="Times New Roman" w:cs="Times New Roman"/>
          <w:sz w:val="24"/>
          <w:szCs w:val="24"/>
          <w:lang w:eastAsia="ko-KR"/>
        </w:rPr>
        <w:t xml:space="preserve">Лондонская, Парижская и Рейнско-Рурская. Существует тенденция переселения жителей из центра города в ближние и дальние пригороды, в сельскую местность, т. Е. идет процесс </w:t>
      </w:r>
      <w:r w:rsidRPr="002B2B77">
        <w:rPr>
          <w:rFonts w:ascii="Times New Roman" w:eastAsia="Batang" w:hAnsi="Times New Roman" w:cs="Times New Roman"/>
          <w:b/>
          <w:sz w:val="24"/>
          <w:szCs w:val="24"/>
          <w:lang w:eastAsia="ko-KR"/>
        </w:rPr>
        <w:t>субурбанизации.</w:t>
      </w:r>
    </w:p>
    <w:p w:rsidR="002B2B77" w:rsidRPr="002B2B77" w:rsidRDefault="002B2B77" w:rsidP="002B2B77">
      <w:pPr>
        <w:tabs>
          <w:tab w:val="left" w:pos="720"/>
        </w:tabs>
        <w:spacing w:after="0" w:line="240" w:lineRule="auto"/>
        <w:ind w:firstLine="28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Хозяйство региона занимает первое место в мире по экспорту и импорту товаров. Зарубежная Европа занимает первое место по запасам золота и валюты и по развитию международного туризма. Экономическую мощь региона определяют четыре страны: Германия, Франция, Великобритания и </w:t>
      </w:r>
      <w:r w:rsidRPr="002B2B77">
        <w:rPr>
          <w:rFonts w:ascii="Times New Roman" w:eastAsia="Batang" w:hAnsi="Times New Roman" w:cs="Times New Roman"/>
          <w:sz w:val="24"/>
          <w:szCs w:val="24"/>
          <w:lang w:eastAsia="ko-KR"/>
        </w:rPr>
        <w:lastRenderedPageBreak/>
        <w:t>Италия. Роль лидера принадлежит ФРГ. Большой вес имеют Испания, Нидерланды, Швейцария, Бельгия, Швеция. Их экономика специализируется на отдельных отраслях.</w:t>
      </w:r>
    </w:p>
    <w:p w:rsidR="002B2B77" w:rsidRPr="002B2B77" w:rsidRDefault="002B2B77" w:rsidP="00A406AA">
      <w:pPr>
        <w:pStyle w:val="a5"/>
        <w:numPr>
          <w:ilvl w:val="0"/>
          <w:numId w:val="23"/>
        </w:numPr>
        <w:shd w:val="clear" w:color="auto" w:fill="FFFFFF"/>
        <w:spacing w:after="0" w:line="240" w:lineRule="auto"/>
        <w:jc w:val="both"/>
        <w:rPr>
          <w:rFonts w:ascii="Times New Roman" w:eastAsia="Batang" w:hAnsi="Times New Roman" w:cs="Times New Roman"/>
          <w:b/>
          <w:bCs/>
          <w:spacing w:val="-2"/>
          <w:sz w:val="24"/>
          <w:szCs w:val="24"/>
          <w:lang w:eastAsia="ko-KR"/>
        </w:rPr>
      </w:pPr>
    </w:p>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b/>
          <w:bCs/>
          <w:spacing w:val="-2"/>
          <w:sz w:val="24"/>
          <w:szCs w:val="24"/>
          <w:lang w:eastAsia="ko-KR"/>
        </w:rPr>
      </w:pPr>
      <w:r w:rsidRPr="002B2B77">
        <w:rPr>
          <w:rFonts w:ascii="Times New Roman" w:eastAsia="Batang" w:hAnsi="Times New Roman" w:cs="Times New Roman"/>
          <w:b/>
          <w:bCs/>
          <w:spacing w:val="-2"/>
          <w:sz w:val="24"/>
          <w:szCs w:val="24"/>
          <w:lang w:eastAsia="ko-KR"/>
        </w:rPr>
        <w:t>Промышленность:</w:t>
      </w:r>
    </w:p>
    <w:p w:rsidR="002B2B77" w:rsidRPr="002B2B77" w:rsidRDefault="002B2B77" w:rsidP="00A406AA">
      <w:pPr>
        <w:widowControl w:val="0"/>
        <w:numPr>
          <w:ilvl w:val="0"/>
          <w:numId w:val="21"/>
        </w:numPr>
        <w:shd w:val="clear" w:color="auto" w:fill="FFFFFF"/>
        <w:tabs>
          <w:tab w:val="left" w:pos="830"/>
        </w:tabs>
        <w:autoSpaceDE w:val="0"/>
        <w:autoSpaceDN w:val="0"/>
        <w:adjustRightInd w:val="0"/>
        <w:spacing w:after="0" w:line="240" w:lineRule="auto"/>
        <w:ind w:left="830" w:right="10" w:hanging="384"/>
        <w:contextualSpacing/>
        <w:jc w:val="both"/>
        <w:rPr>
          <w:rFonts w:ascii="Times New Roman" w:eastAsia="Batang" w:hAnsi="Times New Roman" w:cs="Times New Roman"/>
          <w:spacing w:val="-23"/>
          <w:sz w:val="24"/>
          <w:szCs w:val="24"/>
          <w:lang w:eastAsia="ko-KR"/>
        </w:rPr>
      </w:pPr>
      <w:r w:rsidRPr="002B2B77">
        <w:rPr>
          <w:rFonts w:ascii="Times New Roman" w:eastAsia="Batang" w:hAnsi="Times New Roman" w:cs="Times New Roman"/>
          <w:b/>
          <w:sz w:val="24"/>
          <w:szCs w:val="24"/>
          <w:lang w:eastAsia="ko-KR"/>
        </w:rPr>
        <w:t>Машиностроение</w:t>
      </w:r>
      <w:r w:rsidRPr="002B2B77">
        <w:rPr>
          <w:rFonts w:ascii="Times New Roman" w:eastAsia="Batang" w:hAnsi="Times New Roman" w:cs="Times New Roman"/>
          <w:sz w:val="24"/>
          <w:szCs w:val="24"/>
          <w:lang w:eastAsia="ko-KR"/>
        </w:rPr>
        <w:t xml:space="preserve"> – 1/3 всей промышленной продукции и 2/3 экспорта. </w:t>
      </w:r>
      <w:r w:rsidRPr="002B2B77">
        <w:rPr>
          <w:rFonts w:ascii="Times New Roman" w:eastAsia="Batang" w:hAnsi="Times New Roman" w:cs="Times New Roman"/>
          <w:b/>
          <w:sz w:val="24"/>
          <w:szCs w:val="24"/>
          <w:lang w:eastAsia="ko-KR"/>
        </w:rPr>
        <w:t>Автомобилестроение</w:t>
      </w:r>
      <w:r w:rsidRPr="002B2B77">
        <w:rPr>
          <w:rFonts w:ascii="Times New Roman" w:eastAsia="Batang" w:hAnsi="Times New Roman" w:cs="Times New Roman"/>
          <w:sz w:val="24"/>
          <w:szCs w:val="24"/>
          <w:lang w:eastAsia="ko-KR"/>
        </w:rPr>
        <w:t xml:space="preserve">: «Рено», «Мерседес», «Фиат», «Вольво», автобусы «Икарус» (Венгрия). </w:t>
      </w:r>
      <w:r w:rsidRPr="002B2B77">
        <w:rPr>
          <w:rFonts w:ascii="Times New Roman" w:eastAsia="Batang" w:hAnsi="Times New Roman" w:cs="Times New Roman"/>
          <w:b/>
          <w:sz w:val="24"/>
          <w:szCs w:val="24"/>
          <w:lang w:eastAsia="ko-KR"/>
        </w:rPr>
        <w:t>Военное машиностроение</w:t>
      </w:r>
      <w:r w:rsidRPr="002B2B77">
        <w:rPr>
          <w:rFonts w:ascii="Times New Roman" w:eastAsia="Batang" w:hAnsi="Times New Roman" w:cs="Times New Roman"/>
          <w:sz w:val="24"/>
          <w:szCs w:val="24"/>
          <w:lang w:eastAsia="ko-KR"/>
        </w:rPr>
        <w:t xml:space="preserve"> – Германия, Италия, Великобритания, Бельгия, Развиты практически все отрасли. Бытовая техника - «Витек» (Австрия), «Бош», «Кайзер» (ФРГ), «Филипс» (Голландия) и т. Д.</w:t>
      </w:r>
    </w:p>
    <w:p w:rsidR="002B2B77" w:rsidRPr="002B2B77" w:rsidRDefault="002B2B77" w:rsidP="00A406AA">
      <w:pPr>
        <w:widowControl w:val="0"/>
        <w:numPr>
          <w:ilvl w:val="0"/>
          <w:numId w:val="21"/>
        </w:numPr>
        <w:shd w:val="clear" w:color="auto" w:fill="FFFFFF"/>
        <w:tabs>
          <w:tab w:val="left" w:pos="830"/>
        </w:tabs>
        <w:autoSpaceDE w:val="0"/>
        <w:autoSpaceDN w:val="0"/>
        <w:adjustRightInd w:val="0"/>
        <w:spacing w:after="0" w:line="240" w:lineRule="auto"/>
        <w:ind w:left="830" w:hanging="384"/>
        <w:contextualSpacing/>
        <w:jc w:val="both"/>
        <w:rPr>
          <w:rFonts w:ascii="Times New Roman" w:eastAsia="Batang" w:hAnsi="Times New Roman" w:cs="Times New Roman"/>
          <w:spacing w:val="-6"/>
          <w:sz w:val="24"/>
          <w:szCs w:val="24"/>
          <w:lang w:eastAsia="ko-KR"/>
        </w:rPr>
      </w:pPr>
      <w:r w:rsidRPr="002B2B77">
        <w:rPr>
          <w:rFonts w:ascii="Times New Roman" w:eastAsia="Batang" w:hAnsi="Times New Roman" w:cs="Times New Roman"/>
          <w:b/>
          <w:sz w:val="24"/>
          <w:szCs w:val="24"/>
          <w:lang w:eastAsia="ko-KR"/>
        </w:rPr>
        <w:t>Химическая</w:t>
      </w:r>
      <w:r w:rsidRPr="002B2B77">
        <w:rPr>
          <w:rFonts w:ascii="Times New Roman" w:eastAsia="Batang" w:hAnsi="Times New Roman" w:cs="Times New Roman"/>
          <w:sz w:val="24"/>
          <w:szCs w:val="24"/>
          <w:lang w:eastAsia="ko-KR"/>
        </w:rPr>
        <w:t>: ФРГ – самая химизированная страна, главная отрасль –нефтехимия (Англия, Нидерланды, Чехия, Польша, Венгрия). Химическая промышленность базируется на собственном и привозном сырье. Собственное сырье – калийные соли, сода, сера, фосфориты, нефть.</w:t>
      </w:r>
    </w:p>
    <w:p w:rsidR="002B2B77" w:rsidRPr="002B2B77" w:rsidRDefault="002B2B77" w:rsidP="00A406AA">
      <w:pPr>
        <w:widowControl w:val="0"/>
        <w:numPr>
          <w:ilvl w:val="0"/>
          <w:numId w:val="21"/>
        </w:numPr>
        <w:shd w:val="clear" w:color="auto" w:fill="FFFFFF"/>
        <w:tabs>
          <w:tab w:val="left" w:pos="830"/>
        </w:tabs>
        <w:autoSpaceDE w:val="0"/>
        <w:autoSpaceDN w:val="0"/>
        <w:adjustRightInd w:val="0"/>
        <w:spacing w:after="0" w:line="240" w:lineRule="auto"/>
        <w:ind w:left="830" w:right="29" w:hanging="384"/>
        <w:contextualSpacing/>
        <w:jc w:val="both"/>
        <w:rPr>
          <w:rFonts w:ascii="Times New Roman" w:eastAsia="Batang" w:hAnsi="Times New Roman" w:cs="Times New Roman"/>
          <w:spacing w:val="-11"/>
          <w:sz w:val="24"/>
          <w:szCs w:val="24"/>
          <w:lang w:eastAsia="ko-KR"/>
        </w:rPr>
      </w:pPr>
      <w:r w:rsidRPr="002B2B77">
        <w:rPr>
          <w:rFonts w:ascii="Times New Roman" w:eastAsia="Batang" w:hAnsi="Times New Roman" w:cs="Times New Roman"/>
          <w:b/>
          <w:sz w:val="24"/>
          <w:szCs w:val="24"/>
          <w:lang w:eastAsia="ko-KR"/>
        </w:rPr>
        <w:t>Топливно-энергетическая</w:t>
      </w:r>
      <w:r w:rsidRPr="002B2B77">
        <w:rPr>
          <w:rFonts w:ascii="Times New Roman" w:eastAsia="Batang" w:hAnsi="Times New Roman" w:cs="Times New Roman"/>
          <w:sz w:val="24"/>
          <w:szCs w:val="24"/>
          <w:lang w:eastAsia="ko-KR"/>
        </w:rPr>
        <w:t xml:space="preserve">: ведущее место занимает нефть, природный газ. В </w:t>
      </w:r>
      <w:r w:rsidRPr="002B2B77">
        <w:rPr>
          <w:rFonts w:ascii="Times New Roman" w:eastAsia="Batang" w:hAnsi="Times New Roman" w:cs="Times New Roman"/>
          <w:spacing w:val="-1"/>
          <w:sz w:val="24"/>
          <w:szCs w:val="24"/>
          <w:lang w:eastAsia="ko-KR"/>
        </w:rPr>
        <w:t xml:space="preserve">восточной части сохраняется ориентация на уголь, особенно бурый (Польша, </w:t>
      </w:r>
      <w:r w:rsidRPr="002B2B77">
        <w:rPr>
          <w:rFonts w:ascii="Times New Roman" w:eastAsia="Batang" w:hAnsi="Times New Roman" w:cs="Times New Roman"/>
          <w:sz w:val="24"/>
          <w:szCs w:val="24"/>
          <w:lang w:eastAsia="ko-KR"/>
        </w:rPr>
        <w:t>Чехия). В Европе построены ТЭС, АЭС, ГЭС. АЭС – Франция, Бельгия, Литва. ТЭС – Польша, Германия, Великобритания. ГЭС – Норвегия, Швеция, Италия. ГеоТЭС – Исландия.</w:t>
      </w:r>
    </w:p>
    <w:p w:rsidR="002B2B77" w:rsidRPr="002B2B77" w:rsidRDefault="002B2B77" w:rsidP="00A406AA">
      <w:pPr>
        <w:widowControl w:val="0"/>
        <w:numPr>
          <w:ilvl w:val="0"/>
          <w:numId w:val="21"/>
        </w:numPr>
        <w:shd w:val="clear" w:color="auto" w:fill="FFFFFF"/>
        <w:tabs>
          <w:tab w:val="left" w:pos="830"/>
        </w:tabs>
        <w:autoSpaceDE w:val="0"/>
        <w:autoSpaceDN w:val="0"/>
        <w:adjustRightInd w:val="0"/>
        <w:spacing w:after="0" w:line="240" w:lineRule="auto"/>
        <w:ind w:left="830" w:right="24" w:hanging="384"/>
        <w:contextualSpacing/>
        <w:jc w:val="both"/>
        <w:rPr>
          <w:rFonts w:ascii="Times New Roman" w:eastAsia="Batang" w:hAnsi="Times New Roman" w:cs="Times New Roman"/>
          <w:spacing w:val="-11"/>
          <w:sz w:val="24"/>
          <w:szCs w:val="24"/>
          <w:lang w:eastAsia="ko-KR"/>
        </w:rPr>
      </w:pPr>
      <w:r w:rsidRPr="002B2B77">
        <w:rPr>
          <w:rFonts w:ascii="Times New Roman" w:eastAsia="Batang" w:hAnsi="Times New Roman" w:cs="Times New Roman"/>
          <w:b/>
          <w:sz w:val="24"/>
          <w:szCs w:val="24"/>
          <w:lang w:eastAsia="ko-KR"/>
        </w:rPr>
        <w:t>Легкая и пищевая промышленность</w:t>
      </w:r>
      <w:r w:rsidRPr="002B2B77">
        <w:rPr>
          <w:rFonts w:ascii="Times New Roman" w:eastAsia="Batang" w:hAnsi="Times New Roman" w:cs="Times New Roman"/>
          <w:sz w:val="24"/>
          <w:szCs w:val="24"/>
          <w:lang w:eastAsia="ko-KR"/>
        </w:rPr>
        <w:t xml:space="preserve">развиты на высоком уровне. Легкая промышленность дает шерстяные, хлопковые и синтетические ткани, спортинвентарь, обувь, одежду. Развита индустрия моды и производство косметики. Пищевая промышленность поставляет на мировой рынок мясомолочную продукцию. Страны Южной Европы дают фрукты, овощи, цитрусовые, орехи, оливки. Страны Северной Европы развивают молочное скотоводство, выращивают кормовые и зерновые культуры (70 ц/га). </w:t>
      </w:r>
    </w:p>
    <w:p w:rsidR="002B2B77" w:rsidRPr="002B2B77" w:rsidRDefault="002B2B77" w:rsidP="002B2B77">
      <w:pPr>
        <w:widowControl w:val="0"/>
        <w:shd w:val="clear" w:color="auto" w:fill="FFFFFF"/>
        <w:tabs>
          <w:tab w:val="left" w:pos="830"/>
        </w:tabs>
        <w:autoSpaceDE w:val="0"/>
        <w:autoSpaceDN w:val="0"/>
        <w:adjustRightInd w:val="0"/>
        <w:spacing w:after="0" w:line="240" w:lineRule="auto"/>
        <w:ind w:right="2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 xml:space="preserve">Страны Центральной Европы дают мясо, молочные продукты, мясо птицы, зерновые культуры, ячмень, хмель (Германия, Чехия), </w:t>
      </w:r>
    </w:p>
    <w:p w:rsidR="002B2B77" w:rsidRPr="002B2B77" w:rsidRDefault="002B2B77" w:rsidP="002B2B77">
      <w:pPr>
        <w:widowControl w:val="0"/>
        <w:shd w:val="clear" w:color="auto" w:fill="FFFFFF"/>
        <w:tabs>
          <w:tab w:val="left" w:pos="830"/>
        </w:tabs>
        <w:autoSpaceDE w:val="0"/>
        <w:autoSpaceDN w:val="0"/>
        <w:adjustRightInd w:val="0"/>
        <w:spacing w:after="0" w:line="240" w:lineRule="auto"/>
        <w:ind w:right="24"/>
        <w:contextualSpacing/>
        <w:jc w:val="both"/>
        <w:rPr>
          <w:rFonts w:ascii="Times New Roman" w:eastAsia="Batang" w:hAnsi="Times New Roman" w:cs="Times New Roman"/>
          <w:spacing w:val="-11"/>
          <w:sz w:val="24"/>
          <w:szCs w:val="24"/>
          <w:lang w:eastAsia="ko-KR"/>
        </w:rPr>
      </w:pPr>
      <w:r w:rsidRPr="002B2B77">
        <w:rPr>
          <w:rFonts w:ascii="Times New Roman" w:eastAsia="Batang" w:hAnsi="Times New Roman" w:cs="Times New Roman"/>
          <w:sz w:val="24"/>
          <w:szCs w:val="24"/>
          <w:lang w:eastAsia="ko-KR"/>
        </w:rPr>
        <w:t>Цветы – Голландия.</w:t>
      </w:r>
    </w:p>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Италия, Франция – маслины, миндаль, виноград, вино</w:t>
      </w:r>
    </w:p>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Испания – цитрусовые</w:t>
      </w:r>
    </w:p>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Болгария – розовое масло, овощи, табак</w:t>
      </w:r>
    </w:p>
    <w:p w:rsidR="002B2B77" w:rsidRPr="002B2B77" w:rsidRDefault="002B2B77" w:rsidP="002B2B77">
      <w:pPr>
        <w:tabs>
          <w:tab w:val="left" w:pos="720"/>
        </w:tabs>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В структуре сельского хозяйства выделяют крупное специализированное высокотоварное производство. Под воздействием природных и исторических условий в регионе сформировалось три типа сельского хозяйства: северо-европейский тип с преобладанием мясо-молочного животноводства, среднеевропейский тип, основанный на растениеводстве и животноводстве и южно-европейский тип, основанный на растениеводстве.</w:t>
      </w:r>
    </w:p>
    <w:p w:rsidR="002B2B77" w:rsidRPr="002B2B77" w:rsidRDefault="002B2B77" w:rsidP="00A406AA">
      <w:pPr>
        <w:pStyle w:val="a5"/>
        <w:numPr>
          <w:ilvl w:val="0"/>
          <w:numId w:val="23"/>
        </w:numPr>
        <w:tabs>
          <w:tab w:val="left" w:pos="720"/>
        </w:tabs>
        <w:spacing w:after="0" w:line="240" w:lineRule="auto"/>
        <w:jc w:val="both"/>
        <w:rPr>
          <w:rFonts w:ascii="Times New Roman" w:eastAsia="Batang" w:hAnsi="Times New Roman" w:cs="Times New Roman"/>
          <w:sz w:val="24"/>
          <w:szCs w:val="24"/>
          <w:lang w:eastAsia="ko-KR"/>
        </w:rPr>
      </w:pPr>
    </w:p>
    <w:p w:rsidR="002B2B77" w:rsidRPr="002B2B77" w:rsidRDefault="002B2B77" w:rsidP="002B2B77">
      <w:pPr>
        <w:tabs>
          <w:tab w:val="left" w:pos="720"/>
        </w:tabs>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b/>
          <w:sz w:val="24"/>
          <w:szCs w:val="24"/>
          <w:lang w:eastAsia="ko-KR"/>
        </w:rPr>
        <w:t>Транспорт</w:t>
      </w:r>
      <w:r w:rsidRPr="002B2B77">
        <w:rPr>
          <w:rFonts w:ascii="Times New Roman" w:eastAsia="Batang" w:hAnsi="Times New Roman" w:cs="Times New Roman"/>
          <w:sz w:val="24"/>
          <w:szCs w:val="24"/>
          <w:lang w:eastAsia="ko-KR"/>
        </w:rPr>
        <w:t>. Хорошо развита транспортная сеть, ее особенности: густота,</w:t>
      </w:r>
      <w:r w:rsidRPr="002B2B77">
        <w:rPr>
          <w:rFonts w:ascii="Times New Roman" w:eastAsia="Batang" w:hAnsi="Times New Roman" w:cs="Times New Roman"/>
          <w:sz w:val="24"/>
          <w:szCs w:val="24"/>
          <w:lang w:eastAsia="ko-KR"/>
        </w:rPr>
        <w:br/>
        <w:t>сложная конфигурация, небольшая дальность перевозок, высокая доля</w:t>
      </w:r>
      <w:r w:rsidRPr="002B2B77">
        <w:rPr>
          <w:rFonts w:ascii="Times New Roman" w:eastAsia="Batang" w:hAnsi="Times New Roman" w:cs="Times New Roman"/>
          <w:sz w:val="24"/>
          <w:szCs w:val="24"/>
          <w:lang w:eastAsia="ko-KR"/>
        </w:rPr>
        <w:br/>
        <w:t>транзитных перевозок, высокая доля автотранспорта, снижение доли ж/д</w:t>
      </w:r>
      <w:r w:rsidRPr="002B2B77">
        <w:rPr>
          <w:rFonts w:ascii="Times New Roman" w:eastAsia="Batang" w:hAnsi="Times New Roman" w:cs="Times New Roman"/>
          <w:sz w:val="24"/>
          <w:szCs w:val="24"/>
          <w:lang w:eastAsia="ko-KR"/>
        </w:rPr>
        <w:br/>
        <w:t>перевозок, наличие крупных транспортных узлов, развитие паромного</w:t>
      </w:r>
      <w:r w:rsidRPr="002B2B77">
        <w:rPr>
          <w:rFonts w:ascii="Times New Roman" w:eastAsia="Batang" w:hAnsi="Times New Roman" w:cs="Times New Roman"/>
          <w:sz w:val="24"/>
          <w:szCs w:val="24"/>
          <w:lang w:eastAsia="ko-KR"/>
        </w:rPr>
        <w:br/>
        <w:t>сообщения. Каркас транспортной сети зарубежной Европы составляют международные магистрали меридианного и широтного направления.</w:t>
      </w:r>
    </w:p>
    <w:p w:rsidR="002B2B77" w:rsidRPr="002B2B77" w:rsidRDefault="002B2B77" w:rsidP="00A406AA">
      <w:pPr>
        <w:pStyle w:val="a5"/>
        <w:numPr>
          <w:ilvl w:val="0"/>
          <w:numId w:val="23"/>
        </w:numPr>
        <w:shd w:val="clear" w:color="auto" w:fill="FFFFFF"/>
        <w:tabs>
          <w:tab w:val="left" w:pos="826"/>
        </w:tabs>
        <w:spacing w:after="0" w:line="240" w:lineRule="auto"/>
        <w:ind w:right="1555"/>
        <w:jc w:val="both"/>
        <w:rPr>
          <w:rFonts w:ascii="Times New Roman" w:eastAsia="Batang" w:hAnsi="Times New Roman" w:cs="Times New Roman"/>
          <w:b/>
          <w:spacing w:val="-1"/>
          <w:sz w:val="24"/>
          <w:szCs w:val="24"/>
          <w:lang w:eastAsia="ko-KR"/>
        </w:rPr>
      </w:pPr>
    </w:p>
    <w:p w:rsidR="002B2B77" w:rsidRPr="002B2B77" w:rsidRDefault="002B2B77" w:rsidP="002B2B77">
      <w:pPr>
        <w:shd w:val="clear" w:color="auto" w:fill="FFFFFF"/>
        <w:tabs>
          <w:tab w:val="left" w:pos="826"/>
        </w:tabs>
        <w:spacing w:after="0" w:line="240" w:lineRule="auto"/>
        <w:ind w:right="1555"/>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b/>
          <w:spacing w:val="-1"/>
          <w:sz w:val="24"/>
          <w:szCs w:val="24"/>
          <w:lang w:eastAsia="ko-KR"/>
        </w:rPr>
        <w:t>Наука и финансы</w:t>
      </w:r>
      <w:r w:rsidRPr="002B2B77">
        <w:rPr>
          <w:rFonts w:ascii="Times New Roman" w:eastAsia="Batang" w:hAnsi="Times New Roman" w:cs="Times New Roman"/>
          <w:spacing w:val="-1"/>
          <w:sz w:val="24"/>
          <w:szCs w:val="24"/>
          <w:lang w:eastAsia="ko-KR"/>
        </w:rPr>
        <w:t>. Зарубежная Европа – крупный научный центр:</w:t>
      </w:r>
      <w:r w:rsidRPr="002B2B77">
        <w:rPr>
          <w:rFonts w:ascii="Times New Roman" w:eastAsia="Batang" w:hAnsi="Times New Roman" w:cs="Times New Roman"/>
          <w:spacing w:val="-1"/>
          <w:sz w:val="24"/>
          <w:szCs w:val="24"/>
          <w:lang w:eastAsia="ko-KR"/>
        </w:rPr>
        <w:br/>
      </w:r>
      <w:r w:rsidRPr="002B2B77">
        <w:rPr>
          <w:rFonts w:ascii="Times New Roman" w:eastAsia="Batang" w:hAnsi="Times New Roman" w:cs="Times New Roman"/>
          <w:sz w:val="24"/>
          <w:szCs w:val="24"/>
          <w:lang w:eastAsia="ko-KR"/>
        </w:rPr>
        <w:t>Оксфорд, Кембридж – Великобритания</w:t>
      </w:r>
    </w:p>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pacing w:val="-1"/>
          <w:sz w:val="24"/>
          <w:szCs w:val="24"/>
          <w:lang w:eastAsia="ko-KR"/>
        </w:rPr>
        <w:t>Мюнхен – Германия</w:t>
      </w:r>
    </w:p>
    <w:p w:rsidR="002B2B77" w:rsidRPr="002B2B77" w:rsidRDefault="002B2B77" w:rsidP="002B2B77">
      <w:pPr>
        <w:shd w:val="clear" w:color="auto" w:fill="FFFFFF"/>
        <w:spacing w:after="0" w:line="240" w:lineRule="auto"/>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Ницца – Франция</w:t>
      </w:r>
    </w:p>
    <w:p w:rsidR="002B2B77" w:rsidRPr="002B2B77" w:rsidRDefault="002B2B77" w:rsidP="002B2B77">
      <w:pPr>
        <w:shd w:val="clear" w:color="auto" w:fill="FFFFFF"/>
        <w:spacing w:after="0" w:line="240" w:lineRule="auto"/>
        <w:ind w:right="48"/>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Здесь находится 60 из 200 крупнейших мировых банков (Великобритания, Швейцария, Бельгия, Люксембург). В сейфах этих банков находится половина всех вкладов и ценных бумаг мира.</w:t>
      </w:r>
    </w:p>
    <w:p w:rsidR="002B2B77" w:rsidRPr="002B2B77" w:rsidRDefault="002B2B77" w:rsidP="002B2B77">
      <w:pPr>
        <w:shd w:val="clear" w:color="auto" w:fill="FFFFFF"/>
        <w:spacing w:after="0" w:line="240" w:lineRule="auto"/>
        <w:ind w:left="5" w:right="53"/>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Бельгия – крупнейший центр огранки алмазов и элитного огнестрельного оружия, а Швейцария – лидер по производству часов.</w:t>
      </w:r>
    </w:p>
    <w:p w:rsidR="002B2B77" w:rsidRPr="002B2B77" w:rsidRDefault="002B2B77" w:rsidP="00A406AA">
      <w:pPr>
        <w:pStyle w:val="a5"/>
        <w:numPr>
          <w:ilvl w:val="0"/>
          <w:numId w:val="23"/>
        </w:numPr>
        <w:tabs>
          <w:tab w:val="left" w:pos="720"/>
        </w:tabs>
        <w:spacing w:after="0" w:line="240" w:lineRule="auto"/>
        <w:jc w:val="both"/>
        <w:rPr>
          <w:rFonts w:ascii="Times New Roman" w:eastAsia="Batang" w:hAnsi="Times New Roman" w:cs="Times New Roman"/>
          <w:b/>
          <w:sz w:val="24"/>
          <w:szCs w:val="24"/>
          <w:lang w:eastAsia="ko-KR"/>
        </w:rPr>
      </w:pPr>
    </w:p>
    <w:p w:rsidR="002B2B77" w:rsidRPr="002B2B77" w:rsidRDefault="002B2B77" w:rsidP="002B2B77">
      <w:pPr>
        <w:tabs>
          <w:tab w:val="left" w:pos="720"/>
        </w:tabs>
        <w:spacing w:after="0" w:line="240" w:lineRule="auto"/>
        <w:ind w:firstLine="284"/>
        <w:contextualSpacing/>
        <w:jc w:val="both"/>
        <w:rPr>
          <w:rFonts w:ascii="Times New Roman" w:eastAsia="Batang" w:hAnsi="Times New Roman" w:cs="Times New Roman"/>
          <w:b/>
          <w:sz w:val="24"/>
          <w:szCs w:val="24"/>
          <w:lang w:eastAsia="ko-KR"/>
        </w:rPr>
      </w:pPr>
      <w:r w:rsidRPr="002B2B77">
        <w:rPr>
          <w:rFonts w:ascii="Times New Roman" w:eastAsia="Batang" w:hAnsi="Times New Roman" w:cs="Times New Roman"/>
          <w:b/>
          <w:sz w:val="24"/>
          <w:szCs w:val="24"/>
          <w:lang w:eastAsia="ko-KR"/>
        </w:rPr>
        <w:t>Экономические районы Западной Европы делят на четыре группы:</w:t>
      </w:r>
    </w:p>
    <w:p w:rsidR="002B2B77" w:rsidRPr="002B2B77" w:rsidRDefault="002B2B77" w:rsidP="002B2B77">
      <w:pPr>
        <w:tabs>
          <w:tab w:val="left" w:pos="720"/>
        </w:tabs>
        <w:spacing w:after="0" w:line="240" w:lineRule="auto"/>
        <w:ind w:firstLine="28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1)      высокоразвитые районы, где развиваются новые отрасли экономики;</w:t>
      </w:r>
    </w:p>
    <w:p w:rsidR="002B2B77" w:rsidRPr="002B2B77" w:rsidRDefault="002B2B77" w:rsidP="002B2B77">
      <w:pPr>
        <w:tabs>
          <w:tab w:val="left" w:pos="720"/>
        </w:tabs>
        <w:spacing w:after="0" w:line="240" w:lineRule="auto"/>
        <w:ind w:firstLine="28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2)      старопромышленные районы;</w:t>
      </w:r>
    </w:p>
    <w:p w:rsidR="002B2B77" w:rsidRPr="002B2B77" w:rsidRDefault="002B2B77" w:rsidP="002B2B77">
      <w:pPr>
        <w:tabs>
          <w:tab w:val="left" w:pos="720"/>
        </w:tabs>
        <w:spacing w:after="0" w:line="240" w:lineRule="auto"/>
        <w:ind w:firstLine="28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t>3)      районы нового освоения;</w:t>
      </w:r>
    </w:p>
    <w:p w:rsidR="002B2B77" w:rsidRPr="002B2B77" w:rsidRDefault="002B2B77" w:rsidP="002B2B77">
      <w:pPr>
        <w:tabs>
          <w:tab w:val="left" w:pos="720"/>
        </w:tabs>
        <w:spacing w:after="0" w:line="240" w:lineRule="auto"/>
        <w:ind w:firstLine="284"/>
        <w:contextualSpacing/>
        <w:jc w:val="both"/>
        <w:rPr>
          <w:rFonts w:ascii="Times New Roman" w:eastAsia="Batang" w:hAnsi="Times New Roman" w:cs="Times New Roman"/>
          <w:sz w:val="24"/>
          <w:szCs w:val="24"/>
          <w:lang w:eastAsia="ko-KR"/>
        </w:rPr>
      </w:pPr>
      <w:r w:rsidRPr="002B2B77">
        <w:rPr>
          <w:rFonts w:ascii="Times New Roman" w:eastAsia="Batang" w:hAnsi="Times New Roman" w:cs="Times New Roman"/>
          <w:sz w:val="24"/>
          <w:szCs w:val="24"/>
          <w:lang w:eastAsia="ko-KR"/>
        </w:rPr>
        <w:lastRenderedPageBreak/>
        <w:t>4)      отсталые аграрные районы.</w:t>
      </w:r>
    </w:p>
    <w:p w:rsidR="002B2B77" w:rsidRPr="00211C07" w:rsidRDefault="002B2B77" w:rsidP="002B2B77">
      <w:pPr>
        <w:spacing w:after="0" w:line="240" w:lineRule="auto"/>
        <w:contextualSpacing/>
        <w:jc w:val="both"/>
        <w:rPr>
          <w:rFonts w:ascii="Times New Roman" w:hAnsi="Times New Roman" w:cs="Times New Roman"/>
          <w:sz w:val="24"/>
          <w:szCs w:val="24"/>
        </w:rPr>
      </w:pPr>
    </w:p>
    <w:p w:rsidR="002B2B77" w:rsidRDefault="002B2B77" w:rsidP="002B2B77">
      <w:pPr>
        <w:spacing w:after="0" w:line="240" w:lineRule="auto"/>
        <w:contextualSpacing/>
        <w:jc w:val="center"/>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 xml:space="preserve">Лекция </w:t>
      </w:r>
      <w:r>
        <w:rPr>
          <w:rFonts w:ascii="Times New Roman" w:eastAsia="Times New Roman" w:hAnsi="Times New Roman" w:cs="Times New Roman"/>
          <w:b/>
          <w:bCs/>
          <w:sz w:val="24"/>
          <w:szCs w:val="24"/>
          <w:lang w:eastAsia="ru-RU"/>
        </w:rPr>
        <w:t>1</w:t>
      </w:r>
      <w:r w:rsidR="00B02289">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.Зарубежная Азия</w:t>
      </w:r>
    </w:p>
    <w:p w:rsidR="002B2B77" w:rsidRPr="00E81D68" w:rsidRDefault="002B2B77" w:rsidP="002B2B77">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положение Зарубежной Европы</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Зарубежной Европы</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условия и ресурсы</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Наука и финансы</w:t>
      </w:r>
    </w:p>
    <w:p w:rsidR="002B2B77" w:rsidRPr="00211C07" w:rsidRDefault="002B2B77" w:rsidP="00A406AA">
      <w:pPr>
        <w:numPr>
          <w:ilvl w:val="0"/>
          <w:numId w:val="24"/>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Экономическое районы Западной Европы</w:t>
      </w:r>
    </w:p>
    <w:p w:rsidR="002B2B77" w:rsidRPr="002B2B77" w:rsidRDefault="002B2B77" w:rsidP="00A406AA">
      <w:pPr>
        <w:pStyle w:val="a5"/>
        <w:numPr>
          <w:ilvl w:val="0"/>
          <w:numId w:val="25"/>
        </w:numPr>
        <w:tabs>
          <w:tab w:val="left" w:pos="2820"/>
        </w:tabs>
        <w:spacing w:after="0" w:line="240" w:lineRule="auto"/>
        <w:jc w:val="both"/>
        <w:rPr>
          <w:rFonts w:ascii="Times New Roman" w:hAnsi="Times New Roman" w:cs="Times New Roman"/>
          <w:sz w:val="24"/>
          <w:szCs w:val="24"/>
        </w:rPr>
      </w:pPr>
    </w:p>
    <w:p w:rsidR="00835797" w:rsidRPr="00B02289"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 xml:space="preserve">Территория - 27 млн км2, </w:t>
      </w:r>
      <w:r w:rsidRPr="008312B0">
        <w:rPr>
          <w:rFonts w:ascii="Times New Roman" w:hAnsi="Times New Roman" w:cs="Times New Roman"/>
          <w:sz w:val="24"/>
          <w:szCs w:val="24"/>
        </w:rPr>
        <w:t xml:space="preserve">протягивается с севера на юг на 7 тыс км, а с запада на восток более чем на 10 тыс км, население - 3,1 млрд человек. </w:t>
      </w:r>
      <w:r w:rsidR="001D605F" w:rsidRPr="008312B0">
        <w:rPr>
          <w:rFonts w:ascii="Times New Roman" w:hAnsi="Times New Roman" w:cs="Times New Roman"/>
          <w:sz w:val="24"/>
          <w:szCs w:val="24"/>
        </w:rPr>
        <w:t xml:space="preserve">Зарубежная Азия – самый большой по населению (более 4 млрд. чел.) и второй (после Африки) по площади регион мира, причем это первенство он сохраняет, по существу, на протяжении всего существования человеческой цивилизации. Площадь зарубежной Азии – 27 млн. кв. км, она включает более 40 суверенных государств. Многие из них относятся к древнейшим в мире. Зарубежная Азия – один из очагов зарождения человечества, родина </w:t>
      </w:r>
      <w:r w:rsidR="001D605F" w:rsidRPr="00B02289">
        <w:rPr>
          <w:rFonts w:ascii="Times New Roman" w:hAnsi="Times New Roman" w:cs="Times New Roman"/>
          <w:sz w:val="24"/>
          <w:szCs w:val="24"/>
        </w:rPr>
        <w:t>земледелия, искусственного орошения, городов, многих культурных ценностей и научных достижений. В основном в состав региона входят развивающиеся страны.</w:t>
      </w:r>
    </w:p>
    <w:p w:rsidR="00835797" w:rsidRPr="00B02289" w:rsidRDefault="00835797" w:rsidP="00A406AA">
      <w:pPr>
        <w:pStyle w:val="a5"/>
        <w:numPr>
          <w:ilvl w:val="0"/>
          <w:numId w:val="25"/>
        </w:numPr>
        <w:tabs>
          <w:tab w:val="left" w:pos="2820"/>
        </w:tabs>
        <w:spacing w:after="0" w:line="240" w:lineRule="auto"/>
        <w:jc w:val="both"/>
        <w:rPr>
          <w:rFonts w:ascii="Times New Roman" w:hAnsi="Times New Roman" w:cs="Times New Roman"/>
          <w:sz w:val="24"/>
          <w:szCs w:val="24"/>
        </w:rPr>
      </w:pP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Азербайджан – Баку.</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Армения – Ереван.</w:t>
      </w:r>
    </w:p>
    <w:p w:rsid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Афганистан – Кабул.</w:t>
      </w:r>
    </w:p>
    <w:p w:rsidR="00E960D9" w:rsidRPr="00B02289" w:rsidRDefault="00E960D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Аомынь </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Бангладеш – Дакка.</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Бахрейн – Манама.</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Бруней – Бандар-Сери-Бегаван.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Бутан – Тхимпху.</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Восточный Тимор – Дили.</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Вьетнам – </w:t>
      </w:r>
      <w:hyperlink r:id="rId11" w:history="1">
        <w:r w:rsidRPr="00B02289">
          <w:rPr>
            <w:rFonts w:ascii="Times New Roman" w:eastAsia="Times New Roman" w:hAnsi="Times New Roman" w:cs="Times New Roman"/>
            <w:color w:val="0B538A"/>
            <w:sz w:val="24"/>
            <w:szCs w:val="24"/>
            <w:u w:val="single"/>
            <w:bdr w:val="none" w:sz="0" w:space="0" w:color="auto" w:frame="1"/>
            <w:lang w:eastAsia="ru-RU"/>
          </w:rPr>
          <w:t>Ханой</w:t>
        </w:r>
      </w:hyperlink>
      <w:r w:rsidRPr="00B02289">
        <w:rPr>
          <w:rFonts w:ascii="Times New Roman" w:eastAsia="Times New Roman" w:hAnsi="Times New Roman" w:cs="Times New Roman"/>
          <w:color w:val="000000"/>
          <w:sz w:val="24"/>
          <w:szCs w:val="24"/>
          <w:lang w:eastAsia="ru-RU"/>
        </w:rPr>
        <w:t>.</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 xml:space="preserve">Гонконг </w:t>
      </w:r>
      <w:r w:rsidR="002765F0">
        <w:rPr>
          <w:rFonts w:ascii="Times New Roman" w:eastAsia="Times New Roman" w:hAnsi="Times New Roman" w:cs="Times New Roman"/>
          <w:color w:val="000000"/>
          <w:sz w:val="24"/>
          <w:szCs w:val="24"/>
          <w:lang w:eastAsia="ru-RU"/>
        </w:rPr>
        <w:t xml:space="preserve"> (Сянган) </w:t>
      </w:r>
      <w:r w:rsidRPr="00B02289">
        <w:rPr>
          <w:rFonts w:ascii="Times New Roman" w:eastAsia="Times New Roman" w:hAnsi="Times New Roman" w:cs="Times New Roman"/>
          <w:color w:val="000000"/>
          <w:sz w:val="24"/>
          <w:szCs w:val="24"/>
          <w:lang w:eastAsia="ru-RU"/>
        </w:rPr>
        <w:t xml:space="preserve">– </w:t>
      </w:r>
      <w:r w:rsidR="002765F0">
        <w:rPr>
          <w:rFonts w:ascii="Times New Roman" w:eastAsia="Times New Roman" w:hAnsi="Times New Roman" w:cs="Times New Roman"/>
          <w:color w:val="000000"/>
          <w:sz w:val="24"/>
          <w:szCs w:val="24"/>
          <w:lang w:eastAsia="ru-RU"/>
        </w:rPr>
        <w:t>Гонконг</w:t>
      </w:r>
      <w:r w:rsidRPr="00B02289">
        <w:rPr>
          <w:rFonts w:ascii="Times New Roman" w:eastAsia="Times New Roman" w:hAnsi="Times New Roman" w:cs="Times New Roman"/>
          <w:color w:val="000000"/>
          <w:sz w:val="24"/>
          <w:szCs w:val="24"/>
          <w:lang w:eastAsia="ru-RU"/>
        </w:rPr>
        <w:t>.</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Грузия – Тбилиси.</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Израиль – </w:t>
      </w:r>
      <w:hyperlink r:id="rId12" w:history="1">
        <w:r w:rsidRPr="00B02289">
          <w:rPr>
            <w:rFonts w:ascii="Times New Roman" w:eastAsia="Times New Roman" w:hAnsi="Times New Roman" w:cs="Times New Roman"/>
            <w:color w:val="0B538A"/>
            <w:sz w:val="24"/>
            <w:szCs w:val="24"/>
            <w:u w:val="single"/>
            <w:bdr w:val="none" w:sz="0" w:space="0" w:color="auto" w:frame="1"/>
            <w:lang w:eastAsia="ru-RU"/>
          </w:rPr>
          <w:t>Тель-Авив</w:t>
        </w:r>
      </w:hyperlink>
      <w:r w:rsidRPr="00B02289">
        <w:rPr>
          <w:rFonts w:ascii="Times New Roman" w:eastAsia="Times New Roman" w:hAnsi="Times New Roman" w:cs="Times New Roman"/>
          <w:color w:val="000000"/>
          <w:sz w:val="24"/>
          <w:szCs w:val="24"/>
          <w:lang w:eastAsia="ru-RU"/>
        </w:rPr>
        <w:t>.</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13" w:history="1">
        <w:r w:rsidR="00B02289" w:rsidRPr="00B02289">
          <w:rPr>
            <w:rFonts w:ascii="Times New Roman" w:eastAsia="Times New Roman" w:hAnsi="Times New Roman" w:cs="Times New Roman"/>
            <w:color w:val="0B538A"/>
            <w:sz w:val="24"/>
            <w:szCs w:val="24"/>
            <w:u w:val="single"/>
            <w:bdr w:val="none" w:sz="0" w:space="0" w:color="auto" w:frame="1"/>
            <w:lang w:eastAsia="ru-RU"/>
          </w:rPr>
          <w:t>Индия</w:t>
        </w:r>
      </w:hyperlink>
      <w:r w:rsidR="00B02289" w:rsidRPr="00B02289">
        <w:rPr>
          <w:rFonts w:ascii="Times New Roman" w:eastAsia="Times New Roman" w:hAnsi="Times New Roman" w:cs="Times New Roman"/>
          <w:color w:val="000000"/>
          <w:sz w:val="24"/>
          <w:szCs w:val="24"/>
          <w:lang w:eastAsia="ru-RU"/>
        </w:rPr>
        <w:t> – </w:t>
      </w:r>
      <w:hyperlink r:id="rId14" w:history="1">
        <w:r w:rsidR="00B02289" w:rsidRPr="00B02289">
          <w:rPr>
            <w:rFonts w:ascii="Times New Roman" w:eastAsia="Times New Roman" w:hAnsi="Times New Roman" w:cs="Times New Roman"/>
            <w:color w:val="0B538A"/>
            <w:sz w:val="24"/>
            <w:szCs w:val="24"/>
            <w:u w:val="single"/>
            <w:bdr w:val="none" w:sz="0" w:space="0" w:color="auto" w:frame="1"/>
            <w:lang w:eastAsia="ru-RU"/>
          </w:rPr>
          <w:t>Дели</w:t>
        </w:r>
      </w:hyperlink>
      <w:r w:rsidR="00B02289" w:rsidRPr="00B02289">
        <w:rPr>
          <w:rFonts w:ascii="Times New Roman" w:eastAsia="Times New Roman" w:hAnsi="Times New Roman" w:cs="Times New Roman"/>
          <w:color w:val="000000"/>
          <w:sz w:val="24"/>
          <w:szCs w:val="24"/>
          <w:lang w:eastAsia="ru-RU"/>
        </w:rPr>
        <w:t>.</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15" w:history="1">
        <w:r w:rsidR="00B02289" w:rsidRPr="00B02289">
          <w:rPr>
            <w:rFonts w:ascii="Times New Roman" w:eastAsia="Times New Roman" w:hAnsi="Times New Roman" w:cs="Times New Roman"/>
            <w:color w:val="0B538A"/>
            <w:sz w:val="24"/>
            <w:szCs w:val="24"/>
            <w:u w:val="single"/>
            <w:bdr w:val="none" w:sz="0" w:space="0" w:color="auto" w:frame="1"/>
            <w:lang w:eastAsia="ru-RU"/>
          </w:rPr>
          <w:t>Индонезия </w:t>
        </w:r>
      </w:hyperlink>
      <w:r w:rsidR="00B02289" w:rsidRPr="00B02289">
        <w:rPr>
          <w:rFonts w:ascii="Times New Roman" w:eastAsia="Times New Roman" w:hAnsi="Times New Roman" w:cs="Times New Roman"/>
          <w:color w:val="000000"/>
          <w:sz w:val="24"/>
          <w:szCs w:val="24"/>
          <w:lang w:eastAsia="ru-RU"/>
        </w:rPr>
        <w:t>– Джакарта.</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Иордания – Амман.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Ирак – Багдад.</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Иран – Тегеран.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Йемен – Сана.</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Казахстан – Астана.</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Камбоджа – Пномпень.</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Катар – Доха.</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16" w:history="1">
        <w:r w:rsidR="00B02289" w:rsidRPr="00B02289">
          <w:rPr>
            <w:rFonts w:ascii="Times New Roman" w:eastAsia="Times New Roman" w:hAnsi="Times New Roman" w:cs="Times New Roman"/>
            <w:color w:val="0B538A"/>
            <w:sz w:val="24"/>
            <w:szCs w:val="24"/>
            <w:u w:val="single"/>
            <w:bdr w:val="none" w:sz="0" w:space="0" w:color="auto" w:frame="1"/>
            <w:lang w:eastAsia="ru-RU"/>
          </w:rPr>
          <w:t>Кипр</w:t>
        </w:r>
      </w:hyperlink>
      <w:r w:rsidR="00B02289" w:rsidRPr="00B02289">
        <w:rPr>
          <w:rFonts w:ascii="Times New Roman" w:eastAsia="Times New Roman" w:hAnsi="Times New Roman" w:cs="Times New Roman"/>
          <w:color w:val="000000"/>
          <w:sz w:val="24"/>
          <w:szCs w:val="24"/>
          <w:lang w:eastAsia="ru-RU"/>
        </w:rPr>
        <w:t> – Никосия.</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Киргизия – Бишкек.</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Китай – Пекин.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 xml:space="preserve">КНДР </w:t>
      </w:r>
      <w:r w:rsidR="00E960D9">
        <w:rPr>
          <w:rFonts w:ascii="Times New Roman" w:eastAsia="Times New Roman" w:hAnsi="Times New Roman" w:cs="Times New Roman"/>
          <w:color w:val="000000"/>
          <w:sz w:val="24"/>
          <w:szCs w:val="24"/>
          <w:lang w:eastAsia="ru-RU"/>
        </w:rPr>
        <w:t xml:space="preserve"> (Корейская Народная Демократическая Республика) </w:t>
      </w:r>
      <w:r w:rsidRPr="00B02289">
        <w:rPr>
          <w:rFonts w:ascii="Times New Roman" w:eastAsia="Times New Roman" w:hAnsi="Times New Roman" w:cs="Times New Roman"/>
          <w:color w:val="000000"/>
          <w:sz w:val="24"/>
          <w:szCs w:val="24"/>
          <w:lang w:eastAsia="ru-RU"/>
        </w:rPr>
        <w:t>– Пхеньян.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Кувейт – Эль-Кувейт.</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Лаос – Вьентьян.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Ливан – Бейрут.</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Малайзия – </w:t>
      </w:r>
      <w:hyperlink r:id="rId17" w:history="1">
        <w:r w:rsidRPr="00B02289">
          <w:rPr>
            <w:rFonts w:ascii="Times New Roman" w:eastAsia="Times New Roman" w:hAnsi="Times New Roman" w:cs="Times New Roman"/>
            <w:color w:val="0B538A"/>
            <w:sz w:val="24"/>
            <w:szCs w:val="24"/>
            <w:u w:val="single"/>
            <w:bdr w:val="none" w:sz="0" w:space="0" w:color="auto" w:frame="1"/>
            <w:lang w:eastAsia="ru-RU"/>
          </w:rPr>
          <w:t>Куала-Лумпур</w:t>
        </w:r>
      </w:hyperlink>
      <w:r w:rsidRPr="00B02289">
        <w:rPr>
          <w:rFonts w:ascii="Times New Roman" w:eastAsia="Times New Roman" w:hAnsi="Times New Roman" w:cs="Times New Roman"/>
          <w:color w:val="000000"/>
          <w:sz w:val="24"/>
          <w:szCs w:val="24"/>
          <w:lang w:eastAsia="ru-RU"/>
        </w:rPr>
        <w:t>.</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18" w:history="1">
        <w:r w:rsidR="00B02289" w:rsidRPr="00B02289">
          <w:rPr>
            <w:rFonts w:ascii="Times New Roman" w:eastAsia="Times New Roman" w:hAnsi="Times New Roman" w:cs="Times New Roman"/>
            <w:color w:val="0B538A"/>
            <w:sz w:val="24"/>
            <w:szCs w:val="24"/>
            <w:u w:val="single"/>
            <w:bdr w:val="none" w:sz="0" w:space="0" w:color="auto" w:frame="1"/>
            <w:lang w:eastAsia="ru-RU"/>
          </w:rPr>
          <w:t>Мальдивы</w:t>
        </w:r>
      </w:hyperlink>
      <w:r w:rsidR="00B02289" w:rsidRPr="00B02289">
        <w:rPr>
          <w:rFonts w:ascii="Times New Roman" w:eastAsia="Times New Roman" w:hAnsi="Times New Roman" w:cs="Times New Roman"/>
          <w:color w:val="000000"/>
          <w:sz w:val="24"/>
          <w:szCs w:val="24"/>
          <w:lang w:eastAsia="ru-RU"/>
        </w:rPr>
        <w:t> – Мале.</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Монголия – Улан-Батор.</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Мьянма – Янгон.</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lastRenderedPageBreak/>
        <w:t>Непал – Катманду.</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Объединенные Арабские Эмираты – </w:t>
      </w:r>
      <w:hyperlink r:id="rId19" w:history="1">
        <w:r w:rsidRPr="00B02289">
          <w:rPr>
            <w:rFonts w:ascii="Times New Roman" w:eastAsia="Times New Roman" w:hAnsi="Times New Roman" w:cs="Times New Roman"/>
            <w:color w:val="0B538A"/>
            <w:sz w:val="24"/>
            <w:szCs w:val="24"/>
            <w:u w:val="single"/>
            <w:bdr w:val="none" w:sz="0" w:space="0" w:color="auto" w:frame="1"/>
            <w:lang w:eastAsia="ru-RU"/>
          </w:rPr>
          <w:t>Абу-Даби</w:t>
        </w:r>
      </w:hyperlink>
      <w:r w:rsidRPr="00B02289">
        <w:rPr>
          <w:rFonts w:ascii="Times New Roman" w:eastAsia="Times New Roman" w:hAnsi="Times New Roman" w:cs="Times New Roman"/>
          <w:color w:val="000000"/>
          <w:sz w:val="24"/>
          <w:szCs w:val="24"/>
          <w:lang w:eastAsia="ru-RU"/>
        </w:rPr>
        <w:t>.</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Оман – Маскат.</w:t>
      </w:r>
    </w:p>
    <w:p w:rsid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Пакистан – Исламабад.</w:t>
      </w:r>
    </w:p>
    <w:p w:rsidR="00E960D9" w:rsidRPr="00E960D9" w:rsidRDefault="00E960D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E960D9">
        <w:rPr>
          <w:rFonts w:ascii="Times New Roman" w:eastAsia="Times New Roman" w:hAnsi="Times New Roman" w:cs="Times New Roman"/>
          <w:color w:val="000000"/>
          <w:sz w:val="24"/>
          <w:szCs w:val="24"/>
          <w:lang w:eastAsia="ru-RU"/>
        </w:rPr>
        <w:t>Палестинская национальная автономия - Рамалла</w:t>
      </w:r>
    </w:p>
    <w:p w:rsidR="00B02289" w:rsidRPr="00E960D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E960D9">
        <w:rPr>
          <w:rFonts w:ascii="Times New Roman" w:eastAsia="Times New Roman" w:hAnsi="Times New Roman" w:cs="Times New Roman"/>
          <w:color w:val="000000"/>
          <w:sz w:val="24"/>
          <w:szCs w:val="24"/>
          <w:lang w:eastAsia="ru-RU"/>
        </w:rPr>
        <w:t>Саудовская Аравия – Эр-Рияд.</w:t>
      </w:r>
    </w:p>
    <w:p w:rsidR="00E960D9" w:rsidRPr="00E960D9" w:rsidRDefault="00E960D9" w:rsidP="002765F0">
      <w:pPr>
        <w:shd w:val="clear" w:color="auto" w:fill="FFFFFF" w:themeFill="background1"/>
        <w:spacing w:after="0" w:line="240" w:lineRule="auto"/>
        <w:textAlignment w:val="baseline"/>
        <w:rPr>
          <w:rFonts w:ascii="Times New Roman" w:hAnsi="Times New Roman" w:cs="Times New Roman"/>
          <w:sz w:val="24"/>
          <w:szCs w:val="24"/>
        </w:rPr>
      </w:pPr>
      <w:r w:rsidRPr="00E960D9">
        <w:rPr>
          <w:rFonts w:ascii="Times New Roman" w:hAnsi="Times New Roman" w:cs="Times New Roman"/>
          <w:sz w:val="24"/>
          <w:szCs w:val="24"/>
        </w:rPr>
        <w:t xml:space="preserve">Сянган </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20" w:history="1">
        <w:r w:rsidR="00B02289" w:rsidRPr="002765F0">
          <w:rPr>
            <w:rFonts w:ascii="Times New Roman" w:eastAsia="Times New Roman" w:hAnsi="Times New Roman" w:cs="Times New Roman"/>
            <w:color w:val="0B538A"/>
            <w:sz w:val="24"/>
            <w:szCs w:val="24"/>
            <w:u w:val="single"/>
            <w:bdr w:val="none" w:sz="0" w:space="0" w:color="auto" w:frame="1"/>
            <w:shd w:val="clear" w:color="auto" w:fill="FFFFFF" w:themeFill="background1"/>
            <w:lang w:eastAsia="ru-RU"/>
          </w:rPr>
          <w:t>Сингапур</w:t>
        </w:r>
      </w:hyperlink>
      <w:r w:rsidR="00B02289" w:rsidRPr="002765F0">
        <w:rPr>
          <w:rFonts w:ascii="Times New Roman" w:eastAsia="Times New Roman" w:hAnsi="Times New Roman" w:cs="Times New Roman"/>
          <w:color w:val="000000"/>
          <w:sz w:val="24"/>
          <w:szCs w:val="24"/>
          <w:shd w:val="clear" w:color="auto" w:fill="FFFFFF" w:themeFill="background1"/>
          <w:lang w:eastAsia="ru-RU"/>
        </w:rPr>
        <w:t> –</w:t>
      </w:r>
      <w:r w:rsidR="00B02289" w:rsidRPr="00B02289">
        <w:rPr>
          <w:rFonts w:ascii="Times New Roman" w:eastAsia="Times New Roman" w:hAnsi="Times New Roman" w:cs="Times New Roman"/>
          <w:color w:val="000000"/>
          <w:sz w:val="24"/>
          <w:szCs w:val="24"/>
          <w:lang w:eastAsia="ru-RU"/>
        </w:rPr>
        <w:t xml:space="preserve"> Сингапур.</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Сирия – Дамаск.</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Таджикистан – Душанбе.</w:t>
      </w:r>
    </w:p>
    <w:p w:rsid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Таиланд – </w:t>
      </w:r>
      <w:hyperlink r:id="rId21" w:history="1">
        <w:r w:rsidRPr="00B02289">
          <w:rPr>
            <w:rFonts w:ascii="Times New Roman" w:eastAsia="Times New Roman" w:hAnsi="Times New Roman" w:cs="Times New Roman"/>
            <w:color w:val="0B538A"/>
            <w:sz w:val="24"/>
            <w:szCs w:val="24"/>
            <w:u w:val="single"/>
            <w:bdr w:val="none" w:sz="0" w:space="0" w:color="auto" w:frame="1"/>
            <w:lang w:eastAsia="ru-RU"/>
          </w:rPr>
          <w:t>Бангкок</w:t>
        </w:r>
      </w:hyperlink>
      <w:r w:rsidRPr="00B02289">
        <w:rPr>
          <w:rFonts w:ascii="Times New Roman" w:eastAsia="Times New Roman" w:hAnsi="Times New Roman" w:cs="Times New Roman"/>
          <w:color w:val="000000"/>
          <w:sz w:val="24"/>
          <w:szCs w:val="24"/>
          <w:lang w:eastAsia="ru-RU"/>
        </w:rPr>
        <w:t>.</w:t>
      </w:r>
    </w:p>
    <w:p w:rsidR="00E960D9" w:rsidRPr="00B02289" w:rsidRDefault="00E960D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Тайвань-</w:t>
      </w:r>
      <w:r w:rsidR="002765F0">
        <w:rPr>
          <w:rFonts w:ascii="Times New Roman" w:eastAsia="Times New Roman" w:hAnsi="Times New Roman" w:cs="Times New Roman"/>
          <w:color w:val="000000"/>
          <w:sz w:val="24"/>
          <w:szCs w:val="24"/>
          <w:lang w:eastAsia="ru-RU"/>
        </w:rPr>
        <w:t xml:space="preserve"> Тайбэй</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Туркмения – Ашхабад.</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Турция – Анкара.</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22" w:history="1">
        <w:r w:rsidR="00B02289" w:rsidRPr="00B02289">
          <w:rPr>
            <w:rFonts w:ascii="Times New Roman" w:eastAsia="Times New Roman" w:hAnsi="Times New Roman" w:cs="Times New Roman"/>
            <w:color w:val="0B538A"/>
            <w:sz w:val="24"/>
            <w:szCs w:val="24"/>
            <w:u w:val="single"/>
            <w:bdr w:val="none" w:sz="0" w:space="0" w:color="auto" w:frame="1"/>
            <w:lang w:eastAsia="ru-RU"/>
          </w:rPr>
          <w:t>Узбекистан</w:t>
        </w:r>
      </w:hyperlink>
      <w:r w:rsidR="00B02289" w:rsidRPr="00B02289">
        <w:rPr>
          <w:rFonts w:ascii="Times New Roman" w:eastAsia="Times New Roman" w:hAnsi="Times New Roman" w:cs="Times New Roman"/>
          <w:color w:val="000000"/>
          <w:sz w:val="24"/>
          <w:szCs w:val="24"/>
          <w:lang w:eastAsia="ru-RU"/>
        </w:rPr>
        <w:t> – Ташкент.</w:t>
      </w:r>
    </w:p>
    <w:p w:rsidR="00B02289" w:rsidRPr="00B02289" w:rsidRDefault="00B02289"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B02289">
        <w:rPr>
          <w:rFonts w:ascii="Times New Roman" w:eastAsia="Times New Roman" w:hAnsi="Times New Roman" w:cs="Times New Roman"/>
          <w:color w:val="000000"/>
          <w:sz w:val="24"/>
          <w:szCs w:val="24"/>
          <w:lang w:eastAsia="ru-RU"/>
        </w:rPr>
        <w:t>Филиппины – Манила.</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23" w:history="1">
        <w:r w:rsidR="00B02289" w:rsidRPr="00B02289">
          <w:rPr>
            <w:rFonts w:ascii="Times New Roman" w:eastAsia="Times New Roman" w:hAnsi="Times New Roman" w:cs="Times New Roman"/>
            <w:color w:val="0B538A"/>
            <w:sz w:val="24"/>
            <w:szCs w:val="24"/>
            <w:u w:val="single"/>
            <w:bdr w:val="none" w:sz="0" w:space="0" w:color="auto" w:frame="1"/>
            <w:lang w:eastAsia="ru-RU"/>
          </w:rPr>
          <w:t>Шри-Ланка</w:t>
        </w:r>
      </w:hyperlink>
      <w:r w:rsidR="00B02289" w:rsidRPr="00B02289">
        <w:rPr>
          <w:rFonts w:ascii="Times New Roman" w:eastAsia="Times New Roman" w:hAnsi="Times New Roman" w:cs="Times New Roman"/>
          <w:color w:val="000000"/>
          <w:sz w:val="24"/>
          <w:szCs w:val="24"/>
          <w:lang w:eastAsia="ru-RU"/>
        </w:rPr>
        <w:t> – Коломбо.</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24" w:history="1">
        <w:r w:rsidR="00B02289" w:rsidRPr="00B02289">
          <w:rPr>
            <w:rFonts w:ascii="Times New Roman" w:eastAsia="Times New Roman" w:hAnsi="Times New Roman" w:cs="Times New Roman"/>
            <w:color w:val="0B538A"/>
            <w:sz w:val="24"/>
            <w:szCs w:val="24"/>
            <w:u w:val="single"/>
            <w:bdr w:val="none" w:sz="0" w:space="0" w:color="auto" w:frame="1"/>
            <w:lang w:eastAsia="ru-RU"/>
          </w:rPr>
          <w:t>Южная Корея</w:t>
        </w:r>
      </w:hyperlink>
      <w:r w:rsidR="00B02289" w:rsidRPr="00B02289">
        <w:rPr>
          <w:rFonts w:ascii="Times New Roman" w:eastAsia="Times New Roman" w:hAnsi="Times New Roman" w:cs="Times New Roman"/>
          <w:color w:val="000000"/>
          <w:sz w:val="24"/>
          <w:szCs w:val="24"/>
          <w:lang w:eastAsia="ru-RU"/>
        </w:rPr>
        <w:t> – Сеул.</w:t>
      </w:r>
    </w:p>
    <w:p w:rsidR="00B02289" w:rsidRPr="00B02289" w:rsidRDefault="005912E4" w:rsidP="002765F0">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hyperlink r:id="rId25" w:history="1">
        <w:r w:rsidR="00B02289" w:rsidRPr="00B02289">
          <w:rPr>
            <w:rFonts w:ascii="Times New Roman" w:eastAsia="Times New Roman" w:hAnsi="Times New Roman" w:cs="Times New Roman"/>
            <w:color w:val="0B538A"/>
            <w:sz w:val="24"/>
            <w:szCs w:val="24"/>
            <w:u w:val="single"/>
            <w:bdr w:val="none" w:sz="0" w:space="0" w:color="auto" w:frame="1"/>
            <w:lang w:eastAsia="ru-RU"/>
          </w:rPr>
          <w:t>Япония</w:t>
        </w:r>
      </w:hyperlink>
      <w:r w:rsidR="00B02289" w:rsidRPr="00B02289">
        <w:rPr>
          <w:rFonts w:ascii="Times New Roman" w:eastAsia="Times New Roman" w:hAnsi="Times New Roman" w:cs="Times New Roman"/>
          <w:color w:val="000000"/>
          <w:sz w:val="24"/>
          <w:szCs w:val="24"/>
          <w:lang w:eastAsia="ru-RU"/>
        </w:rPr>
        <w:t> – Токио.</w:t>
      </w:r>
    </w:p>
    <w:p w:rsidR="00B02289" w:rsidRDefault="00B02289" w:rsidP="002B2B77">
      <w:pPr>
        <w:tabs>
          <w:tab w:val="left" w:pos="2820"/>
        </w:tabs>
        <w:spacing w:after="0" w:line="240" w:lineRule="auto"/>
        <w:contextualSpacing/>
        <w:jc w:val="both"/>
        <w:rPr>
          <w:rFonts w:ascii="Times New Roman" w:hAnsi="Times New Roman" w:cs="Times New Roman"/>
          <w:sz w:val="24"/>
          <w:szCs w:val="24"/>
        </w:rPr>
      </w:pPr>
    </w:p>
    <w:p w:rsidR="002B2B77" w:rsidRP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 xml:space="preserve">Здесь выделяют </w:t>
      </w:r>
      <w:r w:rsidR="002765F0">
        <w:rPr>
          <w:rFonts w:ascii="Times New Roman" w:hAnsi="Times New Roman" w:cs="Times New Roman"/>
          <w:sz w:val="24"/>
          <w:szCs w:val="24"/>
        </w:rPr>
        <w:t>5 субрегионов</w:t>
      </w:r>
      <w:r w:rsidRPr="002B2B77">
        <w:rPr>
          <w:rFonts w:ascii="Times New Roman" w:hAnsi="Times New Roman" w:cs="Times New Roman"/>
          <w:sz w:val="24"/>
          <w:szCs w:val="24"/>
        </w:rPr>
        <w:t>:</w:t>
      </w:r>
    </w:p>
    <w:p w:rsidR="00835797" w:rsidRPr="00835797" w:rsidRDefault="002B2B77" w:rsidP="00A406AA">
      <w:pPr>
        <w:pStyle w:val="a5"/>
        <w:numPr>
          <w:ilvl w:val="0"/>
          <w:numId w:val="26"/>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Юго</w:t>
      </w:r>
      <w:r w:rsidR="00835797" w:rsidRPr="00835797">
        <w:rPr>
          <w:rFonts w:ascii="Times New Roman" w:hAnsi="Times New Roman" w:cs="Times New Roman"/>
          <w:sz w:val="24"/>
          <w:szCs w:val="24"/>
        </w:rPr>
        <w:t>-Западная Азия (Ближний Восток)</w:t>
      </w:r>
    </w:p>
    <w:p w:rsidR="00835797" w:rsidRDefault="002765F0" w:rsidP="002B2B77">
      <w:pPr>
        <w:tabs>
          <w:tab w:val="left" w:pos="28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Иордания, </w:t>
      </w:r>
      <w:r w:rsidR="002B2B77" w:rsidRPr="00835797">
        <w:rPr>
          <w:rFonts w:ascii="Times New Roman" w:hAnsi="Times New Roman" w:cs="Times New Roman"/>
          <w:sz w:val="24"/>
          <w:szCs w:val="24"/>
        </w:rPr>
        <w:t>Саудовская Аравия</w:t>
      </w:r>
      <w:r>
        <w:rPr>
          <w:rFonts w:ascii="Times New Roman" w:hAnsi="Times New Roman" w:cs="Times New Roman"/>
          <w:sz w:val="24"/>
          <w:szCs w:val="24"/>
        </w:rPr>
        <w:t xml:space="preserve">, Ирак, ОАЭ, Кувейт </w:t>
      </w:r>
    </w:p>
    <w:p w:rsidR="002B2B77" w:rsidRPr="00835797" w:rsidRDefault="002B2B77" w:rsidP="00A406AA">
      <w:pPr>
        <w:pStyle w:val="a5"/>
        <w:numPr>
          <w:ilvl w:val="0"/>
          <w:numId w:val="26"/>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Южная Азия</w:t>
      </w:r>
    </w:p>
    <w:p w:rsidR="002B2B77" w:rsidRPr="002B2B77" w:rsidRDefault="002765F0" w:rsidP="002B2B77">
      <w:pPr>
        <w:tabs>
          <w:tab w:val="left" w:pos="2820"/>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Непал, Бангладеш,  Бутан</w:t>
      </w:r>
    </w:p>
    <w:p w:rsidR="002765F0" w:rsidRDefault="002B2B77" w:rsidP="00A406AA">
      <w:pPr>
        <w:pStyle w:val="a5"/>
        <w:numPr>
          <w:ilvl w:val="0"/>
          <w:numId w:val="26"/>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 xml:space="preserve">Центральная </w:t>
      </w:r>
      <w:r w:rsidR="002765F0">
        <w:rPr>
          <w:rFonts w:ascii="Times New Roman" w:hAnsi="Times New Roman" w:cs="Times New Roman"/>
          <w:sz w:val="24"/>
          <w:szCs w:val="24"/>
        </w:rPr>
        <w:t xml:space="preserve">Азия </w:t>
      </w:r>
    </w:p>
    <w:p w:rsidR="002765F0" w:rsidRPr="002765F0" w:rsidRDefault="002765F0" w:rsidP="002765F0">
      <w:pPr>
        <w:tabs>
          <w:tab w:val="left" w:pos="28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Казахстан, Киргизия, Таджикистан, Туркмения, Узбекистан</w:t>
      </w:r>
    </w:p>
    <w:p w:rsidR="002B2B77" w:rsidRPr="00835797" w:rsidRDefault="002B2B77" w:rsidP="00A406AA">
      <w:pPr>
        <w:pStyle w:val="a5"/>
        <w:numPr>
          <w:ilvl w:val="0"/>
          <w:numId w:val="26"/>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Восточная Азия</w:t>
      </w:r>
    </w:p>
    <w:p w:rsidR="002B2B77" w:rsidRPr="002B2B77" w:rsidRDefault="002765F0" w:rsidP="002B2B77">
      <w:pPr>
        <w:tabs>
          <w:tab w:val="left" w:pos="2820"/>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Монголия, Япония, Китай</w:t>
      </w:r>
    </w:p>
    <w:p w:rsidR="002B2B77" w:rsidRPr="00835797" w:rsidRDefault="002B2B77" w:rsidP="00A406AA">
      <w:pPr>
        <w:pStyle w:val="a5"/>
        <w:numPr>
          <w:ilvl w:val="0"/>
          <w:numId w:val="26"/>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Юго-Восточная Азия</w:t>
      </w:r>
    </w:p>
    <w:p w:rsidR="002B2B77" w:rsidRPr="002B2B77" w:rsidRDefault="002765F0" w:rsidP="002B2B77">
      <w:pPr>
        <w:tabs>
          <w:tab w:val="left" w:pos="2820"/>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Бруней, Камбоджа, Вьетнам, Сингапур</w:t>
      </w:r>
    </w:p>
    <w:p w:rsidR="002B2B77" w:rsidRP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Территория. Две страны региона (Китай и Индия) относятся к странам-гигантам, большинство остальных - довольно крупные, но много и небольших государств. Границы большинства стран проходят по хорошо выраженным природным рубежам. ЭГП региона имеет 3 особенности:</w:t>
      </w:r>
    </w:p>
    <w:p w:rsidR="00835797" w:rsidRDefault="002B2B77" w:rsidP="00A406AA">
      <w:pPr>
        <w:pStyle w:val="a5"/>
        <w:numPr>
          <w:ilvl w:val="0"/>
          <w:numId w:val="27"/>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соседское положение;</w:t>
      </w:r>
    </w:p>
    <w:p w:rsidR="00835797" w:rsidRDefault="002B2B77" w:rsidP="00A406AA">
      <w:pPr>
        <w:pStyle w:val="a5"/>
        <w:numPr>
          <w:ilvl w:val="0"/>
          <w:numId w:val="27"/>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приморское положение;</w:t>
      </w:r>
    </w:p>
    <w:p w:rsidR="002B2B77" w:rsidRPr="00835797" w:rsidRDefault="002B2B77" w:rsidP="00A406AA">
      <w:pPr>
        <w:pStyle w:val="a5"/>
        <w:numPr>
          <w:ilvl w:val="0"/>
          <w:numId w:val="27"/>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глубинное положение некоторых стран.</w:t>
      </w:r>
    </w:p>
    <w:p w:rsidR="002B2B77" w:rsidRP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В Зарубежной Азии существуют территориальные споры между Палестиной и Израилем, Ираном и Ираком, Индией и Пакистаном, Японией и Россией (Курильские острова).</w:t>
      </w:r>
    </w:p>
    <w:p w:rsid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В зарубежной Азии представлены и республики, и монархии, унитарные и федеративные государства.</w:t>
      </w:r>
    </w:p>
    <w:p w:rsidR="008312B0" w:rsidRPr="002B2B77" w:rsidRDefault="008312B0" w:rsidP="002B2B77">
      <w:pPr>
        <w:tabs>
          <w:tab w:val="left" w:pos="2820"/>
        </w:tabs>
        <w:spacing w:after="0" w:line="240" w:lineRule="auto"/>
        <w:contextualSpacing/>
        <w:jc w:val="both"/>
        <w:rPr>
          <w:rFonts w:ascii="Times New Roman" w:hAnsi="Times New Roman" w:cs="Times New Roman"/>
          <w:sz w:val="24"/>
          <w:szCs w:val="24"/>
        </w:rPr>
      </w:pPr>
      <w:r>
        <w:rPr>
          <w:noProof/>
          <w:lang w:eastAsia="ru-RU"/>
        </w:rPr>
        <w:drawing>
          <wp:inline distT="0" distB="0" distL="0" distR="0">
            <wp:extent cx="6543675" cy="2590800"/>
            <wp:effectExtent l="0" t="0" r="9525" b="0"/>
            <wp:docPr id="3" name="Рисунок 3" descr="ÐÐ±ÑÐ°Ñ ÑÐ°ÑÐ°ÐºÑÐµÑÐ¸ÑÑ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Ð°Ñ ÑÐ°ÑÐ°ÐºÑÐµÑÐ¸ÑÑÐ¸ÐºÐ°"/>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0700" cy="2601500"/>
                    </a:xfrm>
                    <a:prstGeom prst="rect">
                      <a:avLst/>
                    </a:prstGeom>
                    <a:noFill/>
                    <a:ln>
                      <a:noFill/>
                    </a:ln>
                  </pic:spPr>
                </pic:pic>
              </a:graphicData>
            </a:graphic>
          </wp:inline>
        </w:drawing>
      </w:r>
    </w:p>
    <w:p w:rsidR="00835797" w:rsidRPr="00835797" w:rsidRDefault="00835797" w:rsidP="00A406AA">
      <w:pPr>
        <w:pStyle w:val="a5"/>
        <w:numPr>
          <w:ilvl w:val="0"/>
          <w:numId w:val="25"/>
        </w:numPr>
        <w:tabs>
          <w:tab w:val="left" w:pos="2820"/>
        </w:tabs>
        <w:spacing w:after="0" w:line="240" w:lineRule="auto"/>
        <w:jc w:val="both"/>
        <w:rPr>
          <w:rFonts w:ascii="Times New Roman" w:hAnsi="Times New Roman" w:cs="Times New Roman"/>
          <w:sz w:val="24"/>
          <w:szCs w:val="24"/>
        </w:rPr>
      </w:pPr>
    </w:p>
    <w:p w:rsidR="002B2B77" w:rsidRPr="00951850" w:rsidRDefault="002B2B77" w:rsidP="00951850">
      <w:pPr>
        <w:tabs>
          <w:tab w:val="left" w:pos="2820"/>
        </w:tabs>
        <w:spacing w:after="0" w:line="240" w:lineRule="auto"/>
        <w:contextualSpacing/>
        <w:jc w:val="both"/>
        <w:rPr>
          <w:rFonts w:ascii="Times New Roman" w:eastAsia="Arial Unicode MS" w:hAnsi="Times New Roman" w:cs="Times New Roman"/>
          <w:sz w:val="24"/>
          <w:szCs w:val="24"/>
        </w:rPr>
      </w:pPr>
      <w:r w:rsidRPr="002B2B77">
        <w:rPr>
          <w:rFonts w:ascii="Times New Roman" w:hAnsi="Times New Roman" w:cs="Times New Roman"/>
          <w:sz w:val="24"/>
          <w:szCs w:val="24"/>
        </w:rPr>
        <w:t xml:space="preserve">Природные условия. Минеральные ресурсы разнообразны и создают базу для тяжелой промышленности: каменный уголь (Китай, Индия), железные руды, марганцевые руды, нефть, руды цветных и редких металлов, нерудные ископаемые. Предпосылки для развития сельского хозяйства также разнообразны, но существует 2 проблемы: 1) проблема недостатка земельных ресурсов (обеспеченность пашней на душу населения 0,1-0,2 га); 2) проблема рационального использования </w:t>
      </w:r>
      <w:r w:rsidRPr="00951850">
        <w:rPr>
          <w:rFonts w:ascii="Times New Roman" w:eastAsia="Arial Unicode MS" w:hAnsi="Times New Roman" w:cs="Times New Roman"/>
          <w:sz w:val="24"/>
          <w:szCs w:val="24"/>
        </w:rPr>
        <w:t>агроклиматических ресурсов (здесь находится более 3/4 орошаемых земель мира).</w:t>
      </w:r>
    </w:p>
    <w:p w:rsidR="00951850" w:rsidRPr="00951850" w:rsidRDefault="00951850" w:rsidP="00951850">
      <w:pPr>
        <w:pStyle w:val="a7"/>
        <w:spacing w:before="0" w:beforeAutospacing="0" w:after="0" w:afterAutospacing="0"/>
        <w:contextualSpacing/>
        <w:jc w:val="both"/>
        <w:rPr>
          <w:rFonts w:eastAsia="Arial Unicode MS"/>
          <w:color w:val="2D2520"/>
        </w:rPr>
      </w:pPr>
      <w:r w:rsidRPr="00951850">
        <w:rPr>
          <w:rFonts w:eastAsia="Arial Unicode MS"/>
          <w:color w:val="2D2520"/>
        </w:rPr>
        <w:t>Почвенными ресурсами по общим показателям в наибольшей степени обеспечены Китай, Индия, Индонезия.</w:t>
      </w:r>
    </w:p>
    <w:p w:rsidR="00951850" w:rsidRPr="00951850" w:rsidRDefault="00951850" w:rsidP="00951850">
      <w:pPr>
        <w:pStyle w:val="a7"/>
        <w:spacing w:before="0" w:beforeAutospacing="0" w:after="0" w:afterAutospacing="0"/>
        <w:contextualSpacing/>
        <w:jc w:val="both"/>
        <w:rPr>
          <w:color w:val="2D2520"/>
        </w:rPr>
      </w:pPr>
      <w:r w:rsidRPr="00951850">
        <w:rPr>
          <w:rFonts w:eastAsia="Arial Unicode MS"/>
          <w:color w:val="2D2520"/>
        </w:rPr>
        <w:t>Агроклиматические ресурсы Азии неоднородны. Обширные массивы горных стран, пустынь и полупустынь мало пригодны для хозяйственной деятельности, за исключением животноводства; обеспеченность пашней мала и продолжает сокращаться (так как растет население и увеличивается эрозия почв). Но на равнинах востока и юга создаются довольно благоприятные условия для земледелия. В Азии находится 70% орошаемых земель</w:t>
      </w:r>
      <w:r w:rsidRPr="00951850">
        <w:rPr>
          <w:color w:val="2D2520"/>
        </w:rPr>
        <w:t xml:space="preserve"> мира.</w:t>
      </w:r>
    </w:p>
    <w:p w:rsidR="00951850" w:rsidRPr="00951850" w:rsidRDefault="00951850" w:rsidP="00951850">
      <w:pPr>
        <w:pStyle w:val="a7"/>
        <w:spacing w:before="0" w:beforeAutospacing="0" w:after="0" w:afterAutospacing="0"/>
        <w:contextualSpacing/>
        <w:jc w:val="both"/>
        <w:rPr>
          <w:color w:val="2D2520"/>
        </w:rPr>
      </w:pPr>
      <w:r w:rsidRPr="00951850">
        <w:rPr>
          <w:color w:val="2D2520"/>
        </w:rPr>
        <w:t>Наибольшими запасами водных ресурсов обладают страны Восточной и Юго-Восточной Азии, а также некоторые регионы Южной Азии. При этом в странах Персидского залива водных ресурсов катастрофически не хватает.</w:t>
      </w:r>
    </w:p>
    <w:p w:rsidR="00951850" w:rsidRPr="00951850" w:rsidRDefault="00951850" w:rsidP="00951850">
      <w:pPr>
        <w:pStyle w:val="a7"/>
        <w:spacing w:before="0" w:beforeAutospacing="0" w:after="0" w:afterAutospacing="0"/>
        <w:contextualSpacing/>
        <w:rPr>
          <w:rFonts w:ascii="Tahoma" w:hAnsi="Tahoma" w:cs="Tahoma"/>
          <w:color w:val="2D2520"/>
          <w:sz w:val="21"/>
          <w:szCs w:val="21"/>
        </w:rPr>
      </w:pPr>
      <w:r w:rsidRPr="00951850">
        <w:rPr>
          <w:color w:val="2D2520"/>
        </w:rPr>
        <w:t>Почвенными ресурсами по общим показателям в наибольшей степени обеспечены Китай, Индия, Индонезия.</w:t>
      </w:r>
      <w:r w:rsidRPr="00951850">
        <w:rPr>
          <w:color w:val="2D2520"/>
        </w:rPr>
        <w:br/>
        <w:t>Наибольшие запасы лесных ресурсов: Индонезия, Малайзия, Таиланд, Китай, Индия</w:t>
      </w:r>
      <w:r>
        <w:rPr>
          <w:rFonts w:ascii="Tahoma" w:hAnsi="Tahoma" w:cs="Tahoma"/>
          <w:color w:val="2D2520"/>
          <w:sz w:val="21"/>
          <w:szCs w:val="21"/>
        </w:rPr>
        <w:t>.</w:t>
      </w:r>
    </w:p>
    <w:p w:rsidR="00835797" w:rsidRPr="00835797" w:rsidRDefault="00835797" w:rsidP="00A406AA">
      <w:pPr>
        <w:pStyle w:val="a5"/>
        <w:numPr>
          <w:ilvl w:val="0"/>
          <w:numId w:val="25"/>
        </w:numPr>
        <w:tabs>
          <w:tab w:val="left" w:pos="2820"/>
        </w:tabs>
        <w:spacing w:after="0" w:line="240" w:lineRule="auto"/>
        <w:jc w:val="both"/>
        <w:rPr>
          <w:rFonts w:ascii="Times New Roman" w:hAnsi="Times New Roman" w:cs="Times New Roman"/>
          <w:sz w:val="24"/>
          <w:szCs w:val="24"/>
        </w:rPr>
      </w:pPr>
    </w:p>
    <w:p w:rsidR="002B2B77" w:rsidRPr="00951850" w:rsidRDefault="002B2B77" w:rsidP="00951850">
      <w:pPr>
        <w:tabs>
          <w:tab w:val="left" w:pos="2820"/>
        </w:tabs>
        <w:spacing w:after="0" w:line="240" w:lineRule="auto"/>
        <w:contextualSpacing/>
        <w:jc w:val="both"/>
        <w:rPr>
          <w:rFonts w:ascii="Times New Roman" w:hAnsi="Times New Roman" w:cs="Times New Roman"/>
          <w:sz w:val="24"/>
          <w:szCs w:val="24"/>
        </w:rPr>
      </w:pPr>
      <w:r w:rsidRPr="00951850">
        <w:rPr>
          <w:rFonts w:ascii="Times New Roman" w:hAnsi="Times New Roman" w:cs="Times New Roman"/>
          <w:sz w:val="24"/>
          <w:szCs w:val="24"/>
        </w:rPr>
        <w:t>Население. Воспроизводство населения определяется явлением демографического взрыва, в центре которого оказались арабские страны. Продолжаются быстрый рост и омоложение населения. Этнический состав очень сложен - здесь проживает более 1 тыс народов разных языковых семей и групп. Зарубежная Азия - родина всех мировых религий. Размещение населения отличается большой неравномерностью, все большее влияние оказывает урбанизация. Особенно быстро растут большие города, города-миллионеры. Для сельского расселения региона наиболее характерна деревенская форма. У монголов, афганцев, арабов-бедуинов и др. народов с кочевым образом жизни</w:t>
      </w:r>
      <w:r w:rsidR="00835797" w:rsidRPr="00951850">
        <w:rPr>
          <w:rFonts w:ascii="Times New Roman" w:hAnsi="Times New Roman" w:cs="Times New Roman"/>
          <w:sz w:val="24"/>
          <w:szCs w:val="24"/>
        </w:rPr>
        <w:t xml:space="preserve"> жилищем служит юрта или шатер.</w:t>
      </w:r>
    </w:p>
    <w:p w:rsidR="00951850" w:rsidRPr="00951850" w:rsidRDefault="00951850" w:rsidP="00951850">
      <w:pPr>
        <w:spacing w:after="0" w:line="240" w:lineRule="auto"/>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Этнический состав азиатского населения также исключительно сложный: здесь живет более 1 тыс. народов  – от мелких этносов, насчитывающих несколько сотен человек, до крупнейших по численности народов мира.</w:t>
      </w:r>
    </w:p>
    <w:p w:rsidR="00951850" w:rsidRPr="00951850" w:rsidRDefault="00951850" w:rsidP="00951850">
      <w:pPr>
        <w:spacing w:after="0" w:line="240" w:lineRule="auto"/>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Крупнейшие народы зарубежной Азии по численности населения (более 100 млн. чел.):</w:t>
      </w:r>
    </w:p>
    <w:p w:rsidR="00951850" w:rsidRPr="00951850" w:rsidRDefault="00951850" w:rsidP="00A406AA">
      <w:pPr>
        <w:numPr>
          <w:ilvl w:val="0"/>
          <w:numId w:val="31"/>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  Китайцы.</w:t>
      </w:r>
    </w:p>
    <w:p w:rsidR="00951850" w:rsidRPr="00951850" w:rsidRDefault="00951850" w:rsidP="00A406AA">
      <w:pPr>
        <w:numPr>
          <w:ilvl w:val="0"/>
          <w:numId w:val="31"/>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Хиндустанцы.</w:t>
      </w:r>
    </w:p>
    <w:p w:rsidR="00951850" w:rsidRPr="00951850" w:rsidRDefault="00951850" w:rsidP="00A406AA">
      <w:pPr>
        <w:numPr>
          <w:ilvl w:val="0"/>
          <w:numId w:val="31"/>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Бенгальцы.</w:t>
      </w:r>
    </w:p>
    <w:p w:rsidR="00951850" w:rsidRPr="00951850" w:rsidRDefault="00951850" w:rsidP="00A406AA">
      <w:pPr>
        <w:numPr>
          <w:ilvl w:val="0"/>
          <w:numId w:val="31"/>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Японцы.</w:t>
      </w:r>
    </w:p>
    <w:p w:rsidR="00951850" w:rsidRPr="00951850" w:rsidRDefault="00951850" w:rsidP="00951850">
      <w:pPr>
        <w:spacing w:after="0" w:line="240" w:lineRule="auto"/>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Народы зарубежной Азии относятся примерно к 15 языковым семьям. Такого лингвистического разнообразия нет ни в одном другом крупном регионе планеты.</w:t>
      </w:r>
      <w:r w:rsidRPr="00951850">
        <w:rPr>
          <w:rFonts w:ascii="Times New Roman" w:eastAsia="Times New Roman" w:hAnsi="Times New Roman" w:cs="Times New Roman"/>
          <w:sz w:val="24"/>
          <w:szCs w:val="24"/>
          <w:lang w:eastAsia="ru-RU"/>
        </w:rPr>
        <w:br/>
        <w:t>Крупнейшие языковые семьи зарубежной Азии по численности населения:</w:t>
      </w:r>
    </w:p>
    <w:p w:rsidR="00951850" w:rsidRPr="00951850" w:rsidRDefault="00951850" w:rsidP="00A406AA">
      <w:pPr>
        <w:numPr>
          <w:ilvl w:val="0"/>
          <w:numId w:val="32"/>
        </w:numPr>
        <w:spacing w:after="0" w:line="240" w:lineRule="auto"/>
        <w:ind w:left="426" w:firstLine="0"/>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  Сино-тибетская.</w:t>
      </w:r>
    </w:p>
    <w:p w:rsidR="00951850" w:rsidRPr="00951850" w:rsidRDefault="00951850" w:rsidP="00A406AA">
      <w:pPr>
        <w:numPr>
          <w:ilvl w:val="0"/>
          <w:numId w:val="32"/>
        </w:numPr>
        <w:spacing w:after="0" w:line="240" w:lineRule="auto"/>
        <w:ind w:left="426" w:firstLine="0"/>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Индоевропейская.</w:t>
      </w:r>
    </w:p>
    <w:p w:rsidR="00951850" w:rsidRPr="00951850" w:rsidRDefault="00951850" w:rsidP="00A406AA">
      <w:pPr>
        <w:numPr>
          <w:ilvl w:val="0"/>
          <w:numId w:val="32"/>
        </w:numPr>
        <w:spacing w:after="0" w:line="240" w:lineRule="auto"/>
        <w:ind w:left="426" w:firstLine="0"/>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Австронезийская.</w:t>
      </w:r>
    </w:p>
    <w:p w:rsidR="00951850" w:rsidRPr="00951850" w:rsidRDefault="00951850" w:rsidP="00A406AA">
      <w:pPr>
        <w:numPr>
          <w:ilvl w:val="0"/>
          <w:numId w:val="32"/>
        </w:numPr>
        <w:spacing w:after="0" w:line="240" w:lineRule="auto"/>
        <w:ind w:left="426" w:firstLine="0"/>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Дравидийская.</w:t>
      </w:r>
    </w:p>
    <w:p w:rsidR="00951850" w:rsidRPr="00951850" w:rsidRDefault="00951850" w:rsidP="00A406AA">
      <w:pPr>
        <w:numPr>
          <w:ilvl w:val="0"/>
          <w:numId w:val="32"/>
        </w:numPr>
        <w:spacing w:after="0" w:line="240" w:lineRule="auto"/>
        <w:ind w:left="426" w:firstLine="0"/>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Австроазиатская.</w:t>
      </w:r>
    </w:p>
    <w:p w:rsidR="00951850" w:rsidRPr="00951850" w:rsidRDefault="00951850" w:rsidP="00951850">
      <w:pPr>
        <w:spacing w:after="0" w:line="240" w:lineRule="auto"/>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Наиболее сложные в этнолингвистическом отношении страны: Индия, Шри-Ланка, Индонезия. Индия и Индонезия считаются самыми многонациональными странами мира. В Восточной и Юго-Западной Азии, за исключением Ирана и Афганистана, характерен более однородный национальный состав. Сложный состав населения во многих частях региона приводит к острым межнациональным конфликтам.</w:t>
      </w:r>
    </w:p>
    <w:p w:rsidR="00951850" w:rsidRPr="00951850" w:rsidRDefault="00951850" w:rsidP="00951850">
      <w:pPr>
        <w:spacing w:after="0" w:line="240" w:lineRule="auto"/>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b/>
          <w:bCs/>
          <w:sz w:val="24"/>
          <w:szCs w:val="24"/>
          <w:lang w:eastAsia="ru-RU"/>
        </w:rPr>
        <w:t>Религиозный состав</w:t>
      </w:r>
    </w:p>
    <w:p w:rsidR="00951850" w:rsidRPr="00951850" w:rsidRDefault="00951850" w:rsidP="00A406AA">
      <w:pPr>
        <w:numPr>
          <w:ilvl w:val="0"/>
          <w:numId w:val="33"/>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Зарубежная Азия – родина всех крупнейших религий, здесь зародились все три мировые религии: христианство, буддизм, мусульманство.</w:t>
      </w:r>
    </w:p>
    <w:p w:rsidR="00951850" w:rsidRPr="00951850" w:rsidRDefault="00951850" w:rsidP="00A406AA">
      <w:pPr>
        <w:numPr>
          <w:ilvl w:val="0"/>
          <w:numId w:val="33"/>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Христианство: Филиппины, Грузия, Армения, значительная доля христиан в Казахстане, Японии, Ливане.</w:t>
      </w:r>
    </w:p>
    <w:p w:rsidR="00951850" w:rsidRPr="00951850" w:rsidRDefault="00951850" w:rsidP="00A406AA">
      <w:pPr>
        <w:numPr>
          <w:ilvl w:val="0"/>
          <w:numId w:val="33"/>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lastRenderedPageBreak/>
        <w:t>Буддизм: Таиланд, Лаос, Камбоджа, Вьетнам, Мьянма, Бутан, Монголия.</w:t>
      </w:r>
    </w:p>
    <w:p w:rsidR="00951850" w:rsidRPr="00951850" w:rsidRDefault="00951850" w:rsidP="00A406AA">
      <w:pPr>
        <w:numPr>
          <w:ilvl w:val="0"/>
          <w:numId w:val="33"/>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Ислам: Юго-Западная Азия, Индонезия, Малайзия, Бангладеш.</w:t>
      </w:r>
    </w:p>
    <w:p w:rsidR="00951850" w:rsidRPr="00951850" w:rsidRDefault="00951850" w:rsidP="00A406AA">
      <w:pPr>
        <w:numPr>
          <w:ilvl w:val="0"/>
          <w:numId w:val="33"/>
        </w:numPr>
        <w:spacing w:after="0" w:line="240" w:lineRule="auto"/>
        <w:ind w:left="165" w:hanging="23"/>
        <w:contextualSpacing/>
        <w:jc w:val="both"/>
        <w:rPr>
          <w:rFonts w:ascii="Times New Roman" w:eastAsia="Times New Roman" w:hAnsi="Times New Roman" w:cs="Times New Roman"/>
          <w:sz w:val="24"/>
          <w:szCs w:val="24"/>
          <w:lang w:eastAsia="ru-RU"/>
        </w:rPr>
      </w:pPr>
      <w:r w:rsidRPr="00951850">
        <w:rPr>
          <w:rFonts w:ascii="Times New Roman" w:eastAsia="Times New Roman" w:hAnsi="Times New Roman" w:cs="Times New Roman"/>
          <w:sz w:val="24"/>
          <w:szCs w:val="24"/>
          <w:lang w:eastAsia="ru-RU"/>
        </w:rPr>
        <w:t>Среди других национальных религий необходимо отметить конфуцианство (Китай), даосизм, синтоизм. Во многих странах межэтнические противоречия основаны именно на религиозной почве.</w:t>
      </w:r>
    </w:p>
    <w:p w:rsidR="00835797" w:rsidRPr="00835797" w:rsidRDefault="00835797" w:rsidP="00A406AA">
      <w:pPr>
        <w:pStyle w:val="a5"/>
        <w:numPr>
          <w:ilvl w:val="0"/>
          <w:numId w:val="25"/>
        </w:numPr>
        <w:tabs>
          <w:tab w:val="left" w:pos="2820"/>
        </w:tabs>
        <w:spacing w:after="0" w:line="240" w:lineRule="auto"/>
        <w:jc w:val="both"/>
        <w:rPr>
          <w:rFonts w:ascii="Times New Roman" w:hAnsi="Times New Roman" w:cs="Times New Roman"/>
          <w:sz w:val="24"/>
          <w:szCs w:val="24"/>
        </w:rPr>
      </w:pPr>
    </w:p>
    <w:p w:rsidR="0083579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Хозяйство. Промышленное производство представлено в</w:t>
      </w:r>
      <w:r w:rsidR="00835797">
        <w:rPr>
          <w:rFonts w:ascii="Times New Roman" w:hAnsi="Times New Roman" w:cs="Times New Roman"/>
          <w:sz w:val="24"/>
          <w:szCs w:val="24"/>
        </w:rPr>
        <w:t xml:space="preserve"> регионе шестью группами стран:</w:t>
      </w:r>
    </w:p>
    <w:p w:rsidR="00835797" w:rsidRDefault="002B2B77" w:rsidP="00A406AA">
      <w:pPr>
        <w:pStyle w:val="a5"/>
        <w:numPr>
          <w:ilvl w:val="0"/>
          <w:numId w:val="28"/>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Япония - экономически развитая страна</w:t>
      </w:r>
    </w:p>
    <w:p w:rsidR="00835797" w:rsidRDefault="002B2B77" w:rsidP="00A406AA">
      <w:pPr>
        <w:pStyle w:val="a5"/>
        <w:numPr>
          <w:ilvl w:val="0"/>
          <w:numId w:val="28"/>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Китай и Индия - лидеры развивающегося мира</w:t>
      </w:r>
    </w:p>
    <w:p w:rsidR="00835797" w:rsidRDefault="002B2B77" w:rsidP="00A406AA">
      <w:pPr>
        <w:pStyle w:val="a5"/>
        <w:numPr>
          <w:ilvl w:val="0"/>
          <w:numId w:val="28"/>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Новые индустриальные страны - Республика Корея, Тайвань, Гонконг, Сингапур («азиатские тигры»), Таиланд, Малайзия, к ним приближается Турция</w:t>
      </w:r>
    </w:p>
    <w:p w:rsidR="00835797" w:rsidRDefault="002B2B77" w:rsidP="00A406AA">
      <w:pPr>
        <w:pStyle w:val="a5"/>
        <w:numPr>
          <w:ilvl w:val="0"/>
          <w:numId w:val="28"/>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Нефтедобывающие страны Персидского залива</w:t>
      </w:r>
    </w:p>
    <w:p w:rsidR="00835797" w:rsidRDefault="002B2B77" w:rsidP="00A406AA">
      <w:pPr>
        <w:pStyle w:val="a5"/>
        <w:numPr>
          <w:ilvl w:val="0"/>
          <w:numId w:val="28"/>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Страны горнодобывающей или легкой промышленности (Монголия, Вьетнам, Бангладеш, Шри-Ланка, Афганистан, Иордания)</w:t>
      </w:r>
    </w:p>
    <w:p w:rsidR="00835797" w:rsidRPr="00835797" w:rsidRDefault="002B2B77" w:rsidP="00A406AA">
      <w:pPr>
        <w:pStyle w:val="a5"/>
        <w:numPr>
          <w:ilvl w:val="0"/>
          <w:numId w:val="28"/>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Наименее развитые страны (Лаос, Камбоджа, Непал, Бутан, Йемен).</w:t>
      </w:r>
    </w:p>
    <w:p w:rsidR="0083579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Во многих странах Азии основная часть населения занята в сельском хозяйстве. Для с/х региона характерно сочетание товарного и потребительского хозяйства, помещичьего землевладения и крестьянского землепользования, резкое преобладание в посевах продовольственных культур. Во многих странах не решена продовольственная проблема. Здесь сложились различ</w:t>
      </w:r>
      <w:r w:rsidR="00835797">
        <w:rPr>
          <w:rFonts w:ascii="Times New Roman" w:hAnsi="Times New Roman" w:cs="Times New Roman"/>
          <w:sz w:val="24"/>
          <w:szCs w:val="24"/>
        </w:rPr>
        <w:t>ные районы сельского хозяйства:</w:t>
      </w:r>
    </w:p>
    <w:p w:rsidR="00835797" w:rsidRDefault="002B2B77" w:rsidP="00A406AA">
      <w:pPr>
        <w:pStyle w:val="a5"/>
        <w:numPr>
          <w:ilvl w:val="0"/>
          <w:numId w:val="29"/>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район рисосеяния - это муссонный сектор Восточной, Юго-Восточной и Южной Азии в дельтах рек.</w:t>
      </w:r>
    </w:p>
    <w:p w:rsidR="00835797" w:rsidRDefault="002B2B77" w:rsidP="00A406AA">
      <w:pPr>
        <w:pStyle w:val="a5"/>
        <w:numPr>
          <w:ilvl w:val="0"/>
          <w:numId w:val="29"/>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«Чайные районы» - Китай, Япония, Индия, Шри-Ланка.</w:t>
      </w:r>
    </w:p>
    <w:p w:rsidR="002B2B77" w:rsidRPr="00835797" w:rsidRDefault="002B2B77" w:rsidP="00A406AA">
      <w:pPr>
        <w:pStyle w:val="a5"/>
        <w:numPr>
          <w:ilvl w:val="0"/>
          <w:numId w:val="29"/>
        </w:numPr>
        <w:tabs>
          <w:tab w:val="left" w:pos="2820"/>
        </w:tabs>
        <w:spacing w:after="0" w:line="240" w:lineRule="auto"/>
        <w:jc w:val="both"/>
        <w:rPr>
          <w:rFonts w:ascii="Times New Roman" w:hAnsi="Times New Roman" w:cs="Times New Roman"/>
          <w:sz w:val="24"/>
          <w:szCs w:val="24"/>
        </w:rPr>
      </w:pPr>
      <w:r w:rsidRPr="00835797">
        <w:rPr>
          <w:rFonts w:ascii="Times New Roman" w:hAnsi="Times New Roman" w:cs="Times New Roman"/>
          <w:sz w:val="24"/>
          <w:szCs w:val="24"/>
        </w:rPr>
        <w:t>Район субтропического земледелия - побережье Средиземного моря.</w:t>
      </w:r>
    </w:p>
    <w:p w:rsidR="002B2B77" w:rsidRP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На остальной территории выращивают пшеницу, просо, разводят КРС, овец, коз, лошадей, верблюдов и продают каракуль, шерсть, кожу, мясные продукты.</w:t>
      </w:r>
    </w:p>
    <w:p w:rsid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Экологические проблемы: широко распространены загрязнение атмосферы, истощение   водных  ресурсов,   эрозия   почв,   отчуждение   земель   из-за  развития</w:t>
      </w:r>
      <w:r w:rsidR="00835797">
        <w:rPr>
          <w:rFonts w:ascii="Times New Roman" w:hAnsi="Times New Roman" w:cs="Times New Roman"/>
          <w:sz w:val="24"/>
          <w:szCs w:val="24"/>
        </w:rPr>
        <w:t>.</w:t>
      </w:r>
    </w:p>
    <w:p w:rsidR="00835797" w:rsidRDefault="00835797" w:rsidP="00A406AA">
      <w:pPr>
        <w:pStyle w:val="a5"/>
        <w:numPr>
          <w:ilvl w:val="0"/>
          <w:numId w:val="25"/>
        </w:numPr>
        <w:tabs>
          <w:tab w:val="left" w:pos="2820"/>
        </w:tabs>
        <w:spacing w:after="0" w:line="240" w:lineRule="auto"/>
        <w:jc w:val="both"/>
        <w:rPr>
          <w:rFonts w:ascii="Times New Roman" w:hAnsi="Times New Roman" w:cs="Times New Roman"/>
          <w:sz w:val="24"/>
          <w:szCs w:val="24"/>
        </w:rPr>
      </w:pPr>
    </w:p>
    <w:p w:rsidR="00835797" w:rsidRDefault="00835797" w:rsidP="00835797">
      <w:pPr>
        <w:tabs>
          <w:tab w:val="left" w:pos="28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835797">
        <w:rPr>
          <w:rFonts w:ascii="Times New Roman" w:hAnsi="Times New Roman" w:cs="Times New Roman"/>
          <w:sz w:val="24"/>
          <w:szCs w:val="24"/>
        </w:rPr>
        <w:t>р</w:t>
      </w:r>
      <w:r w:rsidRPr="00835797">
        <w:rPr>
          <w:rFonts w:ascii="Times New Roman" w:eastAsia="Times New Roman" w:hAnsi="Times New Roman" w:cs="Times New Roman"/>
          <w:sz w:val="24"/>
          <w:szCs w:val="24"/>
          <w:lang w:eastAsia="ru-RU"/>
        </w:rPr>
        <w:t>анспорт зарубежной Азии отличается относительно слабым развитием, за исключением Японии и Южной Кореи.Наибольшая протяженность железных дорог в Китае и Индии. Наибольшими скоростями обладают железные дороги Китая и Японии.По протяженности автомобильных дорог лидируют Китай, Индия, Япония.</w:t>
      </w:r>
    </w:p>
    <w:p w:rsidR="00835797" w:rsidRDefault="00835797" w:rsidP="00835797">
      <w:pPr>
        <w:tabs>
          <w:tab w:val="left" w:pos="2820"/>
        </w:tabs>
        <w:spacing w:after="0" w:line="240" w:lineRule="auto"/>
        <w:jc w:val="both"/>
        <w:rPr>
          <w:rFonts w:ascii="Times New Roman" w:hAnsi="Times New Roman" w:cs="Times New Roman"/>
          <w:sz w:val="24"/>
          <w:szCs w:val="24"/>
        </w:rPr>
      </w:pPr>
      <w:r w:rsidRPr="00835797">
        <w:rPr>
          <w:rFonts w:ascii="Times New Roman" w:eastAsia="Times New Roman" w:hAnsi="Times New Roman" w:cs="Times New Roman"/>
          <w:sz w:val="24"/>
          <w:szCs w:val="24"/>
          <w:lang w:eastAsia="ru-RU"/>
        </w:rPr>
        <w:t>Трубопроводный транспорт развит в странах Персидского залива, Китае.</w:t>
      </w:r>
    </w:p>
    <w:p w:rsidR="00835797" w:rsidRDefault="00835797" w:rsidP="00835797">
      <w:pPr>
        <w:tabs>
          <w:tab w:val="left" w:pos="2820"/>
        </w:tabs>
        <w:spacing w:after="0" w:line="240" w:lineRule="auto"/>
        <w:jc w:val="both"/>
        <w:rPr>
          <w:rFonts w:ascii="Times New Roman" w:hAnsi="Times New Roman" w:cs="Times New Roman"/>
          <w:sz w:val="24"/>
          <w:szCs w:val="24"/>
        </w:rPr>
      </w:pPr>
      <w:r w:rsidRPr="00835797">
        <w:rPr>
          <w:rFonts w:ascii="Times New Roman" w:eastAsia="Times New Roman" w:hAnsi="Times New Roman" w:cs="Times New Roman"/>
          <w:sz w:val="24"/>
          <w:szCs w:val="24"/>
          <w:lang w:eastAsia="ru-RU"/>
        </w:rPr>
        <w:t>Морской вид транспорта развит в Японии, Китае, Индонезии, Республике Корея. Самые крупные порты – Шанхай, Сингапур, Гонконг.</w:t>
      </w:r>
    </w:p>
    <w:p w:rsidR="00835797" w:rsidRPr="00835797" w:rsidRDefault="00835797" w:rsidP="00835797">
      <w:pPr>
        <w:tabs>
          <w:tab w:val="left" w:pos="2820"/>
        </w:tabs>
        <w:spacing w:after="0" w:line="240" w:lineRule="auto"/>
        <w:jc w:val="both"/>
        <w:rPr>
          <w:rFonts w:ascii="Times New Roman" w:hAnsi="Times New Roman" w:cs="Times New Roman"/>
          <w:sz w:val="24"/>
          <w:szCs w:val="24"/>
        </w:rPr>
      </w:pPr>
      <w:r w:rsidRPr="00835797">
        <w:rPr>
          <w:rFonts w:ascii="Times New Roman" w:eastAsia="Times New Roman" w:hAnsi="Times New Roman" w:cs="Times New Roman"/>
          <w:sz w:val="24"/>
          <w:szCs w:val="24"/>
          <w:lang w:eastAsia="ru-RU"/>
        </w:rPr>
        <w:t>Авиационный вид транспорта играет существенную роль в Японии и Китае. Самый крупный аэропорт в регионе – «Столичный» в Пекине (пассажирооборот – 77,5 млн чел.). Самая крупная авиакомпания – ChinaSouthernAirlines (Китайские южные авиалинии) – перевезла 76,5 млн чел.</w:t>
      </w:r>
    </w:p>
    <w:p w:rsidR="002B2B77" w:rsidRPr="00951850" w:rsidRDefault="00835797" w:rsidP="00A406AA">
      <w:pPr>
        <w:pStyle w:val="a5"/>
        <w:numPr>
          <w:ilvl w:val="0"/>
          <w:numId w:val="25"/>
        </w:numPr>
        <w:tabs>
          <w:tab w:val="left" w:pos="8565"/>
        </w:tabs>
        <w:spacing w:after="0" w:line="240" w:lineRule="auto"/>
        <w:jc w:val="both"/>
        <w:rPr>
          <w:rFonts w:ascii="Times New Roman" w:hAnsi="Times New Roman" w:cs="Times New Roman"/>
          <w:sz w:val="24"/>
          <w:szCs w:val="24"/>
        </w:rPr>
      </w:pPr>
      <w:r w:rsidRPr="00951850">
        <w:rPr>
          <w:rFonts w:ascii="Times New Roman" w:hAnsi="Times New Roman" w:cs="Times New Roman"/>
          <w:sz w:val="24"/>
          <w:szCs w:val="24"/>
        </w:rPr>
        <w:tab/>
      </w:r>
    </w:p>
    <w:p w:rsidR="002B2B77" w:rsidRPr="00951850" w:rsidRDefault="00951850" w:rsidP="00951850">
      <w:pPr>
        <w:tabs>
          <w:tab w:val="left" w:pos="2820"/>
        </w:tabs>
        <w:spacing w:after="0" w:line="240" w:lineRule="auto"/>
        <w:contextualSpacing/>
        <w:jc w:val="both"/>
        <w:rPr>
          <w:rFonts w:ascii="Times New Roman" w:hAnsi="Times New Roman" w:cs="Times New Roman"/>
          <w:sz w:val="24"/>
          <w:szCs w:val="24"/>
        </w:rPr>
      </w:pPr>
      <w:r w:rsidRPr="00951850">
        <w:rPr>
          <w:rFonts w:ascii="Times New Roman" w:hAnsi="Times New Roman" w:cs="Times New Roman"/>
          <w:color w:val="000000"/>
          <w:sz w:val="24"/>
          <w:szCs w:val="24"/>
          <w:shd w:val="clear" w:color="auto" w:fill="FFFFFF"/>
        </w:rPr>
        <w:t>Научная инфраструктура в наибольшей степени развита в Японии, Израиле, бывших азиатских республиках СССР, в Индии, Пакистане, Китае, Австралии и некоторых других странах. Наиболее активно научные исследования ведут страны, стремящиеся проводить самостоятельную политику: Пакистан, Индия, Иран, Ирак и др. Многовековые традиции развития имеет индийская наука. В древности и в средние века славилась индийская медицина и философия. До настоящего времени дошли трактаты по астрономии, математике, праву, архитектуре, созданные за несколько веков до н.э. Важнейшее государственное научное учреждение современной Индии - Совет научных и промышленных исследований, координирующий работу десятков лабораторий и научных учреждений. Больше внимание уделяется развитию фундаментальных естественных наук: теоретической физики, астрофизики, биофизики, биохимии и др.</w:t>
      </w:r>
    </w:p>
    <w:p w:rsidR="00951850" w:rsidRPr="00951850" w:rsidRDefault="00951850" w:rsidP="00951850">
      <w:pPr>
        <w:shd w:val="clear" w:color="auto" w:fill="FFFFFF"/>
        <w:spacing w:after="0" w:line="240" w:lineRule="auto"/>
        <w:ind w:firstLine="225"/>
        <w:contextualSpacing/>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 xml:space="preserve">В Японии научно-исследовательская работа ведется в основном при университетах. В лабораториях крупных компаний она носит прикладной характер. Успехи промышленности Японии во многом предопределены своевременной массовой закупкой европейских и американских лицензий, доведенных затем до более высокого уровня и быстро внедренных в производство. В Японии очень высок социальный престиж ученого, поскольку со времен средневековья в концепции </w:t>
      </w:r>
      <w:r w:rsidRPr="00951850">
        <w:rPr>
          <w:rFonts w:ascii="Times New Roman" w:eastAsia="Times New Roman" w:hAnsi="Times New Roman" w:cs="Times New Roman"/>
          <w:color w:val="000000"/>
          <w:sz w:val="24"/>
          <w:szCs w:val="24"/>
          <w:lang w:eastAsia="ru-RU"/>
        </w:rPr>
        <w:lastRenderedPageBreak/>
        <w:t>ценностей видное место отводится учености. Научно-техническая политика Японии строится на трех основных принципах:</w:t>
      </w:r>
    </w:p>
    <w:p w:rsidR="00951850" w:rsidRDefault="00951850" w:rsidP="00A406AA">
      <w:pPr>
        <w:pStyle w:val="a5"/>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доверие к частному сектору;</w:t>
      </w:r>
    </w:p>
    <w:p w:rsidR="00951850" w:rsidRDefault="00951850" w:rsidP="00A406AA">
      <w:pPr>
        <w:pStyle w:val="a5"/>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быстрое распространение новшеств;</w:t>
      </w:r>
    </w:p>
    <w:p w:rsidR="00951850" w:rsidRPr="00951850" w:rsidRDefault="00951850" w:rsidP="00A406AA">
      <w:pPr>
        <w:pStyle w:val="a5"/>
        <w:numPr>
          <w:ilvl w:val="0"/>
          <w:numId w:val="3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конкуренция между компаниями.</w:t>
      </w:r>
    </w:p>
    <w:p w:rsidR="00951850" w:rsidRPr="00951850" w:rsidRDefault="00951850" w:rsidP="00951850">
      <w:pPr>
        <w:shd w:val="clear" w:color="auto" w:fill="FFFFFF"/>
        <w:spacing w:after="0" w:line="240" w:lineRule="auto"/>
        <w:ind w:firstLine="225"/>
        <w:contextualSpacing/>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Япония является одним из активных создателей "технополисов", которые на планомерной основе равномерно располагаются по территории страны. Технополисы также создаются в Сингапуре, Таиланде, Австралии и Китае.</w:t>
      </w:r>
    </w:p>
    <w:p w:rsidR="00951850" w:rsidRPr="00951850" w:rsidRDefault="00951850" w:rsidP="00951850">
      <w:pPr>
        <w:shd w:val="clear" w:color="auto" w:fill="FFFFFF"/>
        <w:spacing w:after="0" w:line="240" w:lineRule="auto"/>
        <w:ind w:firstLine="225"/>
        <w:contextualSpacing/>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Научно-исследовательская работа в Австралии ведется в университетах и вузах, а также в государственных специальных учреждениях, частных научных организациях и профессиональных обществах. Из государственных научных учреждений важнейшую роль играет организация научных и промышленных исследований Австралийского Союза, находящаяся в ведении федерального министерства науки. Интенсивно проводятся исследования, связанные с сельским хозяйством, уделяется внимание геологическому изучению страны. Успехи австралийских ученых заметны в новых отраслях науки, например, таких, как астрономия, радиофизика, спектроскопия, вирусология и иммунология.</w:t>
      </w:r>
    </w:p>
    <w:p w:rsidR="00951850" w:rsidRPr="00951850" w:rsidRDefault="00951850" w:rsidP="00951850">
      <w:pPr>
        <w:shd w:val="clear" w:color="auto" w:fill="FFFFFF"/>
        <w:spacing w:after="0" w:line="240" w:lineRule="auto"/>
        <w:ind w:firstLine="225"/>
        <w:contextualSpacing/>
        <w:jc w:val="both"/>
        <w:rPr>
          <w:rFonts w:ascii="Times New Roman" w:eastAsia="Times New Roman" w:hAnsi="Times New Roman" w:cs="Times New Roman"/>
          <w:color w:val="000000"/>
          <w:sz w:val="24"/>
          <w:szCs w:val="24"/>
          <w:lang w:eastAsia="ru-RU"/>
        </w:rPr>
      </w:pPr>
      <w:r w:rsidRPr="00951850">
        <w:rPr>
          <w:rFonts w:ascii="Times New Roman" w:eastAsia="Times New Roman" w:hAnsi="Times New Roman" w:cs="Times New Roman"/>
          <w:color w:val="000000"/>
          <w:sz w:val="24"/>
          <w:szCs w:val="24"/>
          <w:lang w:eastAsia="ru-RU"/>
        </w:rPr>
        <w:t>Страны с высокоразвитой наукой в Азиатско-Тихоокеанском регионе соседствуют со странами, где научная инфраструктура практически отсутствует. Однако при этом большинство стран осознает важность развития науки и знакомо с множеством экономических, этнических и социальных проблем.</w:t>
      </w:r>
    </w:p>
    <w:p w:rsidR="006C290E" w:rsidRPr="006C290E" w:rsidRDefault="006C290E" w:rsidP="00A406AA">
      <w:pPr>
        <w:pStyle w:val="a5"/>
        <w:numPr>
          <w:ilvl w:val="0"/>
          <w:numId w:val="25"/>
        </w:numPr>
        <w:tabs>
          <w:tab w:val="left" w:pos="2820"/>
        </w:tabs>
        <w:spacing w:after="0" w:line="240" w:lineRule="auto"/>
        <w:jc w:val="both"/>
        <w:rPr>
          <w:rFonts w:ascii="Times New Roman" w:hAnsi="Times New Roman" w:cs="Times New Roman"/>
          <w:color w:val="000000"/>
          <w:sz w:val="24"/>
          <w:szCs w:val="24"/>
          <w:shd w:val="clear" w:color="auto" w:fill="FFFFFF"/>
        </w:rPr>
      </w:pPr>
    </w:p>
    <w:p w:rsidR="00951850" w:rsidRPr="005F354C" w:rsidRDefault="005F354C" w:rsidP="002B2B77">
      <w:pPr>
        <w:tabs>
          <w:tab w:val="left" w:pos="2820"/>
        </w:tabs>
        <w:spacing w:after="0" w:line="240" w:lineRule="auto"/>
        <w:contextualSpacing/>
        <w:jc w:val="both"/>
        <w:rPr>
          <w:rFonts w:ascii="Times New Roman" w:hAnsi="Times New Roman" w:cs="Times New Roman"/>
          <w:sz w:val="24"/>
          <w:szCs w:val="24"/>
        </w:rPr>
      </w:pPr>
      <w:r w:rsidRPr="005F354C">
        <w:rPr>
          <w:rFonts w:ascii="Times New Roman" w:hAnsi="Times New Roman" w:cs="Times New Roman"/>
          <w:color w:val="000000"/>
          <w:sz w:val="24"/>
          <w:szCs w:val="24"/>
          <w:shd w:val="clear" w:color="auto" w:fill="FFFFFF"/>
        </w:rPr>
        <w:t>К развитым странам, согласно позиции ООН, в Зарубежной Азии относится лишь Япония. По социально-экономическим показателям к ней близки  Израиль, а также «новые индустриальные а</w:t>
      </w:r>
      <w:r w:rsidR="006C290E">
        <w:rPr>
          <w:rFonts w:ascii="Times New Roman" w:hAnsi="Times New Roman" w:cs="Times New Roman"/>
          <w:color w:val="000000"/>
          <w:sz w:val="24"/>
          <w:szCs w:val="24"/>
          <w:shd w:val="clear" w:color="auto" w:fill="FFFFFF"/>
        </w:rPr>
        <w:t>зиатские экономики»</w:t>
      </w:r>
      <w:r w:rsidRPr="005F354C">
        <w:rPr>
          <w:rFonts w:ascii="Times New Roman" w:hAnsi="Times New Roman" w:cs="Times New Roman"/>
          <w:color w:val="000000"/>
          <w:sz w:val="24"/>
          <w:szCs w:val="24"/>
          <w:shd w:val="clear" w:color="auto" w:fill="FFFFFF"/>
        </w:rPr>
        <w:t>, или «новые индустриальные страны (НИС) первой волны», — Сингапур, Сянган, Южная Корея и официально не признанная большинством стран мира Китайская Республика (Тайвань). Среди стран Зарубежной Азии есть и лидеры развивающегося мира (Китай, Индия, Турция), и государства, относящиеся к категории наименее развитых (Афганистан, Бангладеш, Йемен, Мальдивы, Бутан, Непал, Мьянма, Камбоджа, Лаос). Особое место в экономике региона занимают страны — экспортеры нефти, отличающиеся высоким уровнем жизни: Саудовская Аравия, Кувейт, Катар, ОАЭ, Оман, Бруней. Еще одной группой стран, играющих важную роль в экономике региона, являются «НИС второй волны»: Таиланд, Индонезия, Филиппины, Малайзия, Вьетнам.</w:t>
      </w:r>
      <w:r w:rsidRPr="005F354C">
        <w:rPr>
          <w:rFonts w:ascii="Times New Roman" w:hAnsi="Times New Roman" w:cs="Times New Roman"/>
          <w:color w:val="000000"/>
          <w:sz w:val="24"/>
          <w:szCs w:val="24"/>
        </w:rPr>
        <w:br/>
      </w:r>
      <w:r w:rsidRPr="005F354C">
        <w:rPr>
          <w:rFonts w:ascii="Times New Roman" w:hAnsi="Times New Roman" w:cs="Times New Roman"/>
          <w:color w:val="000000"/>
          <w:sz w:val="24"/>
          <w:szCs w:val="24"/>
          <w:shd w:val="clear" w:color="auto" w:fill="FFFFFF"/>
        </w:rPr>
        <w:t>По величине ВВП Зарубежная Азия является лидером среди крупнейших регионов мира — более 37% мирового валового продукта, а по темпам экономического роста ни один регион</w:t>
      </w:r>
      <w:r w:rsidR="006C290E">
        <w:rPr>
          <w:rFonts w:ascii="Times New Roman" w:hAnsi="Times New Roman" w:cs="Times New Roman"/>
          <w:color w:val="000000"/>
          <w:sz w:val="24"/>
          <w:szCs w:val="24"/>
          <w:shd w:val="clear" w:color="auto" w:fill="FFFFFF"/>
        </w:rPr>
        <w:t xml:space="preserve"> мира не может с ней сравниться. </w:t>
      </w:r>
      <w:r w:rsidRPr="005F354C">
        <w:rPr>
          <w:rFonts w:ascii="Times New Roman" w:hAnsi="Times New Roman" w:cs="Times New Roman"/>
          <w:color w:val="000000"/>
          <w:sz w:val="24"/>
          <w:szCs w:val="24"/>
          <w:shd w:val="clear" w:color="auto" w:fill="FFFFFF"/>
        </w:rPr>
        <w:t>Экономическими лидерами региона являются Китай (ВВП — 8,7 трлн долл.), Япония (4,2 трлн долл.) и Индия (3,5 трлн долл.), занимающие в мире по объему ВВП соответственно второе, третье и четвертое места (далее в регионе следуют Южная Корея — 1,35 трлн, Индонезия — 0,96 трлн, Турция — 0,87 трлн, Иран — 0,83 трлн, Саудовская Аравия — 0,6 трлн). В Большую индустриальную двадцатку «G20» входят 7 стран Зарубежной Азии: КНР, Япония, Индия, Южная Корея, Индонезия, Турция, Саудовская Аравия. Китай и Индия — лидеры, «ключевые страны» развивающегося мира, входящие с Бразилией и Россией в группу БРИК. Из стран региона только Япония, Южная Корея, Сингапур, Тайвань, Израиль и Кипр находятся в постиндустриальной стадии развития хозяйства. Индия, КНР, НИС «второй волны», нефтедобывающие государства Персидского залива (Саудовская Аравия, ОАЭ, Кувейт, Катар, Оман), Бахрейн, страны крупноанклавного развития капитализма (Турция, Сирия, Иран, Ирак) являются индустриальными государствами. Наименее развитые страны региона — Афганистан, Бангладеш, Йемен — имеют аграрную экономику.</w:t>
      </w:r>
    </w:p>
    <w:p w:rsidR="00951850" w:rsidRDefault="00951850" w:rsidP="002B2B77">
      <w:pPr>
        <w:tabs>
          <w:tab w:val="left" w:pos="2820"/>
        </w:tabs>
        <w:spacing w:after="0" w:line="240" w:lineRule="auto"/>
        <w:contextualSpacing/>
        <w:jc w:val="both"/>
        <w:rPr>
          <w:rFonts w:ascii="Times New Roman" w:hAnsi="Times New Roman" w:cs="Times New Roman"/>
          <w:sz w:val="24"/>
          <w:szCs w:val="24"/>
        </w:rPr>
      </w:pPr>
    </w:p>
    <w:p w:rsidR="007750AD" w:rsidRDefault="007750AD" w:rsidP="007750AD">
      <w:pPr>
        <w:spacing w:after="0" w:line="240" w:lineRule="auto"/>
        <w:contextualSpacing/>
        <w:jc w:val="center"/>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 xml:space="preserve">Лекция </w:t>
      </w:r>
      <w:r>
        <w:rPr>
          <w:rFonts w:ascii="Times New Roman" w:eastAsia="Times New Roman" w:hAnsi="Times New Roman" w:cs="Times New Roman"/>
          <w:b/>
          <w:bCs/>
          <w:sz w:val="24"/>
          <w:szCs w:val="24"/>
          <w:lang w:eastAsia="ru-RU"/>
        </w:rPr>
        <w:t>13. Африка</w:t>
      </w:r>
    </w:p>
    <w:p w:rsidR="007750AD" w:rsidRPr="00E81D68" w:rsidRDefault="007750AD" w:rsidP="007750AD">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положение Африки</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условия и ресурсы</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p w:rsidR="007750AD" w:rsidRPr="00211C07"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Наука и финансы</w:t>
      </w:r>
    </w:p>
    <w:p w:rsidR="007750AD" w:rsidRDefault="007750AD" w:rsidP="00A406AA">
      <w:pPr>
        <w:numPr>
          <w:ilvl w:val="0"/>
          <w:numId w:val="35"/>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Экономическое районы Африки</w:t>
      </w:r>
    </w:p>
    <w:p w:rsidR="007750AD" w:rsidRPr="009012FC" w:rsidRDefault="007750AD" w:rsidP="00A406AA">
      <w:pPr>
        <w:pStyle w:val="a5"/>
        <w:numPr>
          <w:ilvl w:val="0"/>
          <w:numId w:val="38"/>
        </w:numPr>
        <w:spacing w:after="0" w:line="240" w:lineRule="auto"/>
        <w:jc w:val="both"/>
        <w:rPr>
          <w:rFonts w:ascii="Times New Roman" w:eastAsia="Times New Roman" w:hAnsi="Times New Roman" w:cs="Times New Roman"/>
          <w:sz w:val="24"/>
          <w:szCs w:val="24"/>
          <w:lang w:eastAsia="ru-RU"/>
        </w:rPr>
      </w:pPr>
    </w:p>
    <w:p w:rsidR="00166017" w:rsidRDefault="00166017" w:rsidP="00166017">
      <w:pPr>
        <w:spacing w:after="0" w:line="240" w:lineRule="auto"/>
        <w:contextualSpacing/>
        <w:jc w:val="both"/>
        <w:rPr>
          <w:rFonts w:ascii="Times New Roman" w:hAnsi="Times New Roman" w:cs="Times New Roman"/>
          <w:sz w:val="24"/>
          <w:szCs w:val="24"/>
        </w:rPr>
      </w:pPr>
      <w:r w:rsidRPr="00166017">
        <w:rPr>
          <w:rFonts w:ascii="Times New Roman" w:hAnsi="Times New Roman" w:cs="Times New Roman"/>
          <w:sz w:val="24"/>
          <w:szCs w:val="24"/>
        </w:rPr>
        <w:t xml:space="preserve">Африка является самым жарким материком Земли. Это связано </w:t>
      </w:r>
      <w:r>
        <w:rPr>
          <w:rFonts w:ascii="Times New Roman" w:hAnsi="Times New Roman" w:cs="Times New Roman"/>
          <w:sz w:val="24"/>
          <w:szCs w:val="24"/>
        </w:rPr>
        <w:t xml:space="preserve">с тем, что, располагаясь по обе </w:t>
      </w:r>
      <w:r w:rsidRPr="00166017">
        <w:rPr>
          <w:rFonts w:ascii="Times New Roman" w:hAnsi="Times New Roman" w:cs="Times New Roman"/>
          <w:sz w:val="24"/>
          <w:szCs w:val="24"/>
        </w:rPr>
        <w:t>стороны от экватора, она пересекается им практически посередине. При этом значительная её час</w:t>
      </w:r>
      <w:r>
        <w:rPr>
          <w:rFonts w:ascii="Times New Roman" w:hAnsi="Times New Roman" w:cs="Times New Roman"/>
          <w:sz w:val="24"/>
          <w:szCs w:val="24"/>
        </w:rPr>
        <w:t xml:space="preserve">ть </w:t>
      </w:r>
      <w:r w:rsidRPr="00166017">
        <w:rPr>
          <w:rFonts w:ascii="Times New Roman" w:hAnsi="Times New Roman" w:cs="Times New Roman"/>
          <w:sz w:val="24"/>
          <w:szCs w:val="24"/>
        </w:rPr>
        <w:t>находится между тропиками. Такое расположение на планете приве</w:t>
      </w:r>
      <w:r>
        <w:rPr>
          <w:rFonts w:ascii="Times New Roman" w:hAnsi="Times New Roman" w:cs="Times New Roman"/>
          <w:sz w:val="24"/>
          <w:szCs w:val="24"/>
        </w:rPr>
        <w:t xml:space="preserve">ло к тому, что материк получает </w:t>
      </w:r>
      <w:r w:rsidRPr="00166017">
        <w:rPr>
          <w:rFonts w:ascii="Times New Roman" w:hAnsi="Times New Roman" w:cs="Times New Roman"/>
          <w:sz w:val="24"/>
          <w:szCs w:val="24"/>
        </w:rPr>
        <w:t>очень большое количество солнечного тепла. Африка</w:t>
      </w:r>
      <w:r>
        <w:rPr>
          <w:rFonts w:ascii="Times New Roman" w:hAnsi="Times New Roman" w:cs="Times New Roman"/>
          <w:sz w:val="24"/>
          <w:szCs w:val="24"/>
        </w:rPr>
        <w:t xml:space="preserve"> занимает площадь 30,3 млн км2. </w:t>
      </w:r>
      <w:r w:rsidRPr="00166017">
        <w:rPr>
          <w:rFonts w:ascii="Times New Roman" w:hAnsi="Times New Roman" w:cs="Times New Roman"/>
          <w:sz w:val="24"/>
          <w:szCs w:val="24"/>
        </w:rPr>
        <w:t>Протяженность с севера на юг — 8 тыс. км, с запада на восток в северной части — 7,5 тыс. км. Континент располагается в экваториальном, субэкваториально</w:t>
      </w:r>
      <w:r>
        <w:rPr>
          <w:rFonts w:ascii="Times New Roman" w:hAnsi="Times New Roman" w:cs="Times New Roman"/>
          <w:sz w:val="24"/>
          <w:szCs w:val="24"/>
        </w:rPr>
        <w:t xml:space="preserve">м, тропическом и субтропическом </w:t>
      </w:r>
      <w:r w:rsidRPr="00166017">
        <w:rPr>
          <w:rFonts w:ascii="Times New Roman" w:hAnsi="Times New Roman" w:cs="Times New Roman"/>
          <w:sz w:val="24"/>
          <w:szCs w:val="24"/>
        </w:rPr>
        <w:t>климатических поясах. Африку омывают Атлантический (Средиземное море, Гви</w:t>
      </w:r>
      <w:r>
        <w:rPr>
          <w:rFonts w:ascii="Times New Roman" w:hAnsi="Times New Roman" w:cs="Times New Roman"/>
          <w:sz w:val="24"/>
          <w:szCs w:val="24"/>
        </w:rPr>
        <w:t xml:space="preserve">нейский залив) и </w:t>
      </w:r>
      <w:r w:rsidRPr="00166017">
        <w:rPr>
          <w:rFonts w:ascii="Times New Roman" w:hAnsi="Times New Roman" w:cs="Times New Roman"/>
          <w:sz w:val="24"/>
          <w:szCs w:val="24"/>
        </w:rPr>
        <w:t>Индийский (Красное море, Аденский залив, Мозамбикски</w:t>
      </w:r>
      <w:r>
        <w:rPr>
          <w:rFonts w:ascii="Times New Roman" w:hAnsi="Times New Roman" w:cs="Times New Roman"/>
          <w:sz w:val="24"/>
          <w:szCs w:val="24"/>
        </w:rPr>
        <w:t xml:space="preserve">й пролив) океаны. Материк имеет </w:t>
      </w:r>
      <w:r w:rsidRPr="00166017">
        <w:rPr>
          <w:rFonts w:ascii="Times New Roman" w:hAnsi="Times New Roman" w:cs="Times New Roman"/>
          <w:sz w:val="24"/>
          <w:szCs w:val="24"/>
        </w:rPr>
        <w:t>центральное положение, через Синайский полуостров соединен с Евразией. </w:t>
      </w:r>
    </w:p>
    <w:p w:rsidR="00166017" w:rsidRPr="00166017" w:rsidRDefault="00166017" w:rsidP="00A406AA">
      <w:pPr>
        <w:pStyle w:val="a7"/>
        <w:numPr>
          <w:ilvl w:val="0"/>
          <w:numId w:val="38"/>
        </w:numPr>
        <w:spacing w:before="0" w:beforeAutospacing="0" w:after="0" w:afterAutospacing="0" w:line="300" w:lineRule="atLeast"/>
        <w:textAlignment w:val="top"/>
        <w:rPr>
          <w:rFonts w:ascii="Arial" w:hAnsi="Arial" w:cs="Arial"/>
          <w:color w:val="3E3E3E"/>
          <w:sz w:val="21"/>
          <w:szCs w:val="21"/>
        </w:rPr>
      </w:pPr>
    </w:p>
    <w:p w:rsidR="00166017" w:rsidRDefault="00166017" w:rsidP="00166017">
      <w:pPr>
        <w:pStyle w:val="a7"/>
        <w:spacing w:before="0" w:beforeAutospacing="0" w:after="0" w:afterAutospacing="0" w:line="300" w:lineRule="atLeast"/>
        <w:jc w:val="both"/>
        <w:textAlignment w:val="top"/>
      </w:pPr>
      <w:r w:rsidRPr="00166017">
        <w:t>Африку делят на 5 географических регионов:</w:t>
      </w:r>
    </w:p>
    <w:p w:rsidR="00166017" w:rsidRDefault="00166017" w:rsidP="00166017">
      <w:pPr>
        <w:pStyle w:val="a7"/>
        <w:spacing w:before="0" w:beforeAutospacing="0" w:after="0" w:afterAutospacing="0" w:line="300" w:lineRule="atLeast"/>
        <w:jc w:val="both"/>
        <w:textAlignment w:val="top"/>
      </w:pPr>
      <w:r w:rsidRPr="00166017">
        <w:t>- Северная Африка (Египет, Тунис, Алжир, Ливия, Западная Сахара, Марокко и Мавритания);</w:t>
      </w:r>
      <w:r w:rsidRPr="00166017">
        <w:br/>
        <w:t>- Восточная Африка (Кения, Мозамбик, Бурунди, Мадагаскар, Руанда, Сомали, Эфиопия, Уганда, Джибут</w:t>
      </w:r>
      <w:r>
        <w:t>и, Сейшелы, Эритрея и Джибути);</w:t>
      </w:r>
    </w:p>
    <w:p w:rsidR="00166017" w:rsidRDefault="00166017" w:rsidP="00166017">
      <w:pPr>
        <w:pStyle w:val="a7"/>
        <w:spacing w:before="0" w:beforeAutospacing="0" w:after="0" w:afterAutospacing="0" w:line="300" w:lineRule="atLeast"/>
        <w:jc w:val="both"/>
        <w:textAlignment w:val="top"/>
      </w:pPr>
      <w:r w:rsidRPr="00166017">
        <w:t>- Западная Африка (Нигерия, Мавритания, Гана, Сьерра-Леоне, Кот д'Ивуар, Буркина-Фасо, Сенегал, Мали, Бен</w:t>
      </w:r>
      <w:r>
        <w:t>ин, Гамбия, Камерун и Либерия);</w:t>
      </w:r>
    </w:p>
    <w:p w:rsidR="00166017" w:rsidRDefault="00166017" w:rsidP="00166017">
      <w:pPr>
        <w:pStyle w:val="a7"/>
        <w:spacing w:before="0" w:beforeAutospacing="0" w:after="0" w:afterAutospacing="0" w:line="300" w:lineRule="atLeast"/>
        <w:jc w:val="both"/>
        <w:textAlignment w:val="top"/>
      </w:pPr>
      <w:r w:rsidRPr="00166017">
        <w:t>- Центральная Африка (Камерун.Конго, Ангола, Экваториальная Гвинея, Сан-Томе</w:t>
      </w:r>
      <w:r>
        <w:t xml:space="preserve"> и Принсипи, Чад, Габон и ЦАР);</w:t>
      </w:r>
    </w:p>
    <w:p w:rsidR="00166017" w:rsidRPr="00166017" w:rsidRDefault="00166017" w:rsidP="00166017">
      <w:pPr>
        <w:pStyle w:val="a7"/>
        <w:spacing w:before="0" w:beforeAutospacing="0" w:after="0" w:afterAutospacing="0" w:line="300" w:lineRule="atLeast"/>
        <w:jc w:val="both"/>
        <w:textAlignment w:val="top"/>
      </w:pPr>
      <w:r w:rsidRPr="00166017">
        <w:t>- Южная Африка – Зимбабве, Маврикий, Лесото, Свазиленд, Ботсвана, Мадагаскар и ЮАР).</w:t>
      </w:r>
    </w:p>
    <w:p w:rsidR="00166017" w:rsidRPr="00166017" w:rsidRDefault="00166017" w:rsidP="00166017">
      <w:pPr>
        <w:spacing w:after="0" w:line="300" w:lineRule="atLeast"/>
        <w:jc w:val="both"/>
        <w:textAlignment w:val="top"/>
        <w:rPr>
          <w:rFonts w:ascii="Times New Roman" w:eastAsia="Times New Roman" w:hAnsi="Times New Roman" w:cs="Times New Roman"/>
          <w:sz w:val="24"/>
          <w:szCs w:val="24"/>
          <w:lang w:eastAsia="ru-RU"/>
        </w:rPr>
      </w:pPr>
      <w:r w:rsidRPr="00166017">
        <w:rPr>
          <w:rFonts w:ascii="Times New Roman" w:eastAsia="Times New Roman" w:hAnsi="Times New Roman" w:cs="Times New Roman"/>
          <w:sz w:val="24"/>
          <w:szCs w:val="24"/>
          <w:lang w:eastAsia="ru-RU"/>
        </w:rPr>
        <w:t>На Африканском континенте города стали появляться благодаря древним римлянам. Однако многие города Африки не могут похвастаться длинной историей. Тем не менее, некоторые из них считаются одними из самых густонаселенных в мире. Сейчас самыми густонаселенными городами Африки являются Лагос в Нигерии и Каир в Египте, в которых проживают по 8 млн. человек.</w:t>
      </w:r>
    </w:p>
    <w:p w:rsidR="00166017" w:rsidRPr="00166017" w:rsidRDefault="00166017" w:rsidP="00166017">
      <w:pPr>
        <w:spacing w:after="0" w:line="300" w:lineRule="atLeast"/>
        <w:jc w:val="both"/>
        <w:textAlignment w:val="top"/>
        <w:rPr>
          <w:rFonts w:ascii="Times New Roman" w:eastAsia="Times New Roman" w:hAnsi="Times New Roman" w:cs="Times New Roman"/>
          <w:sz w:val="24"/>
          <w:szCs w:val="24"/>
          <w:lang w:eastAsia="ru-RU"/>
        </w:rPr>
      </w:pPr>
      <w:r w:rsidRPr="00166017">
        <w:rPr>
          <w:rFonts w:ascii="Times New Roman" w:eastAsia="Times New Roman" w:hAnsi="Times New Roman" w:cs="Times New Roman"/>
          <w:sz w:val="24"/>
          <w:szCs w:val="24"/>
          <w:lang w:eastAsia="ru-RU"/>
        </w:rPr>
        <w:t>Другие крупнейшие города Африки – Киншаса (Конго), Александрия (Египет), Касабланка (Марокко), Абиджан (Кот-д'Ивуар) и Кано (Нигерия).</w:t>
      </w:r>
    </w:p>
    <w:p w:rsidR="009012FC" w:rsidRPr="00FF1721" w:rsidRDefault="009012FC" w:rsidP="00A406AA">
      <w:pPr>
        <w:pStyle w:val="a5"/>
        <w:numPr>
          <w:ilvl w:val="0"/>
          <w:numId w:val="38"/>
        </w:numPr>
        <w:spacing w:after="0" w:line="240" w:lineRule="auto"/>
        <w:jc w:val="both"/>
        <w:rPr>
          <w:rFonts w:ascii="Times New Roman" w:eastAsia="Times New Roman" w:hAnsi="Times New Roman" w:cs="Times New Roman"/>
          <w:sz w:val="24"/>
          <w:szCs w:val="24"/>
          <w:lang w:eastAsia="ru-RU"/>
        </w:rPr>
      </w:pP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Африка -- это самый жаркий материк планеты. Причина этого -- в географическом расположении материка: вся территория Африки находится в жарких климатических поясах, и материк пересекается линией экватора. Именно в Африке находится самое жаркое место на Земле -- Даллол.</w:t>
      </w: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Центральная Африка и прибрежные районы Гвинейского залива относятся к экваториальному поясу, там, в течение всего года выпадают обильные осадки и нет смены времён года. К северу и к югу от экваториального пояса расположены субэкваториальные пояса. Здесь летом господствуют влажные экваториальные массы воздуха (сезон дождей), а зимой -- сухой воздух тропических пассатов (сухой сезон). Севернее и южнее субэкваториальных поясов расположены северный и южный тропические пояса. Для них характерны высокие температуры при малом количестве осадков, что ведёт к образованию пустынь.</w:t>
      </w: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На севере расположена крупнейшая на Земле пустыня Сахара, на юге -- пустыня Калахари, на юго-западе пустыня Намиб. Северная и южная оконечности материка входят в соответствующие субтропические пояса.</w:t>
      </w: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Африка исключительно богата природными ресурсами. Особенно велики запасы минерального сырья - руд марганца, хромитов, бокситов и др. В понижениях и прибрежных районах имеется топливное сырье.</w:t>
      </w: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Нефть и газ добываются в Северной и Западной Африке (Нигерия, Алжир, Египет, Ливия).</w:t>
      </w: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Колоссальные запасы кобальтовых и медных руд сосредоточены в Замбии и Народной Республике Конго; марганцевые руды добываются в ЮАР и Зимбабве; платина, железные руды и золото - в ЮАР; алмазы - в Конго, Ботсване, ЮАР, Намибии, Анголе, Гане; фосфориты - в Марокко, Тунисе; уран - в Нигере, Намибии.</w:t>
      </w:r>
    </w:p>
    <w:p w:rsidR="00FF1721" w:rsidRPr="00FF1721" w:rsidRDefault="00FF1721" w:rsidP="00FF1721">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F1721">
        <w:rPr>
          <w:rFonts w:ascii="Times New Roman" w:eastAsia="Times New Roman" w:hAnsi="Times New Roman" w:cs="Times New Roman"/>
          <w:color w:val="000000"/>
          <w:sz w:val="24"/>
          <w:szCs w:val="24"/>
          <w:lang w:eastAsia="ru-RU"/>
        </w:rPr>
        <w:t>В Африке довольно большие земельные ресурсы, однако эрозия почв приняла катастрофический характер из-за неправильной ее обработки. Водные ресурсы по территории Африки распределены крайне неравномерно. Леса занимают около 10% территории, но в результате хищнического уничтожения их площадь быстро сокращается.</w:t>
      </w:r>
    </w:p>
    <w:p w:rsidR="009012FC" w:rsidRPr="00FF1721" w:rsidRDefault="00166017" w:rsidP="00FF1721">
      <w:pPr>
        <w:spacing w:after="0" w:line="240" w:lineRule="auto"/>
        <w:contextualSpacing/>
        <w:jc w:val="both"/>
        <w:rPr>
          <w:rFonts w:ascii="Times New Roman" w:eastAsia="Times New Roman" w:hAnsi="Times New Roman" w:cs="Times New Roman"/>
          <w:sz w:val="24"/>
          <w:szCs w:val="24"/>
          <w:lang w:eastAsia="ru-RU"/>
        </w:rPr>
      </w:pPr>
      <w:r w:rsidRPr="00FF1721">
        <w:rPr>
          <w:rFonts w:ascii="Times New Roman" w:hAnsi="Times New Roman" w:cs="Times New Roman"/>
          <w:color w:val="000000"/>
          <w:sz w:val="24"/>
          <w:szCs w:val="24"/>
          <w:shd w:val="clear" w:color="auto" w:fill="FFFFFF"/>
        </w:rPr>
        <w:lastRenderedPageBreak/>
        <w:t>Африка исключительно богата полезными ископаемыми, хотя изучены они пока слабо. Среди других континентов она занимает первое место по запасам руд марганца, хромитов, бокситов, золота, платины, кобальта, алмазов, фосфоритов. Велики также ресурсы нефти, природного газа, графита, асбеста.</w:t>
      </w:r>
    </w:p>
    <w:p w:rsidR="009012FC" w:rsidRPr="00FF1721" w:rsidRDefault="009012FC" w:rsidP="00A406AA">
      <w:pPr>
        <w:pStyle w:val="a5"/>
        <w:numPr>
          <w:ilvl w:val="0"/>
          <w:numId w:val="38"/>
        </w:numPr>
        <w:spacing w:after="0" w:line="240" w:lineRule="auto"/>
        <w:jc w:val="both"/>
        <w:rPr>
          <w:rFonts w:ascii="Times New Roman" w:eastAsia="Times New Roman" w:hAnsi="Times New Roman" w:cs="Times New Roman"/>
          <w:sz w:val="24"/>
          <w:szCs w:val="24"/>
          <w:lang w:eastAsia="ru-RU"/>
        </w:rPr>
      </w:pPr>
    </w:p>
    <w:p w:rsidR="009012FC" w:rsidRPr="00FF1721" w:rsidRDefault="00FF1721" w:rsidP="00FF1721">
      <w:pPr>
        <w:spacing w:after="0" w:line="240" w:lineRule="auto"/>
        <w:contextualSpacing/>
        <w:jc w:val="both"/>
        <w:rPr>
          <w:rFonts w:ascii="Times New Roman" w:hAnsi="Times New Roman" w:cs="Times New Roman"/>
          <w:sz w:val="24"/>
          <w:szCs w:val="24"/>
        </w:rPr>
      </w:pPr>
      <w:r w:rsidRPr="00FF1721">
        <w:rPr>
          <w:rFonts w:ascii="Times New Roman" w:hAnsi="Times New Roman" w:cs="Times New Roman"/>
          <w:sz w:val="24"/>
          <w:szCs w:val="24"/>
        </w:rPr>
        <w:t>Этнический состав современного населения стран Африки отличается большой сложностью. Континент населяют несколько сот больших и малых этносов, 107 из которых насчитывают более 1 млн. человек каждый, а 24 превышают 5 млн. человек. Крупнейшими из них являются: египетские, алжирские, марокканские, суданские арабы, хауса, йоруба, фульбе, игбо, амхара. </w:t>
      </w:r>
    </w:p>
    <w:p w:rsidR="009012FC" w:rsidRPr="00FF1721" w:rsidRDefault="00FF1721" w:rsidP="00FF1721">
      <w:pPr>
        <w:spacing w:after="0" w:line="240" w:lineRule="auto"/>
        <w:contextualSpacing/>
        <w:jc w:val="both"/>
        <w:rPr>
          <w:rFonts w:ascii="Times New Roman" w:hAnsi="Times New Roman" w:cs="Times New Roman"/>
          <w:sz w:val="24"/>
          <w:szCs w:val="24"/>
        </w:rPr>
      </w:pPr>
      <w:r w:rsidRPr="00FF1721">
        <w:rPr>
          <w:rFonts w:ascii="Times New Roman" w:hAnsi="Times New Roman" w:cs="Times New Roman"/>
          <w:sz w:val="24"/>
          <w:szCs w:val="24"/>
        </w:rPr>
        <w:t>Народы Африки исповедуют различные религии. В арабских странах (Алжир, Марокко, Египет и т.д.), а также в Сомали и Джибути господствует ислам суннитского направления. Много мусульман в Центральной Африке. Но в целом Центральная Африка отличается преобладанием местных религий. В Южной Африке (Намибия, ЮАР и др.) распространено христианство. Имеются секты индуизма и иудаизма. </w:t>
      </w:r>
    </w:p>
    <w:p w:rsidR="009012FC" w:rsidRPr="00FF1721" w:rsidRDefault="00FF1721" w:rsidP="00FF1721">
      <w:pPr>
        <w:spacing w:after="0" w:line="240" w:lineRule="auto"/>
        <w:contextualSpacing/>
        <w:jc w:val="both"/>
        <w:rPr>
          <w:rFonts w:ascii="Times New Roman" w:hAnsi="Times New Roman" w:cs="Times New Roman"/>
          <w:sz w:val="24"/>
          <w:szCs w:val="24"/>
        </w:rPr>
      </w:pPr>
      <w:r w:rsidRPr="00FF1721">
        <w:rPr>
          <w:rFonts w:ascii="Times New Roman" w:hAnsi="Times New Roman" w:cs="Times New Roman"/>
          <w:sz w:val="24"/>
          <w:szCs w:val="24"/>
        </w:rPr>
        <w:t>Динамику населения Африки, в связи с относительно небольшими размерами миграций, определяет в основном его естественное движение. Африка – район высокой рождаемости, в некоторых странах она приближается к 50 промилле, то есть приближается к биологически возможной. В среднем по континенту естественный прирост равен около 3% в год, что выше чем в других регионах Земли. Численность населения Африки по данным ООН сейчас превышает 900 млн. человек. </w:t>
      </w:r>
    </w:p>
    <w:p w:rsidR="00FF1721" w:rsidRDefault="00FF1721" w:rsidP="00467065">
      <w:pPr>
        <w:spacing w:after="0" w:line="240" w:lineRule="auto"/>
        <w:contextualSpacing/>
        <w:jc w:val="both"/>
        <w:rPr>
          <w:rFonts w:ascii="Times New Roman" w:hAnsi="Times New Roman" w:cs="Times New Roman"/>
          <w:sz w:val="24"/>
          <w:szCs w:val="24"/>
        </w:rPr>
      </w:pPr>
      <w:r w:rsidRPr="00FF1721">
        <w:rPr>
          <w:rFonts w:ascii="Times New Roman" w:hAnsi="Times New Roman" w:cs="Times New Roman"/>
          <w:sz w:val="24"/>
          <w:szCs w:val="24"/>
        </w:rPr>
        <w:t>Возрастной состав населения многих африканских стран характеризуется высокой долей детских возрастов и низкой долей пожилых. Численность мужчин и женщин в целом одинакова, при этом женщины преобладают в сельской местности. Средняя продолжительность жизни в Африке – примерно 50 лет. Относительно высокая средняя продолжительность жизни характерна для ЮАР и Северной Африки. </w:t>
      </w:r>
    </w:p>
    <w:p w:rsidR="00467065" w:rsidRPr="00467065" w:rsidRDefault="00467065" w:rsidP="00A406AA">
      <w:pPr>
        <w:pStyle w:val="a7"/>
        <w:numPr>
          <w:ilvl w:val="0"/>
          <w:numId w:val="38"/>
        </w:numPr>
        <w:shd w:val="clear" w:color="auto" w:fill="FFFFFF"/>
        <w:spacing w:before="0" w:beforeAutospacing="0" w:after="0" w:afterAutospacing="0"/>
        <w:contextualSpacing/>
        <w:jc w:val="both"/>
        <w:rPr>
          <w:color w:val="000000"/>
        </w:rPr>
      </w:pPr>
    </w:p>
    <w:p w:rsidR="00467065" w:rsidRPr="00EF55FC" w:rsidRDefault="00467065" w:rsidP="00EF55FC">
      <w:pPr>
        <w:pStyle w:val="a7"/>
        <w:shd w:val="clear" w:color="auto" w:fill="FFFFFF"/>
        <w:tabs>
          <w:tab w:val="left" w:pos="142"/>
        </w:tabs>
        <w:spacing w:before="0" w:beforeAutospacing="0" w:after="0" w:afterAutospacing="0"/>
        <w:contextualSpacing/>
        <w:jc w:val="both"/>
        <w:rPr>
          <w:color w:val="000000"/>
        </w:rPr>
      </w:pPr>
      <w:r w:rsidRPr="00EF55FC">
        <w:rPr>
          <w:color w:val="000000"/>
        </w:rPr>
        <w:t>Промышленность Африки развита незначительно. Доля промышленного производственного направления континента занимает всего 2% от того объема, который производится другими странами мира в совокупности.</w:t>
      </w:r>
    </w:p>
    <w:p w:rsidR="00467065" w:rsidRPr="00EF55FC" w:rsidRDefault="00467065" w:rsidP="00EF55FC">
      <w:pPr>
        <w:pStyle w:val="a7"/>
        <w:shd w:val="clear" w:color="auto" w:fill="FFFFFF"/>
        <w:spacing w:before="0" w:beforeAutospacing="0" w:after="0" w:afterAutospacing="0"/>
        <w:contextualSpacing/>
        <w:jc w:val="both"/>
        <w:rPr>
          <w:color w:val="000000"/>
        </w:rPr>
      </w:pPr>
      <w:r w:rsidRPr="00EF55FC">
        <w:rPr>
          <w:color w:val="000000"/>
        </w:rPr>
        <w:t>При этом Африка является одной из точек концентрации иностранного капитала, который занимает половину от всех средств, вложенных в промышленный комплекс континента.</w:t>
      </w:r>
    </w:p>
    <w:p w:rsidR="00467065" w:rsidRPr="00467065"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Хоть переработка и практически не развита, но ее значение сложно переоценить.</w:t>
      </w:r>
    </w:p>
    <w:p w:rsidR="00467065" w:rsidRPr="00467065"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Например</w:t>
      </w:r>
      <w:r w:rsidRPr="00467065">
        <w:rPr>
          <w:rFonts w:ascii="Times New Roman" w:eastAsia="Times New Roman" w:hAnsi="Times New Roman" w:cs="Times New Roman"/>
          <w:sz w:val="24"/>
          <w:szCs w:val="24"/>
          <w:lang w:eastAsia="ru-RU"/>
        </w:rPr>
        <w:t>, </w:t>
      </w:r>
      <w:hyperlink r:id="rId27" w:tooltip="африка" w:history="1">
        <w:r w:rsidRPr="00467065">
          <w:rPr>
            <w:rFonts w:ascii="Times New Roman" w:eastAsia="Times New Roman" w:hAnsi="Times New Roman" w:cs="Times New Roman"/>
            <w:sz w:val="24"/>
            <w:szCs w:val="24"/>
            <w:bdr w:val="none" w:sz="0" w:space="0" w:color="auto" w:frame="1"/>
            <w:lang w:eastAsia="ru-RU"/>
          </w:rPr>
          <w:t>в Африке</w:t>
        </w:r>
      </w:hyperlink>
      <w:r w:rsidRPr="00467065">
        <w:rPr>
          <w:rFonts w:ascii="Times New Roman" w:eastAsia="Times New Roman" w:hAnsi="Times New Roman" w:cs="Times New Roman"/>
          <w:color w:val="000000"/>
          <w:sz w:val="24"/>
          <w:szCs w:val="24"/>
          <w:lang w:eastAsia="ru-RU"/>
        </w:rPr>
        <w:t> сосредоточены заводы по переработке химических отходов.</w:t>
      </w:r>
    </w:p>
    <w:p w:rsidR="00467065" w:rsidRPr="00EF55FC"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Большинство из них попадает в последующем на рынок Европы для продажи либо применения в производственных целях.</w:t>
      </w:r>
      <w:r w:rsidRPr="00EF55FC">
        <w:rPr>
          <w:rFonts w:ascii="Times New Roman" w:eastAsia="Times New Roman" w:hAnsi="Times New Roman" w:cs="Times New Roman"/>
          <w:color w:val="000000"/>
          <w:sz w:val="24"/>
          <w:szCs w:val="24"/>
          <w:lang w:eastAsia="ru-RU"/>
        </w:rPr>
        <w:t xml:space="preserve"> Например, фосфориты обезвреживаются и обрабатываются для безопасного последующего использования. Заводы располагаются преимущественно в центральной и прибрежной частях.</w:t>
      </w:r>
    </w:p>
    <w:p w:rsidR="00467065" w:rsidRPr="00EF55FC"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Горнодобыча – одна из наиболее развитых на континенте.</w:t>
      </w:r>
    </w:p>
    <w:p w:rsidR="00467065" w:rsidRPr="00EF55FC"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Предприятия располагаются по всему континенту и странам практически равномерно.</w:t>
      </w:r>
    </w:p>
    <w:p w:rsidR="00467065" w:rsidRPr="00467065"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Однако в последующем обработка добытых товаров не производится, а продается в первоначальном виде.</w:t>
      </w:r>
    </w:p>
    <w:p w:rsidR="00467065" w:rsidRPr="00467065"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Хоть многие </w:t>
      </w:r>
      <w:hyperlink r:id="rId28" w:tooltip="страны африки" w:history="1">
        <w:r w:rsidRPr="00EF55FC">
          <w:rPr>
            <w:rFonts w:ascii="Times New Roman" w:eastAsia="Times New Roman" w:hAnsi="Times New Roman" w:cs="Times New Roman"/>
            <w:color w:val="0000FF"/>
            <w:sz w:val="24"/>
            <w:szCs w:val="24"/>
            <w:bdr w:val="none" w:sz="0" w:space="0" w:color="auto" w:frame="1"/>
            <w:lang w:eastAsia="ru-RU"/>
          </w:rPr>
          <w:t>страны Африки</w:t>
        </w:r>
      </w:hyperlink>
      <w:r w:rsidRPr="00467065">
        <w:rPr>
          <w:rFonts w:ascii="Times New Roman" w:eastAsia="Times New Roman" w:hAnsi="Times New Roman" w:cs="Times New Roman"/>
          <w:color w:val="000000"/>
          <w:sz w:val="24"/>
          <w:szCs w:val="24"/>
          <w:lang w:eastAsia="ru-RU"/>
        </w:rPr>
        <w:t> и пытались развить данное направление, но без иностранных инвестиций это сделать сложно.</w:t>
      </w:r>
    </w:p>
    <w:p w:rsidR="00467065" w:rsidRPr="00467065"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Правда, есть и исключения. Так, медеплавельные заводы располагаются по поясу залежей меди.</w:t>
      </w:r>
    </w:p>
    <w:p w:rsidR="00467065" w:rsidRPr="00467065" w:rsidRDefault="00467065"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467065">
        <w:rPr>
          <w:rFonts w:ascii="Times New Roman" w:eastAsia="Times New Roman" w:hAnsi="Times New Roman" w:cs="Times New Roman"/>
          <w:color w:val="000000"/>
          <w:sz w:val="24"/>
          <w:szCs w:val="24"/>
          <w:lang w:eastAsia="ru-RU"/>
        </w:rPr>
        <w:t>Там же их добывают, обрабатывают и продают уже в готовом виде.</w:t>
      </w:r>
    </w:p>
    <w:p w:rsidR="00EF55FC" w:rsidRPr="00EF55FC" w:rsidRDefault="00EF55FC"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Нефтепереработка осуществляется на территории Египта, Алжира и других стран Северной Африки.</w:t>
      </w:r>
    </w:p>
    <w:p w:rsidR="00EF55FC" w:rsidRPr="00EF55FC" w:rsidRDefault="00EF55FC"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Одна из нестандартных тенденций развития промышленности – новые предприятия здесь ценятся не на столько, чтобы они могли занимать ведущее место.</w:t>
      </w:r>
    </w:p>
    <w:p w:rsidR="00EF55FC" w:rsidRPr="00EF55FC" w:rsidRDefault="00EF55FC" w:rsidP="00EF55FC">
      <w:pPr>
        <w:pStyle w:val="a7"/>
        <w:shd w:val="clear" w:color="auto" w:fill="FFFFFF"/>
        <w:spacing w:before="0" w:beforeAutospacing="0" w:after="0" w:afterAutospacing="0"/>
        <w:contextualSpacing/>
        <w:jc w:val="both"/>
        <w:rPr>
          <w:color w:val="000000"/>
        </w:rPr>
      </w:pPr>
      <w:r w:rsidRPr="00EF55FC">
        <w:rPr>
          <w:color w:val="000000"/>
          <w:shd w:val="clear" w:color="auto" w:fill="FFFFFF"/>
        </w:rPr>
        <w:t>Учитывая то, что </w:t>
      </w:r>
      <w:hyperlink r:id="rId29" w:tooltip="земледелие" w:history="1">
        <w:r w:rsidRPr="00EF55FC">
          <w:rPr>
            <w:rStyle w:val="a6"/>
            <w:bdr w:val="none" w:sz="0" w:space="0" w:color="auto" w:frame="1"/>
            <w:shd w:val="clear" w:color="auto" w:fill="FFFFFF"/>
          </w:rPr>
          <w:t>земледелие Африки</w:t>
        </w:r>
      </w:hyperlink>
      <w:r w:rsidRPr="00EF55FC">
        <w:rPr>
          <w:color w:val="000000"/>
          <w:shd w:val="clear" w:color="auto" w:fill="FFFFFF"/>
        </w:rPr>
        <w:t> развито достаточно хорошо, хоть и не во всех странах локализируется повсеместно, текстильная промышленность охватывает производство натуральных тканей, производимых из растительных и животных компонентов.</w:t>
      </w:r>
      <w:r w:rsidR="00FF1721" w:rsidRPr="00EF55FC">
        <w:br/>
      </w:r>
      <w:r w:rsidRPr="00EF55FC">
        <w:rPr>
          <w:color w:val="000000"/>
        </w:rPr>
        <w:t>В Африке работает много предприятий пищевой промышленности.</w:t>
      </w:r>
    </w:p>
    <w:p w:rsidR="00EF55FC" w:rsidRPr="00EF55FC" w:rsidRDefault="00EF55FC"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Изготавливаются разнообразные продукты питания, производится обработка мяса, консерв, выращиваются овощи и продаются за рубеж, а также на территории стран-производителей.</w:t>
      </w:r>
    </w:p>
    <w:p w:rsidR="00EF55FC" w:rsidRPr="00EF55FC" w:rsidRDefault="00EF55FC"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Достаточно популярная </w:t>
      </w:r>
      <w:hyperlink r:id="rId30" w:tooltip="молочная промышленность африки" w:history="1">
        <w:r w:rsidRPr="00EF55FC">
          <w:rPr>
            <w:rFonts w:ascii="Times New Roman" w:eastAsia="Times New Roman" w:hAnsi="Times New Roman" w:cs="Times New Roman"/>
            <w:color w:val="0000FF"/>
            <w:sz w:val="24"/>
            <w:szCs w:val="24"/>
            <w:bdr w:val="none" w:sz="0" w:space="0" w:color="auto" w:frame="1"/>
            <w:lang w:eastAsia="ru-RU"/>
          </w:rPr>
          <w:t>молочная промышленность</w:t>
        </w:r>
      </w:hyperlink>
      <w:r w:rsidRPr="00EF55FC">
        <w:rPr>
          <w:rFonts w:ascii="Times New Roman" w:eastAsia="Times New Roman" w:hAnsi="Times New Roman" w:cs="Times New Roman"/>
          <w:color w:val="000000"/>
          <w:sz w:val="24"/>
          <w:szCs w:val="24"/>
          <w:lang w:eastAsia="ru-RU"/>
        </w:rPr>
        <w:t>.</w:t>
      </w:r>
    </w:p>
    <w:p w:rsidR="00EF55FC" w:rsidRPr="00EF55FC" w:rsidRDefault="00EF55FC"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t>Фермерство и сельское хозяйство в Африке практически не развито из-за нехватки воды.</w:t>
      </w:r>
    </w:p>
    <w:p w:rsidR="00EF55FC" w:rsidRPr="00EF55FC" w:rsidRDefault="00EF55FC" w:rsidP="00EF55FC">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EF55FC">
        <w:rPr>
          <w:rFonts w:ascii="Times New Roman" w:eastAsia="Times New Roman" w:hAnsi="Times New Roman" w:cs="Times New Roman"/>
          <w:color w:val="000000"/>
          <w:sz w:val="24"/>
          <w:szCs w:val="24"/>
          <w:lang w:eastAsia="ru-RU"/>
        </w:rPr>
        <w:lastRenderedPageBreak/>
        <w:t>Животных здесь выращивают только вблизи берегов водоемов. Также проблему составляет традиция в Африке и некое мерило богатства в виде накопления животных.</w:t>
      </w:r>
    </w:p>
    <w:p w:rsidR="00EF55FC" w:rsidRPr="00EF55FC" w:rsidRDefault="00EF55FC" w:rsidP="00A406AA">
      <w:pPr>
        <w:pStyle w:val="a5"/>
        <w:numPr>
          <w:ilvl w:val="0"/>
          <w:numId w:val="38"/>
        </w:num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55FC" w:rsidRDefault="00EF55FC" w:rsidP="00EF55FC">
      <w:pPr>
        <w:shd w:val="clear" w:color="auto" w:fill="FFFFFF"/>
        <w:spacing w:after="0" w:line="240" w:lineRule="auto"/>
        <w:contextualSpacing/>
        <w:jc w:val="both"/>
        <w:rPr>
          <w:rFonts w:ascii="Tahoma" w:eastAsia="Times New Roman" w:hAnsi="Tahoma" w:cs="Tahoma"/>
          <w:color w:val="000000"/>
          <w:sz w:val="23"/>
          <w:szCs w:val="23"/>
          <w:lang w:eastAsia="ru-RU"/>
        </w:rPr>
      </w:pPr>
      <w:r w:rsidRPr="00EF55FC">
        <w:rPr>
          <w:rFonts w:ascii="Times New Roman" w:eastAsia="Times New Roman" w:hAnsi="Times New Roman" w:cs="Times New Roman"/>
          <w:color w:val="000000"/>
          <w:sz w:val="24"/>
          <w:szCs w:val="24"/>
          <w:lang w:eastAsia="ru-RU"/>
        </w:rPr>
        <w:t>Транспорт этого континента — отстающая отрасль экономики. Несформированность транспортных систем затрудняет их развитие, освоение природных ресурсов, формирование экономических районов стран Африки. Важной задачей стран Африки является формирование современной транспортной сети и более рациональной ее конфигурации. Транспортная политика колонизаторов отвечала их интересам. Вывоз сырья, сохранение владений и завоевание новых требовали, прежде всего, организации морского и железнодорожного транспорта, проникающего в глубь континента к источникам минерального и сельскохозяйственного сырья. За годы независимости развились и другие виды транспорта: автомобильный, воздушный, трубопроводный</w:t>
      </w:r>
      <w:r w:rsidRPr="00EF55FC">
        <w:rPr>
          <w:rFonts w:ascii="Tahoma" w:eastAsia="Times New Roman" w:hAnsi="Tahoma" w:cs="Tahoma"/>
          <w:color w:val="000000"/>
          <w:sz w:val="23"/>
          <w:szCs w:val="23"/>
          <w:lang w:eastAsia="ru-RU"/>
        </w:rPr>
        <w:t xml:space="preserve">. </w:t>
      </w:r>
    </w:p>
    <w:p w:rsidR="00EF55FC" w:rsidRPr="00EF55FC" w:rsidRDefault="00EF55FC" w:rsidP="00A406AA">
      <w:pPr>
        <w:pStyle w:val="a5"/>
        <w:numPr>
          <w:ilvl w:val="0"/>
          <w:numId w:val="38"/>
        </w:numPr>
        <w:shd w:val="clear" w:color="auto" w:fill="FFFFFF"/>
        <w:spacing w:after="0" w:line="240" w:lineRule="auto"/>
        <w:jc w:val="both"/>
        <w:rPr>
          <w:rFonts w:ascii="Tahoma" w:eastAsia="Times New Roman" w:hAnsi="Tahoma" w:cs="Tahoma"/>
          <w:color w:val="000000"/>
          <w:sz w:val="23"/>
          <w:szCs w:val="23"/>
          <w:lang w:eastAsia="ru-RU"/>
        </w:rPr>
      </w:pPr>
    </w:p>
    <w:p w:rsidR="00EF55FC" w:rsidRPr="00EF55FC" w:rsidRDefault="00EF55FC" w:rsidP="00EF55FC">
      <w:pPr>
        <w:spacing w:after="0" w:line="240" w:lineRule="auto"/>
        <w:contextualSpacing/>
        <w:jc w:val="both"/>
        <w:rPr>
          <w:rFonts w:ascii="Times New Roman" w:hAnsi="Times New Roman" w:cs="Times New Roman"/>
          <w:sz w:val="24"/>
          <w:szCs w:val="24"/>
        </w:rPr>
      </w:pPr>
      <w:r w:rsidRPr="00EF55FC">
        <w:rPr>
          <w:rFonts w:ascii="Times New Roman" w:hAnsi="Times New Roman" w:cs="Times New Roman"/>
          <w:sz w:val="24"/>
          <w:szCs w:val="24"/>
        </w:rPr>
        <w:t>Несмотря на массированную экономическую помощь извне, к началу 1990-х гг. Африка отстала не только от индустриально развитых государств, но и от большинства развивающихся стран. К примеру, в тот период из 53 стран 33 входили в группу наименее развитых стран мира. В странах к югу от Сахары внешнее финансирование бюджетов государств осуществлялось в размере 11% их ВВП.</w:t>
      </w:r>
    </w:p>
    <w:p w:rsidR="00EF55FC" w:rsidRPr="00EF55FC" w:rsidRDefault="00EF55FC" w:rsidP="00EF55FC">
      <w:pPr>
        <w:spacing w:after="0" w:line="240" w:lineRule="auto"/>
        <w:contextualSpacing/>
        <w:jc w:val="both"/>
        <w:rPr>
          <w:rFonts w:ascii="Times New Roman" w:hAnsi="Times New Roman" w:cs="Times New Roman"/>
          <w:sz w:val="24"/>
          <w:szCs w:val="24"/>
        </w:rPr>
      </w:pPr>
      <w:r w:rsidRPr="00EF55FC">
        <w:rPr>
          <w:rFonts w:ascii="Times New Roman" w:hAnsi="Times New Roman" w:cs="Times New Roman"/>
          <w:sz w:val="24"/>
          <w:szCs w:val="24"/>
        </w:rPr>
        <w:t>В последние полтора десятилетия экономика африканских стран переживала заметные взлеты и падения. Если с середины 70-х до середины 90-х гг. прошлого века там имели место серьезный спад и стагнация, то затем экономическое положение региона начало стабилизироваться. Наметились позитивные сдвиги в макроэкономической сфере, ускорились темпы экономического роста, снизился уровень инфляции.</w:t>
      </w:r>
    </w:p>
    <w:p w:rsidR="00EF55FC" w:rsidRPr="00EF55FC" w:rsidRDefault="00EF55FC" w:rsidP="00EF55FC">
      <w:pPr>
        <w:spacing w:after="0" w:line="240" w:lineRule="auto"/>
        <w:contextualSpacing/>
        <w:jc w:val="both"/>
        <w:rPr>
          <w:rFonts w:ascii="Times New Roman" w:hAnsi="Times New Roman" w:cs="Times New Roman"/>
          <w:sz w:val="24"/>
          <w:szCs w:val="24"/>
        </w:rPr>
      </w:pPr>
      <w:r w:rsidRPr="00EF55FC">
        <w:rPr>
          <w:rFonts w:ascii="Times New Roman" w:hAnsi="Times New Roman" w:cs="Times New Roman"/>
          <w:sz w:val="24"/>
          <w:szCs w:val="24"/>
        </w:rPr>
        <w:t>В ряде африканских стран более или менее заметные успехи достигнуты в обрабатывающей промышленности, строительстве, производстве электроэнергии и других отраслях. Сельское хозяйство африканских стран, выращивая кофе, какао, чай и прочие культуры, работает большей частью на экспорт. Для покрытия своих нужд производит продовольственные товары. Согласно имеющимся данным, если в 1990-е гг. среднегодовые темпы роста ВВП в странах Тропической Африки составляли 2,5%, то в период с 2000 до 2007 г. они достигли 4,9%.</w:t>
      </w:r>
    </w:p>
    <w:p w:rsidR="00EF55FC" w:rsidRPr="00EF55FC" w:rsidRDefault="00EF55FC" w:rsidP="00EF55FC">
      <w:pPr>
        <w:spacing w:after="0" w:line="240" w:lineRule="auto"/>
        <w:contextualSpacing/>
        <w:jc w:val="both"/>
        <w:rPr>
          <w:rFonts w:ascii="Times New Roman" w:hAnsi="Times New Roman" w:cs="Times New Roman"/>
          <w:sz w:val="24"/>
          <w:szCs w:val="24"/>
        </w:rPr>
      </w:pPr>
      <w:r w:rsidRPr="00EF55FC">
        <w:rPr>
          <w:rFonts w:ascii="Times New Roman" w:hAnsi="Times New Roman" w:cs="Times New Roman"/>
          <w:sz w:val="24"/>
          <w:szCs w:val="24"/>
        </w:rPr>
        <w:t>В этом плане немаловажную роль сыграла, прежде всего, благоприятная для стран континента конъюнктура на мировых рынках, где заметно возросли цены на минеральные и сельскохозяйственные сырьевые товары.</w:t>
      </w:r>
    </w:p>
    <w:p w:rsidR="00EF55FC" w:rsidRPr="00EF55FC" w:rsidRDefault="00EF55FC" w:rsidP="00EF55FC">
      <w:pPr>
        <w:spacing w:after="0" w:line="240" w:lineRule="auto"/>
        <w:contextualSpacing/>
        <w:jc w:val="both"/>
        <w:rPr>
          <w:rFonts w:ascii="Times New Roman" w:hAnsi="Times New Roman" w:cs="Times New Roman"/>
          <w:sz w:val="24"/>
          <w:szCs w:val="24"/>
        </w:rPr>
      </w:pPr>
      <w:r w:rsidRPr="00EF55FC">
        <w:rPr>
          <w:rFonts w:ascii="Times New Roman" w:hAnsi="Times New Roman" w:cs="Times New Roman"/>
          <w:sz w:val="24"/>
          <w:szCs w:val="24"/>
        </w:rPr>
        <w:t>Наилучшие успехи в экономическом развитии демонстрируют такие страны южнее Сахары, как ЮАР и Нигерия. Показательно, что в настоящее время ЮАР вошла в "Большую двадцатку" и БРИКС. В числе стран, показавших неплохие результаты, можно назвать Гану в Западной Африке, Уганду и Танзанию в Восточной Африке, Намибию в Юго-Западной Африке, Ботсвану в Южной Африке и др., которым удалось в той или иной степени диверсифицировать свою экономику. В предпочтительном положении оказались страны, экспортирующие нефть, такие как Ливия, Алжир, Нигерия, Ангола, Габон и др. В целом, самый большой потенциал экономического роста и развития имеется у стран Южной Африки (Ангола, Ботсвана, Мозамбик, Намибия, Свазиленд и др.) во главе с ЮАР, а самый слабый — у стран Центральной Африки.</w:t>
      </w:r>
    </w:p>
    <w:p w:rsidR="002E5370" w:rsidRPr="00EF55FC" w:rsidRDefault="00EF55FC" w:rsidP="00A406AA">
      <w:pPr>
        <w:pStyle w:val="a5"/>
        <w:numPr>
          <w:ilvl w:val="0"/>
          <w:numId w:val="38"/>
        </w:numPr>
        <w:tabs>
          <w:tab w:val="left" w:pos="9375"/>
        </w:tabs>
        <w:spacing w:after="0" w:line="240" w:lineRule="auto"/>
        <w:contextualSpacing w:val="0"/>
      </w:pPr>
      <w:r>
        <w:tab/>
      </w:r>
    </w:p>
    <w:p w:rsidR="002E5370" w:rsidRPr="00860081" w:rsidRDefault="002E5370" w:rsidP="00860081">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extent cx="6743700" cy="2483102"/>
            <wp:effectExtent l="0" t="0" r="0" b="0"/>
            <wp:docPr id="9" name="Рисунок 9" descr="http://mypresentation.ru/documents/e0d2d80d1f183f2ec55a1d6714794aa9/im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ypresentation.ru/documents/e0d2d80d1f183f2ec55a1d6714794aa9/img26.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52380" cy="2486298"/>
                    </a:xfrm>
                    <a:prstGeom prst="rect">
                      <a:avLst/>
                    </a:prstGeom>
                    <a:noFill/>
                    <a:ln>
                      <a:noFill/>
                    </a:ln>
                  </pic:spPr>
                </pic:pic>
              </a:graphicData>
            </a:graphic>
          </wp:inline>
        </w:drawing>
      </w:r>
    </w:p>
    <w:p w:rsidR="006C290E" w:rsidRDefault="006C290E" w:rsidP="006C290E">
      <w:pPr>
        <w:spacing w:after="0" w:line="240" w:lineRule="auto"/>
        <w:contextualSpacing/>
        <w:jc w:val="center"/>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lastRenderedPageBreak/>
        <w:t xml:space="preserve">Лекция </w:t>
      </w:r>
      <w:r>
        <w:rPr>
          <w:rFonts w:ascii="Times New Roman" w:eastAsia="Times New Roman" w:hAnsi="Times New Roman" w:cs="Times New Roman"/>
          <w:b/>
          <w:bCs/>
          <w:sz w:val="24"/>
          <w:szCs w:val="24"/>
          <w:lang w:eastAsia="ru-RU"/>
        </w:rPr>
        <w:t>1</w:t>
      </w:r>
      <w:r w:rsidR="00A4344C">
        <w:rPr>
          <w:rFonts w:ascii="Times New Roman" w:eastAsia="Times New Roman" w:hAnsi="Times New Roman" w:cs="Times New Roman"/>
          <w:b/>
          <w:bCs/>
          <w:sz w:val="24"/>
          <w:szCs w:val="24"/>
          <w:lang w:eastAsia="ru-RU"/>
        </w:rPr>
        <w:t>4</w:t>
      </w:r>
      <w:r>
        <w:rPr>
          <w:rFonts w:ascii="Times New Roman" w:eastAsia="Times New Roman" w:hAnsi="Times New Roman" w:cs="Times New Roman"/>
          <w:b/>
          <w:bCs/>
          <w:sz w:val="24"/>
          <w:szCs w:val="24"/>
          <w:lang w:eastAsia="ru-RU"/>
        </w:rPr>
        <w:t>.Северная Америка</w:t>
      </w:r>
    </w:p>
    <w:p w:rsidR="006C290E" w:rsidRPr="00E81D68" w:rsidRDefault="006C290E" w:rsidP="006C290E">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Географическое положение </w:t>
      </w:r>
      <w:r w:rsidR="007750AD">
        <w:rPr>
          <w:rFonts w:ascii="Times New Roman" w:eastAsia="Times New Roman" w:hAnsi="Times New Roman" w:cs="Times New Roman"/>
          <w:sz w:val="24"/>
          <w:szCs w:val="24"/>
          <w:lang w:eastAsia="ru-RU"/>
        </w:rPr>
        <w:t>Северной Америки</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 </w:t>
      </w:r>
      <w:r w:rsidR="007750AD">
        <w:rPr>
          <w:rFonts w:ascii="Times New Roman" w:eastAsia="Times New Roman" w:hAnsi="Times New Roman" w:cs="Times New Roman"/>
          <w:sz w:val="24"/>
          <w:szCs w:val="24"/>
          <w:lang w:eastAsia="ru-RU"/>
        </w:rPr>
        <w:t>Северной Америки</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условия и ресурсы</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Наука и финансы</w:t>
      </w:r>
    </w:p>
    <w:p w:rsidR="006C290E" w:rsidRPr="00211C07" w:rsidRDefault="006C290E" w:rsidP="00A406AA">
      <w:pPr>
        <w:numPr>
          <w:ilvl w:val="0"/>
          <w:numId w:val="37"/>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Экономическое районы </w:t>
      </w:r>
      <w:r w:rsidR="007750AD">
        <w:rPr>
          <w:rFonts w:ascii="Times New Roman" w:eastAsia="Times New Roman" w:hAnsi="Times New Roman" w:cs="Times New Roman"/>
          <w:sz w:val="24"/>
          <w:szCs w:val="24"/>
          <w:lang w:eastAsia="ru-RU"/>
        </w:rPr>
        <w:t>Северной Америки</w:t>
      </w:r>
    </w:p>
    <w:p w:rsidR="006C290E" w:rsidRPr="006C290E" w:rsidRDefault="006C290E" w:rsidP="00A406AA">
      <w:pPr>
        <w:pStyle w:val="a5"/>
        <w:numPr>
          <w:ilvl w:val="0"/>
          <w:numId w:val="36"/>
        </w:numPr>
        <w:tabs>
          <w:tab w:val="left" w:pos="2820"/>
        </w:tabs>
        <w:spacing w:after="0" w:line="240" w:lineRule="auto"/>
        <w:jc w:val="both"/>
        <w:rPr>
          <w:rFonts w:ascii="Times New Roman" w:hAnsi="Times New Roman" w:cs="Times New Roman"/>
          <w:sz w:val="24"/>
          <w:szCs w:val="24"/>
        </w:rPr>
      </w:pPr>
    </w:p>
    <w:p w:rsidR="00F37A0B" w:rsidRPr="00F37A0B" w:rsidRDefault="00F37A0B" w:rsidP="002B2B77">
      <w:pPr>
        <w:tabs>
          <w:tab w:val="left" w:pos="2820"/>
        </w:tabs>
        <w:spacing w:after="0" w:line="240" w:lineRule="auto"/>
        <w:contextualSpacing/>
        <w:jc w:val="both"/>
        <w:rPr>
          <w:rFonts w:ascii="Times New Roman" w:hAnsi="Times New Roman" w:cs="Times New Roman"/>
          <w:sz w:val="24"/>
          <w:szCs w:val="24"/>
        </w:rPr>
      </w:pPr>
      <w:r w:rsidRPr="00F37A0B">
        <w:rPr>
          <w:rFonts w:ascii="Times New Roman" w:hAnsi="Times New Roman" w:cs="Times New Roman"/>
          <w:sz w:val="24"/>
          <w:szCs w:val="24"/>
          <w:shd w:val="clear" w:color="auto" w:fill="FFFFFF"/>
        </w:rPr>
        <w:t>Северная Америка — это не только США, Мексика и Канада: всего на материке и близлежащих островах размещается 23 страны, 16 из которых относятся к Латинской Америке, а еще 7 — к </w:t>
      </w:r>
      <w:hyperlink r:id="rId32" w:tooltip="Центральная Америка" w:history="1">
        <w:r w:rsidRPr="00F37A0B">
          <w:rPr>
            <w:rStyle w:val="a6"/>
            <w:rFonts w:ascii="Times New Roman" w:hAnsi="Times New Roman" w:cs="Times New Roman"/>
            <w:color w:val="auto"/>
            <w:sz w:val="24"/>
            <w:szCs w:val="24"/>
            <w:shd w:val="clear" w:color="auto" w:fill="FFFFFF"/>
          </w:rPr>
          <w:t>Центральной Америке</w:t>
        </w:r>
      </w:hyperlink>
      <w:r w:rsidRPr="00F37A0B">
        <w:rPr>
          <w:rFonts w:ascii="Times New Roman" w:hAnsi="Times New Roman" w:cs="Times New Roman"/>
          <w:sz w:val="24"/>
          <w:szCs w:val="24"/>
          <w:shd w:val="clear" w:color="auto" w:fill="FFFFFF"/>
        </w:rPr>
        <w:t>. Кроме самостоятельных государств, в этом регионе есть так называемые зависимые территории — современные колонии стран Европы и обеих Америк. Северная Америка — уникальный по своему этническому, природному, климатическому и культурному составу материк, изучать который можно бесконечно.</w:t>
      </w:r>
    </w:p>
    <w:p w:rsidR="002B2B77" w:rsidRPr="00F37A0B" w:rsidRDefault="002B2B77" w:rsidP="002B2B77">
      <w:pPr>
        <w:tabs>
          <w:tab w:val="left" w:pos="2820"/>
        </w:tabs>
        <w:spacing w:after="0" w:line="240" w:lineRule="auto"/>
        <w:contextualSpacing/>
        <w:jc w:val="both"/>
        <w:rPr>
          <w:rFonts w:ascii="Times New Roman" w:hAnsi="Times New Roman" w:cs="Times New Roman"/>
          <w:sz w:val="24"/>
          <w:szCs w:val="24"/>
        </w:rPr>
      </w:pPr>
      <w:r w:rsidRPr="00F37A0B">
        <w:rPr>
          <w:rFonts w:ascii="Times New Roman" w:hAnsi="Times New Roman" w:cs="Times New Roman"/>
          <w:sz w:val="24"/>
          <w:szCs w:val="24"/>
        </w:rPr>
        <w:t>В экономической и социальной географии к данному региону относят только США и, Канаду. Т. о. этот регион занимает территорию 19,4 млн км с населением около 310,5 млн человек. Эти страны играют важную роль в мировой экономике, они входят в «большую восьмерку».</w:t>
      </w:r>
    </w:p>
    <w:p w:rsidR="00F37A0B" w:rsidRDefault="002B2B77" w:rsidP="002B2B77">
      <w:pPr>
        <w:tabs>
          <w:tab w:val="left" w:pos="2820"/>
        </w:tabs>
        <w:spacing w:after="0" w:line="240" w:lineRule="auto"/>
        <w:contextualSpacing/>
        <w:jc w:val="both"/>
        <w:rPr>
          <w:rFonts w:ascii="Times New Roman" w:hAnsi="Times New Roman" w:cs="Times New Roman"/>
          <w:sz w:val="24"/>
          <w:szCs w:val="24"/>
        </w:rPr>
      </w:pPr>
      <w:r w:rsidRPr="00F37A0B">
        <w:rPr>
          <w:rFonts w:ascii="Times New Roman" w:hAnsi="Times New Roman" w:cs="Times New Roman"/>
          <w:sz w:val="24"/>
          <w:szCs w:val="24"/>
        </w:rPr>
        <w:t xml:space="preserve">США - по размерам территории занимает 4 место в мире. В их состав входят 3 части: </w:t>
      </w:r>
    </w:p>
    <w:p w:rsidR="00F37A0B" w:rsidRDefault="002B2B77" w:rsidP="002B2B77">
      <w:pPr>
        <w:tabs>
          <w:tab w:val="left" w:pos="2820"/>
        </w:tabs>
        <w:spacing w:after="0" w:line="240" w:lineRule="auto"/>
        <w:contextualSpacing/>
        <w:jc w:val="both"/>
        <w:rPr>
          <w:rFonts w:ascii="Times New Roman" w:hAnsi="Times New Roman" w:cs="Times New Roman"/>
          <w:sz w:val="24"/>
          <w:szCs w:val="24"/>
        </w:rPr>
      </w:pPr>
      <w:r w:rsidRPr="00F37A0B">
        <w:rPr>
          <w:rFonts w:ascii="Times New Roman" w:hAnsi="Times New Roman" w:cs="Times New Roman"/>
          <w:sz w:val="24"/>
          <w:szCs w:val="24"/>
        </w:rPr>
        <w:t xml:space="preserve">1) основная территория; </w:t>
      </w:r>
    </w:p>
    <w:p w:rsidR="00F37A0B" w:rsidRDefault="002B2B77" w:rsidP="002B2B77">
      <w:pPr>
        <w:tabs>
          <w:tab w:val="left" w:pos="2820"/>
        </w:tabs>
        <w:spacing w:after="0" w:line="240" w:lineRule="auto"/>
        <w:contextualSpacing/>
        <w:jc w:val="both"/>
        <w:rPr>
          <w:rFonts w:ascii="Times New Roman" w:hAnsi="Times New Roman" w:cs="Times New Roman"/>
          <w:sz w:val="24"/>
          <w:szCs w:val="24"/>
        </w:rPr>
      </w:pPr>
      <w:r w:rsidRPr="00F37A0B">
        <w:rPr>
          <w:rFonts w:ascii="Times New Roman" w:hAnsi="Times New Roman" w:cs="Times New Roman"/>
          <w:sz w:val="24"/>
          <w:szCs w:val="24"/>
        </w:rPr>
        <w:t xml:space="preserve">2) Аляска; </w:t>
      </w:r>
    </w:p>
    <w:p w:rsidR="00F37A0B" w:rsidRDefault="002B2B77" w:rsidP="002B2B77">
      <w:pPr>
        <w:tabs>
          <w:tab w:val="left" w:pos="2820"/>
        </w:tabs>
        <w:spacing w:after="0" w:line="240" w:lineRule="auto"/>
        <w:contextualSpacing/>
        <w:jc w:val="both"/>
        <w:rPr>
          <w:rFonts w:ascii="Times New Roman" w:hAnsi="Times New Roman" w:cs="Times New Roman"/>
          <w:sz w:val="24"/>
          <w:szCs w:val="24"/>
        </w:rPr>
      </w:pPr>
      <w:r w:rsidRPr="00F37A0B">
        <w:rPr>
          <w:rFonts w:ascii="Times New Roman" w:hAnsi="Times New Roman" w:cs="Times New Roman"/>
          <w:sz w:val="24"/>
          <w:szCs w:val="24"/>
        </w:rPr>
        <w:t xml:space="preserve">3) Гавайские острова </w:t>
      </w:r>
      <w:r w:rsidRPr="002B2B77">
        <w:rPr>
          <w:rFonts w:ascii="Times New Roman" w:hAnsi="Times New Roman" w:cs="Times New Roman"/>
          <w:sz w:val="24"/>
          <w:szCs w:val="24"/>
        </w:rPr>
        <w:t xml:space="preserve">в Тихом океане. </w:t>
      </w:r>
    </w:p>
    <w:p w:rsidR="002B2B77" w:rsidRDefault="002B2B77" w:rsidP="002B2B77">
      <w:pPr>
        <w:tabs>
          <w:tab w:val="left" w:pos="2820"/>
        </w:tabs>
        <w:spacing w:after="0" w:line="240" w:lineRule="auto"/>
        <w:contextualSpacing/>
        <w:jc w:val="both"/>
        <w:rPr>
          <w:rFonts w:ascii="Times New Roman" w:hAnsi="Times New Roman" w:cs="Times New Roman"/>
          <w:sz w:val="24"/>
          <w:szCs w:val="24"/>
        </w:rPr>
      </w:pPr>
      <w:r w:rsidRPr="002B2B77">
        <w:rPr>
          <w:rFonts w:ascii="Times New Roman" w:hAnsi="Times New Roman" w:cs="Times New Roman"/>
          <w:sz w:val="24"/>
          <w:szCs w:val="24"/>
        </w:rPr>
        <w:t>ЭГП очень выгодное: широкий фронт морских границ, прекрасные естественные гавани, сухопутные границы с Канадой и Мексикой проходят по рекам, озерам. Государственный строй - федеративная республика, состоящая из 50 штатов. Каждый штат имеет свою конституцию, законодательную и исполнительную власть, губернатора, символику.</w:t>
      </w:r>
    </w:p>
    <w:p w:rsidR="00F37A0B" w:rsidRPr="00A4344C" w:rsidRDefault="00F37A0B" w:rsidP="00A406AA">
      <w:pPr>
        <w:pStyle w:val="a5"/>
        <w:numPr>
          <w:ilvl w:val="0"/>
          <w:numId w:val="36"/>
        </w:numPr>
        <w:tabs>
          <w:tab w:val="left" w:pos="2820"/>
        </w:tabs>
        <w:spacing w:after="0" w:line="240" w:lineRule="auto"/>
        <w:jc w:val="both"/>
        <w:rPr>
          <w:rFonts w:ascii="Times New Roman" w:hAnsi="Times New Roman" w:cs="Times New Roman"/>
          <w:sz w:val="24"/>
          <w:szCs w:val="24"/>
        </w:rPr>
      </w:pPr>
    </w:p>
    <w:p w:rsidR="00860081" w:rsidRDefault="00652130" w:rsidP="00332758">
      <w:pPr>
        <w:shd w:val="clear" w:color="auto" w:fill="FFFFFF"/>
        <w:spacing w:after="0" w:line="240" w:lineRule="auto"/>
        <w:contextualSpacing/>
        <w:jc w:val="both"/>
        <w:rPr>
          <w:rFonts w:ascii="Times New Roman" w:eastAsia="Times New Roman" w:hAnsi="Times New Roman" w:cs="Times New Roman"/>
          <w:color w:val="333333"/>
          <w:sz w:val="24"/>
          <w:szCs w:val="24"/>
          <w:lang w:eastAsia="ru-RU"/>
        </w:rPr>
      </w:pPr>
      <w:r w:rsidRPr="00860081">
        <w:rPr>
          <w:rFonts w:ascii="Times New Roman" w:eastAsia="Times New Roman" w:hAnsi="Times New Roman" w:cs="Times New Roman"/>
          <w:b/>
          <w:bCs/>
          <w:color w:val="333333"/>
          <w:sz w:val="24"/>
          <w:szCs w:val="24"/>
          <w:lang w:eastAsia="ru-RU"/>
        </w:rPr>
        <w:t>Северная Америка</w:t>
      </w:r>
      <w:r w:rsidRPr="00860081">
        <w:rPr>
          <w:rFonts w:ascii="Times New Roman" w:eastAsia="Times New Roman" w:hAnsi="Times New Roman" w:cs="Times New Roman"/>
          <w:color w:val="333333"/>
          <w:sz w:val="24"/>
          <w:szCs w:val="24"/>
          <w:lang w:eastAsia="ru-RU"/>
        </w:rPr>
        <w:t xml:space="preserve"> — материк, в северном полушарии планеты Земля, входящая в часть света Америка. </w:t>
      </w:r>
      <w:r w:rsidR="00860081">
        <w:rPr>
          <w:rFonts w:ascii="Times New Roman" w:eastAsia="Times New Roman" w:hAnsi="Times New Roman" w:cs="Times New Roman"/>
          <w:color w:val="333333"/>
          <w:sz w:val="24"/>
          <w:szCs w:val="24"/>
          <w:lang w:eastAsia="ru-RU"/>
        </w:rPr>
        <w:t xml:space="preserve">В состав Северной Америки входят четыре страны, две из которых являются независимыми государствами (США – без штата Гавайи, который относится к Океании, и Канада), а две – зависимыми государственными образованиями (Гренландия – автономная территория Дании, Сан-Пьер и Микелон – заморское сообщество Франции). </w:t>
      </w:r>
    </w:p>
    <w:p w:rsidR="00A4344C" w:rsidRDefault="00A4344C" w:rsidP="00332758">
      <w:pPr>
        <w:shd w:val="clear" w:color="auto" w:fill="FFFFFF" w:themeFill="background1"/>
        <w:spacing w:after="0" w:line="240" w:lineRule="auto"/>
        <w:contextualSpacing/>
        <w:jc w:val="both"/>
        <w:rPr>
          <w:rFonts w:ascii="Times New Roman" w:hAnsi="Times New Roman" w:cs="Times New Roman"/>
          <w:sz w:val="24"/>
          <w:szCs w:val="24"/>
        </w:rPr>
      </w:pPr>
      <w:r w:rsidRPr="00A4344C">
        <w:rPr>
          <w:rFonts w:ascii="Times New Roman" w:hAnsi="Times New Roman" w:cs="Times New Roman"/>
          <w:sz w:val="24"/>
          <w:szCs w:val="24"/>
        </w:rPr>
        <w:t>Гренландия (столица - Готхоб) </w:t>
      </w:r>
      <w:r w:rsidRPr="00A4344C">
        <w:rPr>
          <w:rFonts w:ascii="Times New Roman" w:hAnsi="Times New Roman" w:cs="Times New Roman"/>
          <w:i/>
          <w:iCs/>
          <w:sz w:val="24"/>
          <w:szCs w:val="24"/>
        </w:rPr>
        <w:t>(Дания)</w:t>
      </w:r>
    </w:p>
    <w:p w:rsidR="00A4344C" w:rsidRDefault="00A4344C" w:rsidP="00332758">
      <w:pPr>
        <w:shd w:val="clear" w:color="auto" w:fill="FFFFFF" w:themeFill="background1"/>
        <w:tabs>
          <w:tab w:val="left" w:pos="4185"/>
        </w:tabs>
        <w:spacing w:after="0" w:line="240" w:lineRule="auto"/>
        <w:contextualSpacing/>
        <w:jc w:val="both"/>
        <w:rPr>
          <w:rFonts w:ascii="Times New Roman" w:hAnsi="Times New Roman" w:cs="Times New Roman"/>
          <w:sz w:val="24"/>
          <w:szCs w:val="24"/>
        </w:rPr>
      </w:pPr>
      <w:r w:rsidRPr="00A4344C">
        <w:rPr>
          <w:rFonts w:ascii="Times New Roman" w:hAnsi="Times New Roman" w:cs="Times New Roman"/>
          <w:sz w:val="24"/>
          <w:szCs w:val="24"/>
        </w:rPr>
        <w:t>Канада (столица - Оттава)</w:t>
      </w:r>
      <w:r w:rsidR="00332758">
        <w:rPr>
          <w:rFonts w:ascii="Times New Roman" w:hAnsi="Times New Roman" w:cs="Times New Roman"/>
          <w:sz w:val="24"/>
          <w:szCs w:val="24"/>
        </w:rPr>
        <w:tab/>
      </w:r>
    </w:p>
    <w:p w:rsidR="00B600BE" w:rsidRDefault="00A4344C" w:rsidP="00F678A4">
      <w:pPr>
        <w:shd w:val="clear" w:color="auto" w:fill="FFFFFF" w:themeFill="background1"/>
        <w:spacing w:after="0" w:line="240" w:lineRule="auto"/>
        <w:contextualSpacing/>
        <w:jc w:val="both"/>
        <w:rPr>
          <w:rFonts w:ascii="Times New Roman" w:hAnsi="Times New Roman" w:cs="Times New Roman"/>
          <w:sz w:val="24"/>
          <w:szCs w:val="24"/>
        </w:rPr>
      </w:pPr>
      <w:r w:rsidRPr="00A4344C">
        <w:rPr>
          <w:rFonts w:ascii="Times New Roman" w:hAnsi="Times New Roman" w:cs="Times New Roman"/>
          <w:sz w:val="24"/>
          <w:szCs w:val="24"/>
        </w:rPr>
        <w:t xml:space="preserve">Соединенные Штаты Америки </w:t>
      </w:r>
      <w:r w:rsidR="00860081">
        <w:rPr>
          <w:rFonts w:ascii="Times New Roman" w:hAnsi="Times New Roman" w:cs="Times New Roman"/>
          <w:sz w:val="24"/>
          <w:szCs w:val="24"/>
        </w:rPr>
        <w:t xml:space="preserve"> (без штата Гавайи) </w:t>
      </w:r>
      <w:r w:rsidRPr="00A4344C">
        <w:rPr>
          <w:rFonts w:ascii="Times New Roman" w:hAnsi="Times New Roman" w:cs="Times New Roman"/>
          <w:sz w:val="24"/>
          <w:szCs w:val="24"/>
        </w:rPr>
        <w:t>(столица - Вашингтон)</w:t>
      </w:r>
    </w:p>
    <w:p w:rsidR="00A4344C" w:rsidRPr="007750AD" w:rsidRDefault="00A4344C" w:rsidP="00A406AA">
      <w:pPr>
        <w:pStyle w:val="a5"/>
        <w:numPr>
          <w:ilvl w:val="0"/>
          <w:numId w:val="36"/>
        </w:numPr>
        <w:spacing w:after="0" w:line="240" w:lineRule="auto"/>
        <w:jc w:val="both"/>
        <w:rPr>
          <w:rFonts w:ascii="Times New Roman" w:eastAsia="Times New Roman" w:hAnsi="Times New Roman" w:cs="Times New Roman"/>
          <w:b/>
          <w:bCs/>
          <w:sz w:val="24"/>
          <w:szCs w:val="24"/>
          <w:lang w:eastAsia="ru-RU"/>
        </w:rPr>
      </w:pP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t>Ресурсы пресной воды имеют важное экологическое и экономическое значение для Северной Америки, но их распределение сильно варьируется. В Канаде находится около 20% мировых запасов пресной воды. Однако большая часть расположены в отдаленных районах или сохраняется в озерах, подземных водоносных горизонтах и ледниках. В отличие от Канады, Мексика, прежде всего, является засушливой страной, в которой пресная вода в достаточном количестве сосредоточена только в некоторых районах. Водные ресурсы характеризуется не только количеством пресной воды, но и тем, насколько быстро водоемы пополняются за счет осадков и сточных вод. Во многих частях Северной Америки, потребности людей в пресной воде превышают объемы воды необходимые для нормального функционирования водной экосистемы.</w:t>
      </w: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t>Около 85% ресурсов пресной воды Северной Америки используются в сельском хозяйстве и промышленности, однако виды использования распределяются в зависимости от стран (к примеру, бытовое использование в Канаде составляет 19% в промышленности и сельском хозяйстве используют 69% и 12% пресной воды, соответственно; в сельском хозяйстве Мексики используется 77% воды, в промышленности - 6%, а бытовое составляет - 17%; в США показатели промышленного и сельскохозяйственного использования приблизительно одинаковые - 46% и 41% соответственно, а бытовое - 13%).</w:t>
      </w: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lastRenderedPageBreak/>
        <w:t>Лесные ресурсы покрывают около трети площади суши Северной Америке. В пределах этого ресурса представлено большое разнообразие типов лесов, из которых около 45% классифицируются как бореальные, в основном в Канаде и на Аляске. Остальные лесные площади составляют умеренные и тропические леса. В Северной Америке сосредоточено почти 20% лесов мира и более трети бореальных лесов планеты. Протяженность лесных земель относительно стабильна в Канаде, несколько увеличивается в Соединенных Штатах и ​​снижается в Мексике. В Мексике, за последнее десятилетие, было потеряно от 3,5 до 5 млн га умеренных и тропических лесов. Оценочные годовые темпы обезлесения в Мексике варьируются от 0,5% до 1,14%.</w:t>
      </w: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t>Прямое человеческое влияние на земельные ресурсы является самым высоким в прибрежных и сельскохозяйственных районах, вдоль транспортных коридоров, и вблизи населенных пунктов. Несмотря на то, что количество земель в Северной Америке неизменное, их использование постоянно меняется. Почти треть поверхности Северной Америки используется в сельском хозяйстве. Хотя на его долю приходится лишь 12% всей сельскохозяйственной площади планеты, Северная Америка производит почти 20% зерновых культур в мире и столько же мяса. Основываясь на исторических изменениях землепользования, фермерские хозяйства и ранчо, а также умеренные североамериканские пастбища, претерпели значительные изменения, которые трансформировали экосистему и привели к значительным потерям биоразнообразия</w:t>
      </w: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t>Северная Америка наделена значительными запасами минеральных ресурсов, включая уголь, нефть, природный газ и железо. От этих ресурсов значительно зависит промышленность континента. Уголь в Северной Америке около 1/6 известных запасов угля в мире. Из них, около 91% находится в Соединенных Штатах. Залежи антрацита сосредоточены в северо-восточной части Пенсильвании. Одним из самых крупных бассейнов мира является Аппалачский каменноугольный бассейн. Другие запасы угля сосредоточены в штатах Айова, Миссури, Канзас и Оклахома, на юго-западе Техаса, и севере Мичигана. Великие равнины и Скалистые горы содержат, как правило, уголь, уступающий по качеству тому, что находится восточной части страны.</w:t>
      </w: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t>Нефть Месторождения нефти гораздо менее известны, чем угля. Тем не менее по всем оценкам очевидно, что Северная Америка сравнительно так же обеспечена этим минеральным ресурсом, как и углем. Соединенные Штаты были одними из ведущих мировых производителей нефти начиная с 1859 года и до сих пор ежегодно производит 16% от мировой добычи.</w:t>
      </w:r>
    </w:p>
    <w:p w:rsidR="007750AD" w:rsidRPr="007D3953" w:rsidRDefault="007750AD" w:rsidP="007D3953">
      <w:pPr>
        <w:spacing w:after="0" w:line="240" w:lineRule="auto"/>
        <w:contextualSpacing/>
        <w:jc w:val="both"/>
        <w:rPr>
          <w:rFonts w:ascii="Times New Roman" w:hAnsi="Times New Roman" w:cs="Times New Roman"/>
          <w:sz w:val="24"/>
          <w:szCs w:val="24"/>
        </w:rPr>
      </w:pPr>
      <w:r w:rsidRPr="007D3953">
        <w:rPr>
          <w:rFonts w:ascii="Times New Roman" w:hAnsi="Times New Roman" w:cs="Times New Roman"/>
          <w:sz w:val="24"/>
          <w:szCs w:val="24"/>
        </w:rPr>
        <w:t>Природный газ Месторождения природного газа находятся рядом с залежами нефти, а потребности в нем растут быстрыми темпами. Железная руда Канада и Соединенные Штаты хорошо снабжены железной рудой, Мексика намного меньше. Один из богатейших в мире железорудных районов - это горнопромышленный регион Месаби, расположенный в северо-восточной части штата Миннесота. Канада добывает значительное количество железной руды, в основном в Квебеке и Лабрадоре. На долю Северной Америки приходится около 9% мирового производства руды. Феросплавы Северная Америка менее обеспечена ферросплавами, но является основным производителем кобальта (Канада), молибдена (США и Мексика), никеля (Канада), вольфрама (США) и ванадия (США и Мексика). В Канаде есть одно из самых известных в мире месторождений урановых руд на берегу Большого медвежьего озера.</w:t>
      </w:r>
    </w:p>
    <w:p w:rsidR="007D3953" w:rsidRPr="007D3953" w:rsidRDefault="007D3953" w:rsidP="00A406AA">
      <w:pPr>
        <w:pStyle w:val="a5"/>
        <w:numPr>
          <w:ilvl w:val="0"/>
          <w:numId w:val="36"/>
        </w:numPr>
        <w:spacing w:after="0" w:line="240" w:lineRule="auto"/>
        <w:jc w:val="both"/>
        <w:rPr>
          <w:rFonts w:ascii="Times New Roman" w:hAnsi="Times New Roman" w:cs="Times New Roman"/>
          <w:sz w:val="24"/>
          <w:szCs w:val="24"/>
        </w:rPr>
      </w:pPr>
    </w:p>
    <w:p w:rsidR="007D3953" w:rsidRPr="007D3953" w:rsidRDefault="007750AD" w:rsidP="007D3953">
      <w:pPr>
        <w:spacing w:after="0" w:line="240" w:lineRule="auto"/>
        <w:jc w:val="both"/>
        <w:rPr>
          <w:rFonts w:ascii="Times New Roman" w:hAnsi="Times New Roman" w:cs="Times New Roman"/>
          <w:sz w:val="24"/>
          <w:szCs w:val="24"/>
        </w:rPr>
      </w:pPr>
      <w:r w:rsidRPr="007D3953">
        <w:rPr>
          <w:rFonts w:ascii="Times New Roman" w:hAnsi="Times New Roman" w:cs="Times New Roman"/>
          <w:color w:val="000000"/>
          <w:sz w:val="24"/>
          <w:szCs w:val="24"/>
          <w:shd w:val="clear" w:color="auto" w:fill="FFFFFF"/>
        </w:rPr>
        <w:t>По состоянию на сегодняшний день, на материке обитает примерно 530 миллионов человек. Другими словами – это около 13 % жителей планеты. Как уже было отмечено выше, здесь встречаются представители всех трёх рас, а также группы людей, которые со временем образовались в результате их смешивания (мулаты, метисы и другие). На территории США в основном используется английский язык, в Канаде – английский и французский, а в Мексике – испанский. Следует отметить, что для первых двух упомянутых государств уже долгое время характерен постоянный приток иммигрантов с разных уголков планеты, следствием чего становится образование новых этнических групп. Они постепенно ассимилируются с американской и канадской нациями.</w:t>
      </w:r>
    </w:p>
    <w:p w:rsidR="007D3953" w:rsidRPr="007D3953" w:rsidRDefault="007D3953" w:rsidP="007D3953">
      <w:pPr>
        <w:spacing w:after="0" w:line="240" w:lineRule="auto"/>
        <w:jc w:val="both"/>
        <w:rPr>
          <w:rFonts w:ascii="Times New Roman" w:hAnsi="Times New Roman" w:cs="Times New Roman"/>
          <w:color w:val="000000"/>
          <w:sz w:val="24"/>
          <w:szCs w:val="24"/>
          <w:shd w:val="clear" w:color="auto" w:fill="FFFFFF"/>
        </w:rPr>
      </w:pPr>
      <w:r w:rsidRPr="007D3953">
        <w:rPr>
          <w:rFonts w:ascii="Times New Roman" w:hAnsi="Times New Roman" w:cs="Times New Roman"/>
          <w:color w:val="000000"/>
          <w:sz w:val="24"/>
          <w:szCs w:val="24"/>
          <w:shd w:val="clear" w:color="auto" w:fill="FFFFFF"/>
        </w:rPr>
        <w:t xml:space="preserve">США, Мексика и Канада являются крупнейшими странами Северной Америки. Население этих государств составляет около 472 миллионов человек. Согласно статистике, в поисках лучшей судьбы на территорию материка ежегодно иммигрируют в среднем 500 тысяч человек со всех уголков планеты. Коренные жители На североамериканском материке коренным является только каждый сотый человек. Преимущественное большинство индейцев обитают ныне на территории Мексики, а эскимосы живут в основном в южной части Гренландии и на побережье Северного Ледовитого </w:t>
      </w:r>
      <w:r w:rsidRPr="007D3953">
        <w:rPr>
          <w:rFonts w:ascii="Times New Roman" w:hAnsi="Times New Roman" w:cs="Times New Roman"/>
          <w:color w:val="000000"/>
          <w:sz w:val="24"/>
          <w:szCs w:val="24"/>
          <w:shd w:val="clear" w:color="auto" w:fill="FFFFFF"/>
        </w:rPr>
        <w:lastRenderedPageBreak/>
        <w:t xml:space="preserve">океана. Кроме этого, сравнительно численные группы аборигенов встречаются в резервациях Канады и США, а также в некоторых областях Аляски. Всего в Северной Америке, по ориентировочным подсчётам, проживает не более 10 миллионов индейцев и около 70 тысяч эскимосов. На Алеутских островах сохранились представители племени алеутов (5 тысяч человек). - </w:t>
      </w:r>
    </w:p>
    <w:p w:rsidR="007D3953" w:rsidRPr="007D3953" w:rsidRDefault="007D3953" w:rsidP="007D3953">
      <w:pPr>
        <w:spacing w:after="0" w:line="240" w:lineRule="auto"/>
        <w:jc w:val="both"/>
        <w:rPr>
          <w:rFonts w:ascii="Times New Roman" w:hAnsi="Times New Roman" w:cs="Times New Roman"/>
          <w:color w:val="000000"/>
          <w:sz w:val="24"/>
          <w:szCs w:val="24"/>
          <w:shd w:val="clear" w:color="auto" w:fill="FFFFFF"/>
        </w:rPr>
      </w:pPr>
      <w:r w:rsidRPr="007D3953">
        <w:rPr>
          <w:rFonts w:ascii="Times New Roman" w:hAnsi="Times New Roman" w:cs="Times New Roman"/>
          <w:color w:val="000000"/>
          <w:sz w:val="24"/>
          <w:szCs w:val="24"/>
          <w:shd w:val="clear" w:color="auto" w:fill="FFFFFF"/>
        </w:rPr>
        <w:t xml:space="preserve">Коренное население Северной Америки разговаривает преимущественно на наречиях своих предков. Вместе с этим, в последние годы многие его представители постепенно переходят на английский, французский и испанский языки. Что касается вероисповедания, то большинство жителей материка являются католиками. Другие численные местные религиозные группы – это протестанты, православные, буддисты, иудеи и прочие. Расселение Средняя плотность населения Северной Америки составляет почти 22 жителя на каждый квадратный километр. Вместе с тем жители материка расселены по площади крайне неравномерно. Это связано как с его историей, так и с природными условиями. Самыми густонаселёнными районами считаются острова Карибского бассейна, а также центральная часть. Здесь на каждый квадратный километр приходится почти 200 человек. Данные территории были хорошо освоены коренными народами еще несколько тысячелетий назад. Второй регион по плотности – это земли, окружающие Великие озёра. На третьем месте по этому показателю находятся отдельные регионы побережья Тихого океана. Особенно это касается районов, расположенных на территории США. Что же до наименее заселённого региона, то таковым, безусловно, является Гренландия. Кроме этого, мало людей в пустынных западных и северных районах материка. Некоторые из архипелагов вообще являются необитаемыми. </w:t>
      </w:r>
    </w:p>
    <w:p w:rsidR="007D3953" w:rsidRPr="007D3953" w:rsidRDefault="007D3953" w:rsidP="00A406AA">
      <w:pPr>
        <w:pStyle w:val="a5"/>
        <w:numPr>
          <w:ilvl w:val="0"/>
          <w:numId w:val="36"/>
        </w:numPr>
        <w:spacing w:after="0" w:line="240" w:lineRule="auto"/>
        <w:jc w:val="both"/>
        <w:rPr>
          <w:rFonts w:ascii="Times New Roman" w:eastAsia="Times New Roman" w:hAnsi="Times New Roman" w:cs="Times New Roman"/>
          <w:b/>
          <w:bCs/>
          <w:color w:val="0000FF"/>
          <w:sz w:val="24"/>
          <w:szCs w:val="24"/>
          <w:lang w:eastAsia="ru-RU"/>
        </w:rPr>
      </w:pPr>
    </w:p>
    <w:p w:rsidR="007D3953" w:rsidRPr="007D3953" w:rsidRDefault="007D3953" w:rsidP="007D3953">
      <w:pPr>
        <w:spacing w:after="0" w:line="240" w:lineRule="auto"/>
        <w:jc w:val="both"/>
        <w:rPr>
          <w:rFonts w:ascii="Times New Roman" w:eastAsia="Times New Roman" w:hAnsi="Times New Roman" w:cs="Times New Roman"/>
          <w:color w:val="000000"/>
          <w:sz w:val="24"/>
          <w:szCs w:val="24"/>
          <w:lang w:eastAsia="ru-RU"/>
        </w:rPr>
      </w:pPr>
      <w:r w:rsidRPr="007D3953">
        <w:rPr>
          <w:rFonts w:ascii="Times New Roman" w:eastAsia="Times New Roman" w:hAnsi="Times New Roman" w:cs="Times New Roman"/>
          <w:color w:val="000000"/>
          <w:sz w:val="24"/>
          <w:szCs w:val="24"/>
          <w:lang w:eastAsia="ru-RU"/>
        </w:rPr>
        <w:t>Среди отраслей хозяйства США и Канады отличается горнодобывающая промышленность с исключительным разнообразием производств. Здесь в значительных количествах добывают практически все основные виды полезных ископаемых, необходимых современной индустрии. В Канаде в большом количестве добывают никель, цинк, серебро, уран, молибден, неметаллическое сырье. Страны</w:t>
      </w:r>
      <w:hyperlink r:id="rId33" w:history="1">
        <w:r w:rsidRPr="007D3953">
          <w:rPr>
            <w:rFonts w:ascii="Times New Roman" w:eastAsia="Times New Roman" w:hAnsi="Times New Roman" w:cs="Times New Roman"/>
            <w:color w:val="000000"/>
            <w:sz w:val="24"/>
            <w:szCs w:val="24"/>
            <w:lang w:eastAsia="ru-RU"/>
          </w:rPr>
          <w:t> Северной Америки</w:t>
        </w:r>
      </w:hyperlink>
      <w:r w:rsidRPr="007D3953">
        <w:rPr>
          <w:rFonts w:ascii="Times New Roman" w:eastAsia="Times New Roman" w:hAnsi="Times New Roman" w:cs="Times New Roman"/>
          <w:color w:val="000000"/>
          <w:sz w:val="24"/>
          <w:szCs w:val="24"/>
          <w:lang w:eastAsia="ru-RU"/>
        </w:rPr>
        <w:t> занимают ведущие позиции в добыче каменного угля, нефти, природного газа, железной руды, меди, свинца, цинка серы и т. п. Энергетическое хозяйство во многом обеспечено собственными топливными и гидроэнергетическими ресурсами.</w:t>
      </w:r>
    </w:p>
    <w:p w:rsidR="007D3953" w:rsidRPr="007D3953" w:rsidRDefault="007D3953" w:rsidP="007D3953">
      <w:pPr>
        <w:spacing w:after="0" w:line="240" w:lineRule="auto"/>
        <w:jc w:val="both"/>
        <w:rPr>
          <w:rFonts w:ascii="Times New Roman" w:eastAsia="Times New Roman" w:hAnsi="Times New Roman" w:cs="Times New Roman"/>
          <w:color w:val="000000"/>
          <w:sz w:val="24"/>
          <w:szCs w:val="24"/>
          <w:lang w:eastAsia="ru-RU"/>
        </w:rPr>
      </w:pPr>
      <w:r w:rsidRPr="007D3953">
        <w:rPr>
          <w:rFonts w:ascii="Times New Roman" w:eastAsia="Times New Roman" w:hAnsi="Times New Roman" w:cs="Times New Roman"/>
          <w:color w:val="000000"/>
          <w:sz w:val="24"/>
          <w:szCs w:val="24"/>
          <w:lang w:eastAsia="ru-RU"/>
        </w:rPr>
        <w:t>В США значительная доля электроэнергии производится на мощных ТЭС, а в Канаде на ГЭС. Каскады мощных гидроэлектростанций расположены на реках Колумбия (ГЭС «Гранд-Кули»), Черчилл, Святого Лаврентия, Теннесси, Ниагара и др. Развитие атомной энергетики в странах региона приобрело особое значение. Доля атомной энергетики в США составляет 22%, в Канаде 16%. АЭС строят во всех районах. Богатые месторождения урановой руды сосредоточены на плато Колорадо. Правительства стран стимулируют поиски новых видов топлива. В национальном парке возле Сан-Франциско работает первая в США и мощная в мире геотермальная станция «Гейзер».</w:t>
      </w:r>
    </w:p>
    <w:p w:rsidR="007D3953" w:rsidRPr="007D3953" w:rsidRDefault="007D3953" w:rsidP="007D3953">
      <w:pPr>
        <w:spacing w:after="0" w:line="240" w:lineRule="auto"/>
        <w:jc w:val="both"/>
        <w:rPr>
          <w:rFonts w:ascii="Times New Roman" w:eastAsia="Times New Roman" w:hAnsi="Times New Roman" w:cs="Times New Roman"/>
          <w:color w:val="000000"/>
          <w:sz w:val="24"/>
          <w:szCs w:val="24"/>
          <w:lang w:eastAsia="ru-RU"/>
        </w:rPr>
      </w:pPr>
      <w:r w:rsidRPr="007D3953">
        <w:rPr>
          <w:rFonts w:ascii="Times New Roman" w:eastAsia="Times New Roman" w:hAnsi="Times New Roman" w:cs="Times New Roman"/>
          <w:color w:val="000000"/>
          <w:sz w:val="24"/>
          <w:szCs w:val="24"/>
          <w:lang w:eastAsia="ru-RU"/>
        </w:rPr>
        <w:t>Крупнейшие предприятия черной металлургии расположены в Приозерье (Чикаго, Питтсбург). Новые металлургические комбинаты построены в Филадельфии и других портовых центрах Атлантики. Заводы цветной металлургии тяготеют либо к районам добычи сырья или к портам, через которые ввозится сырье. Поэтому очень многие заводы размещены на Западе и Юге. Выплавка алюминия ориентируется на гидроузлы, построенные на реках Теннеси и Колумбия. На побережье Мексиканского залива алюминиевые заводы расположены вокруг мощных ТЭС. По своим масштабам алюминиевая промышленность является крупнейшей в мире. Растет выплавка цинка, меди и никеля в Канаде.</w:t>
      </w:r>
    </w:p>
    <w:p w:rsidR="007D3953" w:rsidRPr="007D3953" w:rsidRDefault="007D3953" w:rsidP="007D3953">
      <w:pPr>
        <w:spacing w:after="0" w:line="240" w:lineRule="auto"/>
        <w:jc w:val="both"/>
        <w:rPr>
          <w:rFonts w:ascii="Times New Roman" w:eastAsia="Times New Roman" w:hAnsi="Times New Roman" w:cs="Times New Roman"/>
          <w:color w:val="000000"/>
          <w:sz w:val="24"/>
          <w:szCs w:val="24"/>
          <w:lang w:eastAsia="ru-RU"/>
        </w:rPr>
      </w:pPr>
      <w:r w:rsidRPr="007D3953">
        <w:rPr>
          <w:rFonts w:ascii="Times New Roman" w:eastAsia="Times New Roman" w:hAnsi="Times New Roman" w:cs="Times New Roman"/>
          <w:color w:val="000000"/>
          <w:sz w:val="24"/>
          <w:szCs w:val="24"/>
          <w:lang w:eastAsia="ru-RU"/>
        </w:rPr>
        <w:t>Химическая промышленность представлена во многих городах. Широкое развитие получило производство смол, синтетического каучука и пластмасс в Техасе. Здесь же находится «химическая столица» США — г. Хьюстон. Производство серной кислоты, минеральных удобрений и резиновых изделий получило развитие </w:t>
      </w:r>
      <w:r w:rsidRPr="007D3953">
        <w:rPr>
          <w:rFonts w:ascii="Times New Roman" w:eastAsia="Times New Roman" w:hAnsi="Times New Roman" w:cs="Times New Roman"/>
          <w:i/>
          <w:iCs/>
          <w:color w:val="000000"/>
          <w:sz w:val="24"/>
          <w:szCs w:val="24"/>
          <w:lang w:eastAsia="ru-RU"/>
        </w:rPr>
        <w:t>в Монреале и Торонто (Канада).</w:t>
      </w:r>
    </w:p>
    <w:p w:rsidR="007D3953" w:rsidRDefault="007D3953" w:rsidP="00A406AA">
      <w:pPr>
        <w:pStyle w:val="a5"/>
        <w:numPr>
          <w:ilvl w:val="0"/>
          <w:numId w:val="36"/>
        </w:numPr>
        <w:spacing w:after="0" w:line="240" w:lineRule="auto"/>
        <w:rPr>
          <w:rFonts w:ascii="Arial" w:eastAsia="Times New Roman" w:hAnsi="Arial" w:cs="Arial"/>
          <w:color w:val="000000"/>
          <w:sz w:val="23"/>
          <w:szCs w:val="23"/>
          <w:lang w:eastAsia="ru-RU"/>
        </w:rPr>
      </w:pPr>
    </w:p>
    <w:p w:rsidR="007D3953" w:rsidRPr="003C06AC" w:rsidRDefault="007D3953" w:rsidP="003C06AC">
      <w:pPr>
        <w:spacing w:after="0" w:line="240" w:lineRule="auto"/>
        <w:contextualSpacing/>
        <w:jc w:val="both"/>
        <w:rPr>
          <w:rFonts w:ascii="Times New Roman" w:eastAsia="Times New Roman" w:hAnsi="Times New Roman" w:cs="Times New Roman"/>
          <w:color w:val="000000"/>
          <w:sz w:val="24"/>
          <w:szCs w:val="24"/>
          <w:lang w:eastAsia="ru-RU"/>
        </w:rPr>
      </w:pPr>
      <w:r w:rsidRPr="003C06AC">
        <w:rPr>
          <w:rFonts w:ascii="Times New Roman" w:eastAsia="Times New Roman" w:hAnsi="Times New Roman" w:cs="Times New Roman"/>
          <w:color w:val="000000"/>
          <w:sz w:val="24"/>
          <w:szCs w:val="24"/>
          <w:lang w:eastAsia="ru-RU"/>
        </w:rPr>
        <w:t>Транспортная система </w:t>
      </w:r>
      <w:hyperlink r:id="rId34" w:history="1">
        <w:r w:rsidRPr="003C06AC">
          <w:rPr>
            <w:rFonts w:ascii="Times New Roman" w:eastAsia="Times New Roman" w:hAnsi="Times New Roman" w:cs="Times New Roman"/>
            <w:color w:val="000000"/>
            <w:sz w:val="24"/>
            <w:szCs w:val="24"/>
            <w:lang w:eastAsia="ru-RU"/>
          </w:rPr>
          <w:t>региона</w:t>
        </w:r>
      </w:hyperlink>
      <w:r w:rsidRPr="003C06AC">
        <w:rPr>
          <w:rFonts w:ascii="Times New Roman" w:eastAsia="Times New Roman" w:hAnsi="Times New Roman" w:cs="Times New Roman"/>
          <w:color w:val="000000"/>
          <w:sz w:val="24"/>
          <w:szCs w:val="24"/>
          <w:lang w:eastAsia="ru-RU"/>
        </w:rPr>
        <w:t>, которую называют североамериканской, заметно отличается высоким уровнем развития всех видов транспорта, однако ключевыми в пассажирских перевозках является авиационный и автомобильный, в грузовых — совместная работа автомобильного и железнодорожного транспорта.</w:t>
      </w:r>
    </w:p>
    <w:p w:rsidR="007D3953" w:rsidRPr="003C06AC" w:rsidRDefault="007D3953" w:rsidP="003C06AC">
      <w:pPr>
        <w:spacing w:after="0" w:line="240" w:lineRule="auto"/>
        <w:contextualSpacing/>
        <w:jc w:val="both"/>
        <w:rPr>
          <w:rFonts w:ascii="Times New Roman" w:eastAsia="Times New Roman" w:hAnsi="Times New Roman" w:cs="Times New Roman"/>
          <w:color w:val="000000"/>
          <w:sz w:val="24"/>
          <w:szCs w:val="24"/>
          <w:lang w:eastAsia="ru-RU"/>
        </w:rPr>
      </w:pPr>
      <w:r w:rsidRPr="003C06AC">
        <w:rPr>
          <w:rFonts w:ascii="Times New Roman" w:eastAsia="Times New Roman" w:hAnsi="Times New Roman" w:cs="Times New Roman"/>
          <w:color w:val="000000"/>
          <w:sz w:val="24"/>
          <w:szCs w:val="24"/>
          <w:lang w:eastAsia="ru-RU"/>
        </w:rPr>
        <w:t xml:space="preserve">Особая роль в Северной Америке принадлежит автомобильному транспорту. В регионе он еще в 20-е годы XX в. стал реальностью для большинства семей. Почти 9/10 междугородних поездок происходят на частных автомашинах. В США и Канаде сложилась мощная сеть автообслуживания, </w:t>
      </w:r>
      <w:r w:rsidRPr="003C06AC">
        <w:rPr>
          <w:rFonts w:ascii="Times New Roman" w:eastAsia="Times New Roman" w:hAnsi="Times New Roman" w:cs="Times New Roman"/>
          <w:color w:val="000000"/>
          <w:sz w:val="24"/>
          <w:szCs w:val="24"/>
          <w:lang w:eastAsia="ru-RU"/>
        </w:rPr>
        <w:lastRenderedPageBreak/>
        <w:t>начиная от заправочной станции и заканчивая системой мотелей вдоль дорог. Насыщенность стран региона автомобилями является одной из самых высоких в мире: в США — 520 индивидуальных автомобилей на тысячу человек, в Канаде — 460 авто на тысячу человек. Некоторые автодороги — частная собственность, и за проезд по ним взимается плата.</w:t>
      </w:r>
    </w:p>
    <w:p w:rsidR="007D3953" w:rsidRPr="003C06AC" w:rsidRDefault="007D3953" w:rsidP="003C06AC">
      <w:pPr>
        <w:spacing w:after="0" w:line="240" w:lineRule="auto"/>
        <w:contextualSpacing/>
        <w:jc w:val="both"/>
        <w:rPr>
          <w:rFonts w:ascii="Times New Roman" w:eastAsia="Times New Roman" w:hAnsi="Times New Roman" w:cs="Times New Roman"/>
          <w:color w:val="000000"/>
          <w:sz w:val="24"/>
          <w:szCs w:val="24"/>
          <w:lang w:eastAsia="ru-RU"/>
        </w:rPr>
      </w:pPr>
      <w:r w:rsidRPr="003C06AC">
        <w:rPr>
          <w:rFonts w:ascii="Times New Roman" w:eastAsia="Times New Roman" w:hAnsi="Times New Roman" w:cs="Times New Roman"/>
          <w:color w:val="000000"/>
          <w:sz w:val="24"/>
          <w:szCs w:val="24"/>
          <w:lang w:eastAsia="ru-RU"/>
        </w:rPr>
        <w:t>Исторически большое значение для экономического развития региона имели железные дороги , особенно трансконтинентальные магистрали, которые соединили во второй половине XIX в. атлантическое и тихоокеанское побережья. С запада на восток железными перевозят руды металлов, лес, зерно, а в обратном направлении машины и другие промышленные товары. На долю железных дорог приходится около 1/3 внутренних грузоперевозок.</w:t>
      </w:r>
    </w:p>
    <w:p w:rsidR="007D3953" w:rsidRPr="003C06AC" w:rsidRDefault="007D3953" w:rsidP="003C06AC">
      <w:pPr>
        <w:spacing w:after="0" w:line="240" w:lineRule="auto"/>
        <w:contextualSpacing/>
        <w:jc w:val="both"/>
        <w:rPr>
          <w:rFonts w:ascii="Times New Roman" w:eastAsia="Times New Roman" w:hAnsi="Times New Roman" w:cs="Times New Roman"/>
          <w:color w:val="000000"/>
          <w:sz w:val="24"/>
          <w:szCs w:val="24"/>
          <w:lang w:eastAsia="ru-RU"/>
        </w:rPr>
      </w:pPr>
      <w:r w:rsidRPr="003C06AC">
        <w:rPr>
          <w:rFonts w:ascii="Times New Roman" w:eastAsia="Times New Roman" w:hAnsi="Times New Roman" w:cs="Times New Roman"/>
          <w:color w:val="000000"/>
          <w:sz w:val="24"/>
          <w:szCs w:val="24"/>
          <w:lang w:eastAsia="ru-RU"/>
        </w:rPr>
        <w:t>Внутренний водный транспорт играет важную роль в транспортных перевозках системой Великих озер. Флот Великих озер состоит из крупных самоходных судов, которые по грузоподъемности близки к морским. Крупнейшие озерные порты: Чикаго, Детройт, Буффало, Торонто. Речной транспорт функционирует преимущественно на реке Миссисипи.</w:t>
      </w:r>
    </w:p>
    <w:p w:rsidR="007D3953" w:rsidRPr="003C06AC" w:rsidRDefault="007D3953" w:rsidP="003C06AC">
      <w:pPr>
        <w:spacing w:after="0" w:line="240" w:lineRule="auto"/>
        <w:contextualSpacing/>
        <w:jc w:val="both"/>
        <w:rPr>
          <w:rFonts w:ascii="Times New Roman" w:eastAsia="Times New Roman" w:hAnsi="Times New Roman" w:cs="Times New Roman"/>
          <w:color w:val="000000"/>
          <w:sz w:val="24"/>
          <w:szCs w:val="24"/>
          <w:lang w:eastAsia="ru-RU"/>
        </w:rPr>
      </w:pPr>
      <w:r w:rsidRPr="003C06AC">
        <w:rPr>
          <w:rFonts w:ascii="Times New Roman" w:eastAsia="Times New Roman" w:hAnsi="Times New Roman" w:cs="Times New Roman"/>
          <w:color w:val="000000"/>
          <w:sz w:val="24"/>
          <w:szCs w:val="24"/>
          <w:lang w:eastAsia="ru-RU"/>
        </w:rPr>
        <w:t>Морской транспорт в Северной Америке имеет важное значение не только для международных товарообменов, но и в каботажных перевозках благодаря огромной протяженности атлантического и тихоокеанского побережья. Значительное количество судов, фактически принадлежащих американским судовладельцам, зарегистрировано под «удобными флагами», в частности Либерии, Панамы и других государств. В США и Канаде сложилась мощная система портовых комплексов, объединяющих несколько ранее самостоятельных портов и имеют мощную внутреннюю инфраструктуру: Нью-Йорк — Нью-Джерси на г. Гудзон; Филадельфия-Балтимор близ устья р Делавэр; Повой Орлеан-Батон-Руж в устье р Миссисипи; Хьюстон на побережье Мексиканского залива.</w:t>
      </w:r>
    </w:p>
    <w:p w:rsidR="003C06AC" w:rsidRPr="009012FC" w:rsidRDefault="007D3953" w:rsidP="009012FC">
      <w:pPr>
        <w:spacing w:after="0" w:line="240" w:lineRule="auto"/>
        <w:contextualSpacing/>
        <w:jc w:val="both"/>
        <w:rPr>
          <w:rFonts w:ascii="Times New Roman" w:eastAsia="Times New Roman" w:hAnsi="Times New Roman" w:cs="Times New Roman"/>
          <w:color w:val="000000"/>
          <w:sz w:val="24"/>
          <w:szCs w:val="24"/>
          <w:lang w:eastAsia="ru-RU"/>
        </w:rPr>
      </w:pPr>
      <w:r w:rsidRPr="003C06AC">
        <w:rPr>
          <w:rFonts w:ascii="Times New Roman" w:eastAsia="Times New Roman" w:hAnsi="Times New Roman" w:cs="Times New Roman"/>
          <w:color w:val="000000"/>
          <w:sz w:val="24"/>
          <w:szCs w:val="24"/>
          <w:lang w:eastAsia="ru-RU"/>
        </w:rPr>
        <w:t xml:space="preserve">Быстрое развитие авиационного транспорта в Северной Америке обусловлен прежде всего крупными размерами территорий стран и высоким уровнем их социально-экономического развития. Безусловным лидером по количеству аэропортов, протяженностью авиалиний и парком самолетов являются США. Крупнейшим аэропортом Западного полушария является аэропорт в Атланте, </w:t>
      </w:r>
      <w:r w:rsidRPr="009012FC">
        <w:rPr>
          <w:rFonts w:ascii="Times New Roman" w:eastAsia="Times New Roman" w:hAnsi="Times New Roman" w:cs="Times New Roman"/>
          <w:color w:val="000000"/>
          <w:sz w:val="24"/>
          <w:szCs w:val="24"/>
          <w:lang w:eastAsia="ru-RU"/>
        </w:rPr>
        <w:t>мощными также аэропорты Дж. Кеннеди в Нью-Йорке, в Майами, Монреале и др.. США обладают крупнейшими космодромами в мире, которые расположены на мысах Канаверал и Ванденберг, а также имеют центр управления полетами (НАСА) в Хьюстоне.</w:t>
      </w:r>
    </w:p>
    <w:p w:rsidR="009012FC" w:rsidRPr="009012FC" w:rsidRDefault="009012FC" w:rsidP="00A406AA">
      <w:pPr>
        <w:pStyle w:val="a5"/>
        <w:numPr>
          <w:ilvl w:val="0"/>
          <w:numId w:val="36"/>
        </w:numPr>
        <w:spacing w:after="0" w:line="240" w:lineRule="auto"/>
        <w:jc w:val="both"/>
        <w:rPr>
          <w:rFonts w:ascii="Times New Roman" w:eastAsia="Times New Roman" w:hAnsi="Times New Roman" w:cs="Times New Roman"/>
          <w:color w:val="000000"/>
          <w:sz w:val="24"/>
          <w:szCs w:val="24"/>
          <w:lang w:eastAsia="ru-RU"/>
        </w:rPr>
      </w:pPr>
    </w:p>
    <w:p w:rsidR="005A3EC6" w:rsidRPr="009012FC" w:rsidRDefault="009012FC" w:rsidP="009012FC">
      <w:pPr>
        <w:spacing w:after="0" w:line="240" w:lineRule="auto"/>
        <w:contextualSpacing/>
        <w:jc w:val="both"/>
        <w:rPr>
          <w:rFonts w:ascii="Times New Roman" w:eastAsia="Times New Roman" w:hAnsi="Times New Roman" w:cs="Times New Roman"/>
          <w:color w:val="000000"/>
          <w:sz w:val="24"/>
          <w:szCs w:val="24"/>
          <w:lang w:eastAsia="ru-RU"/>
        </w:rPr>
      </w:pPr>
      <w:r w:rsidRPr="009012FC">
        <w:rPr>
          <w:rFonts w:ascii="Times New Roman" w:eastAsia="Times New Roman" w:hAnsi="Times New Roman" w:cs="Times New Roman"/>
          <w:color w:val="222222"/>
          <w:sz w:val="24"/>
          <w:szCs w:val="24"/>
          <w:u w:val="single"/>
          <w:lang w:eastAsia="ru-RU"/>
        </w:rPr>
        <w:t>С</w:t>
      </w:r>
      <w:r w:rsidR="005A3EC6" w:rsidRPr="009012FC">
        <w:rPr>
          <w:rFonts w:ascii="Times New Roman" w:eastAsia="Times New Roman" w:hAnsi="Times New Roman" w:cs="Times New Roman"/>
          <w:color w:val="222222"/>
          <w:sz w:val="24"/>
          <w:szCs w:val="24"/>
          <w:u w:val="single"/>
          <w:lang w:eastAsia="ru-RU"/>
        </w:rPr>
        <w:t>ША и Канада относятся к наиболее развитым странам мира и являются участницами «Большой </w:t>
      </w:r>
      <w:r w:rsidR="005A3EC6" w:rsidRPr="009012FC">
        <w:rPr>
          <w:rFonts w:ascii="Times New Roman" w:eastAsia="Times New Roman" w:hAnsi="Times New Roman" w:cs="Times New Roman"/>
          <w:color w:val="222222"/>
          <w:sz w:val="24"/>
          <w:szCs w:val="24"/>
          <w:lang w:eastAsia="ru-RU"/>
        </w:rPr>
        <w:t>восьмерки», их экономика представлена:</w:t>
      </w:r>
    </w:p>
    <w:p w:rsidR="005A3EC6" w:rsidRPr="005A3EC6" w:rsidRDefault="005A3EC6" w:rsidP="009012FC">
      <w:pPr>
        <w:shd w:val="clear" w:color="auto" w:fill="FEFEFE"/>
        <w:spacing w:after="0" w:line="240" w:lineRule="auto"/>
        <w:ind w:left="300" w:right="900"/>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 разнообразными отраслями машиностроения,</w:t>
      </w:r>
    </w:p>
    <w:p w:rsidR="005A3EC6" w:rsidRPr="005A3EC6" w:rsidRDefault="005A3EC6" w:rsidP="009012FC">
      <w:pPr>
        <w:shd w:val="clear" w:color="auto" w:fill="FEFEFE"/>
        <w:spacing w:after="0" w:line="240" w:lineRule="auto"/>
        <w:ind w:left="300" w:right="900"/>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 мощным добывающим комплексом,</w:t>
      </w:r>
    </w:p>
    <w:p w:rsidR="005A3EC6" w:rsidRPr="005A3EC6" w:rsidRDefault="005A3EC6" w:rsidP="009012FC">
      <w:pPr>
        <w:shd w:val="clear" w:color="auto" w:fill="FEFEFE"/>
        <w:spacing w:after="0" w:line="240" w:lineRule="auto"/>
        <w:ind w:left="300" w:right="900"/>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 высокоразвитым ТЭК,</w:t>
      </w:r>
    </w:p>
    <w:p w:rsidR="005A3EC6" w:rsidRPr="005A3EC6" w:rsidRDefault="005A3EC6" w:rsidP="009012FC">
      <w:pPr>
        <w:shd w:val="clear" w:color="auto" w:fill="FEFEFE"/>
        <w:spacing w:after="0" w:line="240" w:lineRule="auto"/>
        <w:ind w:left="300" w:right="900"/>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 передовой химической промышленностью,</w:t>
      </w:r>
    </w:p>
    <w:p w:rsidR="005A3EC6" w:rsidRPr="005A3EC6" w:rsidRDefault="005A3EC6" w:rsidP="009012FC">
      <w:pPr>
        <w:shd w:val="clear" w:color="auto" w:fill="FEFEFE"/>
        <w:spacing w:after="0" w:line="240" w:lineRule="auto"/>
        <w:ind w:left="300" w:right="900"/>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 лесопроизводственным комплексом,</w:t>
      </w:r>
    </w:p>
    <w:p w:rsidR="005A3EC6" w:rsidRPr="005A3EC6" w:rsidRDefault="005A3EC6" w:rsidP="009012FC">
      <w:pPr>
        <w:shd w:val="clear" w:color="auto" w:fill="FEFEFE"/>
        <w:spacing w:after="0" w:line="240" w:lineRule="auto"/>
        <w:ind w:left="300" w:right="900"/>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 отраслями легкой и пищевой промышленности.</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В сельском хозяйстве важную роль играют выращивание зерновых и некоторых технических культур.</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Страны региона – самые мощные мировые производители овощей и фруктов.</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США и Канада являются наибольшими в мире поставщиками разнообразных услуг, имеют ультрасовременную непроизводственную сферу и туристический рекреационный комплекс.</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ВНП США вдвое больше, чем ВНП Японии и совокупный ВНП стран ЕС. Страна является самой мощной по экономическому, политическому и военному потенциалу. На нее приходится 25% мирового ВНП, 20% мировой промышленной продукции, свыше 15% мирового продовольствия и больше 15% международной торговли. После Второй мировой войны страна стала государством с самой развитой экономикой. Основные конкуренты США – ФРГ, Англия, Япония и Франция, – были разорены войной, тогда как экономика США только окрепла. Послевоенное соглашение между профсоюзами и большим бизнесом способствовало росту производства и расширению внутреннего рынка.</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В США государство занимается перераспределением огромных средств, которые поступают от налогов и государственных сборов, направляя их на развитие инфраструктуры на регуляцию сельскохозяйственного производства и внешней торговли, на науку и разнообразные военные программы.</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lastRenderedPageBreak/>
        <w:t>Структура экономики США постиндустриальная, при которой сфера услуг является наибольшим сектором экономики, которая обеспечивает 79% ВНП и 4/5 рабочих мест в стране.</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США – наибольший экспортер оружия в мире, доля страны составляет почти 50% мировой торговли вооружением. США имеют наибольший в мире научно-технический потенциал, который в настоящее время является решающим фактором развития экономики. США первыми создали научно-промышленные и технологические парки и полисы, которые территориальное объединяли научные исследования и наукоёмкие производства. Особенностью современного экономического развития США является «революция» в росте производительности труда на основе широкой компьютеризации и использования информационных технологий.</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Основными источниками энергии США являются нефть, природный газ и уголь. Хотя в стране немало мощных ГЭС.</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Металлургия. На собственной сырьевой базе Приозерья сформирована черная металлургия США. Большие металлургические комбинаты страны находятся в Чикаго, Кливленде, поблизости Балтимора, Филадельфии и в других портах Атлантического побережья. Американские заводы характеризуются большими размерами.</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В цветной металлургии постоянно растут объемы выплавки алюминия. Большие предприятия страны сконцентрированы в энергетических комплексах на реках Колумбия и Теннеси. В районах добычи и в портах, куда завозят бокситы (в Хьюстоне, Новом Орлеане), размещены глиноземные заводы. Выплавка меди, свинца и цинка, сосредоточена около мест добычи этих руд.</w:t>
      </w:r>
    </w:p>
    <w:p w:rsidR="009012FC" w:rsidRDefault="005A3EC6"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5A3EC6">
        <w:rPr>
          <w:rFonts w:ascii="Times New Roman" w:eastAsia="Times New Roman" w:hAnsi="Times New Roman" w:cs="Times New Roman"/>
          <w:color w:val="222222"/>
          <w:sz w:val="24"/>
          <w:szCs w:val="24"/>
          <w:lang w:eastAsia="ru-RU"/>
        </w:rPr>
        <w:t>Машиностроение. В США ведущим является автомобилестроение, которое воплотило национальные традиции американской промышленности, однако его продукция является неконкурентоспособной на рынке более дешевых и высококачественных японских и европейских автомобилейСтрана сбывает основную часть продукции на внутреннем рынке и только до 5% экспортирует.</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Легкая промышленность. В стране наиболее развиты текстильная, швейно-трикотажная, кожевенно-обувная и полиграфическая отрасли. Главная сырьевая база текстильной промышленности – химическое волокно, ее центр находится на юге штатов Северная и Южная Каролина, Джорджия. Большая часть производства шерстяных, искусственных и синтетических тканей сбывается на рынках востока США. В настоящее время быстро увеличивается импорт более дешевых тканей из Азии, Австралии, Аргентины. Предприятия кожевенно-обувной промышленности размещены по большей части в Новой Англии.</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Пищевая промышленность. Ведущие позиции принадлежат большим, технически оснащенным, предприятиям расположенным по всей стране. Важнейшие ее подотрасли мясная, мукомольная, консервная, молочная, сахарная. Производство фруктовых и овощных консервов, соков сосредоточено, в Калифорнии, на которую приходится большая часть производства виноградных вин. Табачная промышленность сконцентрирована в штатах Северная Каролина, Виргиния, Кентукки, а также в районах выращивания табака. В США развита такая технически оснащенная отрасль, как бройлерная промышленность по выращиванию мясных цыплят (Юго-восток США). Основная часть продукции производится большими монополиями.</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Сельское хозяйство</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США занимают первое место в мире по производству кукурузы (50% мирового), пшеницы, сои, хлопчатника, табака, говядины, молока, яиц и др.</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Основной формой ведения аграрного хозяйства является сельскохозяйственная ферма. В стране преобладают семейные фермы, на которые приходится больше 85% от общего количества фермерских хозяйств и которые производят свыше 60% продукции. Американские фермы технически оснащены и имеют высокую производительность.</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Лесное хозяйство. США занимают первое место в мире по производству древесины: владеют огромными лесными ресурсами площадью 940 млн. км2, из них 777 млн. км2, находится в федеральной собственности. Приблизительно 46% от всей лесной продукции приходится на пиломатериалы, 33% – на целлюлозу, 11% – на фанеру и шпон. Главные районы заготовки – тихоокеанские штаты (в т.ч. Аляска) и юго-восточные штаты. Леса тихоокеанского побережья дают приблизительно 47% всей промышленной древесины, а леса Юга – менее 40%, к тому же последние обеспечивают почти всё производство бумаги, деревянной тары, скипидара, канифоли и древесных смол. В Аппалачах растут ценные породы деревьев, которые используют в мебельной промышленности.</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u w:val="single"/>
          <w:lang w:eastAsia="ru-RU"/>
        </w:rPr>
        <w:lastRenderedPageBreak/>
        <w:t>Канада</w:t>
      </w:r>
      <w:r w:rsidRPr="009012FC">
        <w:rPr>
          <w:rFonts w:ascii="Times New Roman" w:eastAsia="Times New Roman" w:hAnsi="Times New Roman" w:cs="Times New Roman"/>
          <w:color w:val="222222"/>
          <w:sz w:val="24"/>
          <w:szCs w:val="24"/>
          <w:lang w:eastAsia="ru-RU"/>
        </w:rPr>
        <w:t> – высокоразвитая индустриально-аграрная страна с высоким экономическимпотенциалом. Она принадлежит к государствам с наивысшим уровнем жизни населения.</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Основой экономики Канады является частное предпринимательство при наличии небольшогоколичества государственных и кооперативных предприятий. Государство контролирует почти 50% железных дорог, свыше 10% добычи угля и 16% черной металлургии. Государственная собственность сосредоточена в атомной энергетике, почтовой службе, авиации, нефтепереработке и др. Некоторые виды предприятий являются собственностью провинций, например гидроэлектростанции и телефонные сети, общественный транспорт и др.</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Производительность труда в целом составляет 95% от уровня США, а в деревообрабатывающей и целлюлозно-бумажной даже превышает этот уровень.</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Это единственная страна в мире, которая в промышленности использует альтернативную энергетическую технологию, заключающуюся в экстракции нефти из битуминозных пород (запасы битума в Канаде уникальны).</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В Канаде мощный потенциал, имеют такие отрасли промышленности, как производство автомобилей, авиатехники, строительных машин, снегоходов, компьютеров, и тому подобное. На страну приходится 7% мирового производства и 17% мирового экспорта сырья.</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Горнодобывающая промышленность. Канада занимает первое место в мире по добыче цинка и урана, второе место – по добыче асбеста, никеля и калия, четвертое – серебра и меди, пятое – золота и свинца. Немало добывается нефти и природного газа.</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Основные районы добычи металлических руд находятся на п-ове Лабрадор, в провинциях Квебек и Онтарио. Месторождения железной руды имеются на п-ове Лабрадор; никель и медь добывают преимущественно в Манитоби и Онтарио, полиметаллические руды – в Онтарио и Северо-западных территориях; уран – в Онтарио и Саскачевани, золото – в Онтарио, Квебеке, на Северо-западных территориях. Из неметаллических полезных ископаемых имеются залежи асбеста (лишь в Квебеке) и калия.</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Топливно-энергетический комплекс. В целом ГЭС производят 61% электроэнергии, ТЭС, – 25% и АЭС – 12%. В Канаде построена сеть больших ГЭС.</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Металлургия. Мощная сырьевая база страны содействовала развитию металлургического комплекса. Сталь и чугун выплавляют в Гамильтоне и Сидни.</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Машиностроение. Ведущую роль в стране играет производство транспортных средств: автомобилей, самолетов (преимущественно среднемагистральных), тепловозов, судов и снегоходов. Кроме того, выпускают машины и оборудование для лесозаготовительной, деревообрабатывающей, бумажной и пищевой промышленности, сельского хозяйства. Быстрыми темпами развиваются такие отрасли, как производство электронного и электротехнического оборудования, средств телекоммуникации. Многочисленные заводы связаны с военным производством. В сущности, они являются частью американского ВПК.</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Химическая промышленность. Эта отрасль имеет богатую сырьевую базу и представлена рядом больших заводов, которые занимаются производством серной кислоты, минеральных удобрений, синтетического каучука, резиновых изделий, пластмасс.</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Лесная и деревообрабатывающая промышленность. Канада имеет большой лесной фонд. Наиболее развитой является целлюлозно-бумажная отрасль. Она сосредоточена в первую очередь на западе страны. Основными центрами лесной и деревообрабатывающей промышленности являются, как правило, небольшие города. По производству газетной бумаги Канада является мировым лидером.</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Легкая промышленность. В этой отрасли преобладает импортное сырье. В стране развиты швейная, текстильная и кожевенно-обувная отрасли. Свыше 50% продукции производится в Монреале, другими центрами легкой промышленности является Торонто, Ванкувер, Виннипег.</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Пищевая промышленность. Традиционны для страны являются мукомольная, мясная, рыбоконсервная, ликероводочная отрасли, которые в значительной мере работают на экспорт.</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Сельское хозяйство</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 xml:space="preserve">Канада – страна развитого механизированного аграрного производства. Она является одним из наибольших в мире производителем и экспортером сельскохозяйственной продукции (40% от всего экспорта приходится на зерно, преимущественно пшеницу, 22% – на скот и мясо). Канадское сельское хозяйство имеет высокую производительность. Животноводство специализируется на разведении мясного и молочного скота. В некоторых районах Канады сформировались большие </w:t>
      </w:r>
      <w:r w:rsidRPr="009012FC">
        <w:rPr>
          <w:rFonts w:ascii="Times New Roman" w:eastAsia="Times New Roman" w:hAnsi="Times New Roman" w:cs="Times New Roman"/>
          <w:color w:val="222222"/>
          <w:sz w:val="24"/>
          <w:szCs w:val="24"/>
          <w:lang w:eastAsia="ru-RU"/>
        </w:rPr>
        <w:lastRenderedPageBreak/>
        <w:t>товарные хозяйства (ранчо) – «фабрики мяса». Растет роль птицеводства. На севере страны разводят оленей.</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Для Канады большое значение имеет пушное хозяйство. Охота всегда была одним из главных занятий аборигенов. В настоящее время в стране насчитывается 2,5 тыс. звероводческих ферм. На них разводят норок, лис, нутрий, шиншилл. Однако охотничий промысел дает 55% заготовок пушнины.</w:t>
      </w:r>
    </w:p>
    <w:p w:rsidR="009012FC" w:rsidRDefault="009012FC" w:rsidP="009012FC">
      <w:pPr>
        <w:shd w:val="clear" w:color="auto" w:fill="FEFEFE"/>
        <w:spacing w:after="0" w:line="240" w:lineRule="auto"/>
        <w:ind w:right="-24"/>
        <w:contextualSpacing/>
        <w:jc w:val="both"/>
        <w:rPr>
          <w:rFonts w:ascii="Times New Roman" w:eastAsia="Times New Roman" w:hAnsi="Times New Roman" w:cs="Times New Roman"/>
          <w:color w:val="222222"/>
          <w:sz w:val="24"/>
          <w:szCs w:val="24"/>
          <w:lang w:eastAsia="ru-RU"/>
        </w:rPr>
      </w:pPr>
      <w:r w:rsidRPr="009012FC">
        <w:rPr>
          <w:rFonts w:ascii="Times New Roman" w:eastAsia="Times New Roman" w:hAnsi="Times New Roman" w:cs="Times New Roman"/>
          <w:color w:val="222222"/>
          <w:sz w:val="24"/>
          <w:szCs w:val="24"/>
          <w:lang w:eastAsia="ru-RU"/>
        </w:rPr>
        <w:t>Растениеводство. В Канаде эта отрасль представлена выращиванием зерновых. Важную роль в становлении зернового хозяйства страны сыграли украинцы, которые приехали сюда в конце XIX, – в начале XX ст. По производству пшеницы на душу населения Канада занимает первое место в мире.</w:t>
      </w:r>
    </w:p>
    <w:p w:rsidR="009012FC" w:rsidRPr="009012FC" w:rsidRDefault="009012FC" w:rsidP="00A406AA">
      <w:pPr>
        <w:pStyle w:val="a5"/>
        <w:numPr>
          <w:ilvl w:val="0"/>
          <w:numId w:val="36"/>
        </w:numPr>
        <w:shd w:val="clear" w:color="auto" w:fill="FEFEFE"/>
        <w:spacing w:after="0" w:line="240" w:lineRule="auto"/>
        <w:ind w:right="-24"/>
        <w:jc w:val="both"/>
        <w:rPr>
          <w:rFonts w:ascii="Times New Roman" w:eastAsia="Times New Roman" w:hAnsi="Times New Roman" w:cs="Times New Roman"/>
          <w:color w:val="222222"/>
          <w:sz w:val="24"/>
          <w:szCs w:val="24"/>
          <w:lang w:eastAsia="ru-RU"/>
        </w:rPr>
      </w:pPr>
    </w:p>
    <w:p w:rsidR="009012FC" w:rsidRDefault="009012FC" w:rsidP="009012FC">
      <w:pPr>
        <w:rPr>
          <w:lang w:eastAsia="ru-RU"/>
        </w:rPr>
      </w:pPr>
      <w:r>
        <w:rPr>
          <w:noProof/>
          <w:lang w:eastAsia="ru-RU"/>
        </w:rPr>
        <w:drawing>
          <wp:inline distT="0" distB="0" distL="0" distR="0">
            <wp:extent cx="6638925" cy="2857500"/>
            <wp:effectExtent l="0" t="0" r="9525" b="0"/>
            <wp:docPr id="8" name="Рисунок 8" descr="http://economic-definition.com/Images/Forex_Otzovik/310/830/3801410119-Bezhevaya_kniga_pozvolyaet_provesti_ekonomicheskuyu_ocenku_kazhdogo_iz_regionov_SS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onomic-definition.com/Images/Forex_Otzovik/310/830/3801410119-Bezhevaya_kniga_pozvolyaet_provesti_ekonomicheskuyu_ocenku_kazhdogo_iz_regionov_SShA.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5910" cy="2860506"/>
                    </a:xfrm>
                    <a:prstGeom prst="rect">
                      <a:avLst/>
                    </a:prstGeom>
                    <a:noFill/>
                    <a:ln>
                      <a:noFill/>
                    </a:ln>
                  </pic:spPr>
                </pic:pic>
              </a:graphicData>
            </a:graphic>
          </wp:inline>
        </w:drawing>
      </w:r>
    </w:p>
    <w:p w:rsidR="002E5370" w:rsidRDefault="002E5370" w:rsidP="002E5370">
      <w:pPr>
        <w:spacing w:after="0" w:line="240" w:lineRule="auto"/>
        <w:contextualSpacing/>
        <w:jc w:val="center"/>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 xml:space="preserve">Лекция </w:t>
      </w:r>
      <w:r>
        <w:rPr>
          <w:rFonts w:ascii="Times New Roman" w:eastAsia="Times New Roman" w:hAnsi="Times New Roman" w:cs="Times New Roman"/>
          <w:b/>
          <w:bCs/>
          <w:sz w:val="24"/>
          <w:szCs w:val="24"/>
          <w:lang w:eastAsia="ru-RU"/>
        </w:rPr>
        <w:t>15.Латинская Америка</w:t>
      </w:r>
    </w:p>
    <w:p w:rsidR="002E5370" w:rsidRPr="00E81D68" w:rsidRDefault="002E5370" w:rsidP="002E5370">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положение Латинской Америки</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Латинской Америки</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условия и ресурсы</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p w:rsidR="002E5370" w:rsidRPr="00211C07"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Наука и финансы</w:t>
      </w:r>
    </w:p>
    <w:p w:rsidR="002E5370" w:rsidRDefault="002E5370" w:rsidP="00A406AA">
      <w:pPr>
        <w:numPr>
          <w:ilvl w:val="0"/>
          <w:numId w:val="3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Экономическое районы Латинской Америки</w:t>
      </w:r>
    </w:p>
    <w:p w:rsidR="002E5370" w:rsidRPr="002E5370" w:rsidRDefault="002E5370" w:rsidP="00A406AA">
      <w:pPr>
        <w:pStyle w:val="a5"/>
        <w:numPr>
          <w:ilvl w:val="0"/>
          <w:numId w:val="40"/>
        </w:numPr>
        <w:spacing w:after="0" w:line="240" w:lineRule="auto"/>
        <w:jc w:val="both"/>
        <w:rPr>
          <w:rFonts w:ascii="Times New Roman" w:eastAsia="Times New Roman" w:hAnsi="Times New Roman" w:cs="Times New Roman"/>
          <w:sz w:val="24"/>
          <w:szCs w:val="24"/>
          <w:lang w:eastAsia="ru-RU"/>
        </w:rPr>
      </w:pPr>
    </w:p>
    <w:p w:rsidR="002E5370" w:rsidRDefault="002E5370" w:rsidP="002E5370">
      <w:pPr>
        <w:spacing w:after="0" w:line="240" w:lineRule="auto"/>
        <w:contextualSpacing/>
        <w:jc w:val="both"/>
        <w:rPr>
          <w:rFonts w:ascii="Times New Roman" w:hAnsi="Times New Roman" w:cs="Times New Roman"/>
          <w:color w:val="333333"/>
          <w:sz w:val="24"/>
          <w:szCs w:val="24"/>
        </w:rPr>
      </w:pPr>
      <w:r w:rsidRPr="002E5370">
        <w:rPr>
          <w:rFonts w:ascii="Times New Roman" w:hAnsi="Times New Roman" w:cs="Times New Roman"/>
          <w:color w:val="333333"/>
          <w:sz w:val="24"/>
          <w:szCs w:val="24"/>
        </w:rPr>
        <w:t xml:space="preserve">Страны Латинской Америки расположены в западном полушарии планеты к югу от границы с США. Первая страна в этом составе – Мексика. Таким образом, Латинская Америка включает южную часть материка Северная Америка, Центральную Америку, острова Вест-Индии и материк Южную Америку. С западной стороны регион омывается водами Тихого океана, с восточной стороны – водами Атлантического океана. Площадь региона составляет 21 млн. кв км, а это примерно 15 % общей площади суши. Материковые страны имеют между собой естественные границы, проходящие или по крупным рекам или по горным хребтам. Основная часть стран имеет открытый выход к океанам, кроме Боливии и Парагвая, или являются островными государствами. Регион находится очень близко к США. Территория протянулась с севера на юг на 13 тыс. км, а максимальная протяженность с запада на восток составляет 5 тыс. км. Несмотря на отдаленность Латинской Америки от других регионов планеты, её экономико-географическое положение достаточно благоприятно для развития хозяйства. Этому способствует: </w:t>
      </w:r>
    </w:p>
    <w:p w:rsidR="002E5370" w:rsidRDefault="002E5370" w:rsidP="00A406AA">
      <w:pPr>
        <w:pStyle w:val="a5"/>
        <w:numPr>
          <w:ilvl w:val="0"/>
          <w:numId w:val="41"/>
        </w:numPr>
        <w:spacing w:after="0" w:line="240" w:lineRule="auto"/>
        <w:jc w:val="both"/>
        <w:rPr>
          <w:rFonts w:ascii="Times New Roman" w:hAnsi="Times New Roman" w:cs="Times New Roman"/>
          <w:color w:val="333333"/>
          <w:sz w:val="24"/>
          <w:szCs w:val="24"/>
        </w:rPr>
      </w:pPr>
      <w:r w:rsidRPr="002E5370">
        <w:rPr>
          <w:rFonts w:ascii="Times New Roman" w:hAnsi="Times New Roman" w:cs="Times New Roman"/>
          <w:color w:val="333333"/>
          <w:sz w:val="24"/>
          <w:szCs w:val="24"/>
        </w:rPr>
        <w:t>Открытый выход в моря и океаны;</w:t>
      </w:r>
    </w:p>
    <w:p w:rsidR="002E5370" w:rsidRDefault="002E5370" w:rsidP="00A406AA">
      <w:pPr>
        <w:pStyle w:val="a5"/>
        <w:numPr>
          <w:ilvl w:val="0"/>
          <w:numId w:val="41"/>
        </w:numPr>
        <w:spacing w:after="0" w:line="240" w:lineRule="auto"/>
        <w:jc w:val="both"/>
        <w:rPr>
          <w:rFonts w:ascii="Times New Roman" w:hAnsi="Times New Roman" w:cs="Times New Roman"/>
          <w:color w:val="333333"/>
          <w:sz w:val="24"/>
          <w:szCs w:val="24"/>
        </w:rPr>
      </w:pPr>
      <w:r w:rsidRPr="002E5370">
        <w:rPr>
          <w:rFonts w:ascii="Times New Roman" w:hAnsi="Times New Roman" w:cs="Times New Roman"/>
          <w:color w:val="333333"/>
          <w:sz w:val="24"/>
          <w:szCs w:val="24"/>
        </w:rPr>
        <w:t xml:space="preserve">Наличие Панамского канала; </w:t>
      </w:r>
    </w:p>
    <w:p w:rsidR="002E5370" w:rsidRDefault="002E5370" w:rsidP="00A406AA">
      <w:pPr>
        <w:pStyle w:val="a5"/>
        <w:numPr>
          <w:ilvl w:val="0"/>
          <w:numId w:val="41"/>
        </w:numPr>
        <w:spacing w:after="0" w:line="240" w:lineRule="auto"/>
        <w:jc w:val="both"/>
        <w:rPr>
          <w:rFonts w:ascii="Times New Roman" w:hAnsi="Times New Roman" w:cs="Times New Roman"/>
          <w:color w:val="333333"/>
          <w:sz w:val="24"/>
          <w:szCs w:val="24"/>
        </w:rPr>
      </w:pPr>
      <w:r w:rsidRPr="002E5370">
        <w:rPr>
          <w:rFonts w:ascii="Times New Roman" w:hAnsi="Times New Roman" w:cs="Times New Roman"/>
          <w:color w:val="333333"/>
          <w:sz w:val="24"/>
          <w:szCs w:val="24"/>
        </w:rPr>
        <w:t xml:space="preserve">Близкое положение к США; </w:t>
      </w:r>
    </w:p>
    <w:p w:rsidR="002E5370" w:rsidRDefault="002E5370" w:rsidP="00A406AA">
      <w:pPr>
        <w:pStyle w:val="a5"/>
        <w:numPr>
          <w:ilvl w:val="0"/>
          <w:numId w:val="41"/>
        </w:numPr>
        <w:spacing w:after="0" w:line="240" w:lineRule="auto"/>
        <w:jc w:val="both"/>
        <w:rPr>
          <w:rFonts w:ascii="Times New Roman" w:hAnsi="Times New Roman" w:cs="Times New Roman"/>
          <w:color w:val="333333"/>
          <w:sz w:val="24"/>
          <w:szCs w:val="24"/>
        </w:rPr>
      </w:pPr>
      <w:r w:rsidRPr="002E5370">
        <w:rPr>
          <w:rFonts w:ascii="Times New Roman" w:hAnsi="Times New Roman" w:cs="Times New Roman"/>
          <w:color w:val="333333"/>
          <w:sz w:val="24"/>
          <w:szCs w:val="24"/>
        </w:rPr>
        <w:t xml:space="preserve">Огромный и пока не реализованный природно-ресурсный потенциал; </w:t>
      </w:r>
    </w:p>
    <w:p w:rsidR="002C1508" w:rsidRPr="002E5370" w:rsidRDefault="002E5370" w:rsidP="00A406AA">
      <w:pPr>
        <w:pStyle w:val="a5"/>
        <w:numPr>
          <w:ilvl w:val="0"/>
          <w:numId w:val="41"/>
        </w:numPr>
        <w:tabs>
          <w:tab w:val="left" w:pos="2820"/>
        </w:tabs>
        <w:spacing w:after="0" w:line="240" w:lineRule="auto"/>
        <w:jc w:val="both"/>
        <w:rPr>
          <w:rFonts w:ascii="Times New Roman" w:hAnsi="Times New Roman" w:cs="Times New Roman"/>
          <w:sz w:val="24"/>
          <w:szCs w:val="24"/>
        </w:rPr>
      </w:pPr>
      <w:r w:rsidRPr="002E5370">
        <w:rPr>
          <w:rFonts w:ascii="Times New Roman" w:hAnsi="Times New Roman" w:cs="Times New Roman"/>
          <w:color w:val="333333"/>
          <w:sz w:val="24"/>
          <w:szCs w:val="24"/>
        </w:rPr>
        <w:t>В масштабах мира это зона влияния США.</w:t>
      </w:r>
    </w:p>
    <w:p w:rsidR="00FD1302" w:rsidRPr="00FD1302" w:rsidRDefault="00FD1302" w:rsidP="00A406AA">
      <w:pPr>
        <w:pStyle w:val="a5"/>
        <w:numPr>
          <w:ilvl w:val="0"/>
          <w:numId w:val="40"/>
        </w:numPr>
        <w:tabs>
          <w:tab w:val="left" w:pos="2820"/>
        </w:tabs>
        <w:spacing w:after="0" w:line="240" w:lineRule="auto"/>
        <w:jc w:val="both"/>
        <w:rPr>
          <w:rFonts w:ascii="Times New Roman" w:hAnsi="Times New Roman" w:cs="Times New Roman"/>
          <w:sz w:val="24"/>
          <w:szCs w:val="24"/>
        </w:rPr>
      </w:pPr>
    </w:p>
    <w:p w:rsidR="00FD1302" w:rsidRPr="00FD1302" w:rsidRDefault="00FD1302" w:rsidP="00FD1302">
      <w:pPr>
        <w:spacing w:after="0" w:line="240" w:lineRule="auto"/>
        <w:contextualSpacing/>
        <w:jc w:val="both"/>
        <w:rPr>
          <w:rFonts w:ascii="Times New Roman" w:hAnsi="Times New Roman" w:cs="Times New Roman"/>
          <w:color w:val="282828"/>
          <w:sz w:val="24"/>
          <w:szCs w:val="24"/>
          <w:shd w:val="clear" w:color="auto" w:fill="FFFFFF"/>
        </w:rPr>
      </w:pPr>
      <w:r w:rsidRPr="00FD1302">
        <w:rPr>
          <w:rFonts w:ascii="Times New Roman" w:hAnsi="Times New Roman" w:cs="Times New Roman"/>
          <w:color w:val="282828"/>
          <w:sz w:val="24"/>
          <w:szCs w:val="24"/>
          <w:shd w:val="clear" w:color="auto" w:fill="FFFFFF"/>
        </w:rPr>
        <w:t>Выражение «Латинская Америка» приходится слышать довольно часто. Каждый понимает его по-своему: для кого-то - это </w:t>
      </w:r>
      <w:hyperlink r:id="rId36" w:tgtFrame="_blank" w:history="1">
        <w:r w:rsidRPr="00FD1302">
          <w:rPr>
            <w:rStyle w:val="a6"/>
            <w:rFonts w:ascii="Times New Roman" w:hAnsi="Times New Roman" w:cs="Times New Roman"/>
            <w:color w:val="26A38A"/>
            <w:sz w:val="24"/>
            <w:szCs w:val="24"/>
            <w:bdr w:val="none" w:sz="0" w:space="0" w:color="auto" w:frame="1"/>
            <w:shd w:val="clear" w:color="auto" w:fill="FFFFFF"/>
          </w:rPr>
          <w:t>страны</w:t>
        </w:r>
      </w:hyperlink>
      <w:r w:rsidRPr="00FD1302">
        <w:rPr>
          <w:rFonts w:ascii="Times New Roman" w:hAnsi="Times New Roman" w:cs="Times New Roman"/>
          <w:color w:val="282828"/>
          <w:sz w:val="24"/>
          <w:szCs w:val="24"/>
          <w:shd w:val="clear" w:color="auto" w:fill="FFFFFF"/>
        </w:rPr>
        <w:t> Южной Америки, для других - страны американского континента, население которых разговаривает, преимущественно, на испанском языке. А для третьих - это просто тёплые и небольшие государства, расположенные далеко от Европы, где-то южнее США. На самом деле, страны Латинской Америки и их столицы, список этих государств сформировать не так уж просто. Причина — в разности подходов.</w:t>
      </w:r>
    </w:p>
    <w:p w:rsidR="00FD1302" w:rsidRPr="00FD1302" w:rsidRDefault="002748DB" w:rsidP="00FD1302">
      <w:pPr>
        <w:spacing w:after="0" w:line="240" w:lineRule="auto"/>
        <w:contextualSpacing/>
        <w:jc w:val="both"/>
        <w:rPr>
          <w:rFonts w:ascii="Times New Roman" w:hAnsi="Times New Roman" w:cs="Times New Roman"/>
          <w:color w:val="282828"/>
          <w:sz w:val="24"/>
          <w:szCs w:val="24"/>
          <w:shd w:val="clear" w:color="auto" w:fill="FFFFFF"/>
        </w:rPr>
      </w:pPr>
      <w:r>
        <w:rPr>
          <w:rFonts w:ascii="Times New Roman" w:hAnsi="Times New Roman" w:cs="Times New Roman"/>
          <w:color w:val="282828"/>
          <w:sz w:val="24"/>
          <w:szCs w:val="24"/>
          <w:shd w:val="clear" w:color="auto" w:fill="FFFFFF"/>
        </w:rPr>
        <w:t>К Латинской Америке относят следующие государства</w:t>
      </w:r>
      <w:r w:rsidR="00A406AA">
        <w:rPr>
          <w:rFonts w:ascii="Times New Roman" w:hAnsi="Times New Roman" w:cs="Times New Roman"/>
          <w:color w:val="282828"/>
          <w:sz w:val="24"/>
          <w:szCs w:val="24"/>
          <w:shd w:val="clear" w:color="auto" w:fill="FFFFFF"/>
        </w:rPr>
        <w:t>:</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Антигуа и Барбуда (Сент-Джонс)</w:t>
      </w:r>
    </w:p>
    <w:p w:rsidR="002748DB" w:rsidRPr="00FD1302"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Аргентина (Буэнос-Айрес)</w:t>
      </w:r>
    </w:p>
    <w:p w:rsidR="002748DB" w:rsidRDefault="00336F3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Багамские острова</w:t>
      </w:r>
      <w:r w:rsidR="002748DB">
        <w:rPr>
          <w:rFonts w:ascii="Times New Roman" w:eastAsia="Times New Roman" w:hAnsi="Times New Roman" w:cs="Times New Roman"/>
          <w:color w:val="282828"/>
          <w:sz w:val="24"/>
          <w:szCs w:val="24"/>
          <w:lang w:eastAsia="ru-RU"/>
        </w:rPr>
        <w:t xml:space="preserve"> (Нассау)</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Барбадос (Бриджтаун)</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Белиз (Бельмопан)</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Боливия (</w:t>
      </w:r>
      <w:r w:rsidR="00D03BAB">
        <w:rPr>
          <w:rFonts w:ascii="Times New Roman" w:eastAsia="Times New Roman" w:hAnsi="Times New Roman" w:cs="Times New Roman"/>
          <w:color w:val="282828"/>
          <w:sz w:val="24"/>
          <w:szCs w:val="24"/>
          <w:lang w:eastAsia="ru-RU"/>
        </w:rPr>
        <w:t>Су-Кре</w:t>
      </w:r>
      <w:r>
        <w:rPr>
          <w:rFonts w:ascii="Times New Roman" w:eastAsia="Times New Roman" w:hAnsi="Times New Roman" w:cs="Times New Roman"/>
          <w:color w:val="282828"/>
          <w:sz w:val="24"/>
          <w:szCs w:val="24"/>
          <w:lang w:eastAsia="ru-RU"/>
        </w:rPr>
        <w:t>)</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Бразилия (Бразилия)</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sidRPr="00FD1302">
        <w:rPr>
          <w:rFonts w:ascii="Times New Roman" w:eastAsia="Times New Roman" w:hAnsi="Times New Roman" w:cs="Times New Roman"/>
          <w:color w:val="282828"/>
          <w:sz w:val="24"/>
          <w:szCs w:val="24"/>
          <w:lang w:eastAsia="ru-RU"/>
        </w:rPr>
        <w:t>Венесуэла (Каракас)</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Гаити (Порт-о-Пренс)</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Гайана (Джорджтаун)</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Гватемала (</w:t>
      </w:r>
      <w:r w:rsidR="00D03BAB">
        <w:rPr>
          <w:rFonts w:ascii="Times New Roman" w:eastAsia="Times New Roman" w:hAnsi="Times New Roman" w:cs="Times New Roman"/>
          <w:color w:val="282828"/>
          <w:sz w:val="24"/>
          <w:szCs w:val="24"/>
          <w:lang w:eastAsia="ru-RU"/>
        </w:rPr>
        <w:t>Гватемала</w:t>
      </w:r>
      <w:r>
        <w:rPr>
          <w:rFonts w:ascii="Times New Roman" w:eastAsia="Times New Roman" w:hAnsi="Times New Roman" w:cs="Times New Roman"/>
          <w:color w:val="282828"/>
          <w:sz w:val="24"/>
          <w:szCs w:val="24"/>
          <w:lang w:eastAsia="ru-RU"/>
        </w:rPr>
        <w:t>)</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Гренада (Сент-Джорджес)</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Гондурас (Тегусигальпа)</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Доминика (Розо)</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Доминиканская Республика (Санто-Доминго)</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sidRPr="00FD1302">
        <w:rPr>
          <w:rFonts w:ascii="Times New Roman" w:eastAsia="Times New Roman" w:hAnsi="Times New Roman" w:cs="Times New Roman"/>
          <w:color w:val="282828"/>
          <w:sz w:val="24"/>
          <w:szCs w:val="24"/>
          <w:lang w:eastAsia="ru-RU"/>
        </w:rPr>
        <w:t>Колумбия (Богота)</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Коста-Рика (Сан-Хосе)</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Куба (Гавана)</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Мексика (Мехико)</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Никарагуа (Манагуа)</w:t>
      </w:r>
    </w:p>
    <w:p w:rsidR="002748DB"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Панама (Панама)</w:t>
      </w:r>
    </w:p>
    <w:p w:rsidR="002748DB" w:rsidRPr="00FD1302" w:rsidRDefault="002748D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sidRPr="00FD1302">
        <w:rPr>
          <w:rFonts w:ascii="Times New Roman" w:eastAsia="Times New Roman" w:hAnsi="Times New Roman" w:cs="Times New Roman"/>
          <w:color w:val="282828"/>
          <w:sz w:val="24"/>
          <w:szCs w:val="24"/>
          <w:lang w:eastAsia="ru-RU"/>
        </w:rPr>
        <w:t>Парагвай (Асунсьон);</w:t>
      </w:r>
    </w:p>
    <w:p w:rsidR="002748DB" w:rsidRDefault="00D03BA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Перу (Лима)</w:t>
      </w:r>
    </w:p>
    <w:p w:rsidR="00D03BAB" w:rsidRDefault="00860081"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Эль-</w:t>
      </w:r>
      <w:r w:rsidR="00D03BAB">
        <w:rPr>
          <w:rFonts w:ascii="Times New Roman" w:eastAsia="Times New Roman" w:hAnsi="Times New Roman" w:cs="Times New Roman"/>
          <w:color w:val="282828"/>
          <w:sz w:val="24"/>
          <w:szCs w:val="24"/>
          <w:lang w:eastAsia="ru-RU"/>
        </w:rPr>
        <w:t>Сальвадор (Сан-Сальвадор)</w:t>
      </w:r>
    </w:p>
    <w:p w:rsidR="00D03BAB" w:rsidRDefault="00D03BA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Сент-Винсент и Гренадины (Кингстаун)</w:t>
      </w:r>
    </w:p>
    <w:p w:rsidR="00D03BAB" w:rsidRDefault="00D03BA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Сент Китс и Невис (Бастер)</w:t>
      </w:r>
    </w:p>
    <w:p w:rsidR="00D03BAB" w:rsidRDefault="00D03BA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Сент-Люсия (Кастри)</w:t>
      </w:r>
    </w:p>
    <w:p w:rsidR="00D03BAB" w:rsidRDefault="00D03BA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 xml:space="preserve">Суринам (Парамарибо) </w:t>
      </w:r>
    </w:p>
    <w:p w:rsidR="00D03BAB" w:rsidRDefault="00D03BA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Тринидад и Тобаго (</w:t>
      </w:r>
      <w:r w:rsidR="00371185">
        <w:rPr>
          <w:rFonts w:ascii="Times New Roman" w:eastAsia="Times New Roman" w:hAnsi="Times New Roman" w:cs="Times New Roman"/>
          <w:color w:val="282828"/>
          <w:sz w:val="24"/>
          <w:szCs w:val="24"/>
          <w:lang w:eastAsia="ru-RU"/>
        </w:rPr>
        <w:t>Порт-оф-Спейн)</w:t>
      </w:r>
    </w:p>
    <w:p w:rsidR="00371185"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sidRPr="00FD1302">
        <w:rPr>
          <w:rFonts w:ascii="Times New Roman" w:eastAsia="Times New Roman" w:hAnsi="Times New Roman" w:cs="Times New Roman"/>
          <w:color w:val="282828"/>
          <w:sz w:val="24"/>
          <w:szCs w:val="24"/>
          <w:lang w:eastAsia="ru-RU"/>
        </w:rPr>
        <w:t>Уругвай (Монтевидео)</w:t>
      </w:r>
    </w:p>
    <w:p w:rsidR="00371185"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Чили (Сантьяго)</w:t>
      </w:r>
    </w:p>
    <w:p w:rsidR="00371185"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Эквадор (Кито)</w:t>
      </w:r>
    </w:p>
    <w:p w:rsidR="00371185"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Ямайка (Кингстон)</w:t>
      </w:r>
    </w:p>
    <w:p w:rsidR="002748DB" w:rsidRDefault="00371185" w:rsidP="0038512E">
      <w:pPr>
        <w:shd w:val="clear" w:color="auto" w:fill="FFFFFF" w:themeFill="background1"/>
        <w:spacing w:after="0" w:line="240" w:lineRule="auto"/>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Территория Великобритании</w:t>
      </w:r>
      <w:r w:rsidR="00A406AA">
        <w:rPr>
          <w:rFonts w:ascii="Times New Roman" w:eastAsia="Times New Roman" w:hAnsi="Times New Roman" w:cs="Times New Roman"/>
          <w:color w:val="282828"/>
          <w:sz w:val="24"/>
          <w:szCs w:val="24"/>
          <w:lang w:eastAsia="ru-RU"/>
        </w:rPr>
        <w:t>:</w:t>
      </w:r>
    </w:p>
    <w:p w:rsidR="00371185" w:rsidRDefault="00371185"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Ангилья (Валли)</w:t>
      </w:r>
    </w:p>
    <w:p w:rsidR="00336F3B" w:rsidRDefault="00336F3B"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Бермудские острова (Гамильтон)</w:t>
      </w:r>
    </w:p>
    <w:p w:rsidR="00371185" w:rsidRDefault="00371185"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Британские Виргинские острова (Род-Таун)</w:t>
      </w:r>
    </w:p>
    <w:p w:rsidR="00336F3B" w:rsidRDefault="00336F3B"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Виргинские острова (Шарлотта-Амалия)</w:t>
      </w:r>
    </w:p>
    <w:p w:rsidR="00371185" w:rsidRDefault="00371185"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Каймановы острова (Джорджтаун)</w:t>
      </w:r>
    </w:p>
    <w:p w:rsidR="00371185" w:rsidRDefault="00371185"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Монтсеррат (Плимут)</w:t>
      </w:r>
    </w:p>
    <w:p w:rsidR="00371185" w:rsidRDefault="00371185"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Тёркс и Кайкос (Коберн-Таун)</w:t>
      </w:r>
    </w:p>
    <w:p w:rsidR="00371185" w:rsidRDefault="00371185" w:rsidP="0038512E">
      <w:pPr>
        <w:pStyle w:val="a5"/>
        <w:numPr>
          <w:ilvl w:val="0"/>
          <w:numId w:val="42"/>
        </w:num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Фолклендские острова (Порт-Стэнли)</w:t>
      </w:r>
    </w:p>
    <w:p w:rsidR="00FD1302" w:rsidRPr="00FD1302" w:rsidRDefault="00371185" w:rsidP="0038512E">
      <w:pPr>
        <w:shd w:val="clear" w:color="auto" w:fill="FFFFFF" w:themeFill="background1"/>
        <w:spacing w:after="0" w:line="240" w:lineRule="auto"/>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Территория Нидерлан</w:t>
      </w:r>
      <w:r w:rsidR="00A406AA">
        <w:rPr>
          <w:rFonts w:ascii="Times New Roman" w:eastAsia="Times New Roman" w:hAnsi="Times New Roman" w:cs="Times New Roman"/>
          <w:color w:val="282828"/>
          <w:sz w:val="24"/>
          <w:szCs w:val="24"/>
          <w:lang w:eastAsia="ru-RU"/>
        </w:rPr>
        <w:t>д</w:t>
      </w:r>
      <w:r>
        <w:rPr>
          <w:rFonts w:ascii="Times New Roman" w:eastAsia="Times New Roman" w:hAnsi="Times New Roman" w:cs="Times New Roman"/>
          <w:color w:val="282828"/>
          <w:sz w:val="24"/>
          <w:szCs w:val="24"/>
          <w:lang w:eastAsia="ru-RU"/>
        </w:rPr>
        <w:t>ов</w:t>
      </w:r>
      <w:r w:rsidR="00A406AA">
        <w:rPr>
          <w:rFonts w:ascii="Times New Roman" w:eastAsia="Times New Roman" w:hAnsi="Times New Roman" w:cs="Times New Roman"/>
          <w:color w:val="282828"/>
          <w:sz w:val="24"/>
          <w:szCs w:val="24"/>
          <w:lang w:eastAsia="ru-RU"/>
        </w:rPr>
        <w:t>:</w:t>
      </w:r>
    </w:p>
    <w:p w:rsidR="00FD1302"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Аруба (Ораньестад)</w:t>
      </w:r>
    </w:p>
    <w:p w:rsidR="00371185"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Бонайре (Кралендейк)</w:t>
      </w:r>
    </w:p>
    <w:p w:rsidR="00371185" w:rsidRPr="00FD1302" w:rsidRDefault="00371185"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Кюрасао (</w:t>
      </w:r>
      <w:r w:rsidR="00A406AA">
        <w:rPr>
          <w:rFonts w:ascii="Times New Roman" w:eastAsia="Times New Roman" w:hAnsi="Times New Roman" w:cs="Times New Roman"/>
          <w:color w:val="282828"/>
          <w:sz w:val="24"/>
          <w:szCs w:val="24"/>
          <w:lang w:eastAsia="ru-RU"/>
        </w:rPr>
        <w:t>Виллемстад)</w:t>
      </w:r>
    </w:p>
    <w:p w:rsidR="00FD1302" w:rsidRPr="00FD1302"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Саба (Боттом</w:t>
      </w:r>
      <w:r w:rsidR="00FD1302" w:rsidRPr="00FD1302">
        <w:rPr>
          <w:rFonts w:ascii="Times New Roman" w:eastAsia="Times New Roman" w:hAnsi="Times New Roman" w:cs="Times New Roman"/>
          <w:color w:val="282828"/>
          <w:sz w:val="24"/>
          <w:szCs w:val="24"/>
          <w:lang w:eastAsia="ru-RU"/>
        </w:rPr>
        <w:t>);</w:t>
      </w:r>
    </w:p>
    <w:p w:rsidR="00A406AA"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lastRenderedPageBreak/>
        <w:t>Синт-Мартен (Филипсбург)</w:t>
      </w:r>
    </w:p>
    <w:p w:rsidR="00A406AA" w:rsidRPr="00A406AA"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sidRPr="00A406AA">
        <w:rPr>
          <w:rFonts w:ascii="Times New Roman" w:eastAsia="Times New Roman" w:hAnsi="Times New Roman" w:cs="Times New Roman"/>
          <w:color w:val="282828"/>
          <w:sz w:val="24"/>
          <w:szCs w:val="24"/>
          <w:lang w:eastAsia="ru-RU"/>
        </w:rPr>
        <w:t>Синт-</w:t>
      </w:r>
      <w:r>
        <w:rPr>
          <w:rFonts w:ascii="Times New Roman" w:eastAsia="Times New Roman" w:hAnsi="Times New Roman" w:cs="Times New Roman"/>
          <w:color w:val="282828"/>
          <w:sz w:val="24"/>
          <w:szCs w:val="24"/>
          <w:lang w:eastAsia="ru-RU"/>
        </w:rPr>
        <w:t>Эстатиус</w:t>
      </w:r>
      <w:r w:rsidRPr="00A406AA">
        <w:rPr>
          <w:rFonts w:ascii="Times New Roman" w:eastAsia="Times New Roman" w:hAnsi="Times New Roman" w:cs="Times New Roman"/>
          <w:color w:val="282828"/>
          <w:sz w:val="24"/>
          <w:szCs w:val="24"/>
          <w:lang w:eastAsia="ru-RU"/>
        </w:rPr>
        <w:t xml:space="preserve"> (</w:t>
      </w:r>
      <w:r>
        <w:rPr>
          <w:rFonts w:ascii="Times New Roman" w:eastAsia="Times New Roman" w:hAnsi="Times New Roman" w:cs="Times New Roman"/>
          <w:color w:val="282828"/>
          <w:sz w:val="24"/>
          <w:szCs w:val="24"/>
          <w:lang w:eastAsia="ru-RU"/>
        </w:rPr>
        <w:t>Ораньестад</w:t>
      </w:r>
      <w:r w:rsidRPr="00A406AA">
        <w:rPr>
          <w:rFonts w:ascii="Times New Roman" w:eastAsia="Times New Roman" w:hAnsi="Times New Roman" w:cs="Times New Roman"/>
          <w:color w:val="282828"/>
          <w:sz w:val="24"/>
          <w:szCs w:val="24"/>
          <w:lang w:eastAsia="ru-RU"/>
        </w:rPr>
        <w:t>)</w:t>
      </w:r>
    </w:p>
    <w:p w:rsidR="00A406AA" w:rsidRDefault="00A406AA" w:rsidP="0038512E">
      <w:pPr>
        <w:shd w:val="clear" w:color="auto" w:fill="FFFFFF" w:themeFill="background1"/>
        <w:spacing w:after="0" w:line="240" w:lineRule="auto"/>
        <w:ind w:left="284"/>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Территория США:</w:t>
      </w:r>
    </w:p>
    <w:p w:rsidR="00A406AA"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Американские Виргинские острова (Шарлотта-Амалия)</w:t>
      </w:r>
    </w:p>
    <w:p w:rsidR="00FD1302" w:rsidRPr="00FD1302"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Пуэрто-Рико</w:t>
      </w:r>
      <w:r w:rsidR="00FD1302" w:rsidRPr="00FD1302">
        <w:rPr>
          <w:rFonts w:ascii="Times New Roman" w:eastAsia="Times New Roman" w:hAnsi="Times New Roman" w:cs="Times New Roman"/>
          <w:color w:val="282828"/>
          <w:sz w:val="24"/>
          <w:szCs w:val="24"/>
          <w:lang w:eastAsia="ru-RU"/>
        </w:rPr>
        <w:t xml:space="preserve"> (</w:t>
      </w:r>
      <w:r>
        <w:rPr>
          <w:rFonts w:ascii="Times New Roman" w:eastAsia="Times New Roman" w:hAnsi="Times New Roman" w:cs="Times New Roman"/>
          <w:color w:val="282828"/>
          <w:sz w:val="24"/>
          <w:szCs w:val="24"/>
          <w:lang w:eastAsia="ru-RU"/>
        </w:rPr>
        <w:t>Сан-Хуан)</w:t>
      </w:r>
    </w:p>
    <w:p w:rsidR="00A406AA" w:rsidRDefault="00A406AA" w:rsidP="0038512E">
      <w:pPr>
        <w:shd w:val="clear" w:color="auto" w:fill="FFFFFF" w:themeFill="background1"/>
        <w:spacing w:after="0" w:line="240" w:lineRule="auto"/>
        <w:ind w:left="284"/>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Территория Франции:</w:t>
      </w:r>
    </w:p>
    <w:p w:rsidR="00FD1302"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Гваделупа</w:t>
      </w:r>
      <w:r w:rsidR="00FD1302" w:rsidRPr="00FD1302">
        <w:rPr>
          <w:rFonts w:ascii="Times New Roman" w:eastAsia="Times New Roman" w:hAnsi="Times New Roman" w:cs="Times New Roman"/>
          <w:color w:val="282828"/>
          <w:sz w:val="24"/>
          <w:szCs w:val="24"/>
          <w:lang w:eastAsia="ru-RU"/>
        </w:rPr>
        <w:t xml:space="preserve"> (</w:t>
      </w:r>
      <w:r>
        <w:rPr>
          <w:rFonts w:ascii="Times New Roman" w:eastAsia="Times New Roman" w:hAnsi="Times New Roman" w:cs="Times New Roman"/>
          <w:color w:val="282828"/>
          <w:sz w:val="24"/>
          <w:szCs w:val="24"/>
          <w:lang w:eastAsia="ru-RU"/>
        </w:rPr>
        <w:t>Бас-Тер</w:t>
      </w:r>
      <w:r w:rsidR="00FD1302" w:rsidRPr="00FD1302">
        <w:rPr>
          <w:rFonts w:ascii="Times New Roman" w:eastAsia="Times New Roman" w:hAnsi="Times New Roman" w:cs="Times New Roman"/>
          <w:color w:val="282828"/>
          <w:sz w:val="24"/>
          <w:szCs w:val="24"/>
          <w:lang w:eastAsia="ru-RU"/>
        </w:rPr>
        <w:t>);</w:t>
      </w:r>
    </w:p>
    <w:p w:rsidR="00336F3B" w:rsidRPr="00FD1302" w:rsidRDefault="00336F3B"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Гвиана (Кайенна)</w:t>
      </w:r>
    </w:p>
    <w:p w:rsidR="00FD1302" w:rsidRPr="00FD1302"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Мартиника</w:t>
      </w:r>
      <w:r w:rsidR="00FD1302" w:rsidRPr="00FD1302">
        <w:rPr>
          <w:rFonts w:ascii="Times New Roman" w:eastAsia="Times New Roman" w:hAnsi="Times New Roman" w:cs="Times New Roman"/>
          <w:color w:val="282828"/>
          <w:sz w:val="24"/>
          <w:szCs w:val="24"/>
          <w:lang w:eastAsia="ru-RU"/>
        </w:rPr>
        <w:t xml:space="preserve"> (</w:t>
      </w:r>
      <w:r>
        <w:rPr>
          <w:rFonts w:ascii="Times New Roman" w:eastAsia="Times New Roman" w:hAnsi="Times New Roman" w:cs="Times New Roman"/>
          <w:color w:val="282828"/>
          <w:sz w:val="24"/>
          <w:szCs w:val="24"/>
          <w:lang w:eastAsia="ru-RU"/>
        </w:rPr>
        <w:t>Фор-де-Франс</w:t>
      </w:r>
      <w:r w:rsidR="00FD1302" w:rsidRPr="00FD1302">
        <w:rPr>
          <w:rFonts w:ascii="Times New Roman" w:eastAsia="Times New Roman" w:hAnsi="Times New Roman" w:cs="Times New Roman"/>
          <w:color w:val="282828"/>
          <w:sz w:val="24"/>
          <w:szCs w:val="24"/>
          <w:lang w:eastAsia="ru-RU"/>
        </w:rPr>
        <w:t>);</w:t>
      </w:r>
    </w:p>
    <w:p w:rsidR="00FD1302" w:rsidRPr="00FD1302"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Сен-Бартельми</w:t>
      </w:r>
      <w:r w:rsidR="00FD1302" w:rsidRPr="00FD1302">
        <w:rPr>
          <w:rFonts w:ascii="Times New Roman" w:eastAsia="Times New Roman" w:hAnsi="Times New Roman" w:cs="Times New Roman"/>
          <w:color w:val="282828"/>
          <w:sz w:val="24"/>
          <w:szCs w:val="24"/>
          <w:lang w:eastAsia="ru-RU"/>
        </w:rPr>
        <w:t xml:space="preserve"> (</w:t>
      </w:r>
      <w:r>
        <w:rPr>
          <w:rFonts w:ascii="Times New Roman" w:eastAsia="Times New Roman" w:hAnsi="Times New Roman" w:cs="Times New Roman"/>
          <w:color w:val="282828"/>
          <w:sz w:val="24"/>
          <w:szCs w:val="24"/>
          <w:lang w:eastAsia="ru-RU"/>
        </w:rPr>
        <w:t>Густавия</w:t>
      </w:r>
      <w:r w:rsidR="00FD1302" w:rsidRPr="00FD1302">
        <w:rPr>
          <w:rFonts w:ascii="Times New Roman" w:eastAsia="Times New Roman" w:hAnsi="Times New Roman" w:cs="Times New Roman"/>
          <w:color w:val="282828"/>
          <w:sz w:val="24"/>
          <w:szCs w:val="24"/>
          <w:lang w:eastAsia="ru-RU"/>
        </w:rPr>
        <w:t>);</w:t>
      </w:r>
    </w:p>
    <w:p w:rsidR="00FD1302" w:rsidRPr="00FD1302" w:rsidRDefault="00A406AA" w:rsidP="0038512E">
      <w:pPr>
        <w:numPr>
          <w:ilvl w:val="0"/>
          <w:numId w:val="42"/>
        </w:numPr>
        <w:shd w:val="clear" w:color="auto" w:fill="FFFFFF" w:themeFill="background1"/>
        <w:spacing w:after="0" w:line="240" w:lineRule="auto"/>
        <w:ind w:left="284" w:firstLine="0"/>
        <w:contextualSpacing/>
        <w:jc w:val="both"/>
        <w:textAlignment w:val="baseline"/>
        <w:rPr>
          <w:rFonts w:ascii="Times New Roman" w:eastAsia="Times New Roman" w:hAnsi="Times New Roman" w:cs="Times New Roman"/>
          <w:color w:val="282828"/>
          <w:sz w:val="24"/>
          <w:szCs w:val="24"/>
          <w:lang w:eastAsia="ru-RU"/>
        </w:rPr>
      </w:pPr>
      <w:r>
        <w:rPr>
          <w:rFonts w:ascii="Times New Roman" w:eastAsia="Times New Roman" w:hAnsi="Times New Roman" w:cs="Times New Roman"/>
          <w:color w:val="282828"/>
          <w:sz w:val="24"/>
          <w:szCs w:val="24"/>
          <w:lang w:eastAsia="ru-RU"/>
        </w:rPr>
        <w:t>Сен-Мартен (Филипсбург)</w:t>
      </w:r>
    </w:p>
    <w:p w:rsidR="00FD1302" w:rsidRDefault="00A406AA" w:rsidP="00A406AA">
      <w:pPr>
        <w:pStyle w:val="a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Французкая Гвиана (Кайенна)</w:t>
      </w:r>
    </w:p>
    <w:p w:rsidR="00FD1302" w:rsidRDefault="00FD1302" w:rsidP="00FD1302">
      <w:pPr>
        <w:spacing w:after="0" w:line="240" w:lineRule="auto"/>
        <w:contextualSpacing/>
        <w:jc w:val="both"/>
        <w:rPr>
          <w:rFonts w:ascii="Times New Roman" w:hAnsi="Times New Roman" w:cs="Times New Roman"/>
          <w:sz w:val="24"/>
          <w:szCs w:val="24"/>
        </w:rPr>
      </w:pPr>
      <w:r w:rsidRPr="00FD1302">
        <w:rPr>
          <w:rFonts w:ascii="Times New Roman" w:hAnsi="Times New Roman" w:cs="Times New Roman"/>
          <w:sz w:val="24"/>
          <w:szCs w:val="24"/>
        </w:rPr>
        <w:t>Латинская Америка имеет удивительную географию. Здесь протянулась самая длинная горная система планеты, с самым большим работающим вулканом – Котопахи. На этой латиноамериканской земле образовался самый высокий в мире водопад Анхель, крупнейшее горное озеро Титикака длиннейшая река Земли – Амазонка. Здесь часто происходят землетрясения и извержения вулканов, а недра богаты разнообразными полезными ископаемыми. Латинская Америка сосредотачивает на своей территории 18 % запасов нефти, 55 % редких и рассеянных элементов. На её долю приходится 25 % цветных металлов и 30 % черных и легирующих. Разные страны региона по запасам некоторых видов полезных ископаемых в капиталистическом мире находятся на первых местах. Например, Бразилия – запасы железной руды, ниобия, бериллия, горного хрусталя, выделяют её среди всех стран Латинской Америки. Чили известна своей медью, Мексика – графитом, а Боливия славится сурьмой и литием. Нерудные ресурсы есть в Венесуэле, Мексике, Перу. Страны обеспечены нефтью, Боливия, Венесуэла имеют в своих недрах газ, уголь, уран. Углем хорошо обеспечены Бразилия и Колумбия. Есть запасы нефти в Эквадоре и Колумбии. По запасам нефти, как указывают некоторые источники, Венесуэла занимает второе место в мире, уступая Саудовской Аравии. В Мексике нефть добывают не только на суше, но и на шельфе Мексиканского залива. Значительные запасы бокситов залегают в недрах Бразилии, Ямайки, Суринама, Венесуэлы. Пустыня Атакама располагает большими запасами селитры. Страны Тихоокеанского побережья богаты рудными ресурсами. Через Боливию, Перу, и прилегающие районы Бразилии проходит хорошо известный оловянный пояс. Свинцово-цинковые руды есть в Перу и в Мексике. Это в основном медные и полиметаллические руды. В Андах известны большие запасы серебра и других драгоценных металлов. Своими изумрудами могут похвастаться Колумбия, Перу, Бразилия. Кроме оловянного пояса, хорошо известен латиноамериканский медный пояс. Он тянется через Перу, Чили, Эквадор, Колумбию. Основная часть запасов меди в регионе – 2/3 – приходится на Чили. Медь для страны является основной статьей дохода. Железные руды Латинской Америки имеют высокое качество и приурочены к породам докембрийского континентального щита материка. Выделяется рудами Бразилия, занимая неконкурентное первое место. Есть руды в Боливии и Мексике. Значительную часть ресурсов получают США – это 70 % стратегического сырья, включая 90 % оловянного концентрата и бокситов, 50 % железной и медной руды. Помимо минеральных ресурсов Латинская Америка богата и другими видами ресурсов. И здесь, прежде всего, надо назвать леса региона. Они занимают более половины территории и из космоса, как сказала Валентина Терешкова, выглядят зеленым континентом. Регион на душу населения имеет самую высокую обеспеченность лесными ресурсами и занимает первое место в мире. Самые крупные лесные массивы находятся в Бразилии, Венесуэле, Колумбии. По земельному фонду на душу населения впереди Латинской Америки стоят только Австралия и СНГ. Земельные ресурсы региона представлены огромными пространствами Амазонской низменности, Оринокской и Ла-Платской низменностями. Есть ещё крупные массивы неиспользуемых земель.</w:t>
      </w:r>
    </w:p>
    <w:p w:rsidR="003F1692" w:rsidRPr="00CE248A" w:rsidRDefault="003F1692" w:rsidP="00CE248A">
      <w:pPr>
        <w:pStyle w:val="a5"/>
        <w:numPr>
          <w:ilvl w:val="0"/>
          <w:numId w:val="40"/>
        </w:numPr>
        <w:spacing w:after="0" w:line="240" w:lineRule="auto"/>
        <w:jc w:val="both"/>
        <w:rPr>
          <w:rFonts w:ascii="Times New Roman" w:hAnsi="Times New Roman" w:cs="Times New Roman"/>
          <w:sz w:val="24"/>
          <w:szCs w:val="24"/>
        </w:rPr>
      </w:pPr>
    </w:p>
    <w:p w:rsidR="003F1692" w:rsidRPr="003B650E" w:rsidRDefault="003F1692" w:rsidP="003F1692">
      <w:pPr>
        <w:spacing w:after="0" w:line="240" w:lineRule="auto"/>
        <w:contextualSpacing/>
        <w:jc w:val="both"/>
        <w:rPr>
          <w:rFonts w:ascii="Times New Roman" w:hAnsi="Times New Roman" w:cs="Times New Roman"/>
          <w:sz w:val="24"/>
          <w:szCs w:val="24"/>
        </w:rPr>
      </w:pPr>
      <w:r w:rsidRPr="003F1692">
        <w:rPr>
          <w:rFonts w:ascii="Times New Roman" w:hAnsi="Times New Roman" w:cs="Times New Roman"/>
          <w:sz w:val="24"/>
          <w:szCs w:val="24"/>
        </w:rPr>
        <w:t>Латинская Америка – регион с быстро растущей численностью населения. В 1750 году в нем проживало 1,6% населения мира, в 1900 году – 4%, к 1970 году – 8%, сейчас она предположительно около 10%. </w:t>
      </w:r>
      <w:r w:rsidR="003B650E">
        <w:rPr>
          <w:rFonts w:ascii="Times New Roman" w:hAnsi="Times New Roman" w:cs="Times New Roman"/>
          <w:sz w:val="24"/>
          <w:szCs w:val="24"/>
        </w:rPr>
        <w:t xml:space="preserve">На сегодняшний день население латинской Америки составляет - </w:t>
      </w:r>
      <w:r w:rsidR="003B650E" w:rsidRPr="003B650E">
        <w:rPr>
          <w:rFonts w:ascii="Times New Roman" w:hAnsi="Times New Roman" w:cs="Times New Roman"/>
          <w:sz w:val="24"/>
          <w:szCs w:val="24"/>
        </w:rPr>
        <w:t>626 741 000 чел.</w:t>
      </w:r>
    </w:p>
    <w:p w:rsidR="003F1692" w:rsidRDefault="003F1692" w:rsidP="003F1692">
      <w:pPr>
        <w:spacing w:after="0" w:line="240" w:lineRule="auto"/>
        <w:contextualSpacing/>
        <w:jc w:val="both"/>
        <w:rPr>
          <w:rFonts w:ascii="Times New Roman" w:hAnsi="Times New Roman" w:cs="Times New Roman"/>
          <w:sz w:val="24"/>
          <w:szCs w:val="24"/>
        </w:rPr>
      </w:pPr>
      <w:r w:rsidRPr="003F1692">
        <w:rPr>
          <w:rFonts w:ascii="Times New Roman" w:hAnsi="Times New Roman" w:cs="Times New Roman"/>
          <w:sz w:val="24"/>
          <w:szCs w:val="24"/>
        </w:rPr>
        <w:t xml:space="preserve">Считается, что в современной Латинской Америке индейцев не более 15% от всего населения. Лишь в Боливии и Гватемале индейцев более 50%, а в Перу и Эквадоре около 50%. Доля метисов в Латинской Америке видимо не ниже 55%. В Мексике они составляют примерно 80%, и большинство </w:t>
      </w:r>
      <w:r w:rsidRPr="003F1692">
        <w:rPr>
          <w:rFonts w:ascii="Times New Roman" w:hAnsi="Times New Roman" w:cs="Times New Roman"/>
          <w:sz w:val="24"/>
          <w:szCs w:val="24"/>
        </w:rPr>
        <w:lastRenderedPageBreak/>
        <w:t>в ряде стран Центральной и Южной Америки. Белые составляют не более 20% населения. Они преобладают в Аргентине, Уругвае, Коста-Рике, по некоторым данным и в Бразилии, но это сомнительно. Среди белых на 1 месте выходцы из Испании и Португалии, на 2 – итальянцы, затем немцы и выходцы из восточноевропейских стран. </w:t>
      </w:r>
    </w:p>
    <w:p w:rsidR="003F1692" w:rsidRDefault="003F1692" w:rsidP="003F1692">
      <w:pPr>
        <w:spacing w:after="0" w:line="240" w:lineRule="auto"/>
        <w:contextualSpacing/>
        <w:jc w:val="both"/>
        <w:rPr>
          <w:rFonts w:ascii="Times New Roman" w:hAnsi="Times New Roman" w:cs="Times New Roman"/>
          <w:sz w:val="24"/>
          <w:szCs w:val="24"/>
        </w:rPr>
      </w:pPr>
      <w:r w:rsidRPr="003F1692">
        <w:rPr>
          <w:rFonts w:ascii="Times New Roman" w:hAnsi="Times New Roman" w:cs="Times New Roman"/>
          <w:sz w:val="24"/>
          <w:szCs w:val="24"/>
        </w:rPr>
        <w:t>Естественный прирост населения был небольшим из-за высокой смертности. В среднем на 1000 жителей рождаемость была 40-50, а смертность 30-35 человек. Лишь в послевоенное время естественный прирост стал играть определяющую роль.</w:t>
      </w:r>
    </w:p>
    <w:p w:rsidR="003F1692" w:rsidRDefault="003F1692" w:rsidP="003F1692">
      <w:pPr>
        <w:spacing w:after="0" w:line="240" w:lineRule="auto"/>
        <w:contextualSpacing/>
        <w:jc w:val="both"/>
        <w:rPr>
          <w:rFonts w:ascii="Times New Roman" w:hAnsi="Times New Roman" w:cs="Times New Roman"/>
          <w:sz w:val="24"/>
          <w:szCs w:val="24"/>
        </w:rPr>
      </w:pPr>
      <w:r w:rsidRPr="003F1692">
        <w:rPr>
          <w:rFonts w:ascii="Times New Roman" w:hAnsi="Times New Roman" w:cs="Times New Roman"/>
          <w:sz w:val="24"/>
          <w:szCs w:val="24"/>
        </w:rPr>
        <w:t xml:space="preserve"> В 1950 году население Латинской Америки составляло 160 млн. человек, в 1960 – 210 млн., в 1975 – 311 млн., в 1990 – 446 млн., в 2000 году – 545 млн. человек. Рождаемость составляет сейчас примерно 35-38 промилле (наибольшая в Доминиканской республике – более 40 промилле, наименьшая в Аргентине и Уругвае – менее 20 промилле). Смертность от 7 промилле в Мексике до 15-20 промилле в андских странах. Такая демографическая ситуация влияет и на возрастной состав населения. </w:t>
      </w:r>
    </w:p>
    <w:p w:rsidR="003F1692" w:rsidRDefault="003F1692" w:rsidP="003F1692">
      <w:pPr>
        <w:spacing w:after="0" w:line="240" w:lineRule="auto"/>
        <w:contextualSpacing/>
        <w:jc w:val="both"/>
        <w:rPr>
          <w:rFonts w:ascii="Times New Roman" w:hAnsi="Times New Roman" w:cs="Times New Roman"/>
          <w:sz w:val="24"/>
          <w:szCs w:val="24"/>
        </w:rPr>
      </w:pPr>
      <w:r w:rsidRPr="003F1692">
        <w:rPr>
          <w:rFonts w:ascii="Times New Roman" w:hAnsi="Times New Roman" w:cs="Times New Roman"/>
          <w:sz w:val="24"/>
          <w:szCs w:val="24"/>
        </w:rPr>
        <w:t xml:space="preserve">Латинская Америка – самый «молодой» регион мира. Примерно 45% его населения моложе 15 лет. Лица старше 60 лет составляют около 7%. Размещение населения и заселенность территории. Средняя плотность населения Латинской Америки около 30 чел. км2. в то же время наиболее заселенные районы латиноамериканских стран занимают сравнительно небольшую часть их площади. В Мексике, Центральной Америке, Венесуэле, Колумбии, Эквадоре, Перу и Боливии основная часть населения сосредоточена в горных районах, выше 1000 м над уровнем моря. Вообще Южная Америка единственный континент, где средняя высота обитания выше средней высоты территории (соответственно 644 и 580 м над уровнем моря). Межгорные бассейны обычно выделяются и самой высокой плотностью населения, нередко превышающей 100 чел. км2. Огромные пространства Латинской Америки еще остаются почти незаселенными. </w:t>
      </w:r>
    </w:p>
    <w:p w:rsidR="003B650E" w:rsidRDefault="003F1692" w:rsidP="003F1692">
      <w:pPr>
        <w:spacing w:after="0" w:line="240" w:lineRule="auto"/>
        <w:contextualSpacing/>
        <w:jc w:val="both"/>
        <w:rPr>
          <w:rFonts w:ascii="Times New Roman" w:hAnsi="Times New Roman" w:cs="Times New Roman"/>
          <w:sz w:val="24"/>
          <w:szCs w:val="24"/>
        </w:rPr>
      </w:pPr>
      <w:r w:rsidRPr="003F1692">
        <w:rPr>
          <w:rFonts w:ascii="Times New Roman" w:hAnsi="Times New Roman" w:cs="Times New Roman"/>
          <w:sz w:val="24"/>
          <w:szCs w:val="24"/>
        </w:rPr>
        <w:t>Латинская Америка – регион древних традиций городской жизни. В 1900 году городское население составляло 10%. К 1950 году в городах уже проживало 40% населения, к 1980 – 60%, в 2000 по разным оценкам 75-80%. Население городов увеличивается на 6-7% в год, и растет в 3 раза быстрее чем сельское, несмотря на более высокую рождаемость в деревне. Ежегодно не менее 10 млн. человек перебирается из деревни в город. Среди мигрантов ос</w:t>
      </w:r>
      <w:r w:rsidR="003B650E">
        <w:rPr>
          <w:rFonts w:ascii="Times New Roman" w:hAnsi="Times New Roman" w:cs="Times New Roman"/>
          <w:sz w:val="24"/>
          <w:szCs w:val="24"/>
        </w:rPr>
        <w:t>обенно много молодежи и женщин.</w:t>
      </w:r>
      <w:r w:rsidRPr="003F1692">
        <w:rPr>
          <w:rFonts w:ascii="Times New Roman" w:hAnsi="Times New Roman" w:cs="Times New Roman"/>
          <w:sz w:val="24"/>
          <w:szCs w:val="24"/>
        </w:rPr>
        <w:t xml:space="preserve"> В городах женщин больше чем мужчин. Особенно быстро растут крупнейшие города. В 1900 году в Латинской Америке лишь 6 городов имели более 100 тыс. жителей (Рио-де-Жанейро, Мехико, Гавана, Буэнос-Айрес, Лима, Сантьяго). В настоящее время таких городов около 300. В число крупнейших городских агломераций вошли: Мехико, Буэнос-Айрес, Сан-Пауло, Рио-де-Жанейро. Возникают мегалополисы в Аргентине, Венесуэле, Бразилии, Мексике. Крупнейшим является Сан-Рио (Сан-Пауло – Рио-де-Жанейро). </w:t>
      </w:r>
    </w:p>
    <w:p w:rsidR="003B650E" w:rsidRDefault="003B650E" w:rsidP="00CE248A">
      <w:pPr>
        <w:pStyle w:val="a5"/>
        <w:numPr>
          <w:ilvl w:val="0"/>
          <w:numId w:val="40"/>
        </w:numPr>
        <w:spacing w:after="0" w:line="240" w:lineRule="auto"/>
        <w:jc w:val="both"/>
        <w:rPr>
          <w:rFonts w:ascii="Times New Roman" w:hAnsi="Times New Roman" w:cs="Times New Roman"/>
          <w:sz w:val="24"/>
          <w:szCs w:val="24"/>
        </w:rPr>
      </w:pPr>
    </w:p>
    <w:p w:rsidR="003B650E" w:rsidRPr="003B650E" w:rsidRDefault="003B650E" w:rsidP="003B650E">
      <w:pPr>
        <w:spacing w:after="0" w:line="240" w:lineRule="auto"/>
        <w:contextualSpacing/>
        <w:jc w:val="both"/>
        <w:rPr>
          <w:rFonts w:ascii="Times New Roman" w:hAnsi="Times New Roman" w:cs="Times New Roman"/>
          <w:sz w:val="24"/>
          <w:szCs w:val="24"/>
        </w:rPr>
      </w:pPr>
      <w:r w:rsidRPr="003B650E">
        <w:rPr>
          <w:rFonts w:ascii="Times New Roman" w:hAnsi="Times New Roman" w:cs="Times New Roman"/>
          <w:sz w:val="24"/>
          <w:szCs w:val="24"/>
        </w:rPr>
        <w:t xml:space="preserve">Хозяйство латиноамериканских стран характеризуется постепенным снижением доли сельского хозяйства в национальном доходе и повышением удельного веса промышленности. В результате индустриализации в регионе были созданы новые отрасли, как черная металлургия, машиностроение, химическая промышленность. Индустриальный облик региона определяют Аргентина, Бразилия, Мексика, на которые приходится 2/3 промышленного производства региона, а также Чили, Венесуэла, Колумбия и Перу. В странах Латинской Америки, имеющих сырьевую базу, сформировались несколько ориентированных на экспорт секторов производства. В горнодобывающей промышленности -это горнометаллургическая и нефтяная отрасль, в агропромышленном комплексе — производство сахара, кофе, консервов, соков, алкогольных напитков и табачных изделий, зерна, мяса. Обрабатывающая промышленность стала наиболее динамичной отраслью хозяйства латиноамериканских стран. Наряду с заводами по первичной переработке сырья здесь появились современные предприятия новых отраслей. Это, прежде всего, характерно для Бразилии и Аргентины, которые стали крупными производителями автомобилей, судов, изделий легкой промышленности. Находясь как бы на периферии мирового хозяйства, обрабатывающая промышленность Латинской Америки очень зависит от спроса и цен на ее основные экспортные товары. Это, прежде всего, продукция цветной металлургии и первичной переработки сельскохозяйственной продукции. Цветная металлургия — одна из ведущих отраслей в большинстве латиноамериканских стран. Предприятия этой отрасли располагаются вдоль Анд, у месторождений меди и других цветных металлов (Чили, Перу, Боливия). Особое место в цветной металлургии занимает алюминиевая промышленность. Выделяется производство глинозема, </w:t>
      </w:r>
      <w:r w:rsidRPr="003B650E">
        <w:rPr>
          <w:rFonts w:ascii="Times New Roman" w:hAnsi="Times New Roman" w:cs="Times New Roman"/>
          <w:sz w:val="24"/>
          <w:szCs w:val="24"/>
        </w:rPr>
        <w:lastRenderedPageBreak/>
        <w:t xml:space="preserve">идущего на экспорт в североамериканские страны, прежде всего в США. Машиностроительный комплекс развивается не только в Аргентине и Бразилии, но и в Венесуэле, Чили, Колумбии, Перу, Коста-Рике. Важнейшими его центрами стали Буэнос-Айрес, Кордова (Аргентина), Сан-Паулу, Белу-Оризонти (Бразилия) и т. д. Выделяется транспортное машиностроение. Оно представлено автомобильными заводами в Бразилии, а также в Аргентине, Чили, Венесуэле и других странах. Судостроение и авиастроение развито в Бразилии. Сельскохозяйственное машиностроение есть во всех странах, но наиболее развито в Бразилии и Аргентине. В структуре машиностроения увеличивается доля электротехнической и электронной продукции (в Бразилии и Аргентине). В структуре химической промышленности преобладают отрасли, ориентированные на внутреннее потребление, но есть и производства, работающие и на внешний рынок. Тринидад, например, стал крупнейшим в капиталистическом мире поставщиком аммиака на экспорт. Основу деревообрабатывающей промышленности Латинской Америки составляет лесопиление (Бразилия, Аргентина, Чили, Колумбия). Здешние страны полностью удовлетворяют свои потребности в продукции этой отрасли, Бразилия экспортирует часть ее, а Аргентина — традиционный поставщик на мировой рынок дубильных веществ. Текстильная промышленность представлена, главным образом, хлопчатобумажными предприятиями. В последние годы мировое значение приобрела обувная промышленность Бразилии и Аргентины, но доля этих отраслей в общем объеме промышленного производства стран региона снижается. И пищевкусовой промышленности выделяются две группы производств, работающие на внутренний рынок (мукомольная, хлебопекарная, маслобойная, пивоваренная, табачная и др.) и на экспорт (сахарная, мясная, производство консервированных фруктов и соков, растворимого кофе и др.). </w:t>
      </w:r>
    </w:p>
    <w:p w:rsidR="003B650E" w:rsidRDefault="003B650E" w:rsidP="00CE248A">
      <w:pPr>
        <w:pStyle w:val="a5"/>
        <w:numPr>
          <w:ilvl w:val="0"/>
          <w:numId w:val="40"/>
        </w:numPr>
        <w:spacing w:after="0" w:line="240" w:lineRule="auto"/>
        <w:jc w:val="both"/>
        <w:rPr>
          <w:rFonts w:ascii="Times New Roman" w:hAnsi="Times New Roman" w:cs="Times New Roman"/>
          <w:sz w:val="24"/>
          <w:szCs w:val="24"/>
        </w:rPr>
      </w:pPr>
    </w:p>
    <w:p w:rsidR="003B650E" w:rsidRDefault="003B650E" w:rsidP="003B650E">
      <w:pPr>
        <w:spacing w:after="0" w:line="240" w:lineRule="auto"/>
        <w:contextualSpacing/>
        <w:jc w:val="both"/>
        <w:rPr>
          <w:rFonts w:ascii="Times New Roman" w:hAnsi="Times New Roman" w:cs="Times New Roman"/>
          <w:sz w:val="24"/>
          <w:szCs w:val="24"/>
        </w:rPr>
      </w:pPr>
      <w:r w:rsidRPr="003B650E">
        <w:rPr>
          <w:rFonts w:ascii="Times New Roman" w:hAnsi="Times New Roman" w:cs="Times New Roman"/>
          <w:sz w:val="24"/>
          <w:szCs w:val="24"/>
        </w:rPr>
        <w:t>Низкий уровень развития транспорта - одно из главных препятствий на пути экономического развития региона. Обширные незаселенные пространства внутренних областей и крайнего юга Южноамериканского материка практически лишены современных дорог. Следствие этого - крайне слабые сухопутные связи между странами. Лишь 5% внутрирегиональной торговли осуществляется по суше. Но и на обжитых территориях, со значительно более густой сетью дорог, как правило, экономические районы транспортно разобщены, слабо интегрированы в единый национальный комплекс. Сложившаяся ситуация является результатом исторических особенностей формирования транспортной сети. Слабое экономическое развитие стран региона, зависимость от иностранного капитала привели к тому, что практически все железные дороги принадлежали иностранным компаниям и строились, главным образом, для обеспечения подвоза минерального сырья и сельскохозяйственной продукции к портам. В настоящее время строите</w:t>
      </w:r>
      <w:r>
        <w:rPr>
          <w:rFonts w:ascii="Times New Roman" w:hAnsi="Times New Roman" w:cs="Times New Roman"/>
          <w:sz w:val="24"/>
          <w:szCs w:val="24"/>
        </w:rPr>
        <w:t>льство транспортных путей идет н</w:t>
      </w:r>
      <w:r w:rsidRPr="003B650E">
        <w:rPr>
          <w:rFonts w:ascii="Times New Roman" w:hAnsi="Times New Roman" w:cs="Times New Roman"/>
          <w:sz w:val="24"/>
          <w:szCs w:val="24"/>
        </w:rPr>
        <w:t>едостаточно быстро, а выкупленные у иностранных компаний дороги крайне изношены и низкоэффективны. Общая протяженность железных дорог - 120 тыс. км, большая часть их расположена в Бразилии и Аргентине. Слабо используется этот вид транспорта в Венесуэле, Гайане, центральноамериканских странах (за исключением Панамы, где железная дорога, проложенная вдоль Панамского канала, работает очень интенсивно: грузы перевозятся с побережья одного океана на побережье другого).</w:t>
      </w:r>
    </w:p>
    <w:p w:rsidR="003B650E" w:rsidRDefault="003B650E" w:rsidP="003B650E">
      <w:pPr>
        <w:spacing w:after="0" w:line="240" w:lineRule="auto"/>
        <w:contextualSpacing/>
        <w:jc w:val="both"/>
        <w:rPr>
          <w:rFonts w:ascii="Times New Roman" w:hAnsi="Times New Roman" w:cs="Times New Roman"/>
          <w:sz w:val="24"/>
          <w:szCs w:val="24"/>
        </w:rPr>
      </w:pPr>
      <w:r w:rsidRPr="003B650E">
        <w:rPr>
          <w:rFonts w:ascii="Times New Roman" w:hAnsi="Times New Roman" w:cs="Times New Roman"/>
          <w:sz w:val="24"/>
          <w:szCs w:val="24"/>
        </w:rPr>
        <w:t>Главным видом транспорта в регионе является автомобильный. Общая протяженность автомобильных дорог составляет 3 млн км, причем около 2 млн км приходится на Бразилию. Самым протяженным в мире транспортным коридором (более 35 тыс. км) стало Панамериканское шоссе - сеть автомобильных дорог, связывающих страны Северной, Центральной и Южной Америки. Решение о строительстве магистрали было принято в 1923 г. на пятой Панамериканской конференции в Чили. В Латинской Америке эта дорога соединена с Трансамазонским шоссе Рио-де-Жанейро - Санта-Фе-де-Богота.</w:t>
      </w:r>
    </w:p>
    <w:p w:rsidR="003B650E" w:rsidRDefault="003B650E" w:rsidP="003B650E">
      <w:pPr>
        <w:spacing w:after="0" w:line="240" w:lineRule="auto"/>
        <w:contextualSpacing/>
        <w:jc w:val="both"/>
        <w:rPr>
          <w:rFonts w:ascii="Times New Roman" w:hAnsi="Times New Roman" w:cs="Times New Roman"/>
          <w:sz w:val="24"/>
          <w:szCs w:val="24"/>
        </w:rPr>
      </w:pPr>
      <w:r w:rsidRPr="003B650E">
        <w:rPr>
          <w:rFonts w:ascii="Times New Roman" w:hAnsi="Times New Roman" w:cs="Times New Roman"/>
          <w:sz w:val="24"/>
          <w:szCs w:val="24"/>
        </w:rPr>
        <w:t>Решающую роль во внешнеэкономических связях стран Центральной и Южной Америки, за исключением Боливии и Парагвая, играет морской транспорт. Более 3/4 грузооборота региона осуществляется на зафрахтованных судах.</w:t>
      </w:r>
    </w:p>
    <w:p w:rsidR="003B650E" w:rsidRDefault="003B650E" w:rsidP="003B650E">
      <w:pPr>
        <w:spacing w:after="0" w:line="240" w:lineRule="auto"/>
        <w:contextualSpacing/>
        <w:jc w:val="both"/>
        <w:rPr>
          <w:rFonts w:ascii="Times New Roman" w:hAnsi="Times New Roman" w:cs="Times New Roman"/>
          <w:sz w:val="24"/>
          <w:szCs w:val="24"/>
        </w:rPr>
      </w:pPr>
      <w:r w:rsidRPr="003B650E">
        <w:rPr>
          <w:rFonts w:ascii="Times New Roman" w:hAnsi="Times New Roman" w:cs="Times New Roman"/>
          <w:sz w:val="24"/>
          <w:szCs w:val="24"/>
        </w:rPr>
        <w:t xml:space="preserve">Особое место в мировом судоходстве занимает Панамский канал. По американо-панамскому договору 1903 г. США получили в бессрочное пользование территорию зоны Панамского канала и установили здесь политический, военный и экономический контроль. В 1904 г. военное министерство приступило к сооружению канала, строительство которого было завершено в 1914 г. Официально </w:t>
      </w:r>
      <w:r>
        <w:rPr>
          <w:rFonts w:ascii="Times New Roman" w:hAnsi="Times New Roman" w:cs="Times New Roman"/>
          <w:sz w:val="24"/>
          <w:szCs w:val="24"/>
        </w:rPr>
        <w:t>канал был открыт 12 ноября 1920г.</w:t>
      </w:r>
    </w:p>
    <w:p w:rsidR="003B650E" w:rsidRPr="00C644DE" w:rsidRDefault="003B650E" w:rsidP="00C644DE">
      <w:pPr>
        <w:spacing w:after="0" w:line="240" w:lineRule="auto"/>
        <w:contextualSpacing/>
        <w:jc w:val="both"/>
        <w:rPr>
          <w:rFonts w:ascii="Times New Roman" w:hAnsi="Times New Roman" w:cs="Times New Roman"/>
          <w:sz w:val="24"/>
          <w:szCs w:val="24"/>
        </w:rPr>
      </w:pPr>
      <w:r w:rsidRPr="003B650E">
        <w:rPr>
          <w:rFonts w:ascii="Times New Roman" w:hAnsi="Times New Roman" w:cs="Times New Roman"/>
          <w:sz w:val="24"/>
          <w:szCs w:val="24"/>
        </w:rPr>
        <w:lastRenderedPageBreak/>
        <w:t xml:space="preserve">Латинская Америка располагает крупными морскими портами, среди которых свыше 100 имеют грузооборот более 0,5 млн т, из них 15 - грузооборот более 10 млн т каждый. Самыми крупными </w:t>
      </w:r>
      <w:r w:rsidRPr="00C644DE">
        <w:rPr>
          <w:rFonts w:ascii="Times New Roman" w:hAnsi="Times New Roman" w:cs="Times New Roman"/>
          <w:sz w:val="24"/>
          <w:szCs w:val="24"/>
        </w:rPr>
        <w:t>портами региона являются нефтяной Сан-Себастьян (около 60 млн т), рудные комплексы Витория-Тубаран (58 млн т), Сан-Луис (40 млн т).</w:t>
      </w:r>
    </w:p>
    <w:p w:rsidR="00C644DE" w:rsidRPr="00C644DE" w:rsidRDefault="00C644DE" w:rsidP="00CE248A">
      <w:pPr>
        <w:pStyle w:val="a5"/>
        <w:numPr>
          <w:ilvl w:val="0"/>
          <w:numId w:val="40"/>
        </w:numPr>
        <w:spacing w:after="0" w:line="240" w:lineRule="auto"/>
        <w:jc w:val="both"/>
        <w:rPr>
          <w:rFonts w:ascii="Times New Roman" w:hAnsi="Times New Roman" w:cs="Times New Roman"/>
          <w:sz w:val="24"/>
          <w:szCs w:val="24"/>
        </w:rPr>
      </w:pPr>
    </w:p>
    <w:p w:rsidR="00C644DE" w:rsidRPr="00C644DE" w:rsidRDefault="00C644DE" w:rsidP="00C644D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Все страны Латинской Америки — развивающиеся государства. По темпам и достигнутому уровню экономи</w:t>
      </w:r>
      <w:r w:rsidRPr="00C644DE">
        <w:rPr>
          <w:rFonts w:ascii="Times New Roman" w:eastAsia="Times New Roman" w:hAnsi="Times New Roman" w:cs="Times New Roman"/>
          <w:color w:val="000000"/>
          <w:sz w:val="24"/>
          <w:szCs w:val="24"/>
          <w:lang w:eastAsia="ru-RU"/>
        </w:rPr>
        <w:softHyphen/>
        <w:t>ческого развития занимают в развивающемся мире про</w:t>
      </w:r>
      <w:r w:rsidRPr="00C644DE">
        <w:rPr>
          <w:rFonts w:ascii="Times New Roman" w:eastAsia="Times New Roman" w:hAnsi="Times New Roman" w:cs="Times New Roman"/>
          <w:color w:val="000000"/>
          <w:sz w:val="24"/>
          <w:szCs w:val="24"/>
          <w:lang w:eastAsia="ru-RU"/>
        </w:rPr>
        <w:softHyphen/>
        <w:t>межуточное положение — превосходят в этом отношении развивающиеся страны Африки и уступают странам Азии. Наибольших успехов в экономическом развитии добились Аргентина, Бразилия и Мексика, входящие в группу но</w:t>
      </w:r>
      <w:r w:rsidRPr="00C644DE">
        <w:rPr>
          <w:rFonts w:ascii="Times New Roman" w:eastAsia="Times New Roman" w:hAnsi="Times New Roman" w:cs="Times New Roman"/>
          <w:color w:val="000000"/>
          <w:sz w:val="24"/>
          <w:szCs w:val="24"/>
          <w:lang w:eastAsia="ru-RU"/>
        </w:rPr>
        <w:softHyphen/>
        <w:t>вых индустриальных стран мира. На них приходится 2/3 промышленного производства Латинской Америки и столько нее регионального ВВП. К новым индустриаль</w:t>
      </w:r>
      <w:r w:rsidRPr="00C644DE">
        <w:rPr>
          <w:rFonts w:ascii="Times New Roman" w:eastAsia="Times New Roman" w:hAnsi="Times New Roman" w:cs="Times New Roman"/>
          <w:color w:val="000000"/>
          <w:sz w:val="24"/>
          <w:szCs w:val="24"/>
          <w:lang w:eastAsia="ru-RU"/>
        </w:rPr>
        <w:softHyphen/>
        <w:t>ным странам также можно отнести Чили, Венесуэлу, Колумбию, Перу. К подгруппе наименее развитых стран от</w:t>
      </w:r>
      <w:r w:rsidRPr="00C644DE">
        <w:rPr>
          <w:rFonts w:ascii="Times New Roman" w:eastAsia="Times New Roman" w:hAnsi="Times New Roman" w:cs="Times New Roman"/>
          <w:color w:val="000000"/>
          <w:sz w:val="24"/>
          <w:szCs w:val="24"/>
          <w:lang w:eastAsia="ru-RU"/>
        </w:rPr>
        <w:softHyphen/>
        <w:t>носится Гаити.</w:t>
      </w:r>
    </w:p>
    <w:p w:rsidR="00C644DE" w:rsidRPr="00C644DE" w:rsidRDefault="00C644DE" w:rsidP="00C644DE">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В рамках своего региона латиноамериканские стра</w:t>
      </w:r>
      <w:r w:rsidRPr="00C644DE">
        <w:rPr>
          <w:rFonts w:ascii="Times New Roman" w:eastAsia="Times New Roman" w:hAnsi="Times New Roman" w:cs="Times New Roman"/>
          <w:color w:val="000000"/>
          <w:sz w:val="24"/>
          <w:szCs w:val="24"/>
          <w:lang w:eastAsia="ru-RU"/>
        </w:rPr>
        <w:softHyphen/>
        <w:t>ны создали несколько экономических интеграционных группировок, крупнейшая из которых — Южноамери</w:t>
      </w:r>
      <w:r w:rsidRPr="00C644DE">
        <w:rPr>
          <w:rFonts w:ascii="Times New Roman" w:eastAsia="Times New Roman" w:hAnsi="Times New Roman" w:cs="Times New Roman"/>
          <w:color w:val="000000"/>
          <w:sz w:val="24"/>
          <w:szCs w:val="24"/>
          <w:lang w:eastAsia="ru-RU"/>
        </w:rPr>
        <w:softHyphen/>
        <w:t>канский общий рынок в составе Аргентины, Бразилии» Парагвая и Уругвая (МЕРКОСУР), сосредоточивающий 45% населения, 50% совокупного ВБП и 33% объема внешней торговли Латинской Америки.</w:t>
      </w:r>
    </w:p>
    <w:p w:rsidR="00C644DE" w:rsidRPr="00C644DE" w:rsidRDefault="00C644DE" w:rsidP="00C644DE">
      <w:pPr>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Социальное положение в регионе - бедность, хроническое безработицы и аграрное перенаселение - требовали ускорения социально-экономического развития на базе индустриализации. В то же время обеспечения такого роста мешал слишком низкий уровень внутренних накоплений. Это объяснялось недостаточностью не только иностранных инвестиций, но и экспортных доходов через резкие колебания мировой конъюнктуры и тенденции к ухудшению условий сбыта традиционных товаров Латинской Америки в 50-те pp.</w:t>
      </w:r>
    </w:p>
    <w:p w:rsidR="00C644DE" w:rsidRPr="00C644DE" w:rsidRDefault="00C644DE" w:rsidP="00C644DE">
      <w:pPr>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Стратегией развития большинства стран была выбрана последовательная индустриализация с учетом национальных особенностей.</w:t>
      </w:r>
    </w:p>
    <w:p w:rsidR="00C644DE" w:rsidRPr="00C644DE" w:rsidRDefault="00C644DE" w:rsidP="00C644DE">
      <w:pPr>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Акцент в экономической политике был сделан на импортозамещающую индустриализацию на базе богатых сырьевых ресурсов и с помощью протекционизма внутреннего рынка с одновременным повышением экспорта товаров и услуг.</w:t>
      </w:r>
    </w:p>
    <w:p w:rsidR="00C644DE" w:rsidRPr="00C644DE" w:rsidRDefault="00C644DE" w:rsidP="00C644DE">
      <w:pPr>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В связи со слабостью национального предпринимательства решающую роль в претворении в жизнь этой стратегии в жизнь играли государства, которые в 90-х гг. были основным предпринимателем и регулятором всей хозяйственной жизни в Латинской Америке. За счет инфляционного финансирования был создан большой государственный сектор, прежде всего промышленности (энергетика, металлургия, химия, машиностроение), производственный потенциал которого составил основу латиноамериканской промышленности. Благодаря этому существенно возросла вес внутренних факторов развития, хотя зависимость от внешних источников финансирования до сих пор остается высокой.</w:t>
      </w:r>
    </w:p>
    <w:p w:rsidR="00C644DE" w:rsidRPr="00C644DE" w:rsidRDefault="00C644DE" w:rsidP="00C644DE">
      <w:pPr>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В итоге, несмотря на серьезные расходы (инфляция, низкая конкурентоспособность готовых изделий и т.д.) Латинская Америка создала достаточный производственный потенциал, при этом наибольших успехов в этом отношении достигли Мексика и Бразилия. Наряду с развитием традиционных отраслей тяжелой индустрии в Бразилии ускорилось формирование наукоемких производств (электроники и робототехники, производства новых материалов, биотехнологий, атомной и авиакосмической промышленности). Вместе с тем реализация государственных программ индустриализации привела кхронического дефицита государственного бюджета, нестабильности финансового состояния и рост внешнего долга, по величине которого Бразилия вместе с Мексикой являются лидерами в мире. В латиноамериканском регионе расположено большое количество средних и малых государств. Большинство из них до сих пор придерживаются экспортоориентированной модели развития с узкой товарной специализации. Заметное развитие в этом субрегионе получил туризм.</w:t>
      </w:r>
    </w:p>
    <w:p w:rsidR="00C644DE" w:rsidRPr="00C644DE" w:rsidRDefault="00C644DE" w:rsidP="00C644DE">
      <w:pPr>
        <w:spacing w:after="0" w:line="240" w:lineRule="auto"/>
        <w:contextualSpacing/>
        <w:jc w:val="both"/>
        <w:rPr>
          <w:rFonts w:ascii="Times New Roman" w:eastAsia="Times New Roman" w:hAnsi="Times New Roman" w:cs="Times New Roman"/>
          <w:color w:val="000000"/>
          <w:sz w:val="24"/>
          <w:szCs w:val="24"/>
          <w:lang w:eastAsia="ru-RU"/>
        </w:rPr>
      </w:pPr>
      <w:r w:rsidRPr="00C644DE">
        <w:rPr>
          <w:rFonts w:ascii="Times New Roman" w:eastAsia="Times New Roman" w:hAnsi="Times New Roman" w:cs="Times New Roman"/>
          <w:color w:val="000000"/>
          <w:sz w:val="24"/>
          <w:szCs w:val="24"/>
          <w:lang w:eastAsia="ru-RU"/>
        </w:rPr>
        <w:t xml:space="preserve">Важным фактором экономического развития Латинской Америки в последние десятилетия стало рост внутрирегиональной сотрудничества, прежде всего в рамках интеграционных объединений. Вообще экономическая интеграция в этом регионе во второй половине XX в. проходила в несколько этапов. В 1960-1970 гг. региональные объединения, которые возникали тогда, характеризовались замкнутостью структур и их стремлением защитить себя высокими пошлинами, главным образом от конкуренции высокоразвитых индустриальных государств. Уже тогда актуальным было задачи по созданию отдельного латиноамериканского рынка. В таких группировок следует отнести </w:t>
      </w:r>
      <w:r w:rsidRPr="00C644DE">
        <w:rPr>
          <w:rFonts w:ascii="Times New Roman" w:eastAsia="Times New Roman" w:hAnsi="Times New Roman" w:cs="Times New Roman"/>
          <w:color w:val="000000"/>
          <w:sz w:val="24"/>
          <w:szCs w:val="24"/>
          <w:lang w:eastAsia="ru-RU"/>
        </w:rPr>
        <w:lastRenderedPageBreak/>
        <w:t>Центральноамериканский общий рынок (САСМ), Латиноамериканскую ассоциацию свободной торговли (LAAFT), которая позже превратилась в Латиноамериканской ассоциации интеграции (МАРИНА), Карибский ассоциацию свободной торговли, которая превратилась в Карибский общий рынок (CARICOM),  наибольшую Латиноамериканскую экономическую систему (LAES), которая включала в себя 26 стран Латинской Америки.</w:t>
      </w:r>
    </w:p>
    <w:p w:rsidR="00C644DE" w:rsidRDefault="00C644DE" w:rsidP="00CE248A">
      <w:pPr>
        <w:pStyle w:val="a5"/>
        <w:numPr>
          <w:ilvl w:val="0"/>
          <w:numId w:val="40"/>
        </w:numPr>
        <w:spacing w:after="0" w:line="240" w:lineRule="auto"/>
        <w:ind w:left="499" w:hanging="357"/>
        <w:contextualSpacing w:val="0"/>
      </w:pPr>
    </w:p>
    <w:p w:rsidR="00C644DE" w:rsidRPr="00C644DE" w:rsidRDefault="00C644DE" w:rsidP="00C644DE">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sz w:val="24"/>
          <w:szCs w:val="24"/>
          <w:lang w:eastAsia="ru-RU"/>
        </w:rPr>
        <w:t>В </w:t>
      </w:r>
      <w:r w:rsidRPr="00C644DE">
        <w:rPr>
          <w:rFonts w:ascii="Times New Roman" w:eastAsia="Times New Roman" w:hAnsi="Times New Roman" w:cs="Times New Roman"/>
          <w:b/>
          <w:bCs/>
          <w:sz w:val="24"/>
          <w:szCs w:val="24"/>
          <w:lang w:eastAsia="ru-RU"/>
        </w:rPr>
        <w:t>экономическом районировании Латинскую Америку</w:t>
      </w:r>
      <w:r w:rsidRPr="00C644DE">
        <w:rPr>
          <w:rFonts w:ascii="Times New Roman" w:eastAsia="Times New Roman" w:hAnsi="Times New Roman" w:cs="Times New Roman"/>
          <w:sz w:val="24"/>
          <w:szCs w:val="24"/>
          <w:lang w:eastAsia="ru-RU"/>
        </w:rPr>
        <w:t> подразделяют на четыре региона:</w:t>
      </w:r>
    </w:p>
    <w:p w:rsidR="00C644DE" w:rsidRPr="00C644DE" w:rsidRDefault="00C644DE" w:rsidP="00A406AA">
      <w:pPr>
        <w:numPr>
          <w:ilvl w:val="0"/>
          <w:numId w:val="43"/>
        </w:numPr>
        <w:shd w:val="clear" w:color="auto" w:fill="FFFFFF"/>
        <w:spacing w:after="0" w:line="240" w:lineRule="auto"/>
        <w:ind w:right="45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sz w:val="24"/>
          <w:szCs w:val="24"/>
          <w:lang w:eastAsia="ru-RU"/>
        </w:rPr>
        <w:t>Мексику,</w:t>
      </w:r>
    </w:p>
    <w:p w:rsidR="00C644DE" w:rsidRPr="00C644DE" w:rsidRDefault="00C644DE" w:rsidP="00A406AA">
      <w:pPr>
        <w:numPr>
          <w:ilvl w:val="0"/>
          <w:numId w:val="43"/>
        </w:numPr>
        <w:shd w:val="clear" w:color="auto" w:fill="FFFFFF"/>
        <w:spacing w:after="0" w:line="240" w:lineRule="auto"/>
        <w:ind w:right="45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sz w:val="24"/>
          <w:szCs w:val="24"/>
          <w:lang w:eastAsia="ru-RU"/>
        </w:rPr>
        <w:t>страны Центральной Америки и Вест-Индии,</w:t>
      </w:r>
    </w:p>
    <w:p w:rsidR="00C644DE" w:rsidRPr="00C644DE" w:rsidRDefault="00C644DE" w:rsidP="00A406AA">
      <w:pPr>
        <w:numPr>
          <w:ilvl w:val="0"/>
          <w:numId w:val="43"/>
        </w:numPr>
        <w:shd w:val="clear" w:color="auto" w:fill="FFFFFF"/>
        <w:spacing w:after="0" w:line="240" w:lineRule="auto"/>
        <w:ind w:right="45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sz w:val="24"/>
          <w:szCs w:val="24"/>
          <w:lang w:eastAsia="ru-RU"/>
        </w:rPr>
        <w:t>Андские страны,</w:t>
      </w:r>
    </w:p>
    <w:p w:rsidR="00C644DE" w:rsidRPr="00C644DE" w:rsidRDefault="00C644DE" w:rsidP="00A406AA">
      <w:pPr>
        <w:numPr>
          <w:ilvl w:val="0"/>
          <w:numId w:val="43"/>
        </w:numPr>
        <w:shd w:val="clear" w:color="auto" w:fill="FFFFFF"/>
        <w:spacing w:after="0" w:line="240" w:lineRule="auto"/>
        <w:ind w:right="45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sz w:val="24"/>
          <w:szCs w:val="24"/>
          <w:lang w:eastAsia="ru-RU"/>
        </w:rPr>
        <w:t>страны Амазонии и бассейна Ла-Платы.</w:t>
      </w:r>
    </w:p>
    <w:p w:rsidR="00C644DE" w:rsidRPr="00C644DE" w:rsidRDefault="00C644DE" w:rsidP="00C644DE">
      <w:pPr>
        <w:shd w:val="clear" w:color="auto" w:fill="FFFFFF"/>
        <w:spacing w:after="0" w:line="240" w:lineRule="auto"/>
        <w:ind w:firstLine="60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b/>
          <w:bCs/>
          <w:sz w:val="24"/>
          <w:szCs w:val="24"/>
          <w:lang w:eastAsia="ru-RU"/>
        </w:rPr>
        <w:t>Мексика</w:t>
      </w:r>
      <w:r w:rsidRPr="00C644DE">
        <w:rPr>
          <w:rFonts w:ascii="Times New Roman" w:eastAsia="Times New Roman" w:hAnsi="Times New Roman" w:cs="Times New Roman"/>
          <w:sz w:val="24"/>
          <w:szCs w:val="24"/>
          <w:lang w:eastAsia="ru-RU"/>
        </w:rPr>
        <w:t> — ключевая развивающаяся страна, активный член НАФТА, ЛААИ и других экономических организаций — за последние десятилетия совершила гигантский скачок в своём экономическом раз</w:t>
      </w:r>
      <w:r w:rsidRPr="00C644DE">
        <w:rPr>
          <w:rFonts w:ascii="Times New Roman" w:eastAsia="Times New Roman" w:hAnsi="Times New Roman" w:cs="Times New Roman"/>
          <w:sz w:val="24"/>
          <w:szCs w:val="24"/>
          <w:lang w:eastAsia="ru-RU"/>
        </w:rPr>
        <w:softHyphen/>
        <w:t>витии, специализируется на производстве многих видов чёрных и цвет</w:t>
      </w:r>
      <w:r w:rsidRPr="00C644DE">
        <w:rPr>
          <w:rFonts w:ascii="Times New Roman" w:eastAsia="Times New Roman" w:hAnsi="Times New Roman" w:cs="Times New Roman"/>
          <w:sz w:val="24"/>
          <w:szCs w:val="24"/>
          <w:lang w:eastAsia="ru-RU"/>
        </w:rPr>
        <w:softHyphen/>
        <w:t>ных металлов, машин и оборудования, нефти и нефтепродуктов, лёгкой и пищевой промышленности, является важным поставщиком в США не только дешёвых трудовых ресурсов, но и многих видов минерального сырья и сельскохозяйственных продуктов — фруктов, овощей, хлопка, шерсти.</w:t>
      </w:r>
    </w:p>
    <w:p w:rsidR="00C644DE" w:rsidRPr="00C644DE" w:rsidRDefault="00C644DE" w:rsidP="00C644DE">
      <w:pPr>
        <w:shd w:val="clear" w:color="auto" w:fill="FFFFFF"/>
        <w:spacing w:after="0" w:line="240" w:lineRule="auto"/>
        <w:ind w:firstLine="60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b/>
          <w:bCs/>
          <w:sz w:val="24"/>
          <w:szCs w:val="24"/>
          <w:lang w:eastAsia="ru-RU"/>
        </w:rPr>
        <w:t>Страны Центральной Америки и Вест-Индии</w:t>
      </w:r>
      <w:r w:rsidRPr="00C644DE">
        <w:rPr>
          <w:rFonts w:ascii="Times New Roman" w:eastAsia="Times New Roman" w:hAnsi="Times New Roman" w:cs="Times New Roman"/>
          <w:sz w:val="24"/>
          <w:szCs w:val="24"/>
          <w:lang w:eastAsia="ru-RU"/>
        </w:rPr>
        <w:t> — «банановые респуб</w:t>
      </w:r>
      <w:r w:rsidRPr="00C644DE">
        <w:rPr>
          <w:rFonts w:ascii="Times New Roman" w:eastAsia="Times New Roman" w:hAnsi="Times New Roman" w:cs="Times New Roman"/>
          <w:sz w:val="24"/>
          <w:szCs w:val="24"/>
          <w:lang w:eastAsia="ru-RU"/>
        </w:rPr>
        <w:softHyphen/>
        <w:t>лики», находящиеся в сильнейшей зависимости от США, среди которых резко выделяется социалистическая Куба. Это экономически слаборазви</w:t>
      </w:r>
      <w:r w:rsidRPr="00C644DE">
        <w:rPr>
          <w:rFonts w:ascii="Times New Roman" w:eastAsia="Times New Roman" w:hAnsi="Times New Roman" w:cs="Times New Roman"/>
          <w:sz w:val="24"/>
          <w:szCs w:val="24"/>
          <w:lang w:eastAsia="ru-RU"/>
        </w:rPr>
        <w:softHyphen/>
        <w:t>тый регион, специализируется на международном туризме и производст</w:t>
      </w:r>
      <w:r w:rsidRPr="00C644DE">
        <w:rPr>
          <w:rFonts w:ascii="Times New Roman" w:eastAsia="Times New Roman" w:hAnsi="Times New Roman" w:cs="Times New Roman"/>
          <w:sz w:val="24"/>
          <w:szCs w:val="24"/>
          <w:lang w:eastAsia="ru-RU"/>
        </w:rPr>
        <w:softHyphen/>
        <w:t>ве бананов, кофе, цитрусовых и сахарного тростника. Ямайка выделяется развитием горнорудной промышленности (добыча бокситов и производ</w:t>
      </w:r>
      <w:r w:rsidRPr="00C644DE">
        <w:rPr>
          <w:rFonts w:ascii="Times New Roman" w:eastAsia="Times New Roman" w:hAnsi="Times New Roman" w:cs="Times New Roman"/>
          <w:sz w:val="24"/>
          <w:szCs w:val="24"/>
          <w:lang w:eastAsia="ru-RU"/>
        </w:rPr>
        <w:softHyphen/>
        <w:t>ство глинозёма), а Куба — производством никеля. Многие страны регио</w:t>
      </w:r>
      <w:r w:rsidRPr="00C644DE">
        <w:rPr>
          <w:rFonts w:ascii="Times New Roman" w:eastAsia="Times New Roman" w:hAnsi="Times New Roman" w:cs="Times New Roman"/>
          <w:sz w:val="24"/>
          <w:szCs w:val="24"/>
          <w:lang w:eastAsia="ru-RU"/>
        </w:rPr>
        <w:softHyphen/>
        <w:t>на (например, Панама и Багамские Острова), используя «удобные флаги», стали крупными «морскими извозчиками».</w:t>
      </w:r>
    </w:p>
    <w:p w:rsidR="00C644DE" w:rsidRPr="00C644DE" w:rsidRDefault="00C644DE" w:rsidP="00C644DE">
      <w:pPr>
        <w:shd w:val="clear" w:color="auto" w:fill="FFFFFF"/>
        <w:spacing w:after="0" w:line="240" w:lineRule="auto"/>
        <w:ind w:firstLine="60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b/>
          <w:bCs/>
          <w:sz w:val="24"/>
          <w:szCs w:val="24"/>
          <w:lang w:eastAsia="ru-RU"/>
        </w:rPr>
        <w:t>Андские страны</w:t>
      </w:r>
      <w:r w:rsidRPr="00C644DE">
        <w:rPr>
          <w:rFonts w:ascii="Times New Roman" w:eastAsia="Times New Roman" w:hAnsi="Times New Roman" w:cs="Times New Roman"/>
          <w:sz w:val="24"/>
          <w:szCs w:val="24"/>
          <w:lang w:eastAsia="ru-RU"/>
        </w:rPr>
        <w:t> — горные страны на Тихоокеанском побережье Южной Америки, к которым относят Колумбию, Эквадор, Перу, Боли</w:t>
      </w:r>
      <w:r w:rsidRPr="00C644DE">
        <w:rPr>
          <w:rFonts w:ascii="Times New Roman" w:eastAsia="Times New Roman" w:hAnsi="Times New Roman" w:cs="Times New Roman"/>
          <w:sz w:val="24"/>
          <w:szCs w:val="24"/>
          <w:lang w:eastAsia="ru-RU"/>
        </w:rPr>
        <w:softHyphen/>
        <w:t>вию, Чили, а также Венесуэлу, — традиционно специализируются на производстве нефти и нефтепродуктов (Венесуэла и Эквадор), цветных металлов (Венесуэла, Боливия, Перу и Чили). Важную роль играет сель</w:t>
      </w:r>
      <w:r w:rsidRPr="00C644DE">
        <w:rPr>
          <w:rFonts w:ascii="Times New Roman" w:eastAsia="Times New Roman" w:hAnsi="Times New Roman" w:cs="Times New Roman"/>
          <w:sz w:val="24"/>
          <w:szCs w:val="24"/>
          <w:lang w:eastAsia="ru-RU"/>
        </w:rPr>
        <w:softHyphen/>
        <w:t>ское хозяйство, где выделяется производство кофе и бананов (Колумбия и Эквадор), хлопчатника и шести (Перу и Боливия). Колумбия — круп</w:t>
      </w:r>
      <w:r w:rsidRPr="00C644DE">
        <w:rPr>
          <w:rFonts w:ascii="Times New Roman" w:eastAsia="Times New Roman" w:hAnsi="Times New Roman" w:cs="Times New Roman"/>
          <w:sz w:val="24"/>
          <w:szCs w:val="24"/>
          <w:lang w:eastAsia="ru-RU"/>
        </w:rPr>
        <w:softHyphen/>
        <w:t>нейший в мире производитель марихуаны. Материал с сайта </w:t>
      </w:r>
      <w:hyperlink r:id="rId37" w:history="1">
        <w:r w:rsidRPr="00C644DE">
          <w:rPr>
            <w:rFonts w:ascii="Times New Roman" w:eastAsia="Times New Roman" w:hAnsi="Times New Roman" w:cs="Times New Roman"/>
            <w:sz w:val="24"/>
            <w:szCs w:val="24"/>
            <w:lang w:eastAsia="ru-RU"/>
          </w:rPr>
          <w:t>http://worldofschool.ru</w:t>
        </w:r>
      </w:hyperlink>
    </w:p>
    <w:p w:rsidR="00C644DE" w:rsidRPr="00C644DE" w:rsidRDefault="00C644DE" w:rsidP="00C644DE">
      <w:pPr>
        <w:shd w:val="clear" w:color="auto" w:fill="FFFFFF"/>
        <w:spacing w:after="0" w:line="240" w:lineRule="auto"/>
        <w:ind w:firstLine="60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b/>
          <w:bCs/>
          <w:sz w:val="24"/>
          <w:szCs w:val="24"/>
          <w:lang w:eastAsia="ru-RU"/>
        </w:rPr>
        <w:t>Страны Амазонии и бассейна Ла-Платы</w:t>
      </w:r>
      <w:r w:rsidRPr="00C644DE">
        <w:rPr>
          <w:rFonts w:ascii="Times New Roman" w:eastAsia="Times New Roman" w:hAnsi="Times New Roman" w:cs="Times New Roman"/>
          <w:sz w:val="24"/>
          <w:szCs w:val="24"/>
          <w:lang w:eastAsia="ru-RU"/>
        </w:rPr>
        <w:t> — страны восточной, рав</w:t>
      </w:r>
      <w:r w:rsidRPr="00C644DE">
        <w:rPr>
          <w:rFonts w:ascii="Times New Roman" w:eastAsia="Times New Roman" w:hAnsi="Times New Roman" w:cs="Times New Roman"/>
          <w:sz w:val="24"/>
          <w:szCs w:val="24"/>
          <w:lang w:eastAsia="ru-RU"/>
        </w:rPr>
        <w:softHyphen/>
        <w:t>нинной части Южной Америки, где особую роль играют Бразилия и Ар</w:t>
      </w:r>
      <w:r w:rsidRPr="00C644DE">
        <w:rPr>
          <w:rFonts w:ascii="Times New Roman" w:eastAsia="Times New Roman" w:hAnsi="Times New Roman" w:cs="Times New Roman"/>
          <w:sz w:val="24"/>
          <w:szCs w:val="24"/>
          <w:lang w:eastAsia="ru-RU"/>
        </w:rPr>
        <w:softHyphen/>
        <w:t>гентина. Здесь развиты чёрная и цветная металлургия, машиностроение, химическая, лесная, лёгкая и пищевая промышленность. В сельском хо</w:t>
      </w:r>
      <w:r w:rsidRPr="00C644DE">
        <w:rPr>
          <w:rFonts w:ascii="Times New Roman" w:eastAsia="Times New Roman" w:hAnsi="Times New Roman" w:cs="Times New Roman"/>
          <w:sz w:val="24"/>
          <w:szCs w:val="24"/>
          <w:lang w:eastAsia="ru-RU"/>
        </w:rPr>
        <w:softHyphen/>
        <w:t>зяйстве выделяется производство зерна (Аргентина и Бразилия), кофе, цитрусовых, хлопчатника и сахарного тростника (Бразилия), мяса и шер</w:t>
      </w:r>
      <w:r w:rsidRPr="00C644DE">
        <w:rPr>
          <w:rFonts w:ascii="Times New Roman" w:eastAsia="Times New Roman" w:hAnsi="Times New Roman" w:cs="Times New Roman"/>
          <w:sz w:val="24"/>
          <w:szCs w:val="24"/>
          <w:lang w:eastAsia="ru-RU"/>
        </w:rPr>
        <w:softHyphen/>
        <w:t>сти (Аргентина и Уругвай). Большое значение в регионе имеет общий рынок стран Южного Конуса — МЕРКОСУР, в состав которого входят Аргентина, Бразилия, Парагвай и Уругвай.</w:t>
      </w:r>
    </w:p>
    <w:p w:rsidR="00C644DE" w:rsidRPr="00C644DE" w:rsidRDefault="00C644DE" w:rsidP="00C644DE">
      <w:pPr>
        <w:shd w:val="clear" w:color="auto" w:fill="FFFFFF"/>
        <w:spacing w:after="0" w:line="240" w:lineRule="auto"/>
        <w:ind w:firstLine="600"/>
        <w:contextualSpacing/>
        <w:jc w:val="both"/>
        <w:rPr>
          <w:rFonts w:ascii="Times New Roman" w:eastAsia="Times New Roman" w:hAnsi="Times New Roman" w:cs="Times New Roman"/>
          <w:sz w:val="24"/>
          <w:szCs w:val="24"/>
          <w:lang w:eastAsia="ru-RU"/>
        </w:rPr>
      </w:pPr>
      <w:r w:rsidRPr="00C644DE">
        <w:rPr>
          <w:rFonts w:ascii="Times New Roman" w:eastAsia="Times New Roman" w:hAnsi="Times New Roman" w:cs="Times New Roman"/>
          <w:sz w:val="24"/>
          <w:szCs w:val="24"/>
          <w:lang w:eastAsia="ru-RU"/>
        </w:rPr>
        <w:t>Транспорт Латинской Америки несмотря на большую протяжённость дорог — слабое зве</w:t>
      </w:r>
      <w:r w:rsidRPr="00C644DE">
        <w:rPr>
          <w:rFonts w:ascii="Times New Roman" w:eastAsia="Times New Roman" w:hAnsi="Times New Roman" w:cs="Times New Roman"/>
          <w:sz w:val="24"/>
          <w:szCs w:val="24"/>
          <w:lang w:eastAsia="ru-RU"/>
        </w:rPr>
        <w:softHyphen/>
        <w:t>но экономики региона. Для Латинской Америки характерна колониаль</w:t>
      </w:r>
      <w:r w:rsidRPr="00C644DE">
        <w:rPr>
          <w:rFonts w:ascii="Times New Roman" w:eastAsia="Times New Roman" w:hAnsi="Times New Roman" w:cs="Times New Roman"/>
          <w:sz w:val="24"/>
          <w:szCs w:val="24"/>
          <w:lang w:eastAsia="ru-RU"/>
        </w:rPr>
        <w:softHyphen/>
        <w:t>ная конфигурация транспортной сети, поэтому внутренние регионы пло</w:t>
      </w:r>
      <w:r w:rsidRPr="00C644DE">
        <w:rPr>
          <w:rFonts w:ascii="Times New Roman" w:eastAsia="Times New Roman" w:hAnsi="Times New Roman" w:cs="Times New Roman"/>
          <w:sz w:val="24"/>
          <w:szCs w:val="24"/>
          <w:lang w:eastAsia="ru-RU"/>
        </w:rPr>
        <w:softHyphen/>
        <w:t>хо связаны друг с другом. Большую роль во внешних перевозках играют морской транспорт и Панамский канал.</w:t>
      </w:r>
    </w:p>
    <w:p w:rsidR="007B5A8D" w:rsidRDefault="007B5A8D" w:rsidP="007B5A8D">
      <w:pPr>
        <w:spacing w:after="0" w:line="240" w:lineRule="auto"/>
        <w:contextualSpacing/>
        <w:jc w:val="center"/>
        <w:rPr>
          <w:rFonts w:ascii="Times New Roman" w:eastAsia="Times New Roman" w:hAnsi="Times New Roman" w:cs="Times New Roman"/>
          <w:b/>
          <w:bCs/>
          <w:sz w:val="24"/>
          <w:szCs w:val="24"/>
          <w:lang w:eastAsia="ru-RU"/>
        </w:rPr>
      </w:pPr>
    </w:p>
    <w:p w:rsidR="007B5A8D" w:rsidRDefault="007B5A8D" w:rsidP="007B5A8D">
      <w:pPr>
        <w:spacing w:after="0" w:line="240" w:lineRule="auto"/>
        <w:contextualSpacing/>
        <w:jc w:val="center"/>
        <w:rPr>
          <w:rFonts w:ascii="Times New Roman" w:eastAsia="Times New Roman" w:hAnsi="Times New Roman" w:cs="Times New Roman"/>
          <w:sz w:val="24"/>
          <w:szCs w:val="24"/>
          <w:lang w:eastAsia="ru-RU"/>
        </w:rPr>
      </w:pPr>
      <w:r w:rsidRPr="00E81D68">
        <w:rPr>
          <w:rFonts w:ascii="Times New Roman" w:eastAsia="Times New Roman" w:hAnsi="Times New Roman" w:cs="Times New Roman"/>
          <w:b/>
          <w:bCs/>
          <w:sz w:val="24"/>
          <w:szCs w:val="24"/>
          <w:lang w:eastAsia="ru-RU"/>
        </w:rPr>
        <w:t xml:space="preserve">Лекция </w:t>
      </w:r>
      <w:r>
        <w:rPr>
          <w:rFonts w:ascii="Times New Roman" w:eastAsia="Times New Roman" w:hAnsi="Times New Roman" w:cs="Times New Roman"/>
          <w:b/>
          <w:bCs/>
          <w:sz w:val="24"/>
          <w:szCs w:val="24"/>
          <w:lang w:eastAsia="ru-RU"/>
        </w:rPr>
        <w:t>16. Австралия и Океания</w:t>
      </w:r>
    </w:p>
    <w:p w:rsidR="007B5A8D" w:rsidRPr="00E81D68" w:rsidRDefault="007B5A8D" w:rsidP="007B5A8D">
      <w:pPr>
        <w:spacing w:after="0" w:line="240" w:lineRule="auto"/>
        <w:contextualSpacing/>
        <w:jc w:val="both"/>
        <w:rPr>
          <w:rFonts w:ascii="Times New Roman" w:eastAsia="Times New Roman" w:hAnsi="Times New Roman" w:cs="Times New Roman"/>
          <w:sz w:val="24"/>
          <w:szCs w:val="24"/>
          <w:lang w:eastAsia="ru-RU"/>
        </w:rPr>
      </w:pPr>
      <w:r w:rsidRPr="00E81D68">
        <w:rPr>
          <w:rFonts w:ascii="Times New Roman" w:eastAsia="Times New Roman" w:hAnsi="Times New Roman" w:cs="Times New Roman"/>
          <w:sz w:val="24"/>
          <w:szCs w:val="24"/>
          <w:lang w:eastAsia="ru-RU"/>
        </w:rPr>
        <w:t>План:</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положение Латинской Америки</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 Латинской Америки</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Природные условия и ресурсы</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Население</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Промышленность</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p w:rsidR="007B5A8D" w:rsidRPr="00211C07"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Наука и финансы</w:t>
      </w:r>
    </w:p>
    <w:p w:rsidR="007B5A8D" w:rsidRDefault="007B5A8D" w:rsidP="007B5A8D">
      <w:pPr>
        <w:numPr>
          <w:ilvl w:val="0"/>
          <w:numId w:val="46"/>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Экономическое районы Латинской Америки</w:t>
      </w:r>
    </w:p>
    <w:p w:rsidR="000D511E" w:rsidRPr="000D511E" w:rsidRDefault="000D511E" w:rsidP="000D511E">
      <w:pPr>
        <w:pStyle w:val="a5"/>
        <w:numPr>
          <w:ilvl w:val="0"/>
          <w:numId w:val="47"/>
        </w:numPr>
        <w:spacing w:after="0" w:line="240" w:lineRule="auto"/>
        <w:jc w:val="both"/>
        <w:rPr>
          <w:rFonts w:ascii="Times New Roman" w:hAnsi="Times New Roman" w:cs="Times New Roman"/>
          <w:sz w:val="24"/>
          <w:szCs w:val="24"/>
        </w:rPr>
      </w:pPr>
    </w:p>
    <w:p w:rsidR="000D511E" w:rsidRPr="000D511E" w:rsidRDefault="007B5A8D" w:rsidP="007B5A8D">
      <w:pPr>
        <w:spacing w:after="0" w:line="240" w:lineRule="auto"/>
        <w:contextualSpacing/>
        <w:jc w:val="both"/>
        <w:rPr>
          <w:rFonts w:ascii="Times New Roman" w:hAnsi="Times New Roman" w:cs="Times New Roman"/>
          <w:sz w:val="24"/>
          <w:szCs w:val="24"/>
        </w:rPr>
      </w:pPr>
      <w:r w:rsidRPr="007B5A8D">
        <w:rPr>
          <w:rFonts w:ascii="Times New Roman" w:hAnsi="Times New Roman" w:cs="Times New Roman"/>
          <w:sz w:val="24"/>
          <w:szCs w:val="24"/>
        </w:rPr>
        <w:lastRenderedPageBreak/>
        <w:t>Австралия — самый маленький по площади материк, расположенный в восточном и южном полушариях. Площадь Австралии — 8 млн. км</w:t>
      </w:r>
      <w:r w:rsidRPr="000D511E">
        <w:rPr>
          <w:rFonts w:ascii="Times New Roman" w:hAnsi="Times New Roman" w:cs="Times New Roman"/>
          <w:sz w:val="24"/>
          <w:szCs w:val="24"/>
          <w:vertAlign w:val="superscript"/>
        </w:rPr>
        <w:t>2</w:t>
      </w:r>
      <w:r w:rsidR="000D511E">
        <w:rPr>
          <w:rFonts w:ascii="Times New Roman" w:hAnsi="Times New Roman" w:cs="Times New Roman"/>
          <w:sz w:val="24"/>
          <w:szCs w:val="24"/>
        </w:rPr>
        <w:t>.</w:t>
      </w:r>
    </w:p>
    <w:p w:rsidR="007B5A8D" w:rsidRPr="007B5A8D" w:rsidRDefault="007B5A8D" w:rsidP="007B5A8D">
      <w:pPr>
        <w:spacing w:after="0" w:line="240" w:lineRule="auto"/>
        <w:contextualSpacing/>
        <w:jc w:val="both"/>
        <w:rPr>
          <w:rFonts w:ascii="Times New Roman" w:hAnsi="Times New Roman" w:cs="Times New Roman"/>
          <w:sz w:val="24"/>
          <w:szCs w:val="24"/>
        </w:rPr>
      </w:pPr>
      <w:r w:rsidRPr="007B5A8D">
        <w:rPr>
          <w:rFonts w:ascii="Times New Roman" w:hAnsi="Times New Roman" w:cs="Times New Roman"/>
          <w:sz w:val="24"/>
          <w:szCs w:val="24"/>
        </w:rPr>
        <w:t xml:space="preserve">С запада и   юга Австралия  омывается водами Индийского океана, с востока — водами Тихого. На севере    и    северо-востоке    берега    Австралии омываются Арафурским и Коралловым морями, на юго-востоке — Тасмановым морем. Береговая линия в целом изрезана не слишком сильно. На севере есть   два   крупных   полуострова:   Кейп-Йорк   и Арнемленд,    между    ними    расположен    залив Карпентария, на  юге  в сушу вдается  Большой Австралийский залив. На юго-востоке расположен крупный остров — Тасмания. Океания — скопление островов и архипелагов, расположенных в центральной и юго-западной частях Тихого океана. Крупнейшие острова Океании — Новая Гвинея и Новая Зеландия. В Океании насчитывается более 7000 островов, общей площадью 1,3 млн. км2. Рельеф   Австралии  достаточно  плоский   и   однообразный.   Центр  материка  занимает Центральная  равнина, высоты   которой не  превышают 100   м.  На  западе материка расположено Западно-Австралийское плоскогорье, высотой 400-500 м, на востоке — Большой Водораздельный хребет, которому принадлежит самая высокая точка материка — г. Косцюшко (2230 м). Это достаточно старые, сильно разрушенные горы, которые к побережью спускаются резко, а к центру материка постепенно переходят в равнину. </w:t>
      </w:r>
    </w:p>
    <w:p w:rsidR="000D511E" w:rsidRDefault="007B5A8D" w:rsidP="007B5A8D">
      <w:pPr>
        <w:spacing w:after="0" w:line="240" w:lineRule="auto"/>
        <w:contextualSpacing/>
        <w:jc w:val="both"/>
        <w:rPr>
          <w:rFonts w:ascii="Times New Roman" w:hAnsi="Times New Roman" w:cs="Times New Roman"/>
          <w:sz w:val="24"/>
          <w:szCs w:val="24"/>
        </w:rPr>
      </w:pPr>
      <w:r w:rsidRPr="007B5A8D">
        <w:rPr>
          <w:rFonts w:ascii="Times New Roman" w:hAnsi="Times New Roman" w:cs="Times New Roman"/>
          <w:sz w:val="24"/>
          <w:szCs w:val="24"/>
        </w:rPr>
        <w:t>Большинство островов Океании возникли в результате вулканической деятельности, рельеф таких островов разнообразен, есть горы, возвышенности, небольшие хребты. Коралловые острова обычно плоские. Существуют и острова материкового происхождения, например, Новая Зеландия. Австралия и Новая Зеланди</w:t>
      </w:r>
      <w:r w:rsidR="000D511E">
        <w:rPr>
          <w:rFonts w:ascii="Times New Roman" w:hAnsi="Times New Roman" w:cs="Times New Roman"/>
          <w:sz w:val="24"/>
          <w:szCs w:val="24"/>
        </w:rPr>
        <w:t>я богаты полезными ископаемыми.</w:t>
      </w:r>
    </w:p>
    <w:p w:rsidR="000D511E" w:rsidRPr="000D511E" w:rsidRDefault="000D511E" w:rsidP="000D511E">
      <w:pPr>
        <w:pStyle w:val="a5"/>
        <w:numPr>
          <w:ilvl w:val="0"/>
          <w:numId w:val="47"/>
        </w:numPr>
        <w:spacing w:after="0" w:line="240" w:lineRule="auto"/>
        <w:jc w:val="both"/>
        <w:rPr>
          <w:rFonts w:ascii="Times New Roman" w:hAnsi="Times New Roman" w:cs="Times New Roman"/>
          <w:sz w:val="24"/>
          <w:szCs w:val="24"/>
        </w:rPr>
      </w:pPr>
    </w:p>
    <w:p w:rsidR="000D511E" w:rsidRDefault="00125A2D" w:rsidP="007B5A8D">
      <w:pPr>
        <w:spacing w:after="0" w:line="240" w:lineRule="auto"/>
        <w:contextualSpacing/>
        <w:jc w:val="both"/>
        <w:rPr>
          <w:rFonts w:ascii="Times New Roman" w:hAnsi="Times New Roman" w:cs="Times New Roman"/>
          <w:sz w:val="24"/>
          <w:szCs w:val="24"/>
        </w:rPr>
      </w:pPr>
      <w:r>
        <w:rPr>
          <w:noProof/>
          <w:lang w:eastAsia="ru-RU"/>
        </w:rPr>
        <w:drawing>
          <wp:inline distT="0" distB="0" distL="0" distR="0">
            <wp:extent cx="6642099" cy="3019425"/>
            <wp:effectExtent l="0" t="0" r="6985" b="0"/>
            <wp:docPr id="5" name="Рисунок 5" descr="https://allyslide.com/thumbs/5c6dcfac68d037a515c2bca38ed500c5/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lyslide.com/thumbs/5c6dcfac68d037a515c2bca38ed500c5/img3.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5910" cy="3021157"/>
                    </a:xfrm>
                    <a:prstGeom prst="rect">
                      <a:avLst/>
                    </a:prstGeom>
                    <a:noFill/>
                    <a:ln>
                      <a:noFill/>
                    </a:ln>
                  </pic:spPr>
                </pic:pic>
              </a:graphicData>
            </a:graphic>
          </wp:inline>
        </w:drawing>
      </w:r>
    </w:p>
    <w:p w:rsidR="00125A2D" w:rsidRPr="00125A2D" w:rsidRDefault="00125A2D" w:rsidP="00125A2D">
      <w:pPr>
        <w:pStyle w:val="a5"/>
        <w:numPr>
          <w:ilvl w:val="0"/>
          <w:numId w:val="47"/>
        </w:numPr>
        <w:spacing w:after="0" w:line="240" w:lineRule="auto"/>
        <w:jc w:val="both"/>
        <w:rPr>
          <w:rFonts w:ascii="Times New Roman" w:hAnsi="Times New Roman" w:cs="Times New Roman"/>
          <w:sz w:val="24"/>
          <w:szCs w:val="24"/>
        </w:rPr>
      </w:pP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Австралия самый засушливый континент на Земле. Он весь находится в южном полушарии. Этим определяются природные условия и ресурсы Австралии.</w:t>
      </w:r>
    </w:p>
    <w:p w:rsidR="00356DDC" w:rsidRPr="00356DDC" w:rsidRDefault="00356DDC" w:rsidP="00356DDC">
      <w:pPr>
        <w:spacing w:after="0" w:line="240" w:lineRule="auto"/>
        <w:contextualSpacing/>
        <w:jc w:val="both"/>
        <w:rPr>
          <w:rFonts w:ascii="Times New Roman" w:hAnsi="Times New Roman" w:cs="Times New Roman"/>
          <w:i/>
          <w:sz w:val="24"/>
          <w:szCs w:val="24"/>
          <w:u w:val="single"/>
        </w:rPr>
      </w:pPr>
      <w:r w:rsidRPr="00356DDC">
        <w:rPr>
          <w:rFonts w:ascii="Times New Roman" w:hAnsi="Times New Roman" w:cs="Times New Roman"/>
          <w:i/>
          <w:sz w:val="24"/>
          <w:szCs w:val="24"/>
          <w:u w:val="single"/>
        </w:rPr>
        <w:t>климат</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 xml:space="preserve">По причине указанной выше, смена времен года в Австралии противоположна смене сезонов в северном полушарии: здесь жарко с ноября по январь, </w:t>
      </w:r>
      <w:r>
        <w:rPr>
          <w:rFonts w:ascii="Times New Roman" w:hAnsi="Times New Roman" w:cs="Times New Roman"/>
          <w:sz w:val="24"/>
          <w:szCs w:val="24"/>
        </w:rPr>
        <w:t>а прохладно — с июня по август.</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Климат в Австралии имеет резкие отличия в разных ее частях. Ее северная часть – влажная и жаркая сменяется на полупустынные районы, а побережья (юго-восточное и южное) принадлежат зоне субтропиков, здесь поэтому климат теплый и приятный.</w:t>
      </w:r>
    </w:p>
    <w:p w:rsidR="00356DDC" w:rsidRPr="00356DDC" w:rsidRDefault="00356DDC" w:rsidP="00356DDC">
      <w:pPr>
        <w:spacing w:after="0" w:line="240" w:lineRule="auto"/>
        <w:contextualSpacing/>
        <w:jc w:val="both"/>
        <w:rPr>
          <w:rFonts w:ascii="Times New Roman" w:hAnsi="Times New Roman" w:cs="Times New Roman"/>
          <w:i/>
          <w:sz w:val="24"/>
          <w:szCs w:val="24"/>
          <w:u w:val="single"/>
        </w:rPr>
      </w:pPr>
      <w:r w:rsidRPr="00356DDC">
        <w:rPr>
          <w:rFonts w:ascii="Times New Roman" w:hAnsi="Times New Roman" w:cs="Times New Roman"/>
          <w:i/>
          <w:sz w:val="24"/>
          <w:szCs w:val="24"/>
          <w:u w:val="single"/>
        </w:rPr>
        <w:t>рельеф</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Рельеф в Австралии в основном равнинный. От полуострова Кейп-Йорк тянется на востоке страны до Бассова пролива Большой водораздельный хребет, и продолжается он на острове Тасмания. Самой высокой точкой Австралии является Гора Костюшко (2228 м).</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На западе страны вы найдете четыре пустыни: Большая пустыня Виктория, пустыня Симпсо, пустыня Гибсона, и Большая Песчаная пустыня.</w:t>
      </w:r>
    </w:p>
    <w:p w:rsidR="00356DDC" w:rsidRPr="00356DDC" w:rsidRDefault="00356DDC" w:rsidP="00356DDC">
      <w:pPr>
        <w:spacing w:after="0" w:line="240" w:lineRule="auto"/>
        <w:contextualSpacing/>
        <w:jc w:val="both"/>
        <w:rPr>
          <w:rFonts w:ascii="Times New Roman" w:hAnsi="Times New Roman" w:cs="Times New Roman"/>
          <w:sz w:val="24"/>
          <w:szCs w:val="24"/>
        </w:rPr>
      </w:pPr>
    </w:p>
    <w:p w:rsid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lastRenderedPageBreak/>
        <w:t>Со всего мира Австралия привлекает туристов своей экзотикой, уникальностью растительного и животного мира, комфортностью климата, бесконечными пляжами, без</w:t>
      </w:r>
      <w:r>
        <w:rPr>
          <w:rFonts w:ascii="Times New Roman" w:hAnsi="Times New Roman" w:cs="Times New Roman"/>
          <w:sz w:val="24"/>
          <w:szCs w:val="24"/>
        </w:rPr>
        <w:t>облачным небом и ярким солнцем.</w:t>
      </w:r>
    </w:p>
    <w:p w:rsidR="00356DDC" w:rsidRPr="00356DDC" w:rsidRDefault="00356DDC" w:rsidP="00356DDC">
      <w:pPr>
        <w:spacing w:after="0" w:line="240" w:lineRule="auto"/>
        <w:contextualSpacing/>
        <w:jc w:val="both"/>
        <w:rPr>
          <w:rFonts w:ascii="Times New Roman" w:hAnsi="Times New Roman" w:cs="Times New Roman"/>
          <w:i/>
          <w:sz w:val="24"/>
          <w:szCs w:val="24"/>
          <w:u w:val="single"/>
        </w:rPr>
      </w:pPr>
      <w:r w:rsidRPr="00356DDC">
        <w:rPr>
          <w:rFonts w:ascii="Times New Roman" w:hAnsi="Times New Roman" w:cs="Times New Roman"/>
          <w:i/>
          <w:sz w:val="24"/>
          <w:szCs w:val="24"/>
          <w:u w:val="single"/>
        </w:rPr>
        <w:t>реки</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На Австралийском материке мало крупных рек, если не считать остров Тасмания. Главной рекой Австралии является Муррей с притоками Гоулб</w:t>
      </w:r>
      <w:r>
        <w:rPr>
          <w:rFonts w:ascii="Times New Roman" w:hAnsi="Times New Roman" w:cs="Times New Roman"/>
          <w:sz w:val="24"/>
          <w:szCs w:val="24"/>
        </w:rPr>
        <w:t>ерном, Маррамбиджи и Дарлингом.</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В начале лета эти реки наиболее полноводные, т.к. в горах идет таение снега. Мелеют они очень сильно в жаркое время года. Даже Дарлинг, которая является самой длинной в Австралии — теряется во время засухи в песках. Почти на всех притоках Муррея построили плотины, возле них создали водохранилища, используемые для орошения.</w:t>
      </w:r>
    </w:p>
    <w:p w:rsidR="00356DDC" w:rsidRPr="00356DDC" w:rsidRDefault="00356DDC" w:rsidP="00356DDC">
      <w:pPr>
        <w:spacing w:after="0" w:line="240" w:lineRule="auto"/>
        <w:contextualSpacing/>
        <w:jc w:val="both"/>
        <w:rPr>
          <w:rFonts w:ascii="Times New Roman" w:hAnsi="Times New Roman" w:cs="Times New Roman"/>
          <w:i/>
          <w:sz w:val="24"/>
          <w:szCs w:val="24"/>
          <w:u w:val="single"/>
        </w:rPr>
      </w:pPr>
      <w:r>
        <w:rPr>
          <w:rFonts w:ascii="Times New Roman" w:hAnsi="Times New Roman" w:cs="Times New Roman"/>
          <w:i/>
          <w:sz w:val="24"/>
          <w:szCs w:val="24"/>
          <w:u w:val="single"/>
        </w:rPr>
        <w:t>озера</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Озера Австралии являются преимущественно безводными котловинами. Редко, заполнившись все-таки водой, они становятся илистыми</w:t>
      </w:r>
      <w:r>
        <w:rPr>
          <w:rFonts w:ascii="Times New Roman" w:hAnsi="Times New Roman" w:cs="Times New Roman"/>
          <w:sz w:val="24"/>
          <w:szCs w:val="24"/>
        </w:rPr>
        <w:t>, солеными и мелкими водоемами.</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Крупнейшими озерами Австралии можно назвать озеро Эйр, Гэрднер, Гарнпанг, Амадиус, Торренс, Маккай, Гордон. Зато здесь можно встретить неповтори</w:t>
      </w:r>
      <w:r>
        <w:rPr>
          <w:rFonts w:ascii="Times New Roman" w:hAnsi="Times New Roman" w:cs="Times New Roman"/>
          <w:sz w:val="24"/>
          <w:szCs w:val="24"/>
        </w:rPr>
        <w:t>мые, просто удивительные озера.</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Например, озеро Хиллер (Hillier), оно ярко-розового цвета, находится на острове MiddleIsland. Даже если вы наберете во что-то воды из озера, ее цвет не изменится. В озере нет никаких водорослей, и ученые так и не дали объяснение тому, что именно пр</w:t>
      </w:r>
      <w:r>
        <w:rPr>
          <w:rFonts w:ascii="Times New Roman" w:hAnsi="Times New Roman" w:cs="Times New Roman"/>
          <w:sz w:val="24"/>
          <w:szCs w:val="24"/>
        </w:rPr>
        <w:t>идает озеру такой розовый цвет.</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Или есть светящееся озеро Джипсленд. Оно представляет собой комплекс болот и озер, расположенных в штате Виктория. Здесь, в 2008 году, наблюдали высокую концентрацию микроорганизмов Noctil</w:t>
      </w:r>
      <w:r>
        <w:rPr>
          <w:rFonts w:ascii="Times New Roman" w:hAnsi="Times New Roman" w:cs="Times New Roman"/>
          <w:sz w:val="24"/>
          <w:szCs w:val="24"/>
        </w:rPr>
        <w:t>ucascintillans или Ночесветки.</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За таким редким явлением наблюдал фотограф Фил Харт и местные жители. «Ночесветка» светится, когда реагирует на раздражители, поэтому фотограф кидал в воду камни и всячески их дразнил, чтобы снять свечение, а заодно еще и необыкновенную картину неба. Однако и снимки получились просто замечательные.</w:t>
      </w:r>
    </w:p>
    <w:p w:rsidR="00356DDC" w:rsidRPr="00356DDC" w:rsidRDefault="00356DDC" w:rsidP="00356DDC">
      <w:pPr>
        <w:spacing w:after="0" w:line="240" w:lineRule="auto"/>
        <w:contextualSpacing/>
        <w:jc w:val="both"/>
        <w:rPr>
          <w:rFonts w:ascii="Times New Roman" w:hAnsi="Times New Roman" w:cs="Times New Roman"/>
          <w:i/>
          <w:sz w:val="24"/>
          <w:szCs w:val="24"/>
          <w:u w:val="single"/>
        </w:rPr>
      </w:pPr>
      <w:r>
        <w:rPr>
          <w:rFonts w:ascii="Times New Roman" w:hAnsi="Times New Roman" w:cs="Times New Roman"/>
          <w:i/>
          <w:sz w:val="24"/>
          <w:szCs w:val="24"/>
          <w:u w:val="single"/>
        </w:rPr>
        <w:t>леса</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В Австралии леса занимают лишь 2% от всей площади материка. Но влажные тропические леса, расположенные по берегам Кораллового моря, необычны дл</w:t>
      </w:r>
      <w:r>
        <w:rPr>
          <w:rFonts w:ascii="Times New Roman" w:hAnsi="Times New Roman" w:cs="Times New Roman"/>
          <w:sz w:val="24"/>
          <w:szCs w:val="24"/>
        </w:rPr>
        <w:t>я европейцев и очень живописны.</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Субантарктические и субтропические леса с огромными папоротниками и эвкалиптами находятся на востоке и юге континента. На западе растут «жестколистные» вечнозеленые саванные леса. Здесь вы можете встретить эвкалипты, у которых листья повернуты т</w:t>
      </w:r>
      <w:r>
        <w:rPr>
          <w:rFonts w:ascii="Times New Roman" w:hAnsi="Times New Roman" w:cs="Times New Roman"/>
          <w:sz w:val="24"/>
          <w:szCs w:val="24"/>
        </w:rPr>
        <w:t>аким образом, что не дают тени.</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В Австралии можно встретить около 500 видов различных эвкалиптов, например, голубые эвкалипты</w:t>
      </w:r>
      <w:r>
        <w:rPr>
          <w:rFonts w:ascii="Times New Roman" w:hAnsi="Times New Roman" w:cs="Times New Roman"/>
          <w:sz w:val="24"/>
          <w:szCs w:val="24"/>
        </w:rPr>
        <w:t xml:space="preserve"> в Голубых горах в долине Гроз.</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Самые большие по занимаемой площади в мире субтропические леса – Дождевые леса, сохранившиеся со времен Гондваны практически в неизменном виде. Тут вы можете увидеть растения, ро</w:t>
      </w:r>
      <w:r>
        <w:rPr>
          <w:rFonts w:ascii="Times New Roman" w:hAnsi="Times New Roman" w:cs="Times New Roman"/>
          <w:sz w:val="24"/>
          <w:szCs w:val="24"/>
        </w:rPr>
        <w:t>сшие еще во времена динозавров.</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Здесь когда-то был расположен большой вулкан, который эти земли снабдил добротной почвой. На данный момент вулкан уничтожила эрозия, но зато появились великолепные высокие водопады. Так что в Гондванских лесах вы обязате</w:t>
      </w:r>
      <w:r>
        <w:rPr>
          <w:rFonts w:ascii="Times New Roman" w:hAnsi="Times New Roman" w:cs="Times New Roman"/>
          <w:sz w:val="24"/>
          <w:szCs w:val="24"/>
        </w:rPr>
        <w:t>льно найдете, чем полюбоваться.</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 xml:space="preserve">Дождевые леса между штатами Новый Уэльс и Квинсленд входят в список Всемирного наследия ЮНЕСКО. Сейчас в эту </w:t>
      </w:r>
      <w:r>
        <w:rPr>
          <w:rFonts w:ascii="Times New Roman" w:hAnsi="Times New Roman" w:cs="Times New Roman"/>
          <w:sz w:val="24"/>
          <w:szCs w:val="24"/>
        </w:rPr>
        <w:t>область входит 50 заповедников.</w:t>
      </w:r>
    </w:p>
    <w:p w:rsidR="00356DDC" w:rsidRPr="00356DDC" w:rsidRDefault="00356DDC" w:rsidP="00356DDC">
      <w:pPr>
        <w:spacing w:after="0" w:line="240" w:lineRule="auto"/>
        <w:contextualSpacing/>
        <w:jc w:val="both"/>
        <w:rPr>
          <w:rFonts w:ascii="Times New Roman" w:hAnsi="Times New Roman" w:cs="Times New Roman"/>
          <w:i/>
          <w:sz w:val="24"/>
          <w:szCs w:val="24"/>
          <w:u w:val="single"/>
        </w:rPr>
      </w:pPr>
      <w:r>
        <w:rPr>
          <w:rFonts w:ascii="Times New Roman" w:hAnsi="Times New Roman" w:cs="Times New Roman"/>
          <w:i/>
          <w:sz w:val="24"/>
          <w:szCs w:val="24"/>
          <w:u w:val="single"/>
        </w:rPr>
        <w:t>Минеральные ресурсы</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Это главное природное богатство Австралии. Австралия занимает первое в мире место по запасам циркония и боксит</w:t>
      </w:r>
      <w:r>
        <w:rPr>
          <w:rFonts w:ascii="Times New Roman" w:hAnsi="Times New Roman" w:cs="Times New Roman"/>
          <w:sz w:val="24"/>
          <w:szCs w:val="24"/>
        </w:rPr>
        <w:t>ов и второе — по запасам урана.</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Австралия один из самых крупных производителей угля в мире. В Тасмании есть месторождения платины. Залежи золота находятся в основном на юго-западе Австралии, около городов Норсмен, Кулгарди, Уилуна, Квинсленд. А мелкие месторождения этого ценного металла есть почти во всех штатах континента. В штате Новый Южный Уэльс имеются а</w:t>
      </w:r>
      <w:r>
        <w:rPr>
          <w:rFonts w:ascii="Times New Roman" w:hAnsi="Times New Roman" w:cs="Times New Roman"/>
          <w:sz w:val="24"/>
          <w:szCs w:val="24"/>
        </w:rPr>
        <w:t>лмазы, сурьма, висмут и никель.</w:t>
      </w:r>
    </w:p>
    <w:p w:rsidR="003F1692"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Штат Южная Австралия отличается тем, что здесь добывают опалы, и построен даже целый подземный город КуберПеди или CooberPedy. Шахтерский городок находится на дне высохшего древнего моря. Его жители добывают опалы и живут под землей, чтобы скрыться от нестерпимой жары. Здесь говорят: «Если тебе нужен новый дом, вырой сам!» Подземный город имеет магазины и даже подземный храм.</w:t>
      </w:r>
    </w:p>
    <w:p w:rsidR="00356DDC" w:rsidRPr="00356DDC" w:rsidRDefault="00356DDC" w:rsidP="00356DDC">
      <w:pPr>
        <w:pStyle w:val="a5"/>
        <w:numPr>
          <w:ilvl w:val="0"/>
          <w:numId w:val="47"/>
        </w:numPr>
        <w:spacing w:after="0" w:line="240" w:lineRule="auto"/>
        <w:jc w:val="both"/>
        <w:rPr>
          <w:rFonts w:ascii="Times New Roman" w:hAnsi="Times New Roman" w:cs="Times New Roman"/>
          <w:sz w:val="24"/>
          <w:szCs w:val="24"/>
          <w:u w:val="single"/>
        </w:rPr>
      </w:pPr>
    </w:p>
    <w:p w:rsidR="00356DDC" w:rsidRDefault="00356DDC" w:rsidP="00356DDC">
      <w:pPr>
        <w:spacing w:after="0" w:line="240" w:lineRule="auto"/>
        <w:jc w:val="both"/>
        <w:rPr>
          <w:rFonts w:ascii="Times New Roman" w:hAnsi="Times New Roman" w:cs="Times New Roman"/>
          <w:sz w:val="24"/>
          <w:szCs w:val="24"/>
          <w:u w:val="single"/>
        </w:rPr>
      </w:pPr>
      <w:r w:rsidRPr="00356DDC">
        <w:rPr>
          <w:rFonts w:ascii="Times New Roman" w:hAnsi="Times New Roman" w:cs="Times New Roman"/>
          <w:sz w:val="24"/>
          <w:szCs w:val="24"/>
        </w:rPr>
        <w:lastRenderedPageBreak/>
        <w:t>Если сравнивать Австралию  с другими частями света, то она является наиболее малонаселённым континентом (менее трёх человек на километр кв.).</w:t>
      </w:r>
    </w:p>
    <w:p w:rsidR="00356DDC" w:rsidRPr="00356DDC" w:rsidRDefault="00356DDC" w:rsidP="00356DDC">
      <w:pPr>
        <w:spacing w:after="0" w:line="240" w:lineRule="auto"/>
        <w:jc w:val="both"/>
        <w:rPr>
          <w:rFonts w:ascii="Times New Roman" w:hAnsi="Times New Roman" w:cs="Times New Roman"/>
          <w:sz w:val="24"/>
          <w:szCs w:val="24"/>
          <w:u w:val="single"/>
        </w:rPr>
      </w:pPr>
      <w:r w:rsidRPr="00356DDC">
        <w:rPr>
          <w:rFonts w:ascii="Times New Roman" w:hAnsi="Times New Roman" w:cs="Times New Roman"/>
          <w:sz w:val="24"/>
          <w:szCs w:val="24"/>
        </w:rPr>
        <w:t>Население живёт в основном в крупных городах на побережье (85% населения). Редкие фермы и посёлки разбросаны по материку на большом расстоянии друг от друга, и их жители считают самым надёжным видом транспорта вертолёт.Общая численность населения Австралии и Океании 32,6 млн. человек.</w:t>
      </w:r>
    </w:p>
    <w:p w:rsidR="00356DDC" w:rsidRP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 xml:space="preserve">Австралия – континент иммигрантов. Большую часть её населения составляют потомки переселенцев. Здесь проживают представители почти всех европейских народностей, и более 200 тысяч выходцев из Советского Союза. Так же в последние годы существенно увеличился </w:t>
      </w:r>
      <w:r>
        <w:rPr>
          <w:rFonts w:ascii="Times New Roman" w:hAnsi="Times New Roman" w:cs="Times New Roman"/>
          <w:sz w:val="24"/>
          <w:szCs w:val="24"/>
        </w:rPr>
        <w:t>приток иммигрантов из Азии.</w:t>
      </w:r>
    </w:p>
    <w:p w:rsidR="00356DDC" w:rsidRP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 xml:space="preserve">Океания по средней плотности населения превосходит Австралию в четыре раза. По территории Океании население распределено неравномерно – есть здесь и густонаселённые районы, и </w:t>
      </w:r>
      <w:r>
        <w:rPr>
          <w:rFonts w:ascii="Times New Roman" w:hAnsi="Times New Roman" w:cs="Times New Roman"/>
          <w:sz w:val="24"/>
          <w:szCs w:val="24"/>
        </w:rPr>
        <w:t>совершенно необитаемые острова.</w:t>
      </w:r>
    </w:p>
    <w:p w:rsidR="00356DDC" w:rsidRP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Коренное население, живущее в Океании, разделяют на микронезийцев, меланезийцев и полинезийцев. В свою очередь, в каждую из этих групп входит  множество народностей.</w:t>
      </w:r>
    </w:p>
    <w:p w:rsidR="00356DDC" w:rsidRP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Если взять, к примеру, полинезийцев, то все они разговаривают на родственных языках. Вот только народности очень различаются, и на каждом архипелаге проживает свой народ — токелауанцы, тон-</w:t>
      </w:r>
      <w:r>
        <w:rPr>
          <w:rFonts w:ascii="Times New Roman" w:hAnsi="Times New Roman" w:cs="Times New Roman"/>
          <w:sz w:val="24"/>
          <w:szCs w:val="24"/>
        </w:rPr>
        <w:t>ганцы, рапануйцы, таитяне и др.</w:t>
      </w:r>
    </w:p>
    <w:p w:rsidR="00356DDC" w:rsidRP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В Океании численность мигрантов практически равна численности коренного населения. Это и французы, индийцы,</w:t>
      </w:r>
      <w:r>
        <w:rPr>
          <w:rFonts w:ascii="Times New Roman" w:hAnsi="Times New Roman" w:cs="Times New Roman"/>
          <w:sz w:val="24"/>
          <w:szCs w:val="24"/>
        </w:rPr>
        <w:t xml:space="preserve"> японцы, американцы и др.</w:t>
      </w:r>
    </w:p>
    <w:p w:rsidR="00356DDC" w:rsidRP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 xml:space="preserve">Почти для всех стран Океании характерны низкая смертность, высокая рождаемость и, как следствие, </w:t>
      </w:r>
      <w:r>
        <w:rPr>
          <w:rFonts w:ascii="Times New Roman" w:hAnsi="Times New Roman" w:cs="Times New Roman"/>
          <w:sz w:val="24"/>
          <w:szCs w:val="24"/>
        </w:rPr>
        <w:t>естественный прирост населения.</w:t>
      </w:r>
    </w:p>
    <w:p w:rsidR="00356DDC" w:rsidRDefault="00356DDC" w:rsidP="00356DDC">
      <w:pPr>
        <w:spacing w:after="0" w:line="240" w:lineRule="auto"/>
        <w:jc w:val="both"/>
        <w:rPr>
          <w:rFonts w:ascii="Times New Roman" w:hAnsi="Times New Roman" w:cs="Times New Roman"/>
          <w:sz w:val="24"/>
          <w:szCs w:val="24"/>
        </w:rPr>
      </w:pPr>
      <w:r w:rsidRPr="00356DDC">
        <w:rPr>
          <w:rFonts w:ascii="Times New Roman" w:hAnsi="Times New Roman" w:cs="Times New Roman"/>
          <w:sz w:val="24"/>
          <w:szCs w:val="24"/>
        </w:rPr>
        <w:t>Большинство жителей работают в</w:t>
      </w:r>
      <w:bookmarkStart w:id="0" w:name="_GoBack"/>
      <w:bookmarkEnd w:id="0"/>
      <w:r w:rsidRPr="00356DDC">
        <w:rPr>
          <w:rFonts w:ascii="Times New Roman" w:hAnsi="Times New Roman" w:cs="Times New Roman"/>
          <w:sz w:val="24"/>
          <w:szCs w:val="24"/>
        </w:rPr>
        <w:t xml:space="preserve"> горнодобывающей промышленности, сельском хозяйстве, в сфере услуг (туристический сервис).</w:t>
      </w:r>
    </w:p>
    <w:p w:rsidR="00356DDC" w:rsidRPr="00356DDC" w:rsidRDefault="00356DDC" w:rsidP="00356DDC">
      <w:pPr>
        <w:pStyle w:val="a5"/>
        <w:numPr>
          <w:ilvl w:val="0"/>
          <w:numId w:val="47"/>
        </w:numPr>
        <w:spacing w:after="0" w:line="240" w:lineRule="auto"/>
        <w:jc w:val="both"/>
        <w:rPr>
          <w:rFonts w:ascii="Times New Roman" w:hAnsi="Times New Roman" w:cs="Times New Roman"/>
          <w:sz w:val="24"/>
          <w:szCs w:val="24"/>
        </w:rPr>
      </w:pP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Основой топливно-энергетической базы Австралии является каменный и бурый уголь. Работающие на угле ТЭС дают значительную часть всей электроэнергии, которая поступает к потребителям. Ресурсы гидроэнергии ограничены, однако они имеют широкое использование. Каскады ГЭС построены па о. Тасмания и в Австралийских Альпах (гидрокомплекс «Снежные горы»). Многие фермерские хозяйства страны имеют гелиоустановки на крышах своих зданий и используют солнечную энергию для бытовых целей.</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На добывающую промышленность приходится 1/3 всей промышленной продукции страны. Северо-Западная Австралия — район чуть не крупнейших в мире железорудных разработок (более 185 млн. т ежегодно). Там же расположена одна из крупнейших в мире шахт по добыче технических алмазов. На полуострове Арнемленд сконцентрированы большие урановые месторождения. На Юго-Западную Австралию приходится 70% современного австралийского добычи золота. Австралия — один из главных всемирных экспортеров боксит</w:t>
      </w:r>
      <w:r>
        <w:rPr>
          <w:rFonts w:ascii="Times New Roman" w:hAnsi="Times New Roman" w:cs="Times New Roman"/>
          <w:sz w:val="24"/>
          <w:szCs w:val="24"/>
        </w:rPr>
        <w:t>ов, марганца, никеля, сапфиров.</w:t>
      </w:r>
    </w:p>
    <w:p w:rsid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Развитые черная и цветная металлургия. В стране выплавляют сталь, алюминий, цинк, медь, олово, никель и другие металлы.</w:t>
      </w:r>
    </w:p>
    <w:p w:rsidR="00356DDC" w:rsidRDefault="00356DDC" w:rsidP="00356DDC">
      <w:pPr>
        <w:pStyle w:val="a5"/>
        <w:numPr>
          <w:ilvl w:val="0"/>
          <w:numId w:val="47"/>
        </w:numPr>
        <w:spacing w:after="0" w:line="240" w:lineRule="auto"/>
        <w:jc w:val="both"/>
        <w:rPr>
          <w:rFonts w:ascii="Times New Roman" w:hAnsi="Times New Roman" w:cs="Times New Roman"/>
          <w:sz w:val="24"/>
          <w:szCs w:val="24"/>
        </w:rPr>
      </w:pP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В Австралии на перевозках грузов и пассажиров автомобильный транспорт существенно доминирует. На него приходится около 80% общего объема всех грузовых перевозок. После Второй мировой войны в стране было построено трансконтинентальное шоссе «восток запад», которое пересекает страну от Индийского до Тихого океана. На железные дороги приходятся основные объемы перевозок добытых полезных ископаемых, в частности угля, а также зерна и других</w:t>
      </w:r>
      <w:r>
        <w:rPr>
          <w:rFonts w:ascii="Times New Roman" w:hAnsi="Times New Roman" w:cs="Times New Roman"/>
          <w:sz w:val="24"/>
          <w:szCs w:val="24"/>
        </w:rPr>
        <w:t>.</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сельскохозяйственных продуктов. В каждом штате, кроме национальных действуют и частные железные дороги, обслуживающие в основном сельские и промышленные районы. Трансконтинентальная железнодорожная магистраль длиной 1800 км пересекает континент с востока н</w:t>
      </w:r>
      <w:r>
        <w:rPr>
          <w:rFonts w:ascii="Times New Roman" w:hAnsi="Times New Roman" w:cs="Times New Roman"/>
          <w:sz w:val="24"/>
          <w:szCs w:val="24"/>
        </w:rPr>
        <w:t>а запад — от Сиднея до Перта.</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Па морской транспорт приходится практически вся австралийская внешняя торговля. Но собственный флот в Австралии незначительный, она использует в основном иностранные суда. Крупнейший грузовой порт Австралии Мельбурн, действуют специализированные железорудные и угольные порты Дамнир</w:t>
      </w:r>
      <w:r>
        <w:rPr>
          <w:rFonts w:ascii="Times New Roman" w:hAnsi="Times New Roman" w:cs="Times New Roman"/>
          <w:sz w:val="24"/>
          <w:szCs w:val="24"/>
        </w:rPr>
        <w:t>. Порт-Хедленд, Ньюкасл и т.д..</w:t>
      </w:r>
    </w:p>
    <w:p w:rsidR="00356DDC" w:rsidRP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 xml:space="preserve">Авиация — главное средство связи жителей, как с внешним миром, таки с разными районами внутри Австралии. По объемам пассажиро-и грузооборота на душу населения авиационный транспорт </w:t>
      </w:r>
      <w:r w:rsidRPr="00356DDC">
        <w:rPr>
          <w:rFonts w:ascii="Times New Roman" w:hAnsi="Times New Roman" w:cs="Times New Roman"/>
          <w:sz w:val="24"/>
          <w:szCs w:val="24"/>
        </w:rPr>
        <w:lastRenderedPageBreak/>
        <w:t>Австралии занимает одно из первых мест в мире. По территории страны расположено более 400 аэропортов с постоянными рейсами, из которых сам</w:t>
      </w:r>
      <w:r>
        <w:rPr>
          <w:rFonts w:ascii="Times New Roman" w:hAnsi="Times New Roman" w:cs="Times New Roman"/>
          <w:sz w:val="24"/>
          <w:szCs w:val="24"/>
        </w:rPr>
        <w:t>ые крупные — Сидней и Мельбурн.</w:t>
      </w:r>
    </w:p>
    <w:p w:rsidR="00356DDC" w:rsidRDefault="00356DDC" w:rsidP="00356DDC">
      <w:pPr>
        <w:spacing w:after="0" w:line="240" w:lineRule="auto"/>
        <w:contextualSpacing/>
        <w:jc w:val="both"/>
        <w:rPr>
          <w:rFonts w:ascii="Times New Roman" w:hAnsi="Times New Roman" w:cs="Times New Roman"/>
          <w:sz w:val="24"/>
          <w:szCs w:val="24"/>
        </w:rPr>
      </w:pPr>
      <w:r w:rsidRPr="00356DDC">
        <w:rPr>
          <w:rFonts w:ascii="Times New Roman" w:hAnsi="Times New Roman" w:cs="Times New Roman"/>
          <w:sz w:val="24"/>
          <w:szCs w:val="24"/>
        </w:rPr>
        <w:t xml:space="preserve">Транспорт также играет важную роль в экономическом развитии островов Океании. Учитывая их специфику, развитие получило авиационное сообщение. Международные перевозки осуществляются крупными авиакомпаниями США, Австралии, Японии. Железные столько в Новой Зеландии и Фиджи, на большинстве островов автомобильные дороги проложены только вдоль береговой полосы. Для жителей мелких островов основным средством передвижения остаются лошади, мотоцикл, мотороллер или велосипед. Судоходное </w:t>
      </w:r>
      <w:r>
        <w:rPr>
          <w:rFonts w:ascii="Times New Roman" w:hAnsi="Times New Roman" w:cs="Times New Roman"/>
          <w:sz w:val="24"/>
          <w:szCs w:val="24"/>
        </w:rPr>
        <w:t xml:space="preserve">сообщение играет важнейшую роль </w:t>
      </w:r>
      <w:r w:rsidRPr="00356DDC">
        <w:rPr>
          <w:rFonts w:ascii="Times New Roman" w:hAnsi="Times New Roman" w:cs="Times New Roman"/>
          <w:sz w:val="24"/>
          <w:szCs w:val="24"/>
        </w:rPr>
        <w:t>как в межостровные связях, так и в связях с материками.</w:t>
      </w:r>
    </w:p>
    <w:p w:rsidR="002337AB" w:rsidRDefault="002337AB" w:rsidP="00356DDC">
      <w:pPr>
        <w:pStyle w:val="a5"/>
        <w:numPr>
          <w:ilvl w:val="0"/>
          <w:numId w:val="47"/>
        </w:numPr>
        <w:spacing w:after="0" w:line="240" w:lineRule="auto"/>
        <w:jc w:val="both"/>
        <w:rPr>
          <w:rFonts w:ascii="Times New Roman" w:hAnsi="Times New Roman" w:cs="Times New Roman"/>
          <w:sz w:val="24"/>
          <w:szCs w:val="24"/>
        </w:rPr>
      </w:pPr>
    </w:p>
    <w:p w:rsidR="002337AB" w:rsidRPr="00332758" w:rsidRDefault="002337AB" w:rsidP="00332758">
      <w:pPr>
        <w:spacing w:after="0" w:line="240" w:lineRule="auto"/>
        <w:contextualSpacing/>
        <w:jc w:val="both"/>
        <w:rPr>
          <w:rFonts w:ascii="Times New Roman" w:hAnsi="Times New Roman" w:cs="Times New Roman"/>
          <w:sz w:val="24"/>
          <w:szCs w:val="24"/>
        </w:rPr>
      </w:pPr>
      <w:r w:rsidRPr="00332758">
        <w:rPr>
          <w:rFonts w:ascii="Times New Roman" w:hAnsi="Times New Roman" w:cs="Times New Roman"/>
          <w:sz w:val="24"/>
          <w:szCs w:val="24"/>
        </w:rPr>
        <w:t>Австралия имеет хорошо налаженную образовательную систему с высоким по мировым стандартам охватом населения школьным, средним и высшим образованием. Школьное обучение обязательно для детей 6— 15 (на Тасмании до 16) лет. Школьное обучение делится на школы первой (в зависимости от штата — 1—6-е или 1—7-е классы) и второй ступени (7—12-е или 8—12-е классы). В школах второй ступени учится св. 72% детей соответствующего возраста. 6961 школа — государственная, 2634 — частные, в большинстве своём католические. Более 50% выпускников школ второй ступени продолжают учёбу. Весьма разветвлённой является система профобразования, в основном государственного, состоящая из более 250 учреждений. Профессиональное обучение ежегодно проходит более 1,7 млн чел. (13% работоспособного населения). Для получения высшего образования, помимо университетов, есть специальные учебные заведения (всего их 92) — образовательные центры, технические и специальные колледжи. Из 42 университетов 38 в той или иной степени финансируются государством. Есть только один полностью частный университет, а также ряд других частных институтов (типа теологических колледжей), дающих высшее образование. Система высшего образования сочетает платность с государственной поддержкой в виде стипендий или предоставления студенческих займов. Уделяется большое внимание привлечению иностранных студентов. Австралийские образовательные услуги всех видов в 2002 получало ок. 280 тыс. студентов из более чем 80 стран, в т.ч. ок. 150 тыс. — в самой Австралии. Среди отраслей сферы услуг образование — на 3-м месте по доходам от экспорта (5 млрд австрал. долл. в год).</w:t>
      </w:r>
    </w:p>
    <w:p w:rsidR="002337AB" w:rsidRPr="00332758" w:rsidRDefault="002337AB" w:rsidP="00332758">
      <w:pPr>
        <w:spacing w:after="0" w:line="240" w:lineRule="auto"/>
        <w:contextualSpacing/>
        <w:jc w:val="both"/>
        <w:rPr>
          <w:rFonts w:ascii="Times New Roman" w:hAnsi="Times New Roman" w:cs="Times New Roman"/>
          <w:sz w:val="24"/>
          <w:szCs w:val="24"/>
        </w:rPr>
      </w:pPr>
      <w:r w:rsidRPr="00332758">
        <w:rPr>
          <w:rFonts w:ascii="Times New Roman" w:hAnsi="Times New Roman" w:cs="Times New Roman"/>
          <w:sz w:val="24"/>
          <w:szCs w:val="24"/>
        </w:rPr>
        <w:t>Довольно развита система фундаментальных научных исследований, в которой важнейшую организационную и финансовую роль играет государство. Через Австралийский исследовательский совет и различные центры и программы государство финансирует исследования по широкому кругу проблем, придавая большое значение распространению инновационной культуры в стране. У австралийских учёных и инженеров достаточно много достижений в области науки и техники, как оригинальных, так и идущих в развитие того, что уже было сделано в других государствах. Основные научные центры — университеты и специальные научные организации. Среди них крупнейшей является Федеральная организация научных и промышленных исследований (КСИРО), в которой сосредоточена значительная часть проводимых в стране научных исследований по широкому кругу проблем — от болезней животных и растений до радиофизики, но особенно исследований, актуальных для Австралии с точки зрения специфики её природно-климатических условий и структуры экономики. Это одна из крупнейших и наиболее диверсифицированных по спектру научных исследований организация в мире, имеет ок. 6500 сотрудников в 60 исследовательских центрах и лабораториях в Австралии и за рубежом. Входит в пятёрку наиболее успешных научных организаций в мире по достижениям в сфере экологии и сельскохозяйственных наук. Реализует свои достижения на практике через 70 внедренческих компаний, одновременно ведёт ок. 700 международных программ научных исследований. Ежегодный бюджет КСИРО в 1,5 млрд австрал. долл. складывается на 1/3 из федеральных ассигнований и на 2/3 из собственных доходов, 1/3 которых, в свою очередь, зарабатывается за границей. Исследовательским центром мирового класса является также Австралийская организация ядерной науки и технологии. Государственные ассигнования на науку постоянно увеличиваются, однако по отношению к ВВП (0,7%) всё ещё уступают многим развитым странам.</w:t>
      </w:r>
    </w:p>
    <w:p w:rsidR="002337AB" w:rsidRPr="00332758" w:rsidRDefault="002337AB" w:rsidP="00332758">
      <w:pPr>
        <w:spacing w:after="0" w:line="240" w:lineRule="auto"/>
        <w:contextualSpacing/>
        <w:jc w:val="both"/>
        <w:rPr>
          <w:rFonts w:ascii="Times New Roman" w:hAnsi="Times New Roman" w:cs="Times New Roman"/>
          <w:sz w:val="24"/>
          <w:szCs w:val="24"/>
        </w:rPr>
      </w:pPr>
      <w:r w:rsidRPr="00332758">
        <w:rPr>
          <w:rFonts w:ascii="Times New Roman" w:hAnsi="Times New Roman" w:cs="Times New Roman"/>
          <w:sz w:val="24"/>
          <w:szCs w:val="24"/>
        </w:rPr>
        <w:t xml:space="preserve">Культурная жизнь страны богата и разнообразна. Развиваются литература, живопись, музыкальное искусство, музейное дело. Довольно известны в мире Австралийский балет и Сиднейская танцевальная труппа, Мельбурнский симфонический оркестр. Среди австралийских киноактёров наиболее популярны Николь Кидман и Мел Гибсон, среди поп-звёзд — певица Кайли Миноуг. </w:t>
      </w:r>
      <w:r w:rsidRPr="00332758">
        <w:rPr>
          <w:rFonts w:ascii="Times New Roman" w:hAnsi="Times New Roman" w:cs="Times New Roman"/>
          <w:sz w:val="24"/>
          <w:szCs w:val="24"/>
        </w:rPr>
        <w:lastRenderedPageBreak/>
        <w:t>Огромная роль в пропаганде образа Австралии принадлежит Полу Хогану, сыгравшему главную роль в фильме «Данди по прозвищу Крокодил». Среди известных австралийцев — поэт и писатель Генри Лоусон, стоявший у истоков формирования художественного образа австралийца и Австралии, писатели Патрик Уайт (лауреат Нобелевской премии), Морис Уэст, ВэнсПалмер, Катарина Причард, художники Рассел Драйсдел, Сидней Нолан, историк Мэннинг Кларк и многие другие.</w:t>
      </w:r>
    </w:p>
    <w:p w:rsidR="002337AB" w:rsidRPr="00332758" w:rsidRDefault="002337AB" w:rsidP="00332758">
      <w:pPr>
        <w:spacing w:after="0" w:line="240" w:lineRule="auto"/>
        <w:contextualSpacing/>
        <w:jc w:val="both"/>
        <w:rPr>
          <w:rFonts w:ascii="Times New Roman" w:hAnsi="Times New Roman" w:cs="Times New Roman"/>
          <w:sz w:val="24"/>
          <w:szCs w:val="24"/>
        </w:rPr>
      </w:pPr>
      <w:r w:rsidRPr="00332758">
        <w:rPr>
          <w:rFonts w:ascii="Times New Roman" w:hAnsi="Times New Roman" w:cs="Times New Roman"/>
          <w:sz w:val="24"/>
          <w:szCs w:val="24"/>
        </w:rPr>
        <w:t>Среди архитектурных достижений, являющихся визитной карточкой Австралии, — знаменитый мост Харбор бридж (через Сиднейскую бухту), здание Сиднейской оперы, Центр искусств в Мельбурне. Сохранилось довольно много памятников колониальной архитектуры. Сочетание кухонь различных наций сделало ресторанный бизнес страны одной из её важнейших достопримечательностей. Устойчивую популярность на мировом рынке приобрели и австралийские вина. Для австралийцев вообще характерно желание и умение отдохнуть. Благоприятный климат, традиции, перенесённые переселенцами с Британских островов, определили популярность занятий спортом — это регби, теннис, крикет, где у австралийцев всегда были выдающиеся игроки, а национальная команда занимает передовые позиции в мире. Выдающихся успехов регулярно добиваются на мировой арене австралийские пловцы. Популярны также конный спорт, гонки на яхтах, гольф, виндсёрфинг, футбол, бейсбол, лёгкая атлетика и т.п. Австралия дважды принимала Олимпийские игры: в 1956 в Мельбурне и в 2000 — в Сиднее.</w:t>
      </w:r>
    </w:p>
    <w:p w:rsidR="002337AB" w:rsidRPr="00332758" w:rsidRDefault="002337AB" w:rsidP="00332758">
      <w:pPr>
        <w:spacing w:after="0" w:line="240" w:lineRule="auto"/>
        <w:contextualSpacing/>
        <w:jc w:val="both"/>
        <w:rPr>
          <w:rFonts w:ascii="Times New Roman" w:hAnsi="Times New Roman" w:cs="Times New Roman"/>
          <w:sz w:val="24"/>
          <w:szCs w:val="24"/>
        </w:rPr>
      </w:pPr>
      <w:r w:rsidRPr="00332758">
        <w:rPr>
          <w:rFonts w:ascii="Times New Roman" w:hAnsi="Times New Roman" w:cs="Times New Roman"/>
          <w:sz w:val="24"/>
          <w:szCs w:val="24"/>
        </w:rPr>
        <w:t>Всё более популярными становятся другие активные формы отдыха, прежде всего туризм. В стране создано ок. 2 тыс. национальных парков и заповедников, есть огромные возможности для «диких» туристических походов и путешествий. Курортная Мекка Австралии — Золотой берег — протянувшиеся на сотни километров пляжи восточного побережья Квинсленда.</w:t>
      </w:r>
    </w:p>
    <w:p w:rsidR="00356DDC" w:rsidRDefault="002337AB" w:rsidP="00332758">
      <w:pPr>
        <w:spacing w:after="0" w:line="240" w:lineRule="auto"/>
        <w:contextualSpacing/>
        <w:jc w:val="both"/>
        <w:rPr>
          <w:rFonts w:ascii="Times New Roman" w:hAnsi="Times New Roman" w:cs="Times New Roman"/>
          <w:sz w:val="24"/>
          <w:szCs w:val="24"/>
        </w:rPr>
      </w:pPr>
      <w:r w:rsidRPr="00332758">
        <w:rPr>
          <w:rFonts w:ascii="Times New Roman" w:hAnsi="Times New Roman" w:cs="Times New Roman"/>
          <w:sz w:val="24"/>
          <w:szCs w:val="24"/>
        </w:rPr>
        <w:t>Растёт популярность культуры аборигенов. Особенно известны их песни, легенды. Традиционное искусство аборигенов, дошедшее до наших дней, — наскальные рисунки и рисунки на коре эвкалиптов, росписи на камне мифологической тематики. Своеобразие живописи художников-аборигенов сделало их работы весьма популярными в современной Австралии. Сильно ощущается влияние аборигенных языков в топонимике, названии животных, в особых терминах австралийского варианта английского языка.</w:t>
      </w:r>
    </w:p>
    <w:p w:rsidR="00332758" w:rsidRDefault="00332758" w:rsidP="00332758">
      <w:pPr>
        <w:pStyle w:val="a5"/>
        <w:numPr>
          <w:ilvl w:val="0"/>
          <w:numId w:val="47"/>
        </w:numPr>
        <w:spacing w:after="0" w:line="240" w:lineRule="auto"/>
        <w:jc w:val="both"/>
        <w:rPr>
          <w:rFonts w:ascii="Times New Roman" w:hAnsi="Times New Roman" w:cs="Times New Roman"/>
          <w:sz w:val="24"/>
          <w:szCs w:val="24"/>
        </w:rPr>
      </w:pPr>
    </w:p>
    <w:p w:rsidR="009022A5" w:rsidRDefault="009022A5" w:rsidP="00332758">
      <w:r>
        <w:rPr>
          <w:noProof/>
          <w:lang w:eastAsia="ru-RU"/>
        </w:rPr>
        <w:drawing>
          <wp:inline distT="0" distB="0" distL="0" distR="0">
            <wp:extent cx="6638925" cy="4133850"/>
            <wp:effectExtent l="0" t="0" r="9525" b="0"/>
            <wp:docPr id="7" name="Рисунок 7" descr="http://projecteducation.ru/media/k2/items/cache/471bd07fdaa7b040f7ab8b2a13f8f35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jecteducation.ru/media/k2/items/cache/471bd07fdaa7b040f7ab8b2a13f8f35b_XL.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5910" cy="4138199"/>
                    </a:xfrm>
                    <a:prstGeom prst="rect">
                      <a:avLst/>
                    </a:prstGeom>
                    <a:noFill/>
                    <a:ln>
                      <a:noFill/>
                    </a:ln>
                  </pic:spPr>
                </pic:pic>
              </a:graphicData>
            </a:graphic>
          </wp:inline>
        </w:drawing>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color w:val="000000"/>
          <w:sz w:val="24"/>
          <w:szCs w:val="24"/>
          <w:lang w:eastAsia="ru-RU"/>
        </w:rPr>
        <w:t>Сложность </w:t>
      </w:r>
      <w:r w:rsidRPr="009022A5">
        <w:rPr>
          <w:rFonts w:ascii="Times New Roman" w:eastAsia="Times New Roman" w:hAnsi="Times New Roman" w:cs="Times New Roman"/>
          <w:b/>
          <w:bCs/>
          <w:color w:val="315613"/>
          <w:sz w:val="24"/>
          <w:szCs w:val="24"/>
          <w:lang w:eastAsia="ru-RU"/>
        </w:rPr>
        <w:t>экономического районирования Австралии</w:t>
      </w:r>
      <w:r w:rsidRPr="009022A5">
        <w:rPr>
          <w:rFonts w:ascii="Times New Roman" w:eastAsia="Times New Roman" w:hAnsi="Times New Roman" w:cs="Times New Roman"/>
          <w:color w:val="000000"/>
          <w:sz w:val="24"/>
          <w:szCs w:val="24"/>
          <w:lang w:eastAsia="ru-RU"/>
        </w:rPr>
        <w:t> заключается в невозможности её разделения по существующим административным границам. </w:t>
      </w:r>
      <w:r w:rsidRPr="009022A5">
        <w:rPr>
          <w:rFonts w:ascii="Times New Roman" w:eastAsia="Times New Roman" w:hAnsi="Times New Roman" w:cs="Times New Roman"/>
          <w:i/>
          <w:iCs/>
          <w:color w:val="000000"/>
          <w:sz w:val="24"/>
          <w:szCs w:val="24"/>
          <w:lang w:eastAsia="ru-RU"/>
        </w:rPr>
        <w:t>Восточная</w:t>
      </w:r>
      <w:r w:rsidRPr="009022A5">
        <w:rPr>
          <w:rFonts w:ascii="Times New Roman" w:eastAsia="Times New Roman" w:hAnsi="Times New Roman" w:cs="Times New Roman"/>
          <w:color w:val="000000"/>
          <w:sz w:val="24"/>
          <w:szCs w:val="24"/>
          <w:lang w:eastAsia="ru-RU"/>
        </w:rPr>
        <w:t>, </w:t>
      </w:r>
      <w:r w:rsidRPr="009022A5">
        <w:rPr>
          <w:rFonts w:ascii="Times New Roman" w:eastAsia="Times New Roman" w:hAnsi="Times New Roman" w:cs="Times New Roman"/>
          <w:i/>
          <w:iCs/>
          <w:color w:val="000000"/>
          <w:sz w:val="24"/>
          <w:szCs w:val="24"/>
          <w:lang w:eastAsia="ru-RU"/>
        </w:rPr>
        <w:t>Юго-</w:t>
      </w:r>
      <w:r w:rsidRPr="009022A5">
        <w:rPr>
          <w:rFonts w:ascii="Times New Roman" w:eastAsia="Times New Roman" w:hAnsi="Times New Roman" w:cs="Times New Roman"/>
          <w:i/>
          <w:iCs/>
          <w:color w:val="000000"/>
          <w:sz w:val="24"/>
          <w:szCs w:val="24"/>
          <w:lang w:eastAsia="ru-RU"/>
        </w:rPr>
        <w:lastRenderedPageBreak/>
        <w:t>Восточная</w:t>
      </w:r>
      <w:r w:rsidRPr="009022A5">
        <w:rPr>
          <w:rFonts w:ascii="Times New Roman" w:eastAsia="Times New Roman" w:hAnsi="Times New Roman" w:cs="Times New Roman"/>
          <w:color w:val="000000"/>
          <w:sz w:val="24"/>
          <w:szCs w:val="24"/>
          <w:lang w:eastAsia="ru-RU"/>
        </w:rPr>
        <w:t>, </w:t>
      </w:r>
      <w:r w:rsidRPr="009022A5">
        <w:rPr>
          <w:rFonts w:ascii="Times New Roman" w:eastAsia="Times New Roman" w:hAnsi="Times New Roman" w:cs="Times New Roman"/>
          <w:i/>
          <w:iCs/>
          <w:color w:val="000000"/>
          <w:sz w:val="24"/>
          <w:szCs w:val="24"/>
          <w:lang w:eastAsia="ru-RU"/>
        </w:rPr>
        <w:t>Южная</w:t>
      </w:r>
      <w:r w:rsidRPr="009022A5">
        <w:rPr>
          <w:rFonts w:ascii="Times New Roman" w:eastAsia="Times New Roman" w:hAnsi="Times New Roman" w:cs="Times New Roman"/>
          <w:color w:val="000000"/>
          <w:sz w:val="24"/>
          <w:szCs w:val="24"/>
          <w:lang w:eastAsia="ru-RU"/>
        </w:rPr>
        <w:t> и </w:t>
      </w:r>
      <w:r w:rsidRPr="009022A5">
        <w:rPr>
          <w:rFonts w:ascii="Times New Roman" w:eastAsia="Times New Roman" w:hAnsi="Times New Roman" w:cs="Times New Roman"/>
          <w:i/>
          <w:iCs/>
          <w:color w:val="000000"/>
          <w:sz w:val="24"/>
          <w:szCs w:val="24"/>
          <w:lang w:eastAsia="ru-RU"/>
        </w:rPr>
        <w:t>Юго-Западная Австра</w:t>
      </w:r>
      <w:r w:rsidRPr="009022A5">
        <w:rPr>
          <w:rFonts w:ascii="Times New Roman" w:eastAsia="Times New Roman" w:hAnsi="Times New Roman" w:cs="Times New Roman"/>
          <w:i/>
          <w:iCs/>
          <w:color w:val="000000"/>
          <w:sz w:val="24"/>
          <w:szCs w:val="24"/>
          <w:lang w:eastAsia="ru-RU"/>
        </w:rPr>
        <w:softHyphen/>
        <w:t>лия</w:t>
      </w:r>
      <w:r w:rsidRPr="009022A5">
        <w:rPr>
          <w:rFonts w:ascii="Times New Roman" w:eastAsia="Times New Roman" w:hAnsi="Times New Roman" w:cs="Times New Roman"/>
          <w:color w:val="000000"/>
          <w:sz w:val="24"/>
          <w:szCs w:val="24"/>
          <w:lang w:eastAsia="ru-RU"/>
        </w:rPr>
        <w:t>, вытянувшиеся узкой полосой вдоль побережья материка, а также </w:t>
      </w:r>
      <w:r w:rsidRPr="009022A5">
        <w:rPr>
          <w:rFonts w:ascii="Times New Roman" w:eastAsia="Times New Roman" w:hAnsi="Times New Roman" w:cs="Times New Roman"/>
          <w:i/>
          <w:iCs/>
          <w:color w:val="000000"/>
          <w:sz w:val="24"/>
          <w:szCs w:val="24"/>
          <w:lang w:eastAsia="ru-RU"/>
        </w:rPr>
        <w:t>Тасмания</w:t>
      </w:r>
      <w:r w:rsidRPr="009022A5">
        <w:rPr>
          <w:rFonts w:ascii="Times New Roman" w:eastAsia="Times New Roman" w:hAnsi="Times New Roman" w:cs="Times New Roman"/>
          <w:color w:val="000000"/>
          <w:sz w:val="24"/>
          <w:szCs w:val="24"/>
          <w:lang w:eastAsia="ru-RU"/>
        </w:rPr>
        <w:t>концентрируют более 95% населения страны, здесь сосредо</w:t>
      </w:r>
      <w:r w:rsidRPr="009022A5">
        <w:rPr>
          <w:rFonts w:ascii="Times New Roman" w:eastAsia="Times New Roman" w:hAnsi="Times New Roman" w:cs="Times New Roman"/>
          <w:color w:val="000000"/>
          <w:sz w:val="24"/>
          <w:szCs w:val="24"/>
          <w:lang w:eastAsia="ru-RU"/>
        </w:rPr>
        <w:softHyphen/>
        <w:t>точена треть добывающей промышленности, производится почти вся продукция обрабатывающей промышленности и подавляющая часть аг</w:t>
      </w:r>
      <w:r w:rsidRPr="009022A5">
        <w:rPr>
          <w:rFonts w:ascii="Times New Roman" w:eastAsia="Times New Roman" w:hAnsi="Times New Roman" w:cs="Times New Roman"/>
          <w:color w:val="000000"/>
          <w:sz w:val="24"/>
          <w:szCs w:val="24"/>
          <w:lang w:eastAsia="ru-RU"/>
        </w:rPr>
        <w:softHyphen/>
        <w:t>рарной.</w:t>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color w:val="000000"/>
          <w:sz w:val="24"/>
          <w:szCs w:val="24"/>
          <w:lang w:eastAsia="ru-RU"/>
        </w:rPr>
        <w:t>Главный экономический район Австралии — </w:t>
      </w:r>
      <w:r w:rsidRPr="009022A5">
        <w:rPr>
          <w:rFonts w:ascii="Times New Roman" w:eastAsia="Times New Roman" w:hAnsi="Times New Roman" w:cs="Times New Roman"/>
          <w:b/>
          <w:bCs/>
          <w:color w:val="315613"/>
          <w:sz w:val="24"/>
          <w:szCs w:val="24"/>
          <w:lang w:eastAsia="ru-RU"/>
        </w:rPr>
        <w:t>Юго-Восток</w:t>
      </w:r>
      <w:r w:rsidRPr="009022A5">
        <w:rPr>
          <w:rFonts w:ascii="Times New Roman" w:eastAsia="Times New Roman" w:hAnsi="Times New Roman" w:cs="Times New Roman"/>
          <w:color w:val="000000"/>
          <w:sz w:val="24"/>
          <w:szCs w:val="24"/>
          <w:lang w:eastAsia="ru-RU"/>
        </w:rPr>
        <w:t>. Именно с него началась колонизация Австралии и ныне здесь проживает 70% всего населения страны. В районе производится большая часть минерального топлива — угля и нефти, промышленной (электроэнергия, сталь, прокат, цветные металлы, разнообразные машины, химические продукты, ткани, одежда, обувь) и сельскохозяйственной продукции (зерно, фрукты, вино, говядина, баранина, шерсть). Здесь расположены столица Австралии — Канберра и её крупнейшие экономические, транспортные и научные цен</w:t>
      </w:r>
      <w:r w:rsidRPr="009022A5">
        <w:rPr>
          <w:rFonts w:ascii="Times New Roman" w:eastAsia="Times New Roman" w:hAnsi="Times New Roman" w:cs="Times New Roman"/>
          <w:color w:val="000000"/>
          <w:sz w:val="24"/>
          <w:szCs w:val="24"/>
          <w:lang w:eastAsia="ru-RU"/>
        </w:rPr>
        <w:softHyphen/>
        <w:t>тры — Сидней и Мельбурн.</w:t>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b/>
          <w:bCs/>
          <w:color w:val="315613"/>
          <w:sz w:val="24"/>
          <w:szCs w:val="24"/>
          <w:lang w:eastAsia="ru-RU"/>
        </w:rPr>
        <w:t>Восточная Австралия</w:t>
      </w:r>
      <w:r w:rsidRPr="009022A5">
        <w:rPr>
          <w:rFonts w:ascii="Times New Roman" w:eastAsia="Times New Roman" w:hAnsi="Times New Roman" w:cs="Times New Roman"/>
          <w:color w:val="000000"/>
          <w:sz w:val="24"/>
          <w:szCs w:val="24"/>
          <w:lang w:eastAsia="ru-RU"/>
        </w:rPr>
        <w:t> выделяется развитием горнорудной промыш</w:t>
      </w:r>
      <w:r w:rsidRPr="009022A5">
        <w:rPr>
          <w:rFonts w:ascii="Times New Roman" w:eastAsia="Times New Roman" w:hAnsi="Times New Roman" w:cs="Times New Roman"/>
          <w:color w:val="000000"/>
          <w:sz w:val="24"/>
          <w:szCs w:val="24"/>
          <w:lang w:eastAsia="ru-RU"/>
        </w:rPr>
        <w:softHyphen/>
        <w:t>ленности, цветной металлургии, мясо-молочным скотоводством, выра</w:t>
      </w:r>
      <w:r w:rsidRPr="009022A5">
        <w:rPr>
          <w:rFonts w:ascii="Times New Roman" w:eastAsia="Times New Roman" w:hAnsi="Times New Roman" w:cs="Times New Roman"/>
          <w:color w:val="000000"/>
          <w:sz w:val="24"/>
          <w:szCs w:val="24"/>
          <w:lang w:eastAsia="ru-RU"/>
        </w:rPr>
        <w:softHyphen/>
        <w:t>щиванием сахарного тростника, ананасов, табака и хлопчатника. Глав</w:t>
      </w:r>
      <w:r w:rsidRPr="009022A5">
        <w:rPr>
          <w:rFonts w:ascii="Times New Roman" w:eastAsia="Times New Roman" w:hAnsi="Times New Roman" w:cs="Times New Roman"/>
          <w:color w:val="000000"/>
          <w:sz w:val="24"/>
          <w:szCs w:val="24"/>
          <w:lang w:eastAsia="ru-RU"/>
        </w:rPr>
        <w:softHyphen/>
        <w:t>ным экономическим центром района является Брисбен.</w:t>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b/>
          <w:bCs/>
          <w:color w:val="315613"/>
          <w:sz w:val="24"/>
          <w:szCs w:val="24"/>
          <w:lang w:eastAsia="ru-RU"/>
        </w:rPr>
        <w:t>Южная Австралия</w:t>
      </w:r>
      <w:r w:rsidRPr="009022A5">
        <w:rPr>
          <w:rFonts w:ascii="Times New Roman" w:eastAsia="Times New Roman" w:hAnsi="Times New Roman" w:cs="Times New Roman"/>
          <w:color w:val="000000"/>
          <w:sz w:val="24"/>
          <w:szCs w:val="24"/>
          <w:lang w:eastAsia="ru-RU"/>
        </w:rPr>
        <w:t> во главе с Аделаидой и Портом-Пири отличается развитием горнорудной промышленности, чёрной металлургии, произ</w:t>
      </w:r>
      <w:r w:rsidRPr="009022A5">
        <w:rPr>
          <w:rFonts w:ascii="Times New Roman" w:eastAsia="Times New Roman" w:hAnsi="Times New Roman" w:cs="Times New Roman"/>
          <w:color w:val="000000"/>
          <w:sz w:val="24"/>
          <w:szCs w:val="24"/>
          <w:lang w:eastAsia="ru-RU"/>
        </w:rPr>
        <w:softHyphen/>
        <w:t>водством свинца и цинка, развитым овцеводством.</w:t>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b/>
          <w:bCs/>
          <w:color w:val="315613"/>
          <w:sz w:val="24"/>
          <w:szCs w:val="24"/>
          <w:lang w:eastAsia="ru-RU"/>
        </w:rPr>
        <w:t>Юго-Западная Австралия</w:t>
      </w:r>
      <w:r w:rsidRPr="009022A5">
        <w:rPr>
          <w:rFonts w:ascii="Times New Roman" w:eastAsia="Times New Roman" w:hAnsi="Times New Roman" w:cs="Times New Roman"/>
          <w:color w:val="000000"/>
          <w:sz w:val="24"/>
          <w:szCs w:val="24"/>
          <w:lang w:eastAsia="ru-RU"/>
        </w:rPr>
        <w:t> сосредоточена вокруг города Перт и спе</w:t>
      </w:r>
      <w:r w:rsidRPr="009022A5">
        <w:rPr>
          <w:rFonts w:ascii="Times New Roman" w:eastAsia="Times New Roman" w:hAnsi="Times New Roman" w:cs="Times New Roman"/>
          <w:color w:val="000000"/>
          <w:sz w:val="24"/>
          <w:szCs w:val="24"/>
          <w:lang w:eastAsia="ru-RU"/>
        </w:rPr>
        <w:softHyphen/>
        <w:t>циализируется на производстве чёрных металлов, никеля, добыче золота.</w:t>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b/>
          <w:bCs/>
          <w:color w:val="315613"/>
          <w:sz w:val="24"/>
          <w:szCs w:val="24"/>
          <w:lang w:eastAsia="ru-RU"/>
        </w:rPr>
        <w:t>Северная и Западная Австралия</w:t>
      </w:r>
      <w:r w:rsidRPr="009022A5">
        <w:rPr>
          <w:rFonts w:ascii="Times New Roman" w:eastAsia="Times New Roman" w:hAnsi="Times New Roman" w:cs="Times New Roman"/>
          <w:color w:val="000000"/>
          <w:sz w:val="24"/>
          <w:szCs w:val="24"/>
          <w:lang w:eastAsia="ru-RU"/>
        </w:rPr>
        <w:t> — основные добывающие регионы страны, связанные с добычей природного газа, железных, марганцевых, алюминиевых, урановых руд и алмазов. Крупнейшие города Севера — Дарвин, Запада — Дампир и Порт-Хедленд — крупные рудные порты Австралии. Материал с сайта </w:t>
      </w:r>
      <w:hyperlink r:id="rId40" w:history="1">
        <w:r w:rsidRPr="009022A5">
          <w:rPr>
            <w:rFonts w:ascii="Times New Roman" w:eastAsia="Times New Roman" w:hAnsi="Times New Roman" w:cs="Times New Roman"/>
            <w:color w:val="000000"/>
            <w:sz w:val="24"/>
            <w:szCs w:val="24"/>
            <w:lang w:eastAsia="ru-RU"/>
          </w:rPr>
          <w:t>http://worldofschool.ru</w:t>
        </w:r>
      </w:hyperlink>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color w:val="000000"/>
          <w:sz w:val="24"/>
          <w:szCs w:val="24"/>
          <w:lang w:eastAsia="ru-RU"/>
        </w:rPr>
        <w:t>Огромная по площади и ничтожная по численности населения </w:t>
      </w:r>
      <w:r w:rsidRPr="009022A5">
        <w:rPr>
          <w:rFonts w:ascii="Times New Roman" w:eastAsia="Times New Roman" w:hAnsi="Times New Roman" w:cs="Times New Roman"/>
          <w:b/>
          <w:bCs/>
          <w:color w:val="315613"/>
          <w:sz w:val="24"/>
          <w:szCs w:val="24"/>
          <w:lang w:eastAsia="ru-RU"/>
        </w:rPr>
        <w:t>Цен</w:t>
      </w:r>
      <w:r w:rsidRPr="009022A5">
        <w:rPr>
          <w:rFonts w:ascii="Times New Roman" w:eastAsia="Times New Roman" w:hAnsi="Times New Roman" w:cs="Times New Roman"/>
          <w:b/>
          <w:bCs/>
          <w:color w:val="315613"/>
          <w:sz w:val="24"/>
          <w:szCs w:val="24"/>
          <w:lang w:eastAsia="ru-RU"/>
        </w:rPr>
        <w:softHyphen/>
        <w:t>тральная Австралия</w:t>
      </w:r>
      <w:r w:rsidRPr="009022A5">
        <w:rPr>
          <w:rFonts w:ascii="Times New Roman" w:eastAsia="Times New Roman" w:hAnsi="Times New Roman" w:cs="Times New Roman"/>
          <w:color w:val="000000"/>
          <w:sz w:val="24"/>
          <w:szCs w:val="24"/>
          <w:lang w:eastAsia="ru-RU"/>
        </w:rPr>
        <w:t>, большую часть которой занимают пустыни, практи</w:t>
      </w:r>
      <w:r w:rsidRPr="009022A5">
        <w:rPr>
          <w:rFonts w:ascii="Times New Roman" w:eastAsia="Times New Roman" w:hAnsi="Times New Roman" w:cs="Times New Roman"/>
          <w:color w:val="000000"/>
          <w:sz w:val="24"/>
          <w:szCs w:val="24"/>
          <w:lang w:eastAsia="ru-RU"/>
        </w:rPr>
        <w:softHyphen/>
        <w:t>чески не освоена и экономически не развита.</w:t>
      </w:r>
    </w:p>
    <w:p w:rsidR="009022A5" w:rsidRPr="009022A5" w:rsidRDefault="009022A5" w:rsidP="009022A5">
      <w:pPr>
        <w:shd w:val="clear" w:color="auto" w:fill="FFFFFF"/>
        <w:spacing w:after="0" w:line="240" w:lineRule="auto"/>
        <w:ind w:firstLine="601"/>
        <w:contextualSpacing/>
        <w:jc w:val="both"/>
        <w:rPr>
          <w:rFonts w:ascii="Times New Roman" w:eastAsia="Times New Roman" w:hAnsi="Times New Roman" w:cs="Times New Roman"/>
          <w:color w:val="000000"/>
          <w:sz w:val="24"/>
          <w:szCs w:val="24"/>
          <w:lang w:eastAsia="ru-RU"/>
        </w:rPr>
      </w:pPr>
      <w:r w:rsidRPr="009022A5">
        <w:rPr>
          <w:rFonts w:ascii="Times New Roman" w:eastAsia="Times New Roman" w:hAnsi="Times New Roman" w:cs="Times New Roman"/>
          <w:b/>
          <w:bCs/>
          <w:color w:val="315613"/>
          <w:sz w:val="24"/>
          <w:szCs w:val="24"/>
          <w:lang w:eastAsia="ru-RU"/>
        </w:rPr>
        <w:t>Тасмания</w:t>
      </w:r>
      <w:r w:rsidRPr="009022A5">
        <w:rPr>
          <w:rFonts w:ascii="Times New Roman" w:eastAsia="Times New Roman" w:hAnsi="Times New Roman" w:cs="Times New Roman"/>
          <w:color w:val="000000"/>
          <w:sz w:val="24"/>
          <w:szCs w:val="24"/>
          <w:lang w:eastAsia="ru-RU"/>
        </w:rPr>
        <w:t> не отличается крупными масштабами производства и спе</w:t>
      </w:r>
      <w:r w:rsidRPr="009022A5">
        <w:rPr>
          <w:rFonts w:ascii="Times New Roman" w:eastAsia="Times New Roman" w:hAnsi="Times New Roman" w:cs="Times New Roman"/>
          <w:color w:val="000000"/>
          <w:sz w:val="24"/>
          <w:szCs w:val="24"/>
          <w:lang w:eastAsia="ru-RU"/>
        </w:rPr>
        <w:softHyphen/>
        <w:t>циализируется на добыче руд цветных металлов и их переработке, сбо</w:t>
      </w:r>
      <w:r w:rsidRPr="009022A5">
        <w:rPr>
          <w:rFonts w:ascii="Times New Roman" w:eastAsia="Times New Roman" w:hAnsi="Times New Roman" w:cs="Times New Roman"/>
          <w:color w:val="000000"/>
          <w:sz w:val="24"/>
          <w:szCs w:val="24"/>
          <w:lang w:eastAsia="ru-RU"/>
        </w:rPr>
        <w:softHyphen/>
        <w:t>рочном машиностроении и легкой промышленности. Главный админист</w:t>
      </w:r>
      <w:r w:rsidRPr="009022A5">
        <w:rPr>
          <w:rFonts w:ascii="Times New Roman" w:eastAsia="Times New Roman" w:hAnsi="Times New Roman" w:cs="Times New Roman"/>
          <w:color w:val="000000"/>
          <w:sz w:val="24"/>
          <w:szCs w:val="24"/>
          <w:lang w:eastAsia="ru-RU"/>
        </w:rPr>
        <w:softHyphen/>
        <w:t>ративный и экономический центр Тасмании — Хобарт.</w:t>
      </w:r>
    </w:p>
    <w:p w:rsidR="009022A5" w:rsidRPr="00332758" w:rsidRDefault="009022A5" w:rsidP="00332758"/>
    <w:sectPr w:rsidR="009022A5" w:rsidRPr="00332758" w:rsidSect="00B4460C">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4FD" w:rsidRDefault="005C44FD" w:rsidP="008D7B84">
      <w:pPr>
        <w:spacing w:after="0" w:line="240" w:lineRule="auto"/>
      </w:pPr>
      <w:r>
        <w:separator/>
      </w:r>
    </w:p>
  </w:endnote>
  <w:endnote w:type="continuationSeparator" w:id="1">
    <w:p w:rsidR="005C44FD" w:rsidRDefault="005C44FD" w:rsidP="008D7B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4FD" w:rsidRDefault="005C44FD" w:rsidP="008D7B84">
      <w:pPr>
        <w:spacing w:after="0" w:line="240" w:lineRule="auto"/>
      </w:pPr>
      <w:r>
        <w:separator/>
      </w:r>
    </w:p>
  </w:footnote>
  <w:footnote w:type="continuationSeparator" w:id="1">
    <w:p w:rsidR="005C44FD" w:rsidRDefault="005C44FD" w:rsidP="008D7B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7A80"/>
    <w:multiLevelType w:val="hybridMultilevel"/>
    <w:tmpl w:val="53C89B56"/>
    <w:lvl w:ilvl="0" w:tplc="C16E1692">
      <w:start w:val="1"/>
      <w:numFmt w:val="decimal"/>
      <w:lvlText w:val="%1."/>
      <w:lvlJc w:val="left"/>
      <w:pPr>
        <w:ind w:left="502" w:hanging="360"/>
      </w:pPr>
      <w:rPr>
        <w:rFonts w:ascii="Times New Roman" w:hAnsi="Times New Roman" w:cs="Times New Roman" w:hint="default"/>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F33E7"/>
    <w:multiLevelType w:val="hybridMultilevel"/>
    <w:tmpl w:val="3BBAD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A5A59"/>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BF43FE"/>
    <w:multiLevelType w:val="multilevel"/>
    <w:tmpl w:val="36B8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C36E3D"/>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7E3493"/>
    <w:multiLevelType w:val="multilevel"/>
    <w:tmpl w:val="476E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237B0F"/>
    <w:multiLevelType w:val="hybridMultilevel"/>
    <w:tmpl w:val="342AB70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81130EC"/>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1C4F64"/>
    <w:multiLevelType w:val="multilevel"/>
    <w:tmpl w:val="E4D2F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133EA4"/>
    <w:multiLevelType w:val="hybridMultilevel"/>
    <w:tmpl w:val="BCA83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FB060C"/>
    <w:multiLevelType w:val="hybridMultilevel"/>
    <w:tmpl w:val="637056C0"/>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1">
    <w:nsid w:val="171D6913"/>
    <w:multiLevelType w:val="hybridMultilevel"/>
    <w:tmpl w:val="78468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FA6AA3"/>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E4497C"/>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0475D4"/>
    <w:multiLevelType w:val="multilevel"/>
    <w:tmpl w:val="0AB64F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21A73C41"/>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1D74A7"/>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B51EF7"/>
    <w:multiLevelType w:val="multilevel"/>
    <w:tmpl w:val="1F68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715861"/>
    <w:multiLevelType w:val="multilevel"/>
    <w:tmpl w:val="A2F89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3648D2"/>
    <w:multiLevelType w:val="multilevel"/>
    <w:tmpl w:val="DBC83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8A036A7"/>
    <w:multiLevelType w:val="hybridMultilevel"/>
    <w:tmpl w:val="B0982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961562"/>
    <w:multiLevelType w:val="hybridMultilevel"/>
    <w:tmpl w:val="235E5368"/>
    <w:lvl w:ilvl="0" w:tplc="2260373A">
      <w:start w:val="1"/>
      <w:numFmt w:val="decimal"/>
      <w:lvlText w:val="%1."/>
      <w:lvlJc w:val="left"/>
      <w:pPr>
        <w:ind w:left="720" w:hanging="360"/>
      </w:pPr>
      <w:rPr>
        <w:rFonts w:hint="default"/>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7D3C31"/>
    <w:multiLevelType w:val="hybridMultilevel"/>
    <w:tmpl w:val="5D863320"/>
    <w:lvl w:ilvl="0" w:tplc="4FA612A2">
      <w:start w:val="1"/>
      <w:numFmt w:val="decimal"/>
      <w:lvlText w:val="%1."/>
      <w:lvlJc w:val="left"/>
      <w:pPr>
        <w:ind w:left="502" w:hanging="360"/>
      </w:pPr>
      <w:rPr>
        <w:rFonts w:ascii="Times New Roman" w:hAnsi="Times New Roman" w:cs="Times New Roman" w:hint="default"/>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6E239A"/>
    <w:multiLevelType w:val="hybridMultilevel"/>
    <w:tmpl w:val="244490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9C6974"/>
    <w:multiLevelType w:val="multilevel"/>
    <w:tmpl w:val="8CC87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1B5345"/>
    <w:multiLevelType w:val="hybridMultilevel"/>
    <w:tmpl w:val="342AB70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38611558"/>
    <w:multiLevelType w:val="hybridMultilevel"/>
    <w:tmpl w:val="AC827882"/>
    <w:lvl w:ilvl="0" w:tplc="2D22E5A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C1153D"/>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B2669FB"/>
    <w:multiLevelType w:val="hybridMultilevel"/>
    <w:tmpl w:val="37AE6A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071ED5"/>
    <w:multiLevelType w:val="multilevel"/>
    <w:tmpl w:val="1E249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4647C28"/>
    <w:multiLevelType w:val="hybridMultilevel"/>
    <w:tmpl w:val="CB7A9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492976"/>
    <w:multiLevelType w:val="multilevel"/>
    <w:tmpl w:val="7DDAB8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4F1769BA"/>
    <w:multiLevelType w:val="multilevel"/>
    <w:tmpl w:val="A46E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54C02B4"/>
    <w:multiLevelType w:val="hybridMultilevel"/>
    <w:tmpl w:val="D22EB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FC063D"/>
    <w:multiLevelType w:val="hybridMultilevel"/>
    <w:tmpl w:val="1C426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A464FD"/>
    <w:multiLevelType w:val="hybridMultilevel"/>
    <w:tmpl w:val="D22EB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9D037E"/>
    <w:multiLevelType w:val="hybridMultilevel"/>
    <w:tmpl w:val="72CA0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E20FA1"/>
    <w:multiLevelType w:val="hybridMultilevel"/>
    <w:tmpl w:val="3D52F780"/>
    <w:lvl w:ilvl="0" w:tplc="2D22E5A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EC7D54"/>
    <w:multiLevelType w:val="singleLevel"/>
    <w:tmpl w:val="8D5EC358"/>
    <w:lvl w:ilvl="0">
      <w:start w:val="1"/>
      <w:numFmt w:val="decimal"/>
      <w:lvlText w:val="%1)"/>
      <w:legacy w:legacy="1" w:legacySpace="0" w:legacyIndent="384"/>
      <w:lvlJc w:val="left"/>
      <w:rPr>
        <w:rFonts w:ascii="Times New Roman" w:hAnsi="Times New Roman" w:cs="Times New Roman" w:hint="default"/>
      </w:rPr>
    </w:lvl>
  </w:abstractNum>
  <w:abstractNum w:abstractNumId="39">
    <w:nsid w:val="6A8B258F"/>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4149AA"/>
    <w:multiLevelType w:val="multilevel"/>
    <w:tmpl w:val="2810513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9E653E"/>
    <w:multiLevelType w:val="multilevel"/>
    <w:tmpl w:val="82CC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040DA9"/>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646CC4"/>
    <w:multiLevelType w:val="hybridMultilevel"/>
    <w:tmpl w:val="8DFEF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3E0263"/>
    <w:multiLevelType w:val="multilevel"/>
    <w:tmpl w:val="54221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670E46"/>
    <w:multiLevelType w:val="hybridMultilevel"/>
    <w:tmpl w:val="7C289C1C"/>
    <w:lvl w:ilvl="0" w:tplc="0B5C1F0E">
      <w:start w:val="1"/>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A56685"/>
    <w:multiLevelType w:val="multilevel"/>
    <w:tmpl w:val="A04AC8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5"/>
  </w:num>
  <w:num w:numId="2">
    <w:abstractNumId w:val="41"/>
  </w:num>
  <w:num w:numId="3">
    <w:abstractNumId w:val="18"/>
  </w:num>
  <w:num w:numId="4">
    <w:abstractNumId w:val="24"/>
  </w:num>
  <w:num w:numId="5">
    <w:abstractNumId w:val="32"/>
  </w:num>
  <w:num w:numId="6">
    <w:abstractNumId w:val="19"/>
  </w:num>
  <w:num w:numId="7">
    <w:abstractNumId w:val="8"/>
  </w:num>
  <w:num w:numId="8">
    <w:abstractNumId w:val="29"/>
  </w:num>
  <w:num w:numId="9">
    <w:abstractNumId w:val="17"/>
  </w:num>
  <w:num w:numId="10">
    <w:abstractNumId w:val="3"/>
  </w:num>
  <w:num w:numId="11">
    <w:abstractNumId w:val="39"/>
  </w:num>
  <w:num w:numId="12">
    <w:abstractNumId w:val="9"/>
  </w:num>
  <w:num w:numId="13">
    <w:abstractNumId w:val="30"/>
  </w:num>
  <w:num w:numId="14">
    <w:abstractNumId w:val="1"/>
  </w:num>
  <w:num w:numId="15">
    <w:abstractNumId w:val="33"/>
  </w:num>
  <w:num w:numId="16">
    <w:abstractNumId w:val="35"/>
  </w:num>
  <w:num w:numId="17">
    <w:abstractNumId w:val="11"/>
  </w:num>
  <w:num w:numId="18">
    <w:abstractNumId w:val="34"/>
  </w:num>
  <w:num w:numId="19">
    <w:abstractNumId w:val="43"/>
  </w:num>
  <w:num w:numId="20">
    <w:abstractNumId w:val="36"/>
  </w:num>
  <w:num w:numId="21">
    <w:abstractNumId w:val="38"/>
  </w:num>
  <w:num w:numId="22">
    <w:abstractNumId w:val="12"/>
  </w:num>
  <w:num w:numId="23">
    <w:abstractNumId w:val="40"/>
  </w:num>
  <w:num w:numId="24">
    <w:abstractNumId w:val="2"/>
  </w:num>
  <w:num w:numId="25">
    <w:abstractNumId w:val="26"/>
  </w:num>
  <w:num w:numId="26">
    <w:abstractNumId w:val="25"/>
  </w:num>
  <w:num w:numId="27">
    <w:abstractNumId w:val="6"/>
  </w:num>
  <w:num w:numId="28">
    <w:abstractNumId w:val="23"/>
  </w:num>
  <w:num w:numId="29">
    <w:abstractNumId w:val="28"/>
  </w:num>
  <w:num w:numId="30">
    <w:abstractNumId w:val="45"/>
  </w:num>
  <w:num w:numId="31">
    <w:abstractNumId w:val="46"/>
  </w:num>
  <w:num w:numId="32">
    <w:abstractNumId w:val="14"/>
  </w:num>
  <w:num w:numId="33">
    <w:abstractNumId w:val="31"/>
  </w:num>
  <w:num w:numId="34">
    <w:abstractNumId w:val="10"/>
  </w:num>
  <w:num w:numId="35">
    <w:abstractNumId w:val="44"/>
  </w:num>
  <w:num w:numId="36">
    <w:abstractNumId w:val="21"/>
  </w:num>
  <w:num w:numId="37">
    <w:abstractNumId w:val="4"/>
  </w:num>
  <w:num w:numId="38">
    <w:abstractNumId w:val="22"/>
  </w:num>
  <w:num w:numId="39">
    <w:abstractNumId w:val="16"/>
  </w:num>
  <w:num w:numId="40">
    <w:abstractNumId w:val="0"/>
  </w:num>
  <w:num w:numId="41">
    <w:abstractNumId w:val="20"/>
  </w:num>
  <w:num w:numId="42">
    <w:abstractNumId w:val="13"/>
  </w:num>
  <w:num w:numId="43">
    <w:abstractNumId w:val="7"/>
  </w:num>
  <w:num w:numId="44">
    <w:abstractNumId w:val="42"/>
  </w:num>
  <w:num w:numId="45">
    <w:abstractNumId w:val="27"/>
  </w:num>
  <w:num w:numId="46">
    <w:abstractNumId w:val="15"/>
  </w:num>
  <w:num w:numId="47">
    <w:abstractNumId w:val="37"/>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661273"/>
    <w:rsid w:val="000D511E"/>
    <w:rsid w:val="00125A2D"/>
    <w:rsid w:val="00166017"/>
    <w:rsid w:val="001D605F"/>
    <w:rsid w:val="001F32CF"/>
    <w:rsid w:val="00211C07"/>
    <w:rsid w:val="002337AB"/>
    <w:rsid w:val="002748DB"/>
    <w:rsid w:val="002765F0"/>
    <w:rsid w:val="002B2B77"/>
    <w:rsid w:val="002C1508"/>
    <w:rsid w:val="002E5370"/>
    <w:rsid w:val="00332758"/>
    <w:rsid w:val="00336F3B"/>
    <w:rsid w:val="00356DDC"/>
    <w:rsid w:val="00365BE8"/>
    <w:rsid w:val="00371185"/>
    <w:rsid w:val="0038512E"/>
    <w:rsid w:val="00391337"/>
    <w:rsid w:val="003B650E"/>
    <w:rsid w:val="003C06AC"/>
    <w:rsid w:val="003F1692"/>
    <w:rsid w:val="0041429E"/>
    <w:rsid w:val="00467065"/>
    <w:rsid w:val="004927EE"/>
    <w:rsid w:val="004C2EB5"/>
    <w:rsid w:val="005359E4"/>
    <w:rsid w:val="005912E4"/>
    <w:rsid w:val="005A3EC6"/>
    <w:rsid w:val="005C44FD"/>
    <w:rsid w:val="005F354C"/>
    <w:rsid w:val="00652130"/>
    <w:rsid w:val="00661273"/>
    <w:rsid w:val="006A2FE5"/>
    <w:rsid w:val="006A7B6A"/>
    <w:rsid w:val="006C290E"/>
    <w:rsid w:val="00700A32"/>
    <w:rsid w:val="007750AD"/>
    <w:rsid w:val="007B5A8D"/>
    <w:rsid w:val="007D3953"/>
    <w:rsid w:val="008034EE"/>
    <w:rsid w:val="008312B0"/>
    <w:rsid w:val="00835797"/>
    <w:rsid w:val="0085412A"/>
    <w:rsid w:val="00860081"/>
    <w:rsid w:val="008D7B84"/>
    <w:rsid w:val="009012FC"/>
    <w:rsid w:val="009022A5"/>
    <w:rsid w:val="00951850"/>
    <w:rsid w:val="00A406AA"/>
    <w:rsid w:val="00A4344C"/>
    <w:rsid w:val="00B02289"/>
    <w:rsid w:val="00B4460C"/>
    <w:rsid w:val="00B54B50"/>
    <w:rsid w:val="00B600BE"/>
    <w:rsid w:val="00B92283"/>
    <w:rsid w:val="00BC5EC9"/>
    <w:rsid w:val="00C05E64"/>
    <w:rsid w:val="00C06666"/>
    <w:rsid w:val="00C644DE"/>
    <w:rsid w:val="00CD65B8"/>
    <w:rsid w:val="00CE248A"/>
    <w:rsid w:val="00D03BAB"/>
    <w:rsid w:val="00E51E71"/>
    <w:rsid w:val="00E73CCF"/>
    <w:rsid w:val="00E81D68"/>
    <w:rsid w:val="00E87A83"/>
    <w:rsid w:val="00E960D9"/>
    <w:rsid w:val="00EF55FC"/>
    <w:rsid w:val="00F37A0B"/>
    <w:rsid w:val="00F37A95"/>
    <w:rsid w:val="00F45B3B"/>
    <w:rsid w:val="00F678A4"/>
    <w:rsid w:val="00FC3F13"/>
    <w:rsid w:val="00FC7F1F"/>
    <w:rsid w:val="00FD1302"/>
    <w:rsid w:val="00FF17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2E4"/>
  </w:style>
  <w:style w:type="paragraph" w:styleId="2">
    <w:name w:val="heading 2"/>
    <w:basedOn w:val="a"/>
    <w:link w:val="20"/>
    <w:uiPriority w:val="9"/>
    <w:qFormat/>
    <w:rsid w:val="00B54B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2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1273"/>
    <w:rPr>
      <w:rFonts w:ascii="Tahoma" w:hAnsi="Tahoma" w:cs="Tahoma"/>
      <w:sz w:val="16"/>
      <w:szCs w:val="16"/>
    </w:rPr>
  </w:style>
  <w:style w:type="paragraph" w:styleId="a5">
    <w:name w:val="List Paragraph"/>
    <w:basedOn w:val="a"/>
    <w:uiPriority w:val="34"/>
    <w:qFormat/>
    <w:rsid w:val="00211C07"/>
    <w:pPr>
      <w:ind w:left="720"/>
      <w:contextualSpacing/>
    </w:pPr>
  </w:style>
  <w:style w:type="character" w:styleId="a6">
    <w:name w:val="Hyperlink"/>
    <w:basedOn w:val="a0"/>
    <w:uiPriority w:val="99"/>
    <w:unhideWhenUsed/>
    <w:rsid w:val="00B02289"/>
    <w:rPr>
      <w:color w:val="0000FF"/>
      <w:u w:val="single"/>
    </w:rPr>
  </w:style>
  <w:style w:type="paragraph" w:styleId="a7">
    <w:name w:val="Normal (Web)"/>
    <w:basedOn w:val="a"/>
    <w:uiPriority w:val="99"/>
    <w:unhideWhenUsed/>
    <w:rsid w:val="00951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54B50"/>
    <w:rPr>
      <w:rFonts w:ascii="Times New Roman" w:eastAsia="Times New Roman" w:hAnsi="Times New Roman" w:cs="Times New Roman"/>
      <w:b/>
      <w:bCs/>
      <w:sz w:val="36"/>
      <w:szCs w:val="36"/>
      <w:lang w:eastAsia="ru-RU"/>
    </w:rPr>
  </w:style>
  <w:style w:type="table" w:styleId="a8">
    <w:name w:val="Table Grid"/>
    <w:basedOn w:val="a1"/>
    <w:uiPriority w:val="59"/>
    <w:rsid w:val="00B4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7D3953"/>
    <w:rPr>
      <w:color w:val="800080" w:themeColor="followedHyperlink"/>
      <w:u w:val="single"/>
    </w:rPr>
  </w:style>
  <w:style w:type="paragraph" w:customStyle="1" w:styleId="wp-caption-text">
    <w:name w:val="wp-caption-text"/>
    <w:basedOn w:val="a"/>
    <w:rsid w:val="007D39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7D3953"/>
    <w:rPr>
      <w:i/>
      <w:iCs/>
    </w:rPr>
  </w:style>
  <w:style w:type="character" w:styleId="ab">
    <w:name w:val="Strong"/>
    <w:basedOn w:val="a0"/>
    <w:uiPriority w:val="22"/>
    <w:qFormat/>
    <w:rsid w:val="00C644DE"/>
    <w:rPr>
      <w:b/>
      <w:bCs/>
    </w:rPr>
  </w:style>
  <w:style w:type="character" w:customStyle="1" w:styleId="notforprint">
    <w:name w:val="not_for_print"/>
    <w:basedOn w:val="a0"/>
    <w:rsid w:val="00C644DE"/>
  </w:style>
  <w:style w:type="paragraph" w:styleId="ac">
    <w:name w:val="header"/>
    <w:basedOn w:val="a"/>
    <w:link w:val="ad"/>
    <w:uiPriority w:val="99"/>
    <w:unhideWhenUsed/>
    <w:rsid w:val="008D7B8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D7B84"/>
  </w:style>
  <w:style w:type="paragraph" w:styleId="ae">
    <w:name w:val="footer"/>
    <w:basedOn w:val="a"/>
    <w:link w:val="af"/>
    <w:uiPriority w:val="99"/>
    <w:unhideWhenUsed/>
    <w:rsid w:val="008D7B8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D7B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54B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2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1273"/>
    <w:rPr>
      <w:rFonts w:ascii="Tahoma" w:hAnsi="Tahoma" w:cs="Tahoma"/>
      <w:sz w:val="16"/>
      <w:szCs w:val="16"/>
    </w:rPr>
  </w:style>
  <w:style w:type="paragraph" w:styleId="a5">
    <w:name w:val="List Paragraph"/>
    <w:basedOn w:val="a"/>
    <w:uiPriority w:val="34"/>
    <w:qFormat/>
    <w:rsid w:val="00211C07"/>
    <w:pPr>
      <w:ind w:left="720"/>
      <w:contextualSpacing/>
    </w:pPr>
  </w:style>
  <w:style w:type="character" w:styleId="a6">
    <w:name w:val="Hyperlink"/>
    <w:basedOn w:val="a0"/>
    <w:uiPriority w:val="99"/>
    <w:unhideWhenUsed/>
    <w:rsid w:val="00B02289"/>
    <w:rPr>
      <w:color w:val="0000FF"/>
      <w:u w:val="single"/>
    </w:rPr>
  </w:style>
  <w:style w:type="paragraph" w:styleId="a7">
    <w:name w:val="Normal (Web)"/>
    <w:basedOn w:val="a"/>
    <w:uiPriority w:val="99"/>
    <w:unhideWhenUsed/>
    <w:rsid w:val="009518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54B50"/>
    <w:rPr>
      <w:rFonts w:ascii="Times New Roman" w:eastAsia="Times New Roman" w:hAnsi="Times New Roman" w:cs="Times New Roman"/>
      <w:b/>
      <w:bCs/>
      <w:sz w:val="36"/>
      <w:szCs w:val="36"/>
      <w:lang w:eastAsia="ru-RU"/>
    </w:rPr>
  </w:style>
  <w:style w:type="table" w:styleId="a8">
    <w:name w:val="Table Grid"/>
    <w:basedOn w:val="a1"/>
    <w:uiPriority w:val="59"/>
    <w:rsid w:val="00B4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7D3953"/>
    <w:rPr>
      <w:color w:val="800080" w:themeColor="followedHyperlink"/>
      <w:u w:val="single"/>
    </w:rPr>
  </w:style>
  <w:style w:type="paragraph" w:customStyle="1" w:styleId="wp-caption-text">
    <w:name w:val="wp-caption-text"/>
    <w:basedOn w:val="a"/>
    <w:rsid w:val="007D39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7D3953"/>
    <w:rPr>
      <w:i/>
      <w:iCs/>
    </w:rPr>
  </w:style>
  <w:style w:type="character" w:styleId="ab">
    <w:name w:val="Strong"/>
    <w:basedOn w:val="a0"/>
    <w:uiPriority w:val="22"/>
    <w:qFormat/>
    <w:rsid w:val="00C644DE"/>
    <w:rPr>
      <w:b/>
      <w:bCs/>
    </w:rPr>
  </w:style>
  <w:style w:type="character" w:customStyle="1" w:styleId="notforprint">
    <w:name w:val="not_for_print"/>
    <w:basedOn w:val="a0"/>
    <w:rsid w:val="00C644DE"/>
  </w:style>
  <w:style w:type="paragraph" w:styleId="ac">
    <w:name w:val="header"/>
    <w:basedOn w:val="a"/>
    <w:link w:val="ad"/>
    <w:uiPriority w:val="99"/>
    <w:unhideWhenUsed/>
    <w:rsid w:val="008D7B8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D7B84"/>
  </w:style>
  <w:style w:type="paragraph" w:styleId="ae">
    <w:name w:val="footer"/>
    <w:basedOn w:val="a"/>
    <w:link w:val="af"/>
    <w:uiPriority w:val="99"/>
    <w:unhideWhenUsed/>
    <w:rsid w:val="008D7B8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D7B84"/>
  </w:style>
</w:styles>
</file>

<file path=word/webSettings.xml><?xml version="1.0" encoding="utf-8"?>
<w:webSettings xmlns:r="http://schemas.openxmlformats.org/officeDocument/2006/relationships" xmlns:w="http://schemas.openxmlformats.org/wordprocessingml/2006/main">
  <w:divs>
    <w:div w:id="55712967">
      <w:bodyDiv w:val="1"/>
      <w:marLeft w:val="0"/>
      <w:marRight w:val="0"/>
      <w:marTop w:val="0"/>
      <w:marBottom w:val="0"/>
      <w:divBdr>
        <w:top w:val="none" w:sz="0" w:space="0" w:color="auto"/>
        <w:left w:val="none" w:sz="0" w:space="0" w:color="auto"/>
        <w:bottom w:val="none" w:sz="0" w:space="0" w:color="auto"/>
        <w:right w:val="none" w:sz="0" w:space="0" w:color="auto"/>
      </w:divBdr>
    </w:div>
    <w:div w:id="81296849">
      <w:bodyDiv w:val="1"/>
      <w:marLeft w:val="0"/>
      <w:marRight w:val="0"/>
      <w:marTop w:val="0"/>
      <w:marBottom w:val="0"/>
      <w:divBdr>
        <w:top w:val="none" w:sz="0" w:space="0" w:color="auto"/>
        <w:left w:val="none" w:sz="0" w:space="0" w:color="auto"/>
        <w:bottom w:val="none" w:sz="0" w:space="0" w:color="auto"/>
        <w:right w:val="none" w:sz="0" w:space="0" w:color="auto"/>
      </w:divBdr>
    </w:div>
    <w:div w:id="137233157">
      <w:bodyDiv w:val="1"/>
      <w:marLeft w:val="0"/>
      <w:marRight w:val="0"/>
      <w:marTop w:val="0"/>
      <w:marBottom w:val="0"/>
      <w:divBdr>
        <w:top w:val="none" w:sz="0" w:space="0" w:color="auto"/>
        <w:left w:val="none" w:sz="0" w:space="0" w:color="auto"/>
        <w:bottom w:val="none" w:sz="0" w:space="0" w:color="auto"/>
        <w:right w:val="none" w:sz="0" w:space="0" w:color="auto"/>
      </w:divBdr>
    </w:div>
    <w:div w:id="154999792">
      <w:bodyDiv w:val="1"/>
      <w:marLeft w:val="0"/>
      <w:marRight w:val="0"/>
      <w:marTop w:val="0"/>
      <w:marBottom w:val="0"/>
      <w:divBdr>
        <w:top w:val="none" w:sz="0" w:space="0" w:color="auto"/>
        <w:left w:val="none" w:sz="0" w:space="0" w:color="auto"/>
        <w:bottom w:val="none" w:sz="0" w:space="0" w:color="auto"/>
        <w:right w:val="none" w:sz="0" w:space="0" w:color="auto"/>
      </w:divBdr>
    </w:div>
    <w:div w:id="223177608">
      <w:bodyDiv w:val="1"/>
      <w:marLeft w:val="0"/>
      <w:marRight w:val="0"/>
      <w:marTop w:val="0"/>
      <w:marBottom w:val="0"/>
      <w:divBdr>
        <w:top w:val="none" w:sz="0" w:space="0" w:color="auto"/>
        <w:left w:val="none" w:sz="0" w:space="0" w:color="auto"/>
        <w:bottom w:val="none" w:sz="0" w:space="0" w:color="auto"/>
        <w:right w:val="none" w:sz="0" w:space="0" w:color="auto"/>
      </w:divBdr>
    </w:div>
    <w:div w:id="248851180">
      <w:bodyDiv w:val="1"/>
      <w:marLeft w:val="0"/>
      <w:marRight w:val="0"/>
      <w:marTop w:val="0"/>
      <w:marBottom w:val="0"/>
      <w:divBdr>
        <w:top w:val="none" w:sz="0" w:space="0" w:color="auto"/>
        <w:left w:val="none" w:sz="0" w:space="0" w:color="auto"/>
        <w:bottom w:val="none" w:sz="0" w:space="0" w:color="auto"/>
        <w:right w:val="none" w:sz="0" w:space="0" w:color="auto"/>
      </w:divBdr>
    </w:div>
    <w:div w:id="251204914">
      <w:bodyDiv w:val="1"/>
      <w:marLeft w:val="0"/>
      <w:marRight w:val="0"/>
      <w:marTop w:val="0"/>
      <w:marBottom w:val="0"/>
      <w:divBdr>
        <w:top w:val="none" w:sz="0" w:space="0" w:color="auto"/>
        <w:left w:val="none" w:sz="0" w:space="0" w:color="auto"/>
        <w:bottom w:val="none" w:sz="0" w:space="0" w:color="auto"/>
        <w:right w:val="none" w:sz="0" w:space="0" w:color="auto"/>
      </w:divBdr>
      <w:divsChild>
        <w:div w:id="356737385">
          <w:marLeft w:val="0"/>
          <w:marRight w:val="0"/>
          <w:marTop w:val="0"/>
          <w:marBottom w:val="0"/>
          <w:divBdr>
            <w:top w:val="none" w:sz="0" w:space="0" w:color="auto"/>
            <w:left w:val="none" w:sz="0" w:space="0" w:color="auto"/>
            <w:bottom w:val="none" w:sz="0" w:space="0" w:color="auto"/>
            <w:right w:val="none" w:sz="0" w:space="0" w:color="auto"/>
          </w:divBdr>
          <w:divsChild>
            <w:div w:id="453981018">
              <w:marLeft w:val="0"/>
              <w:marRight w:val="0"/>
              <w:marTop w:val="0"/>
              <w:marBottom w:val="0"/>
              <w:divBdr>
                <w:top w:val="none" w:sz="0" w:space="0" w:color="auto"/>
                <w:left w:val="none" w:sz="0" w:space="0" w:color="auto"/>
                <w:bottom w:val="none" w:sz="0" w:space="0" w:color="auto"/>
                <w:right w:val="none" w:sz="0" w:space="0" w:color="auto"/>
              </w:divBdr>
              <w:divsChild>
                <w:div w:id="2089377749">
                  <w:marLeft w:val="0"/>
                  <w:marRight w:val="0"/>
                  <w:marTop w:val="0"/>
                  <w:marBottom w:val="0"/>
                  <w:divBdr>
                    <w:top w:val="single" w:sz="2" w:space="0" w:color="auto"/>
                    <w:left w:val="single" w:sz="2" w:space="0" w:color="auto"/>
                    <w:bottom w:val="single" w:sz="2" w:space="0" w:color="auto"/>
                    <w:right w:val="single" w:sz="2" w:space="0" w:color="auto"/>
                  </w:divBdr>
                  <w:divsChild>
                    <w:div w:id="69355178">
                      <w:marLeft w:val="0"/>
                      <w:marRight w:val="0"/>
                      <w:marTop w:val="0"/>
                      <w:marBottom w:val="0"/>
                      <w:divBdr>
                        <w:top w:val="single" w:sz="2" w:space="8" w:color="DDDDDD"/>
                        <w:left w:val="single" w:sz="2" w:space="0" w:color="DDDDDD"/>
                        <w:bottom w:val="single" w:sz="2" w:space="8" w:color="DDDDDD"/>
                        <w:right w:val="single" w:sz="2" w:space="0" w:color="DDDDDD"/>
                      </w:divBdr>
                      <w:divsChild>
                        <w:div w:id="2080863037">
                          <w:marLeft w:val="0"/>
                          <w:marRight w:val="0"/>
                          <w:marTop w:val="0"/>
                          <w:marBottom w:val="0"/>
                          <w:divBdr>
                            <w:top w:val="none" w:sz="0" w:space="0" w:color="auto"/>
                            <w:left w:val="none" w:sz="0" w:space="0" w:color="auto"/>
                            <w:bottom w:val="none" w:sz="0" w:space="0" w:color="auto"/>
                            <w:right w:val="none" w:sz="0" w:space="0" w:color="auto"/>
                          </w:divBdr>
                          <w:divsChild>
                            <w:div w:id="588655309">
                              <w:marLeft w:val="0"/>
                              <w:marRight w:val="0"/>
                              <w:marTop w:val="225"/>
                              <w:marBottom w:val="150"/>
                              <w:divBdr>
                                <w:top w:val="none" w:sz="0" w:space="0" w:color="auto"/>
                                <w:left w:val="none" w:sz="0" w:space="0" w:color="auto"/>
                                <w:bottom w:val="none" w:sz="0" w:space="0" w:color="auto"/>
                                <w:right w:val="none" w:sz="0" w:space="0" w:color="auto"/>
                              </w:divBdr>
                            </w:div>
                            <w:div w:id="1199201627">
                              <w:marLeft w:val="0"/>
                              <w:marRight w:val="0"/>
                              <w:marTop w:val="0"/>
                              <w:marBottom w:val="0"/>
                              <w:divBdr>
                                <w:top w:val="none" w:sz="0" w:space="0" w:color="auto"/>
                                <w:left w:val="none" w:sz="0" w:space="0" w:color="auto"/>
                                <w:bottom w:val="none" w:sz="0" w:space="0" w:color="auto"/>
                                <w:right w:val="none" w:sz="0" w:space="0" w:color="auto"/>
                              </w:divBdr>
                              <w:divsChild>
                                <w:div w:id="78901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01006">
                      <w:marLeft w:val="0"/>
                      <w:marRight w:val="0"/>
                      <w:marTop w:val="0"/>
                      <w:marBottom w:val="0"/>
                      <w:divBdr>
                        <w:top w:val="single" w:sz="2" w:space="8" w:color="DDDDDD"/>
                        <w:left w:val="single" w:sz="2" w:space="0" w:color="DDDDDD"/>
                        <w:bottom w:val="single" w:sz="2" w:space="8" w:color="DDDDDD"/>
                        <w:right w:val="single" w:sz="2" w:space="0" w:color="DDDDDD"/>
                      </w:divBdr>
                      <w:divsChild>
                        <w:div w:id="1500464904">
                          <w:marLeft w:val="0"/>
                          <w:marRight w:val="0"/>
                          <w:marTop w:val="0"/>
                          <w:marBottom w:val="0"/>
                          <w:divBdr>
                            <w:top w:val="none" w:sz="0" w:space="0" w:color="auto"/>
                            <w:left w:val="none" w:sz="0" w:space="0" w:color="auto"/>
                            <w:bottom w:val="none" w:sz="0" w:space="0" w:color="auto"/>
                            <w:right w:val="none" w:sz="0" w:space="0" w:color="auto"/>
                          </w:divBdr>
                          <w:divsChild>
                            <w:div w:id="471950275">
                              <w:marLeft w:val="0"/>
                              <w:marRight w:val="0"/>
                              <w:marTop w:val="225"/>
                              <w:marBottom w:val="150"/>
                              <w:divBdr>
                                <w:top w:val="none" w:sz="0" w:space="0" w:color="auto"/>
                                <w:left w:val="none" w:sz="0" w:space="0" w:color="auto"/>
                                <w:bottom w:val="none" w:sz="0" w:space="0" w:color="auto"/>
                                <w:right w:val="none" w:sz="0" w:space="0" w:color="auto"/>
                              </w:divBdr>
                            </w:div>
                            <w:div w:id="2116823907">
                              <w:marLeft w:val="0"/>
                              <w:marRight w:val="0"/>
                              <w:marTop w:val="0"/>
                              <w:marBottom w:val="0"/>
                              <w:divBdr>
                                <w:top w:val="none" w:sz="0" w:space="0" w:color="auto"/>
                                <w:left w:val="none" w:sz="0" w:space="0" w:color="auto"/>
                                <w:bottom w:val="none" w:sz="0" w:space="0" w:color="auto"/>
                                <w:right w:val="none" w:sz="0" w:space="0" w:color="auto"/>
                              </w:divBdr>
                              <w:divsChild>
                                <w:div w:id="15110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5452">
                      <w:marLeft w:val="0"/>
                      <w:marRight w:val="0"/>
                      <w:marTop w:val="0"/>
                      <w:marBottom w:val="0"/>
                      <w:divBdr>
                        <w:top w:val="single" w:sz="2" w:space="8" w:color="DDDDDD"/>
                        <w:left w:val="single" w:sz="2" w:space="0" w:color="DDDDDD"/>
                        <w:bottom w:val="single" w:sz="2" w:space="8" w:color="DDDDDD"/>
                        <w:right w:val="single" w:sz="2" w:space="0" w:color="DDDDDD"/>
                      </w:divBdr>
                      <w:divsChild>
                        <w:div w:id="632370542">
                          <w:marLeft w:val="0"/>
                          <w:marRight w:val="0"/>
                          <w:marTop w:val="0"/>
                          <w:marBottom w:val="0"/>
                          <w:divBdr>
                            <w:top w:val="none" w:sz="0" w:space="0" w:color="auto"/>
                            <w:left w:val="none" w:sz="0" w:space="0" w:color="auto"/>
                            <w:bottom w:val="none" w:sz="0" w:space="0" w:color="auto"/>
                            <w:right w:val="none" w:sz="0" w:space="0" w:color="auto"/>
                          </w:divBdr>
                          <w:divsChild>
                            <w:div w:id="717358973">
                              <w:marLeft w:val="0"/>
                              <w:marRight w:val="0"/>
                              <w:marTop w:val="0"/>
                              <w:marBottom w:val="0"/>
                              <w:divBdr>
                                <w:top w:val="none" w:sz="0" w:space="0" w:color="auto"/>
                                <w:left w:val="none" w:sz="0" w:space="0" w:color="auto"/>
                                <w:bottom w:val="none" w:sz="0" w:space="0" w:color="auto"/>
                                <w:right w:val="none" w:sz="0" w:space="0" w:color="auto"/>
                              </w:divBdr>
                              <w:divsChild>
                                <w:div w:id="232740644">
                                  <w:marLeft w:val="0"/>
                                  <w:marRight w:val="0"/>
                                  <w:marTop w:val="0"/>
                                  <w:marBottom w:val="0"/>
                                  <w:divBdr>
                                    <w:top w:val="none" w:sz="0" w:space="0" w:color="auto"/>
                                    <w:left w:val="none" w:sz="0" w:space="0" w:color="auto"/>
                                    <w:bottom w:val="none" w:sz="0" w:space="0" w:color="auto"/>
                                    <w:right w:val="none" w:sz="0" w:space="0" w:color="auto"/>
                                  </w:divBdr>
                                </w:div>
                              </w:divsChild>
                            </w:div>
                            <w:div w:id="1121922916">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1862085949">
                      <w:marLeft w:val="0"/>
                      <w:marRight w:val="0"/>
                      <w:marTop w:val="0"/>
                      <w:marBottom w:val="0"/>
                      <w:divBdr>
                        <w:top w:val="single" w:sz="2" w:space="8" w:color="DDDDDD"/>
                        <w:left w:val="single" w:sz="2" w:space="0" w:color="DDDDDD"/>
                        <w:bottom w:val="single" w:sz="2" w:space="8" w:color="DDDDDD"/>
                        <w:right w:val="single" w:sz="2" w:space="0" w:color="DDDDDD"/>
                      </w:divBdr>
                      <w:divsChild>
                        <w:div w:id="366567307">
                          <w:marLeft w:val="0"/>
                          <w:marRight w:val="0"/>
                          <w:marTop w:val="0"/>
                          <w:marBottom w:val="0"/>
                          <w:divBdr>
                            <w:top w:val="none" w:sz="0" w:space="0" w:color="auto"/>
                            <w:left w:val="none" w:sz="0" w:space="0" w:color="auto"/>
                            <w:bottom w:val="none" w:sz="0" w:space="0" w:color="auto"/>
                            <w:right w:val="none" w:sz="0" w:space="0" w:color="auto"/>
                          </w:divBdr>
                          <w:divsChild>
                            <w:div w:id="278070601">
                              <w:marLeft w:val="0"/>
                              <w:marRight w:val="0"/>
                              <w:marTop w:val="0"/>
                              <w:marBottom w:val="0"/>
                              <w:divBdr>
                                <w:top w:val="none" w:sz="0" w:space="0" w:color="auto"/>
                                <w:left w:val="none" w:sz="0" w:space="0" w:color="auto"/>
                                <w:bottom w:val="none" w:sz="0" w:space="0" w:color="auto"/>
                                <w:right w:val="none" w:sz="0" w:space="0" w:color="auto"/>
                              </w:divBdr>
                              <w:divsChild>
                                <w:div w:id="1324627555">
                                  <w:marLeft w:val="0"/>
                                  <w:marRight w:val="0"/>
                                  <w:marTop w:val="0"/>
                                  <w:marBottom w:val="0"/>
                                  <w:divBdr>
                                    <w:top w:val="none" w:sz="0" w:space="0" w:color="auto"/>
                                    <w:left w:val="none" w:sz="0" w:space="0" w:color="auto"/>
                                    <w:bottom w:val="none" w:sz="0" w:space="0" w:color="auto"/>
                                    <w:right w:val="none" w:sz="0" w:space="0" w:color="auto"/>
                                  </w:divBdr>
                                </w:div>
                              </w:divsChild>
                            </w:div>
                            <w:div w:id="1452285114">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170098">
      <w:bodyDiv w:val="1"/>
      <w:marLeft w:val="0"/>
      <w:marRight w:val="0"/>
      <w:marTop w:val="0"/>
      <w:marBottom w:val="0"/>
      <w:divBdr>
        <w:top w:val="none" w:sz="0" w:space="0" w:color="auto"/>
        <w:left w:val="none" w:sz="0" w:space="0" w:color="auto"/>
        <w:bottom w:val="none" w:sz="0" w:space="0" w:color="auto"/>
        <w:right w:val="none" w:sz="0" w:space="0" w:color="auto"/>
      </w:divBdr>
    </w:div>
    <w:div w:id="428081882">
      <w:bodyDiv w:val="1"/>
      <w:marLeft w:val="0"/>
      <w:marRight w:val="0"/>
      <w:marTop w:val="0"/>
      <w:marBottom w:val="0"/>
      <w:divBdr>
        <w:top w:val="none" w:sz="0" w:space="0" w:color="auto"/>
        <w:left w:val="none" w:sz="0" w:space="0" w:color="auto"/>
        <w:bottom w:val="none" w:sz="0" w:space="0" w:color="auto"/>
        <w:right w:val="none" w:sz="0" w:space="0" w:color="auto"/>
      </w:divBdr>
    </w:div>
    <w:div w:id="461188658">
      <w:bodyDiv w:val="1"/>
      <w:marLeft w:val="0"/>
      <w:marRight w:val="0"/>
      <w:marTop w:val="0"/>
      <w:marBottom w:val="0"/>
      <w:divBdr>
        <w:top w:val="none" w:sz="0" w:space="0" w:color="auto"/>
        <w:left w:val="none" w:sz="0" w:space="0" w:color="auto"/>
        <w:bottom w:val="none" w:sz="0" w:space="0" w:color="auto"/>
        <w:right w:val="none" w:sz="0" w:space="0" w:color="auto"/>
      </w:divBdr>
    </w:div>
    <w:div w:id="500001011">
      <w:bodyDiv w:val="1"/>
      <w:marLeft w:val="0"/>
      <w:marRight w:val="0"/>
      <w:marTop w:val="0"/>
      <w:marBottom w:val="0"/>
      <w:divBdr>
        <w:top w:val="none" w:sz="0" w:space="0" w:color="auto"/>
        <w:left w:val="none" w:sz="0" w:space="0" w:color="auto"/>
        <w:bottom w:val="none" w:sz="0" w:space="0" w:color="auto"/>
        <w:right w:val="none" w:sz="0" w:space="0" w:color="auto"/>
      </w:divBdr>
      <w:divsChild>
        <w:div w:id="1003430705">
          <w:marLeft w:val="0"/>
          <w:marRight w:val="0"/>
          <w:marTop w:val="0"/>
          <w:marBottom w:val="0"/>
          <w:divBdr>
            <w:top w:val="none" w:sz="0" w:space="0" w:color="auto"/>
            <w:left w:val="none" w:sz="0" w:space="0" w:color="auto"/>
            <w:bottom w:val="none" w:sz="0" w:space="0" w:color="auto"/>
            <w:right w:val="none" w:sz="0" w:space="0" w:color="auto"/>
          </w:divBdr>
        </w:div>
      </w:divsChild>
    </w:div>
    <w:div w:id="538200710">
      <w:bodyDiv w:val="1"/>
      <w:marLeft w:val="0"/>
      <w:marRight w:val="0"/>
      <w:marTop w:val="0"/>
      <w:marBottom w:val="0"/>
      <w:divBdr>
        <w:top w:val="none" w:sz="0" w:space="0" w:color="auto"/>
        <w:left w:val="none" w:sz="0" w:space="0" w:color="auto"/>
        <w:bottom w:val="none" w:sz="0" w:space="0" w:color="auto"/>
        <w:right w:val="none" w:sz="0" w:space="0" w:color="auto"/>
      </w:divBdr>
    </w:div>
    <w:div w:id="566186474">
      <w:bodyDiv w:val="1"/>
      <w:marLeft w:val="0"/>
      <w:marRight w:val="0"/>
      <w:marTop w:val="0"/>
      <w:marBottom w:val="0"/>
      <w:divBdr>
        <w:top w:val="none" w:sz="0" w:space="0" w:color="auto"/>
        <w:left w:val="none" w:sz="0" w:space="0" w:color="auto"/>
        <w:bottom w:val="none" w:sz="0" w:space="0" w:color="auto"/>
        <w:right w:val="none" w:sz="0" w:space="0" w:color="auto"/>
      </w:divBdr>
    </w:div>
    <w:div w:id="621154307">
      <w:bodyDiv w:val="1"/>
      <w:marLeft w:val="0"/>
      <w:marRight w:val="0"/>
      <w:marTop w:val="0"/>
      <w:marBottom w:val="0"/>
      <w:divBdr>
        <w:top w:val="none" w:sz="0" w:space="0" w:color="auto"/>
        <w:left w:val="none" w:sz="0" w:space="0" w:color="auto"/>
        <w:bottom w:val="none" w:sz="0" w:space="0" w:color="auto"/>
        <w:right w:val="none" w:sz="0" w:space="0" w:color="auto"/>
      </w:divBdr>
    </w:div>
    <w:div w:id="681208077">
      <w:bodyDiv w:val="1"/>
      <w:marLeft w:val="0"/>
      <w:marRight w:val="0"/>
      <w:marTop w:val="0"/>
      <w:marBottom w:val="0"/>
      <w:divBdr>
        <w:top w:val="none" w:sz="0" w:space="0" w:color="auto"/>
        <w:left w:val="none" w:sz="0" w:space="0" w:color="auto"/>
        <w:bottom w:val="none" w:sz="0" w:space="0" w:color="auto"/>
        <w:right w:val="none" w:sz="0" w:space="0" w:color="auto"/>
      </w:divBdr>
    </w:div>
    <w:div w:id="720786764">
      <w:bodyDiv w:val="1"/>
      <w:marLeft w:val="0"/>
      <w:marRight w:val="0"/>
      <w:marTop w:val="0"/>
      <w:marBottom w:val="0"/>
      <w:divBdr>
        <w:top w:val="none" w:sz="0" w:space="0" w:color="auto"/>
        <w:left w:val="none" w:sz="0" w:space="0" w:color="auto"/>
        <w:bottom w:val="none" w:sz="0" w:space="0" w:color="auto"/>
        <w:right w:val="none" w:sz="0" w:space="0" w:color="auto"/>
      </w:divBdr>
    </w:div>
    <w:div w:id="760102448">
      <w:bodyDiv w:val="1"/>
      <w:marLeft w:val="0"/>
      <w:marRight w:val="0"/>
      <w:marTop w:val="0"/>
      <w:marBottom w:val="0"/>
      <w:divBdr>
        <w:top w:val="none" w:sz="0" w:space="0" w:color="auto"/>
        <w:left w:val="none" w:sz="0" w:space="0" w:color="auto"/>
        <w:bottom w:val="none" w:sz="0" w:space="0" w:color="auto"/>
        <w:right w:val="none" w:sz="0" w:space="0" w:color="auto"/>
      </w:divBdr>
    </w:div>
    <w:div w:id="762846808">
      <w:bodyDiv w:val="1"/>
      <w:marLeft w:val="0"/>
      <w:marRight w:val="0"/>
      <w:marTop w:val="0"/>
      <w:marBottom w:val="0"/>
      <w:divBdr>
        <w:top w:val="none" w:sz="0" w:space="0" w:color="auto"/>
        <w:left w:val="none" w:sz="0" w:space="0" w:color="auto"/>
        <w:bottom w:val="none" w:sz="0" w:space="0" w:color="auto"/>
        <w:right w:val="none" w:sz="0" w:space="0" w:color="auto"/>
      </w:divBdr>
    </w:div>
    <w:div w:id="771124573">
      <w:bodyDiv w:val="1"/>
      <w:marLeft w:val="0"/>
      <w:marRight w:val="0"/>
      <w:marTop w:val="0"/>
      <w:marBottom w:val="0"/>
      <w:divBdr>
        <w:top w:val="none" w:sz="0" w:space="0" w:color="auto"/>
        <w:left w:val="none" w:sz="0" w:space="0" w:color="auto"/>
        <w:bottom w:val="none" w:sz="0" w:space="0" w:color="auto"/>
        <w:right w:val="none" w:sz="0" w:space="0" w:color="auto"/>
      </w:divBdr>
    </w:div>
    <w:div w:id="868182190">
      <w:bodyDiv w:val="1"/>
      <w:marLeft w:val="0"/>
      <w:marRight w:val="0"/>
      <w:marTop w:val="0"/>
      <w:marBottom w:val="0"/>
      <w:divBdr>
        <w:top w:val="none" w:sz="0" w:space="0" w:color="auto"/>
        <w:left w:val="none" w:sz="0" w:space="0" w:color="auto"/>
        <w:bottom w:val="none" w:sz="0" w:space="0" w:color="auto"/>
        <w:right w:val="none" w:sz="0" w:space="0" w:color="auto"/>
      </w:divBdr>
    </w:div>
    <w:div w:id="885070510">
      <w:bodyDiv w:val="1"/>
      <w:marLeft w:val="0"/>
      <w:marRight w:val="0"/>
      <w:marTop w:val="0"/>
      <w:marBottom w:val="0"/>
      <w:divBdr>
        <w:top w:val="none" w:sz="0" w:space="0" w:color="auto"/>
        <w:left w:val="none" w:sz="0" w:space="0" w:color="auto"/>
        <w:bottom w:val="none" w:sz="0" w:space="0" w:color="auto"/>
        <w:right w:val="none" w:sz="0" w:space="0" w:color="auto"/>
      </w:divBdr>
    </w:div>
    <w:div w:id="964312620">
      <w:bodyDiv w:val="1"/>
      <w:marLeft w:val="0"/>
      <w:marRight w:val="0"/>
      <w:marTop w:val="0"/>
      <w:marBottom w:val="0"/>
      <w:divBdr>
        <w:top w:val="none" w:sz="0" w:space="0" w:color="auto"/>
        <w:left w:val="none" w:sz="0" w:space="0" w:color="auto"/>
        <w:bottom w:val="none" w:sz="0" w:space="0" w:color="auto"/>
        <w:right w:val="none" w:sz="0" w:space="0" w:color="auto"/>
      </w:divBdr>
    </w:div>
    <w:div w:id="968439361">
      <w:bodyDiv w:val="1"/>
      <w:marLeft w:val="0"/>
      <w:marRight w:val="0"/>
      <w:marTop w:val="0"/>
      <w:marBottom w:val="0"/>
      <w:divBdr>
        <w:top w:val="none" w:sz="0" w:space="0" w:color="auto"/>
        <w:left w:val="none" w:sz="0" w:space="0" w:color="auto"/>
        <w:bottom w:val="none" w:sz="0" w:space="0" w:color="auto"/>
        <w:right w:val="none" w:sz="0" w:space="0" w:color="auto"/>
      </w:divBdr>
    </w:div>
    <w:div w:id="1004556376">
      <w:bodyDiv w:val="1"/>
      <w:marLeft w:val="0"/>
      <w:marRight w:val="0"/>
      <w:marTop w:val="0"/>
      <w:marBottom w:val="0"/>
      <w:divBdr>
        <w:top w:val="none" w:sz="0" w:space="0" w:color="auto"/>
        <w:left w:val="none" w:sz="0" w:space="0" w:color="auto"/>
        <w:bottom w:val="none" w:sz="0" w:space="0" w:color="auto"/>
        <w:right w:val="none" w:sz="0" w:space="0" w:color="auto"/>
      </w:divBdr>
    </w:div>
    <w:div w:id="1100487711">
      <w:bodyDiv w:val="1"/>
      <w:marLeft w:val="0"/>
      <w:marRight w:val="0"/>
      <w:marTop w:val="0"/>
      <w:marBottom w:val="0"/>
      <w:divBdr>
        <w:top w:val="none" w:sz="0" w:space="0" w:color="auto"/>
        <w:left w:val="none" w:sz="0" w:space="0" w:color="auto"/>
        <w:bottom w:val="none" w:sz="0" w:space="0" w:color="auto"/>
        <w:right w:val="none" w:sz="0" w:space="0" w:color="auto"/>
      </w:divBdr>
    </w:div>
    <w:div w:id="1234849062">
      <w:bodyDiv w:val="1"/>
      <w:marLeft w:val="0"/>
      <w:marRight w:val="0"/>
      <w:marTop w:val="0"/>
      <w:marBottom w:val="0"/>
      <w:divBdr>
        <w:top w:val="none" w:sz="0" w:space="0" w:color="auto"/>
        <w:left w:val="none" w:sz="0" w:space="0" w:color="auto"/>
        <w:bottom w:val="none" w:sz="0" w:space="0" w:color="auto"/>
        <w:right w:val="none" w:sz="0" w:space="0" w:color="auto"/>
      </w:divBdr>
      <w:divsChild>
        <w:div w:id="1111827617">
          <w:marLeft w:val="225"/>
          <w:marRight w:val="0"/>
          <w:marTop w:val="120"/>
          <w:marBottom w:val="75"/>
          <w:divBdr>
            <w:top w:val="single" w:sz="6" w:space="6" w:color="CCCCCC"/>
            <w:left w:val="single" w:sz="6" w:space="2" w:color="CCCCCC"/>
            <w:bottom w:val="single" w:sz="6" w:space="0" w:color="CCCCCC"/>
            <w:right w:val="single" w:sz="6" w:space="2" w:color="CCCCCC"/>
          </w:divBdr>
        </w:div>
      </w:divsChild>
    </w:div>
    <w:div w:id="1352225456">
      <w:bodyDiv w:val="1"/>
      <w:marLeft w:val="0"/>
      <w:marRight w:val="0"/>
      <w:marTop w:val="0"/>
      <w:marBottom w:val="0"/>
      <w:divBdr>
        <w:top w:val="none" w:sz="0" w:space="0" w:color="auto"/>
        <w:left w:val="none" w:sz="0" w:space="0" w:color="auto"/>
        <w:bottom w:val="none" w:sz="0" w:space="0" w:color="auto"/>
        <w:right w:val="none" w:sz="0" w:space="0" w:color="auto"/>
      </w:divBdr>
    </w:div>
    <w:div w:id="1503548286">
      <w:bodyDiv w:val="1"/>
      <w:marLeft w:val="0"/>
      <w:marRight w:val="0"/>
      <w:marTop w:val="0"/>
      <w:marBottom w:val="0"/>
      <w:divBdr>
        <w:top w:val="none" w:sz="0" w:space="0" w:color="auto"/>
        <w:left w:val="none" w:sz="0" w:space="0" w:color="auto"/>
        <w:bottom w:val="none" w:sz="0" w:space="0" w:color="auto"/>
        <w:right w:val="none" w:sz="0" w:space="0" w:color="auto"/>
      </w:divBdr>
    </w:div>
    <w:div w:id="1541936600">
      <w:bodyDiv w:val="1"/>
      <w:marLeft w:val="0"/>
      <w:marRight w:val="0"/>
      <w:marTop w:val="0"/>
      <w:marBottom w:val="0"/>
      <w:divBdr>
        <w:top w:val="none" w:sz="0" w:space="0" w:color="auto"/>
        <w:left w:val="none" w:sz="0" w:space="0" w:color="auto"/>
        <w:bottom w:val="none" w:sz="0" w:space="0" w:color="auto"/>
        <w:right w:val="none" w:sz="0" w:space="0" w:color="auto"/>
      </w:divBdr>
    </w:div>
    <w:div w:id="1581793545">
      <w:bodyDiv w:val="1"/>
      <w:marLeft w:val="0"/>
      <w:marRight w:val="0"/>
      <w:marTop w:val="0"/>
      <w:marBottom w:val="0"/>
      <w:divBdr>
        <w:top w:val="none" w:sz="0" w:space="0" w:color="auto"/>
        <w:left w:val="none" w:sz="0" w:space="0" w:color="auto"/>
        <w:bottom w:val="none" w:sz="0" w:space="0" w:color="auto"/>
        <w:right w:val="none" w:sz="0" w:space="0" w:color="auto"/>
      </w:divBdr>
    </w:div>
    <w:div w:id="1597208351">
      <w:bodyDiv w:val="1"/>
      <w:marLeft w:val="0"/>
      <w:marRight w:val="0"/>
      <w:marTop w:val="0"/>
      <w:marBottom w:val="0"/>
      <w:divBdr>
        <w:top w:val="none" w:sz="0" w:space="0" w:color="auto"/>
        <w:left w:val="none" w:sz="0" w:space="0" w:color="auto"/>
        <w:bottom w:val="none" w:sz="0" w:space="0" w:color="auto"/>
        <w:right w:val="none" w:sz="0" w:space="0" w:color="auto"/>
      </w:divBdr>
    </w:div>
    <w:div w:id="1602834255">
      <w:bodyDiv w:val="1"/>
      <w:marLeft w:val="0"/>
      <w:marRight w:val="0"/>
      <w:marTop w:val="0"/>
      <w:marBottom w:val="0"/>
      <w:divBdr>
        <w:top w:val="none" w:sz="0" w:space="0" w:color="auto"/>
        <w:left w:val="none" w:sz="0" w:space="0" w:color="auto"/>
        <w:bottom w:val="none" w:sz="0" w:space="0" w:color="auto"/>
        <w:right w:val="none" w:sz="0" w:space="0" w:color="auto"/>
      </w:divBdr>
    </w:div>
    <w:div w:id="1616863385">
      <w:bodyDiv w:val="1"/>
      <w:marLeft w:val="0"/>
      <w:marRight w:val="0"/>
      <w:marTop w:val="0"/>
      <w:marBottom w:val="0"/>
      <w:divBdr>
        <w:top w:val="none" w:sz="0" w:space="0" w:color="auto"/>
        <w:left w:val="none" w:sz="0" w:space="0" w:color="auto"/>
        <w:bottom w:val="none" w:sz="0" w:space="0" w:color="auto"/>
        <w:right w:val="none" w:sz="0" w:space="0" w:color="auto"/>
      </w:divBdr>
    </w:div>
    <w:div w:id="1673944249">
      <w:bodyDiv w:val="1"/>
      <w:marLeft w:val="0"/>
      <w:marRight w:val="0"/>
      <w:marTop w:val="0"/>
      <w:marBottom w:val="0"/>
      <w:divBdr>
        <w:top w:val="none" w:sz="0" w:space="0" w:color="auto"/>
        <w:left w:val="none" w:sz="0" w:space="0" w:color="auto"/>
        <w:bottom w:val="none" w:sz="0" w:space="0" w:color="auto"/>
        <w:right w:val="none" w:sz="0" w:space="0" w:color="auto"/>
      </w:divBdr>
    </w:div>
    <w:div w:id="1738741243">
      <w:bodyDiv w:val="1"/>
      <w:marLeft w:val="0"/>
      <w:marRight w:val="0"/>
      <w:marTop w:val="0"/>
      <w:marBottom w:val="0"/>
      <w:divBdr>
        <w:top w:val="none" w:sz="0" w:space="0" w:color="auto"/>
        <w:left w:val="none" w:sz="0" w:space="0" w:color="auto"/>
        <w:bottom w:val="none" w:sz="0" w:space="0" w:color="auto"/>
        <w:right w:val="none" w:sz="0" w:space="0" w:color="auto"/>
      </w:divBdr>
      <w:divsChild>
        <w:div w:id="849486376">
          <w:marLeft w:val="225"/>
          <w:marRight w:val="0"/>
          <w:marTop w:val="120"/>
          <w:marBottom w:val="75"/>
          <w:divBdr>
            <w:top w:val="single" w:sz="6" w:space="6" w:color="CCCCCC"/>
            <w:left w:val="single" w:sz="6" w:space="2" w:color="CCCCCC"/>
            <w:bottom w:val="single" w:sz="6" w:space="0" w:color="CCCCCC"/>
            <w:right w:val="single" w:sz="6" w:space="2" w:color="CCCCCC"/>
          </w:divBdr>
        </w:div>
      </w:divsChild>
    </w:div>
    <w:div w:id="1775055597">
      <w:bodyDiv w:val="1"/>
      <w:marLeft w:val="0"/>
      <w:marRight w:val="0"/>
      <w:marTop w:val="0"/>
      <w:marBottom w:val="0"/>
      <w:divBdr>
        <w:top w:val="none" w:sz="0" w:space="0" w:color="auto"/>
        <w:left w:val="none" w:sz="0" w:space="0" w:color="auto"/>
        <w:bottom w:val="none" w:sz="0" w:space="0" w:color="auto"/>
        <w:right w:val="none" w:sz="0" w:space="0" w:color="auto"/>
      </w:divBdr>
    </w:div>
    <w:div w:id="1808428341">
      <w:bodyDiv w:val="1"/>
      <w:marLeft w:val="0"/>
      <w:marRight w:val="0"/>
      <w:marTop w:val="0"/>
      <w:marBottom w:val="0"/>
      <w:divBdr>
        <w:top w:val="none" w:sz="0" w:space="0" w:color="auto"/>
        <w:left w:val="none" w:sz="0" w:space="0" w:color="auto"/>
        <w:bottom w:val="none" w:sz="0" w:space="0" w:color="auto"/>
        <w:right w:val="none" w:sz="0" w:space="0" w:color="auto"/>
      </w:divBdr>
    </w:div>
    <w:div w:id="1988705951">
      <w:bodyDiv w:val="1"/>
      <w:marLeft w:val="0"/>
      <w:marRight w:val="0"/>
      <w:marTop w:val="0"/>
      <w:marBottom w:val="0"/>
      <w:divBdr>
        <w:top w:val="none" w:sz="0" w:space="0" w:color="auto"/>
        <w:left w:val="none" w:sz="0" w:space="0" w:color="auto"/>
        <w:bottom w:val="none" w:sz="0" w:space="0" w:color="auto"/>
        <w:right w:val="none" w:sz="0" w:space="0" w:color="auto"/>
      </w:divBdr>
    </w:div>
    <w:div w:id="2110004564">
      <w:bodyDiv w:val="1"/>
      <w:marLeft w:val="0"/>
      <w:marRight w:val="0"/>
      <w:marTop w:val="0"/>
      <w:marBottom w:val="0"/>
      <w:divBdr>
        <w:top w:val="none" w:sz="0" w:space="0" w:color="auto"/>
        <w:left w:val="none" w:sz="0" w:space="0" w:color="auto"/>
        <w:bottom w:val="none" w:sz="0" w:space="0" w:color="auto"/>
        <w:right w:val="none" w:sz="0" w:space="0" w:color="auto"/>
      </w:divBdr>
    </w:div>
    <w:div w:id="212988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lobusmira.ru/aziya/indiya/posmotret.html" TargetMode="External"/><Relationship Id="rId18" Type="http://schemas.openxmlformats.org/officeDocument/2006/relationships/hyperlink" Target="https://globusmira.ru/aziya/maldivy/dostoprimechatelnosti-maldivy.html" TargetMode="External"/><Relationship Id="rId26" Type="http://schemas.openxmlformats.org/officeDocument/2006/relationships/image" Target="media/image4.png"/><Relationship Id="rId39"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s://globusmira.ru/aziya/tailand/bangkok-dostoprimechatelnosti.html" TargetMode="External"/><Relationship Id="rId34" Type="http://schemas.openxmlformats.org/officeDocument/2006/relationships/hyperlink" Target="http://bagazhznaniy.ru/wp-admin/post.php?post=7352&amp;action=edi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lobusmira.ru/aziya/izrail/tel-aviv-dostoprimechatelnosti.html" TargetMode="External"/><Relationship Id="rId17" Type="http://schemas.openxmlformats.org/officeDocument/2006/relationships/hyperlink" Target="https://globusmira.ru/aziya/malajziya/kuala-lumpur-dostoprimechatelnosti.html" TargetMode="External"/><Relationship Id="rId25" Type="http://schemas.openxmlformats.org/officeDocument/2006/relationships/hyperlink" Target="https://globusmira.ru/aziya/yaponiya/dostoprimechatelnosti-i-priroda.html" TargetMode="External"/><Relationship Id="rId33" Type="http://schemas.openxmlformats.org/officeDocument/2006/relationships/hyperlink" Target="http://bagazhznaniy.ru/wp-admin/post.php?post=7352&amp;action=edit" TargetMode="External"/><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globusmira.ru/aziya/kipr/pafos-kipr-dostoprimechatelnosti.html" TargetMode="External"/><Relationship Id="rId20" Type="http://schemas.openxmlformats.org/officeDocument/2006/relationships/hyperlink" Target="https://globusmira.ru/aziya/singapur/pokazat-na-karte-mira.html" TargetMode="External"/><Relationship Id="rId29" Type="http://schemas.openxmlformats.org/officeDocument/2006/relationships/hyperlink" Target="http://afrika-raj.ru/strany-afriki/zemledelie-i-s-h-afriki.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obusmira.ru/aziya/vetnam/hanoj-dostoprimechatelnosti.html" TargetMode="External"/><Relationship Id="rId24" Type="http://schemas.openxmlformats.org/officeDocument/2006/relationships/hyperlink" Target="https://globusmira.ru/aziya/yuzhnaya-koreya/dostoprimechatelnosti-korei.html" TargetMode="External"/><Relationship Id="rId32" Type="http://schemas.openxmlformats.org/officeDocument/2006/relationships/hyperlink" Target="https://tonkosti.ru/%D0%A6%D0%B5%D0%BD%D1%82%D1%80%D0%B0%D0%BB%D1%8C%D0%BD%D0%B0%D1%8F_%D0%90%D0%BC%D0%B5%D1%80%D0%B8%D0%BA%D0%B0" TargetMode="External"/><Relationship Id="rId37" Type="http://schemas.openxmlformats.org/officeDocument/2006/relationships/hyperlink" Target="http://worldofschool.ru/geografiya/stati/materiki/yu-amerika/polozhenie/ekonomicheskoe-rajonirovanie-latinskoj-ameriki" TargetMode="External"/><Relationship Id="rId40" Type="http://schemas.openxmlformats.org/officeDocument/2006/relationships/hyperlink" Target="http://worldofschool.ru/geografiya/stati/materiki/avstraliya/polozhenie/ekonomicheskie-rajony-avstralii" TargetMode="External"/><Relationship Id="rId5" Type="http://schemas.openxmlformats.org/officeDocument/2006/relationships/webSettings" Target="webSettings.xml"/><Relationship Id="rId15" Type="http://schemas.openxmlformats.org/officeDocument/2006/relationships/hyperlink" Target="https://globusmira.ru/aziya/indoneziya/dostoprimechatelnosti-indonezii.html" TargetMode="External"/><Relationship Id="rId23" Type="http://schemas.openxmlformats.org/officeDocument/2006/relationships/hyperlink" Target="https://globusmira.ru/aziya/shri-lanka/chto-posmotret-na-shri-lanke.html" TargetMode="External"/><Relationship Id="rId28" Type="http://schemas.openxmlformats.org/officeDocument/2006/relationships/hyperlink" Target="http://afrika-raj.ru/strany-afriki" TargetMode="External"/><Relationship Id="rId36" Type="http://schemas.openxmlformats.org/officeDocument/2006/relationships/hyperlink" Target="https://vseonauke.com/1127295751718701309/kakie-strany-vhodyat-v-velikobritaniyu-politicheskoe-edinstvo-i-kulturnoe-mnogoobrazie/" TargetMode="External"/><Relationship Id="rId10" Type="http://schemas.openxmlformats.org/officeDocument/2006/relationships/image" Target="media/image3.jpeg"/><Relationship Id="rId19" Type="http://schemas.openxmlformats.org/officeDocument/2006/relationships/hyperlink" Target="https://globusmira.ru/aziya/arabskie-emiraty/gde-naxoditsya-abu-dabi.html"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lobusmira.ru/aziya/indiya/dostoprimechatelnosti-deli.html" TargetMode="External"/><Relationship Id="rId22" Type="http://schemas.openxmlformats.org/officeDocument/2006/relationships/hyperlink" Target="https://globusmira.ru/aziya/uzbekistan/samarkand-dostoprimechatelnosti.html" TargetMode="External"/><Relationship Id="rId27" Type="http://schemas.openxmlformats.org/officeDocument/2006/relationships/hyperlink" Target="http://afrika-raj.ru/" TargetMode="External"/><Relationship Id="rId30" Type="http://schemas.openxmlformats.org/officeDocument/2006/relationships/hyperlink" Target="http://afrika-raj.ru/novosti-afriki/perspektivy-razvitija-molochnoi-promyshlennosti-v-afrike.html" TargetMode="External"/><Relationship Id="rId35" Type="http://schemas.openxmlformats.org/officeDocument/2006/relationships/image" Target="media/image6.jpeg"/><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329A3-01DD-44BE-8868-6A0141F3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Pages>
  <Words>44969</Words>
  <Characters>256325</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300693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dc:creator>
  <cp:lastModifiedBy>комп</cp:lastModifiedBy>
  <cp:revision>10</cp:revision>
  <cp:lastPrinted>2018-12-06T00:17:00Z</cp:lastPrinted>
  <dcterms:created xsi:type="dcterms:W3CDTF">2018-12-03T05:28:00Z</dcterms:created>
  <dcterms:modified xsi:type="dcterms:W3CDTF">2023-10-11T08:15:00Z</dcterms:modified>
</cp:coreProperties>
</file>