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5D2E2" w14:textId="77777777" w:rsidR="00DB6642" w:rsidRPr="00320EB3" w:rsidRDefault="00DB6642" w:rsidP="00DB6642">
      <w:pPr>
        <w:spacing w:line="360" w:lineRule="auto"/>
        <w:ind w:left="-1134" w:right="-426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Лабораторное </w:t>
      </w:r>
      <w:r w:rsidRPr="00320EB3">
        <w:rPr>
          <w:rFonts w:ascii="Times New Roman" w:hAnsi="Times New Roman"/>
          <w:b/>
          <w:iCs/>
          <w:sz w:val="28"/>
          <w:szCs w:val="28"/>
        </w:rPr>
        <w:t>занятие №2.</w:t>
      </w:r>
    </w:p>
    <w:p w14:paraId="74B7FD4B" w14:textId="77777777" w:rsidR="00DB6642" w:rsidRPr="00320EB3" w:rsidRDefault="00DB6642" w:rsidP="00DB6642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320EB3">
        <w:rPr>
          <w:rFonts w:ascii="Times New Roman" w:hAnsi="Times New Roman"/>
          <w:b/>
          <w:iCs/>
          <w:sz w:val="28"/>
          <w:szCs w:val="28"/>
        </w:rPr>
        <w:t xml:space="preserve"> Классификация электрических цепей электровозов ЭП-1</w:t>
      </w:r>
    </w:p>
    <w:p w14:paraId="517D143D" w14:textId="77777777" w:rsidR="00DB6642" w:rsidRPr="00320EB3" w:rsidRDefault="00DB6642" w:rsidP="00DB6642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320EB3">
        <w:rPr>
          <w:rFonts w:ascii="Times New Roman" w:hAnsi="Times New Roman"/>
          <w:b/>
          <w:iCs/>
          <w:sz w:val="28"/>
          <w:szCs w:val="28"/>
        </w:rPr>
        <w:t>по цветовому обозначению</w:t>
      </w:r>
    </w:p>
    <w:p w14:paraId="467E5AE0" w14:textId="77777777" w:rsidR="00DB6642" w:rsidRPr="00320EB3" w:rsidRDefault="00DB6642" w:rsidP="00DB664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787120BC" w14:textId="77777777" w:rsidR="00DB6642" w:rsidRPr="00320EB3" w:rsidRDefault="00DB6642" w:rsidP="00DB6642">
      <w:pPr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 w:rsidRPr="00180B5A">
        <w:rPr>
          <w:rFonts w:ascii="Times New Roman" w:hAnsi="Times New Roman"/>
          <w:bCs/>
          <w:iCs/>
          <w:sz w:val="28"/>
          <w:szCs w:val="28"/>
        </w:rPr>
        <w:t xml:space="preserve">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320EB3">
        <w:rPr>
          <w:rFonts w:ascii="Times New Roman" w:hAnsi="Times New Roman"/>
          <w:bCs/>
          <w:iCs/>
          <w:sz w:val="28"/>
          <w:szCs w:val="28"/>
        </w:rPr>
        <w:t>Цель работы</w:t>
      </w:r>
      <w:proofErr w:type="gramStart"/>
      <w:r w:rsidRPr="00320EB3">
        <w:rPr>
          <w:rFonts w:ascii="Times New Roman" w:hAnsi="Times New Roman"/>
          <w:bCs/>
          <w:iCs/>
          <w:sz w:val="28"/>
          <w:szCs w:val="28"/>
        </w:rPr>
        <w:t>: Научиться</w:t>
      </w:r>
      <w:proofErr w:type="gramEnd"/>
      <w:r w:rsidRPr="00320EB3">
        <w:rPr>
          <w:rFonts w:ascii="Times New Roman" w:hAnsi="Times New Roman"/>
          <w:bCs/>
          <w:iCs/>
          <w:sz w:val="28"/>
          <w:szCs w:val="28"/>
        </w:rPr>
        <w:t xml:space="preserve"> разделять электрические цепи электровозов ЭП-1 по цветовому обозначению.</w:t>
      </w:r>
    </w:p>
    <w:p w14:paraId="2701B293" w14:textId="77777777" w:rsidR="00DB6642" w:rsidRPr="00801C6F" w:rsidRDefault="00DB6642" w:rsidP="00DB664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072C88FF" w14:textId="77777777" w:rsidR="00DB6642" w:rsidRDefault="00DB6642" w:rsidP="00DB664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Электрифицированный стенд с компьютерным управлением «Схема силовых и вспомогательных цепей электровоза ЭП-1»</w:t>
      </w:r>
    </w:p>
    <w:p w14:paraId="52905F13" w14:textId="77777777" w:rsidR="00DB6642" w:rsidRPr="00801C6F" w:rsidRDefault="00DB6642" w:rsidP="00DB6642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079C3DD6" w14:textId="77777777" w:rsidR="00DB6642" w:rsidRDefault="00DB6642" w:rsidP="00DB6642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0FFCFDBB" w14:textId="77777777" w:rsidR="00DB6642" w:rsidRDefault="00DB6642" w:rsidP="00DB6642">
      <w:pPr>
        <w:spacing w:line="360" w:lineRule="auto"/>
        <w:ind w:left="-1134" w:right="-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 xml:space="preserve">электрические цепи электровозов </w:t>
      </w:r>
      <w:r>
        <w:rPr>
          <w:rFonts w:ascii="Times New Roman" w:hAnsi="Times New Roman"/>
          <w:sz w:val="28"/>
          <w:szCs w:val="28"/>
        </w:rPr>
        <w:t>ЭП-1.</w:t>
      </w:r>
    </w:p>
    <w:p w14:paraId="779EB13E" w14:textId="77777777" w:rsidR="00DB6642" w:rsidRPr="000E071C" w:rsidRDefault="00DB6642" w:rsidP="00DB6642">
      <w:pPr>
        <w:spacing w:line="360" w:lineRule="auto"/>
        <w:ind w:left="-1134" w:right="-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2.</w:t>
      </w:r>
      <w:r w:rsidRPr="001D6710">
        <w:rPr>
          <w:rFonts w:ascii="Times New Roman" w:hAnsi="Times New Roman"/>
          <w:sz w:val="28"/>
          <w:szCs w:val="28"/>
        </w:rPr>
        <w:t xml:space="preserve">Разделить электрические цепи электровозов </w:t>
      </w:r>
      <w:r>
        <w:rPr>
          <w:rFonts w:ascii="Times New Roman" w:hAnsi="Times New Roman"/>
          <w:sz w:val="28"/>
          <w:szCs w:val="28"/>
        </w:rPr>
        <w:t>ЭП-1</w:t>
      </w:r>
      <w:r w:rsidRPr="001D6710">
        <w:rPr>
          <w:rFonts w:ascii="Times New Roman" w:hAnsi="Times New Roman"/>
          <w:sz w:val="28"/>
          <w:szCs w:val="28"/>
        </w:rPr>
        <w:t xml:space="preserve"> по цветовому обозначению.</w:t>
      </w:r>
    </w:p>
    <w:p w14:paraId="1E028E36" w14:textId="77777777" w:rsidR="00DB6642" w:rsidRPr="001D6710" w:rsidRDefault="00DB6642" w:rsidP="00DB6642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</w:t>
      </w: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63167CAA" w14:textId="77777777" w:rsidR="00DB6642" w:rsidRPr="001D6710" w:rsidRDefault="00DB6642" w:rsidP="00DB6642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p w14:paraId="70B977CC" w14:textId="77777777" w:rsidR="00DB6642" w:rsidRPr="00320EB3" w:rsidRDefault="00DB6642" w:rsidP="00DB6642">
      <w:pPr>
        <w:spacing w:line="240" w:lineRule="auto"/>
        <w:ind w:left="-1134" w:right="-426"/>
        <w:jc w:val="center"/>
        <w:rPr>
          <w:rFonts w:ascii="Arial" w:hAnsi="Arial" w:cs="Arial"/>
          <w:b/>
          <w:i/>
          <w:sz w:val="28"/>
          <w:szCs w:val="28"/>
        </w:rPr>
      </w:pPr>
    </w:p>
    <w:p w14:paraId="1635B87C" w14:textId="77777777" w:rsidR="00DB6642" w:rsidRPr="00761F7E" w:rsidRDefault="00DB6642" w:rsidP="00DB6642">
      <w:pPr>
        <w:spacing w:line="240" w:lineRule="auto"/>
        <w:ind w:left="-1134" w:right="-426"/>
        <w:jc w:val="center"/>
        <w:rPr>
          <w:rFonts w:ascii="Times New Roman" w:hAnsi="Times New Roman"/>
          <w:bCs/>
          <w:iCs/>
          <w:sz w:val="28"/>
          <w:szCs w:val="28"/>
        </w:rPr>
      </w:pPr>
      <w:r w:rsidRPr="00761F7E">
        <w:rPr>
          <w:rFonts w:ascii="Times New Roman" w:hAnsi="Times New Roman"/>
          <w:bCs/>
          <w:iCs/>
          <w:sz w:val="28"/>
          <w:szCs w:val="28"/>
        </w:rPr>
        <w:t>Выполнение работы.</w:t>
      </w:r>
    </w:p>
    <w:p w14:paraId="25F32BC4" w14:textId="20D4B6B5" w:rsidR="00DB6642" w:rsidRPr="00761F7E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761F7E">
        <w:rPr>
          <w:rFonts w:ascii="Times New Roman" w:eastAsia="Times New Roman" w:hAnsi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34587800" wp14:editId="392DA3C7">
            <wp:extent cx="7332218" cy="5218922"/>
            <wp:effectExtent l="8890" t="0" r="0" b="0"/>
            <wp:docPr id="8277236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6" t="6612" r="1838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73229" cy="524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D3F3B" w14:textId="77777777" w:rsidR="00DB6642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601B58A5" w14:textId="77777777" w:rsidR="00DB6642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5B916C9E" w14:textId="77777777" w:rsidR="00DB6642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7CE2B2F3" w14:textId="14249C6B" w:rsidR="00DB6642" w:rsidRPr="000E071C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0E071C">
        <w:rPr>
          <w:rFonts w:ascii="Times New Roman" w:eastAsia="Times New Roman" w:hAnsi="Times New Roman"/>
          <w:iCs/>
          <w:sz w:val="28"/>
          <w:szCs w:val="28"/>
          <w:lang w:eastAsia="ru-RU"/>
        </w:rPr>
        <w:t>Рис.1 Схема силовых цепей электровоза ЭП-1</w:t>
      </w:r>
    </w:p>
    <w:p w14:paraId="1FF80FB0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172C6A34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0F1CBF6B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50100A9E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0B7350F3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17F71F1F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69563D79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763BC06D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012C6A73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2FD9FB96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76BEA4F2" w14:textId="77777777" w:rsidR="00DB6642" w:rsidRPr="00320EB3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14:paraId="0A7E8CB6" w14:textId="2DAF67A9" w:rsidR="00DB6642" w:rsidRPr="00320EB3" w:rsidRDefault="00DB6642" w:rsidP="00DB6642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320EB3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41007416" wp14:editId="3F55ED24">
            <wp:extent cx="7208876" cy="4980096"/>
            <wp:effectExtent l="9525" t="0" r="1905" b="1905"/>
            <wp:docPr id="151873077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3" t="6612" r="17337" b="126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6772" cy="502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8D751" w14:textId="77777777" w:rsidR="00DB6642" w:rsidRDefault="00DB6642" w:rsidP="00DB6642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3F03E7C" w14:textId="77777777" w:rsidR="00DB6642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64159D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Рис.2 Схема вспомогательных машин и устройств </w:t>
      </w:r>
      <w:proofErr w:type="spellStart"/>
      <w:r w:rsidRPr="0064159D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электрово</w:t>
      </w:r>
      <w:proofErr w:type="spellEnd"/>
    </w:p>
    <w:p w14:paraId="069916EC" w14:textId="5299DCAF" w:rsidR="00DB6642" w:rsidRDefault="00DB6642" w:rsidP="00DB6642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64159D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ЭП-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1</w:t>
      </w:r>
    </w:p>
    <w:p w14:paraId="35E83ED4" w14:textId="77777777" w:rsidR="00DB6642" w:rsidRDefault="00DB6642" w:rsidP="00817E89">
      <w:pPr>
        <w:widowControl w:val="0"/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9BF2D53" w14:textId="77777777" w:rsidR="00DB6642" w:rsidRPr="00320EB3" w:rsidRDefault="00DB6642" w:rsidP="00DB6642">
      <w:pPr>
        <w:widowControl w:val="0"/>
        <w:spacing w:after="0" w:line="360" w:lineRule="auto"/>
        <w:ind w:left="851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Электрические цепи электровозов ЭП-1 по цветовому обозначению подразделяются следующим образом:</w:t>
      </w:r>
    </w:p>
    <w:p w14:paraId="263A889E" w14:textId="77777777" w:rsidR="00DB6642" w:rsidRPr="00320EB3" w:rsidRDefault="00DB6642" w:rsidP="00DB6642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1.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Красным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– обозначены высоковольтные цепи напряжением 25 </w:t>
      </w:r>
      <w:proofErr w:type="spellStart"/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кВ</w:t>
      </w:r>
      <w:proofErr w:type="spellEnd"/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; силовые цепи ТЭД и ВИП, работающие в режиме тяги; а также цепи управления электрическим оборудованием и аппаратами, работающими в режиме тяги.</w:t>
      </w:r>
    </w:p>
    <w:p w14:paraId="2E97E978" w14:textId="77777777" w:rsidR="00DB6642" w:rsidRPr="00320EB3" w:rsidRDefault="00DB6642" w:rsidP="00DB6642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2.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Синим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- обозначены силовые цепи ТЭД и ВУВ, работающие в режиме рекуперативного торможения; а также цепи управления электрическим оборудованием и аппаратами, работающими в режиме рекуперативного торможения.</w:t>
      </w:r>
    </w:p>
    <w:p w14:paraId="14E472CB" w14:textId="77777777" w:rsidR="00DB6642" w:rsidRPr="00320EB3" w:rsidRDefault="00DB6642" w:rsidP="00DB6642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3.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Зеленым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– обозначены цепи защиты электрооборудования; а также цепи управления аппаратами и устройствами защиты.</w:t>
      </w:r>
    </w:p>
    <w:p w14:paraId="1B149331" w14:textId="77777777" w:rsidR="00DB6642" w:rsidRPr="00320EB3" w:rsidRDefault="00DB6642" w:rsidP="00DB6642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4.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Голубым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– обозначены вспомогательные цепи, питающиеся от обмотки собственных нужд (ОСН); а также цепи управления электрическим оборудованием и аппаратами вспомогательных цепей.</w:t>
      </w:r>
    </w:p>
    <w:p w14:paraId="7F5F702D" w14:textId="77777777" w:rsidR="00DB6642" w:rsidRPr="00320EB3" w:rsidRDefault="00DB6642" w:rsidP="00DB6642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5. 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Коричневым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– обозначены отопительной системы поезда.</w:t>
      </w:r>
    </w:p>
    <w:p w14:paraId="0B5F6317" w14:textId="77777777" w:rsidR="00DB6642" w:rsidRPr="00320EB3" w:rsidRDefault="00DB6642" w:rsidP="00DB6642">
      <w:pPr>
        <w:widowControl w:val="0"/>
        <w:spacing w:after="0" w:line="360" w:lineRule="auto"/>
        <w:ind w:left="360"/>
        <w:jc w:val="both"/>
        <w:rPr>
          <w:rFonts w:ascii="Times New Roman" w:eastAsia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 xml:space="preserve">     6. </w:t>
      </w:r>
      <w:r w:rsidRPr="00320EB3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 w:bidi="ru-RU"/>
        </w:rPr>
        <w:t>Черным цветом</w:t>
      </w:r>
      <w:r w:rsidRPr="00320EB3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 xml:space="preserve"> – обозначены цепи: освещения, сигнализации, питания приборов безопасности, подачи звуковых сигналов, подачи песка под колесные пары, включения вспомогательного компрессора и другие прочие цепи.</w:t>
      </w:r>
    </w:p>
    <w:p w14:paraId="65691CD4" w14:textId="77777777" w:rsidR="00DB6642" w:rsidRDefault="00DB6642" w:rsidP="00DB6642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</w:p>
    <w:p w14:paraId="0C83E90E" w14:textId="77777777" w:rsidR="00DB6642" w:rsidRDefault="00DB6642" w:rsidP="00DB6642">
      <w:pPr>
        <w:spacing w:after="0" w:line="360" w:lineRule="auto"/>
        <w:ind w:right="283"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3B90711D" w14:textId="77777777" w:rsidR="00DB6642" w:rsidRDefault="00DB6642" w:rsidP="00DB6642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Какие цепи обозначены на схеме ЭП-1 </w:t>
      </w:r>
      <w:proofErr w:type="gramStart"/>
      <w:r>
        <w:rPr>
          <w:rFonts w:ascii="Times New Roman" w:hAnsi="Times New Roman"/>
          <w:bCs/>
          <w:sz w:val="28"/>
          <w:szCs w:val="28"/>
        </w:rPr>
        <w:t>голубым  цветом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.</w:t>
      </w:r>
    </w:p>
    <w:p w14:paraId="2F5033C3" w14:textId="77777777" w:rsidR="00DB6642" w:rsidRDefault="00DB6642" w:rsidP="00DB6642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Каким цветом на схеме ЭП-1 обозначены ВИП-1 и ВИП-2.</w:t>
      </w:r>
    </w:p>
    <w:p w14:paraId="32DE8B98" w14:textId="77777777" w:rsidR="00DB6642" w:rsidRDefault="00DB6642" w:rsidP="00DB6642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Каким цветом обозначены на схемеЭП-1 цепи рекуперативного торможения </w:t>
      </w:r>
      <w:proofErr w:type="gramStart"/>
      <w:r>
        <w:rPr>
          <w:rFonts w:ascii="Times New Roman" w:hAnsi="Times New Roman"/>
          <w:bCs/>
          <w:sz w:val="28"/>
          <w:szCs w:val="28"/>
        </w:rPr>
        <w:t>ТЭД .</w:t>
      </w:r>
      <w:proofErr w:type="gramEnd"/>
    </w:p>
    <w:p w14:paraId="1E9E1233" w14:textId="77777777" w:rsidR="00DB6642" w:rsidRDefault="00DB6642" w:rsidP="00DB6642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312CE90C" w14:textId="77777777" w:rsidR="00DB6642" w:rsidRDefault="00DB6642" w:rsidP="00DB6642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sz w:val="28"/>
          <w:szCs w:val="28"/>
        </w:rPr>
      </w:pPr>
    </w:p>
    <w:sectPr w:rsidR="00DB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48"/>
    <w:rsid w:val="00102048"/>
    <w:rsid w:val="00622CBE"/>
    <w:rsid w:val="00817E89"/>
    <w:rsid w:val="00D77797"/>
    <w:rsid w:val="00DB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B1D6"/>
  <w15:chartTrackingRefBased/>
  <w15:docId w15:val="{F5F3EB22-2830-4E3C-8D81-B08F68D5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4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cp:lastPrinted>2024-08-31T07:40:00Z</cp:lastPrinted>
  <dcterms:created xsi:type="dcterms:W3CDTF">2024-08-31T07:34:00Z</dcterms:created>
  <dcterms:modified xsi:type="dcterms:W3CDTF">2024-08-31T07:41:00Z</dcterms:modified>
</cp:coreProperties>
</file>