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5A" w:rsidRDefault="00B10247" w:rsidP="008E7C5A">
      <w:pPr>
        <w:pStyle w:val="a3"/>
        <w:ind w:left="0"/>
      </w:pPr>
      <w:r>
        <w:t>Электроника и микропроцессорная техника</w:t>
      </w:r>
    </w:p>
    <w:p w:rsidR="008E7C5A" w:rsidRDefault="008E7C5A" w:rsidP="008E7C5A">
      <w:pPr>
        <w:pStyle w:val="a3"/>
        <w:ind w:left="0"/>
      </w:pPr>
    </w:p>
    <w:p w:rsidR="008E7C5A" w:rsidRDefault="008E7C5A" w:rsidP="008E7C5A">
      <w:pPr>
        <w:pStyle w:val="a3"/>
        <w:ind w:left="0"/>
      </w:pPr>
    </w:p>
    <w:p w:rsidR="008E7C5A" w:rsidRPr="004D285F" w:rsidRDefault="008E7C5A" w:rsidP="008E7C5A">
      <w:pPr>
        <w:jc w:val="center"/>
        <w:rPr>
          <w:sz w:val="32"/>
          <w:szCs w:val="32"/>
        </w:rPr>
      </w:pPr>
      <w:r>
        <w:rPr>
          <w:b/>
          <w:sz w:val="28"/>
          <w:szCs w:val="28"/>
        </w:rPr>
        <w:t>Лабораторная  работа №9 «Исследование параметрического стабилизатора напряжения».</w:t>
      </w:r>
    </w:p>
    <w:p w:rsidR="008E7C5A" w:rsidRPr="004D285F" w:rsidRDefault="008E7C5A" w:rsidP="008E7C5A">
      <w:pPr>
        <w:pStyle w:val="a4"/>
        <w:rPr>
          <w:b/>
          <w:sz w:val="28"/>
          <w:szCs w:val="28"/>
        </w:rPr>
      </w:pPr>
      <w:r w:rsidRPr="004D285F">
        <w:rPr>
          <w:b/>
          <w:sz w:val="28"/>
          <w:szCs w:val="28"/>
        </w:rPr>
        <w:t>Цель работы:</w:t>
      </w:r>
    </w:p>
    <w:p w:rsidR="008E7C5A" w:rsidRPr="004D285F" w:rsidRDefault="008E7C5A" w:rsidP="008E7C5A">
      <w:pPr>
        <w:pStyle w:val="a4"/>
        <w:rPr>
          <w:sz w:val="24"/>
          <w:szCs w:val="24"/>
        </w:rPr>
      </w:pPr>
      <w:r>
        <w:t>Исследовать работу параллельного параметрического стабилизатора напряжения.</w:t>
      </w:r>
    </w:p>
    <w:p w:rsidR="008E7C5A" w:rsidRDefault="008E7C5A" w:rsidP="008E7C5A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Краткие теоретические сведения.</w:t>
      </w:r>
    </w:p>
    <w:p w:rsidR="008E7C5A" w:rsidRDefault="008E7C5A" w:rsidP="008E7C5A">
      <w:pPr>
        <w:jc w:val="both"/>
        <w:rPr>
          <w:b/>
          <w:sz w:val="24"/>
          <w:szCs w:val="24"/>
        </w:rPr>
      </w:pPr>
      <w:r>
        <w:t xml:space="preserve">    Стабилизатор напряжения (или тока) – это устройство, автоматически обеспечивающее поддержание напряжения (или тока) нагрузочного устройства с заданной степенью точности.</w:t>
      </w:r>
    </w:p>
    <w:p w:rsidR="008E7C5A" w:rsidRDefault="008E7C5A" w:rsidP="008E7C5A">
      <w:pPr>
        <w:jc w:val="center"/>
        <w:rPr>
          <w:bCs/>
        </w:rPr>
      </w:pPr>
      <w:r>
        <w:rPr>
          <w:bCs/>
        </w:rPr>
        <w:t>Параметры стабилизатора</w:t>
      </w:r>
      <w:r>
        <w:t>.</w:t>
      </w:r>
    </w:p>
    <w:p w:rsidR="008E7C5A" w:rsidRDefault="008E7C5A" w:rsidP="008E7C5A">
      <w:pPr>
        <w:ind w:left="360" w:hanging="360"/>
        <w:jc w:val="both"/>
        <w:rPr>
          <w:b/>
          <w:bCs/>
        </w:rPr>
      </w:pPr>
      <w:r>
        <w:t xml:space="preserve">1)   </w:t>
      </w:r>
      <w:r>
        <w:rPr>
          <w:bCs/>
        </w:rPr>
        <w:t>Коэффициент  стабилизации  -  отношение   относительного    изменения   напряжения (тока) на входе к соответствующему относительному изменению напряжения (тока) на выходе стабилизатора.</w:t>
      </w:r>
    </w:p>
    <w:p w:rsidR="008E7C5A" w:rsidRDefault="008E7C5A" w:rsidP="008E7C5A">
      <w:pPr>
        <w:ind w:left="360" w:hanging="360"/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proofErr w:type="spellStart"/>
      <w:r>
        <w:rPr>
          <w:sz w:val="32"/>
          <w:szCs w:val="32"/>
        </w:rPr>
        <w:t>Кст</w:t>
      </w:r>
      <w:proofErr w:type="spellEnd"/>
      <w:r>
        <w:rPr>
          <w:sz w:val="32"/>
          <w:szCs w:val="32"/>
        </w:rPr>
        <w:t xml:space="preserve"> = (Δ</w:t>
      </w:r>
      <w:r>
        <w:rPr>
          <w:sz w:val="32"/>
          <w:szCs w:val="32"/>
          <w:lang w:val="en-US"/>
        </w:rPr>
        <w:t>U</w:t>
      </w:r>
      <w:proofErr w:type="spellStart"/>
      <w:r>
        <w:rPr>
          <w:sz w:val="32"/>
          <w:szCs w:val="32"/>
        </w:rPr>
        <w:t>вх</w:t>
      </w:r>
      <w:proofErr w:type="spellEnd"/>
      <w:r>
        <w:rPr>
          <w:sz w:val="32"/>
          <w:szCs w:val="32"/>
        </w:rPr>
        <w:t xml:space="preserve"> / </w:t>
      </w:r>
      <w:r>
        <w:rPr>
          <w:sz w:val="32"/>
          <w:szCs w:val="32"/>
          <w:lang w:val="en-US"/>
        </w:rPr>
        <w:t>U</w:t>
      </w:r>
      <w:proofErr w:type="spellStart"/>
      <w:r>
        <w:rPr>
          <w:sz w:val="32"/>
          <w:szCs w:val="32"/>
        </w:rPr>
        <w:t>вх</w:t>
      </w:r>
      <w:proofErr w:type="spellEnd"/>
      <w:r>
        <w:rPr>
          <w:sz w:val="32"/>
          <w:szCs w:val="32"/>
        </w:rPr>
        <w:t>) / (Δ</w:t>
      </w:r>
      <w:r>
        <w:rPr>
          <w:sz w:val="32"/>
          <w:szCs w:val="32"/>
          <w:lang w:val="en-US"/>
        </w:rPr>
        <w:t>U</w:t>
      </w:r>
      <w:proofErr w:type="spellStart"/>
      <w:r>
        <w:rPr>
          <w:sz w:val="32"/>
          <w:szCs w:val="32"/>
        </w:rPr>
        <w:t>вых</w:t>
      </w:r>
      <w:proofErr w:type="spellEnd"/>
      <w:r>
        <w:rPr>
          <w:sz w:val="32"/>
          <w:szCs w:val="32"/>
        </w:rPr>
        <w:t xml:space="preserve"> / </w:t>
      </w:r>
      <w:r>
        <w:rPr>
          <w:sz w:val="32"/>
          <w:szCs w:val="32"/>
          <w:lang w:val="en-US"/>
        </w:rPr>
        <w:t>U</w:t>
      </w:r>
      <w:proofErr w:type="spellStart"/>
      <w:r>
        <w:rPr>
          <w:sz w:val="32"/>
          <w:szCs w:val="32"/>
        </w:rPr>
        <w:t>вых</w:t>
      </w:r>
      <w:proofErr w:type="spellEnd"/>
      <w:r>
        <w:rPr>
          <w:sz w:val="32"/>
          <w:szCs w:val="32"/>
        </w:rPr>
        <w:t xml:space="preserve">), </w:t>
      </w:r>
      <w:r>
        <w:t>где</w:t>
      </w:r>
    </w:p>
    <w:p w:rsidR="008E7C5A" w:rsidRDefault="008E7C5A" w:rsidP="008E7C5A">
      <w:pPr>
        <w:pStyle w:val="a4"/>
        <w:rPr>
          <w:sz w:val="24"/>
          <w:szCs w:val="24"/>
        </w:rPr>
      </w:pPr>
      <w:r>
        <w:t xml:space="preserve">      </w:t>
      </w:r>
      <w:r>
        <w:rPr>
          <w:lang w:val="en-US"/>
        </w:rPr>
        <w:t>U</w:t>
      </w:r>
      <w:proofErr w:type="spellStart"/>
      <w:r>
        <w:t>вх</w:t>
      </w:r>
      <w:proofErr w:type="spellEnd"/>
      <w:r>
        <w:t xml:space="preserve"> и </w:t>
      </w:r>
      <w:r>
        <w:rPr>
          <w:lang w:val="en-US"/>
        </w:rPr>
        <w:t>U</w:t>
      </w:r>
      <w:proofErr w:type="spellStart"/>
      <w:r>
        <w:t>вых</w:t>
      </w:r>
      <w:proofErr w:type="spellEnd"/>
      <w:r>
        <w:t xml:space="preserve"> напряжения на входе и выходе стабилизатора,</w:t>
      </w:r>
    </w:p>
    <w:p w:rsidR="008E7C5A" w:rsidRDefault="008E7C5A" w:rsidP="008E7C5A">
      <w:pPr>
        <w:pStyle w:val="a4"/>
      </w:pPr>
      <w:r>
        <w:t xml:space="preserve">      Δ</w:t>
      </w:r>
      <w:r>
        <w:rPr>
          <w:lang w:val="en-US"/>
        </w:rPr>
        <w:t>U</w:t>
      </w:r>
      <w:proofErr w:type="spellStart"/>
      <w:r>
        <w:t>вх</w:t>
      </w:r>
      <w:proofErr w:type="spellEnd"/>
      <w:r>
        <w:t xml:space="preserve"> и Δ</w:t>
      </w:r>
      <w:r>
        <w:rPr>
          <w:lang w:val="en-US"/>
        </w:rPr>
        <w:t>U</w:t>
      </w:r>
      <w:proofErr w:type="spellStart"/>
      <w:r>
        <w:t>вых</w:t>
      </w:r>
      <w:proofErr w:type="spellEnd"/>
      <w:r>
        <w:t xml:space="preserve"> изменения напряжений на входе и выходе стабилизатора.</w:t>
      </w:r>
    </w:p>
    <w:p w:rsidR="008E7C5A" w:rsidRDefault="008E7C5A" w:rsidP="008E7C5A">
      <w:pPr>
        <w:pStyle w:val="a4"/>
      </w:pPr>
      <w:r>
        <w:t xml:space="preserve">      (* для тока аналогично)</w:t>
      </w:r>
    </w:p>
    <w:p w:rsidR="008E7C5A" w:rsidRDefault="008E7C5A" w:rsidP="008E7C5A">
      <w:pPr>
        <w:pStyle w:val="a4"/>
      </w:pPr>
      <w:r>
        <w:t xml:space="preserve">2)   </w:t>
      </w:r>
      <w:r>
        <w:rPr>
          <w:iCs/>
        </w:rPr>
        <w:t>Выходное сопротивление</w:t>
      </w:r>
      <w:r>
        <w:t>.</w:t>
      </w:r>
    </w:p>
    <w:p w:rsidR="008E7C5A" w:rsidRDefault="008E7C5A" w:rsidP="008E7C5A">
      <w:pPr>
        <w:pStyle w:val="a4"/>
        <w:rPr>
          <w:sz w:val="32"/>
          <w:szCs w:val="32"/>
        </w:rPr>
      </w:pPr>
      <w:r>
        <w:t xml:space="preserve">                                        </w:t>
      </w:r>
      <w:r>
        <w:rPr>
          <w:sz w:val="32"/>
          <w:szCs w:val="32"/>
          <w:lang w:val="en-US"/>
        </w:rPr>
        <w:t>R</w:t>
      </w:r>
      <w:proofErr w:type="spellStart"/>
      <w:r>
        <w:rPr>
          <w:sz w:val="32"/>
          <w:szCs w:val="32"/>
        </w:rPr>
        <w:t>вых</w:t>
      </w:r>
      <w:proofErr w:type="spellEnd"/>
      <w:r>
        <w:rPr>
          <w:sz w:val="32"/>
          <w:szCs w:val="32"/>
        </w:rPr>
        <w:t xml:space="preserve"> = Δ</w:t>
      </w:r>
      <w:r>
        <w:rPr>
          <w:sz w:val="32"/>
          <w:szCs w:val="32"/>
          <w:lang w:val="en-US"/>
        </w:rPr>
        <w:t>U</w:t>
      </w:r>
      <w:proofErr w:type="spellStart"/>
      <w:r>
        <w:rPr>
          <w:sz w:val="32"/>
          <w:szCs w:val="32"/>
        </w:rPr>
        <w:t>вых</w:t>
      </w:r>
      <w:proofErr w:type="spellEnd"/>
      <w:r>
        <w:rPr>
          <w:sz w:val="32"/>
          <w:szCs w:val="32"/>
        </w:rPr>
        <w:t xml:space="preserve"> / Δ</w:t>
      </w:r>
      <w:r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вых</w:t>
      </w:r>
      <w:proofErr w:type="spellEnd"/>
      <w:r>
        <w:rPr>
          <w:sz w:val="32"/>
          <w:szCs w:val="32"/>
        </w:rPr>
        <w:t xml:space="preserve">, </w:t>
      </w:r>
      <w:r>
        <w:t>где</w:t>
      </w:r>
    </w:p>
    <w:p w:rsidR="008E7C5A" w:rsidRDefault="008E7C5A" w:rsidP="008E7C5A">
      <w:pPr>
        <w:pStyle w:val="a4"/>
        <w:rPr>
          <w:sz w:val="24"/>
          <w:szCs w:val="24"/>
        </w:rPr>
      </w:pPr>
      <w:r>
        <w:t xml:space="preserve">      Δ</w:t>
      </w:r>
      <w:proofErr w:type="gramStart"/>
      <w:r>
        <w:rPr>
          <w:lang w:val="en-US"/>
        </w:rPr>
        <w:t>U</w:t>
      </w:r>
      <w:proofErr w:type="spellStart"/>
      <w:proofErr w:type="gramEnd"/>
      <w:r>
        <w:t>вых</w:t>
      </w:r>
      <w:proofErr w:type="spellEnd"/>
      <w:r>
        <w:t xml:space="preserve">  изменение постоянного напряжения на выходе стабилизатора,</w:t>
      </w:r>
    </w:p>
    <w:p w:rsidR="008E7C5A" w:rsidRDefault="008E7C5A" w:rsidP="008E7C5A">
      <w:pPr>
        <w:pStyle w:val="a4"/>
      </w:pPr>
      <w:r>
        <w:t xml:space="preserve">      Δ</w:t>
      </w:r>
      <w:r>
        <w:rPr>
          <w:lang w:val="en-US"/>
        </w:rPr>
        <w:t>I</w:t>
      </w:r>
      <w:proofErr w:type="spellStart"/>
      <w:r>
        <w:t>вых</w:t>
      </w:r>
      <w:proofErr w:type="spellEnd"/>
      <w:r>
        <w:t xml:space="preserve"> изменение постоянного выходного тока стабилизатора, которое вызвало    изменение выходного напряжения.</w:t>
      </w:r>
    </w:p>
    <w:p w:rsidR="008E7C5A" w:rsidRDefault="008E7C5A" w:rsidP="008E7C5A">
      <w:pPr>
        <w:pStyle w:val="a4"/>
      </w:pPr>
      <w:r>
        <w:t xml:space="preserve">3)   Коэффициент    полезного     действия      стабилизатора    -    отношение      мощности, отдаваемой в нагрузку </w:t>
      </w:r>
      <w:proofErr w:type="spellStart"/>
      <w:r>
        <w:t>Рн</w:t>
      </w:r>
      <w:proofErr w:type="spellEnd"/>
      <w:r>
        <w:t xml:space="preserve">, к мощности, потребляемой от входного источника напряжения </w:t>
      </w:r>
      <w:proofErr w:type="spellStart"/>
      <w:r>
        <w:t>Рвх</w:t>
      </w:r>
      <w:proofErr w:type="spellEnd"/>
      <w:r>
        <w:t>.</w:t>
      </w:r>
    </w:p>
    <w:p w:rsidR="008E7C5A" w:rsidRPr="004D285F" w:rsidRDefault="008E7C5A" w:rsidP="008E7C5A">
      <w:pPr>
        <w:pStyle w:val="a4"/>
        <w:rPr>
          <w:sz w:val="32"/>
          <w:szCs w:val="32"/>
        </w:rPr>
      </w:pPr>
      <w:r>
        <w:t xml:space="preserve">                                                    </w:t>
      </w:r>
      <w:r>
        <w:rPr>
          <w:sz w:val="48"/>
          <w:szCs w:val="48"/>
        </w:rPr>
        <w:t>η</w:t>
      </w:r>
      <w:r>
        <w:rPr>
          <w:sz w:val="32"/>
          <w:szCs w:val="32"/>
        </w:rPr>
        <w:t xml:space="preserve">ст = </w:t>
      </w:r>
      <w:proofErr w:type="spellStart"/>
      <w:r>
        <w:rPr>
          <w:sz w:val="32"/>
          <w:szCs w:val="32"/>
        </w:rPr>
        <w:t>Рн</w:t>
      </w:r>
      <w:proofErr w:type="spellEnd"/>
      <w:r>
        <w:rPr>
          <w:sz w:val="32"/>
          <w:szCs w:val="32"/>
        </w:rPr>
        <w:t xml:space="preserve"> / </w:t>
      </w:r>
      <w:proofErr w:type="spellStart"/>
      <w:r>
        <w:rPr>
          <w:sz w:val="32"/>
          <w:szCs w:val="32"/>
        </w:rPr>
        <w:t>Рвх</w:t>
      </w:r>
      <w:proofErr w:type="spellEnd"/>
    </w:p>
    <w:p w:rsidR="008E7C5A" w:rsidRDefault="008E7C5A" w:rsidP="008E7C5A">
      <w:pPr>
        <w:pStyle w:val="a4"/>
      </w:pPr>
      <w:r>
        <w:t xml:space="preserve">    Параметрические стабилизаторы имеют простую конструкцию и высокую надежность, но имеют низкий КПД.  Схема параллельного параметрического стабилизатора напряжения состоит из балластного резистора </w:t>
      </w:r>
      <w:proofErr w:type="spellStart"/>
      <w:r>
        <w:t>Rбал</w:t>
      </w:r>
      <w:proofErr w:type="spellEnd"/>
      <w:r>
        <w:t xml:space="preserve"> (для ограничения тока через стабилитрон), и стабилитрона, подключенного параллельно нагрузке, выполняющий основную функцию стабилизации.</w:t>
      </w:r>
    </w:p>
    <w:p w:rsidR="008E7C5A" w:rsidRDefault="008E7C5A" w:rsidP="008E7C5A">
      <w:pPr>
        <w:jc w:val="both"/>
      </w:pPr>
      <w:r>
        <w:t xml:space="preserve">                                   </w:t>
      </w:r>
      <w:r>
        <w:rPr>
          <w:noProof/>
          <w:lang w:eastAsia="ru-RU"/>
        </w:rPr>
        <w:drawing>
          <wp:inline distT="0" distB="0" distL="0" distR="0">
            <wp:extent cx="3162300" cy="1381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247" w:rsidRDefault="00B10247" w:rsidP="008E7C5A">
      <w:pPr>
        <w:pStyle w:val="a4"/>
        <w:rPr>
          <w:b/>
          <w:sz w:val="28"/>
          <w:szCs w:val="28"/>
        </w:rPr>
      </w:pPr>
    </w:p>
    <w:p w:rsidR="00B10247" w:rsidRDefault="00B10247" w:rsidP="008E7C5A">
      <w:pPr>
        <w:pStyle w:val="a4"/>
        <w:rPr>
          <w:b/>
          <w:sz w:val="28"/>
          <w:szCs w:val="28"/>
        </w:rPr>
      </w:pPr>
    </w:p>
    <w:p w:rsidR="00B10247" w:rsidRDefault="00B10247" w:rsidP="008E7C5A">
      <w:pPr>
        <w:pStyle w:val="a4"/>
        <w:rPr>
          <w:b/>
          <w:sz w:val="28"/>
          <w:szCs w:val="28"/>
        </w:rPr>
      </w:pPr>
    </w:p>
    <w:p w:rsidR="00B10247" w:rsidRDefault="00B10247" w:rsidP="008E7C5A">
      <w:pPr>
        <w:pStyle w:val="a4"/>
        <w:rPr>
          <w:b/>
          <w:sz w:val="28"/>
          <w:szCs w:val="28"/>
        </w:rPr>
      </w:pPr>
    </w:p>
    <w:p w:rsidR="00B10247" w:rsidRDefault="00B10247" w:rsidP="008E7C5A">
      <w:pPr>
        <w:pStyle w:val="a4"/>
        <w:rPr>
          <w:b/>
          <w:sz w:val="28"/>
          <w:szCs w:val="28"/>
        </w:rPr>
      </w:pPr>
    </w:p>
    <w:p w:rsidR="008E7C5A" w:rsidRPr="004D285F" w:rsidRDefault="008E7C5A" w:rsidP="008E7C5A">
      <w:pPr>
        <w:pStyle w:val="a4"/>
        <w:rPr>
          <w:b/>
          <w:sz w:val="28"/>
          <w:szCs w:val="28"/>
        </w:rPr>
      </w:pPr>
      <w:r w:rsidRPr="004D285F">
        <w:rPr>
          <w:b/>
          <w:sz w:val="28"/>
          <w:szCs w:val="28"/>
        </w:rPr>
        <w:lastRenderedPageBreak/>
        <w:t>Необходимое оборудование:</w:t>
      </w:r>
    </w:p>
    <w:p w:rsidR="008E7C5A" w:rsidRPr="004D285F" w:rsidRDefault="008E7C5A" w:rsidP="008E7C5A">
      <w:pPr>
        <w:pStyle w:val="a4"/>
        <w:rPr>
          <w:sz w:val="24"/>
          <w:szCs w:val="24"/>
        </w:rPr>
      </w:pPr>
      <w:r>
        <w:t xml:space="preserve">Персональный компьютер с установленной  программой </w:t>
      </w:r>
      <w:proofErr w:type="spellStart"/>
      <w:r>
        <w:t>Electronics</w:t>
      </w:r>
      <w:proofErr w:type="spellEnd"/>
      <w:r>
        <w:t xml:space="preserve"> </w:t>
      </w:r>
      <w:proofErr w:type="spellStart"/>
      <w:r>
        <w:t>Workbench</w:t>
      </w:r>
      <w:proofErr w:type="spellEnd"/>
      <w:r>
        <w:t>.</w:t>
      </w:r>
    </w:p>
    <w:p w:rsidR="00B10247" w:rsidRDefault="00B10247" w:rsidP="008E7C5A">
      <w:pPr>
        <w:pStyle w:val="a4"/>
        <w:rPr>
          <w:b/>
          <w:sz w:val="28"/>
          <w:szCs w:val="28"/>
        </w:rPr>
      </w:pPr>
    </w:p>
    <w:p w:rsidR="00B10247" w:rsidRDefault="00B10247" w:rsidP="008E7C5A">
      <w:pPr>
        <w:pStyle w:val="a4"/>
        <w:rPr>
          <w:b/>
          <w:sz w:val="28"/>
          <w:szCs w:val="28"/>
        </w:rPr>
      </w:pPr>
    </w:p>
    <w:p w:rsidR="008E7C5A" w:rsidRPr="004D285F" w:rsidRDefault="008E7C5A" w:rsidP="008E7C5A">
      <w:pPr>
        <w:pStyle w:val="a4"/>
        <w:rPr>
          <w:b/>
          <w:sz w:val="28"/>
          <w:szCs w:val="28"/>
        </w:rPr>
      </w:pPr>
      <w:r w:rsidRPr="004D285F">
        <w:rPr>
          <w:b/>
          <w:sz w:val="28"/>
          <w:szCs w:val="28"/>
        </w:rPr>
        <w:t>Выполнения работы:</w:t>
      </w:r>
    </w:p>
    <w:p w:rsidR="008E7C5A" w:rsidRPr="004D285F" w:rsidRDefault="008E7C5A" w:rsidP="008E7C5A">
      <w:pPr>
        <w:pStyle w:val="a4"/>
        <w:rPr>
          <w:sz w:val="24"/>
          <w:szCs w:val="24"/>
        </w:rPr>
      </w:pPr>
      <w:r>
        <w:t xml:space="preserve">    1.   Загрузить программу </w:t>
      </w:r>
      <w:proofErr w:type="spellStart"/>
      <w:r>
        <w:t>Electronics</w:t>
      </w:r>
      <w:proofErr w:type="spellEnd"/>
      <w:r>
        <w:t xml:space="preserve"> </w:t>
      </w:r>
      <w:proofErr w:type="spellStart"/>
      <w:r>
        <w:t>Workbench</w:t>
      </w:r>
      <w:proofErr w:type="spellEnd"/>
      <w:r>
        <w:t>.</w:t>
      </w:r>
    </w:p>
    <w:p w:rsidR="008E7C5A" w:rsidRDefault="008E7C5A" w:rsidP="008E7C5A">
      <w:pPr>
        <w:pStyle w:val="a4"/>
      </w:pPr>
      <w:r>
        <w:t xml:space="preserve">    2.  Собрать  виртуальную  схему  вторичного  источника  питания, включающую в себя         трансформатор Т</w:t>
      </w:r>
      <w:proofErr w:type="gramStart"/>
      <w:r>
        <w:t>1</w:t>
      </w:r>
      <w:proofErr w:type="gramEnd"/>
      <w:r>
        <w:t xml:space="preserve">, мостовой однополупериодный выпрямитель </w:t>
      </w:r>
      <w:r>
        <w:rPr>
          <w:lang w:val="en-US"/>
        </w:rPr>
        <w:t>D</w:t>
      </w:r>
      <w:r>
        <w:t>1…</w:t>
      </w:r>
      <w:r>
        <w:rPr>
          <w:lang w:val="en-US"/>
        </w:rPr>
        <w:t>D</w:t>
      </w:r>
      <w:r>
        <w:t>4, сглаживающий фильтр С1.</w:t>
      </w:r>
      <w:r>
        <w:rPr>
          <w:lang w:val="en-US"/>
        </w:rPr>
        <w:t>R</w:t>
      </w:r>
      <w:r>
        <w:t xml:space="preserve">2, стабилизатор </w:t>
      </w:r>
      <w:r>
        <w:rPr>
          <w:lang w:val="en-US"/>
        </w:rPr>
        <w:t>D</w:t>
      </w:r>
      <w:r>
        <w:t>5,</w:t>
      </w:r>
      <w:r>
        <w:rPr>
          <w:lang w:val="en-US"/>
        </w:rPr>
        <w:t>R</w:t>
      </w:r>
      <w:r>
        <w:t>3.</w:t>
      </w:r>
    </w:p>
    <w:p w:rsidR="00B10247" w:rsidRDefault="00B10247" w:rsidP="008E7C5A">
      <w:pPr>
        <w:pStyle w:val="a4"/>
      </w:pPr>
    </w:p>
    <w:p w:rsidR="008E7C5A" w:rsidRDefault="008E7C5A" w:rsidP="008E7C5A">
      <w:r>
        <w:rPr>
          <w:noProof/>
          <w:lang w:eastAsia="ru-RU"/>
        </w:rPr>
        <w:drawing>
          <wp:inline distT="0" distB="0" distL="0" distR="0">
            <wp:extent cx="5943600" cy="1676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247" w:rsidRDefault="00B10247" w:rsidP="008E7C5A"/>
    <w:p w:rsidR="00B10247" w:rsidRDefault="00B10247" w:rsidP="008E7C5A"/>
    <w:p w:rsidR="008E7C5A" w:rsidRDefault="008E7C5A" w:rsidP="008E7C5A">
      <w:pPr>
        <w:numPr>
          <w:ilvl w:val="0"/>
          <w:numId w:val="1"/>
        </w:numPr>
        <w:spacing w:after="0" w:line="240" w:lineRule="auto"/>
        <w:jc w:val="both"/>
      </w:pPr>
      <w:r>
        <w:t xml:space="preserve">На осциллографах </w:t>
      </w:r>
      <w:r>
        <w:rPr>
          <w:lang w:val="en-US"/>
        </w:rPr>
        <w:t>XSC</w:t>
      </w:r>
      <w:r>
        <w:t xml:space="preserve">1 и </w:t>
      </w:r>
      <w:r>
        <w:rPr>
          <w:lang w:val="en-US"/>
        </w:rPr>
        <w:t>XSC</w:t>
      </w:r>
      <w:r>
        <w:t xml:space="preserve">3 установить развёртку 1 </w:t>
      </w:r>
      <w:proofErr w:type="spellStart"/>
      <w:r>
        <w:rPr>
          <w:lang w:val="en-US"/>
        </w:rPr>
        <w:t>mS</w:t>
      </w:r>
      <w:proofErr w:type="spellEnd"/>
      <w:r>
        <w:t xml:space="preserve">, амплитуду 200 </w:t>
      </w:r>
      <w:r>
        <w:rPr>
          <w:lang w:val="en-US"/>
        </w:rPr>
        <w:t>mV</w:t>
      </w:r>
      <w:r>
        <w:t xml:space="preserve">, смещение « -3 ». Для опытов №1,№2 установить амплитуду 500 </w:t>
      </w:r>
      <w:r>
        <w:rPr>
          <w:lang w:val="en-US"/>
        </w:rPr>
        <w:t>mV</w:t>
      </w:r>
      <w:r>
        <w:t xml:space="preserve"> </w:t>
      </w:r>
      <w:proofErr w:type="spellStart"/>
      <w:r>
        <w:t>Мультиметры</w:t>
      </w:r>
      <w:proofErr w:type="spellEnd"/>
      <w:r>
        <w:t xml:space="preserve">  </w:t>
      </w:r>
      <w:r>
        <w:rPr>
          <w:lang w:val="en-US"/>
        </w:rPr>
        <w:t>XMM</w:t>
      </w:r>
      <w:r>
        <w:t xml:space="preserve">1 и </w:t>
      </w:r>
      <w:r>
        <w:rPr>
          <w:lang w:val="en-US"/>
        </w:rPr>
        <w:t>XMM</w:t>
      </w:r>
      <w:r>
        <w:t>2  включить, как вольтметры постоянного тока.</w:t>
      </w:r>
    </w:p>
    <w:p w:rsidR="008E7C5A" w:rsidRDefault="008E7C5A" w:rsidP="008E7C5A">
      <w:pPr>
        <w:numPr>
          <w:ilvl w:val="0"/>
          <w:numId w:val="1"/>
        </w:numPr>
        <w:spacing w:after="0" w:line="240" w:lineRule="auto"/>
        <w:jc w:val="both"/>
      </w:pPr>
      <w:r>
        <w:t xml:space="preserve">Изменяя сопротивление резистора </w:t>
      </w:r>
      <w:r>
        <w:rPr>
          <w:lang w:val="en-US"/>
        </w:rPr>
        <w:t>R</w:t>
      </w:r>
      <w:r>
        <w:t xml:space="preserve">3 (согласно таблице №1), измерять входное (для стабилизатора) действующее напряжение </w:t>
      </w:r>
      <w:r>
        <w:rPr>
          <w:lang w:val="en-US"/>
        </w:rPr>
        <w:t>U</w:t>
      </w:r>
      <w:proofErr w:type="spellStart"/>
      <w:r>
        <w:t>вх</w:t>
      </w:r>
      <w:proofErr w:type="spellEnd"/>
      <w:r>
        <w:t xml:space="preserve"> по вольтметру </w:t>
      </w:r>
      <w:r>
        <w:rPr>
          <w:lang w:val="en-US"/>
        </w:rPr>
        <w:t>XMM</w:t>
      </w:r>
      <w:r>
        <w:t xml:space="preserve">2, выходное действующее напряжение </w:t>
      </w:r>
      <w:r>
        <w:rPr>
          <w:lang w:val="en-US"/>
        </w:rPr>
        <w:t>U</w:t>
      </w:r>
      <w:proofErr w:type="spellStart"/>
      <w:r>
        <w:t>вых</w:t>
      </w:r>
      <w:proofErr w:type="spellEnd"/>
      <w:r>
        <w:t xml:space="preserve"> по вольтметру </w:t>
      </w:r>
      <w:r>
        <w:rPr>
          <w:lang w:val="en-US"/>
        </w:rPr>
        <w:t>XMM</w:t>
      </w:r>
      <w:r>
        <w:t xml:space="preserve">1, максимальное входное (для стабилизатора) напряжение </w:t>
      </w:r>
      <w:r>
        <w:rPr>
          <w:lang w:val="en-US"/>
        </w:rPr>
        <w:t>U</w:t>
      </w:r>
      <w:proofErr w:type="spellStart"/>
      <w:r>
        <w:t>вх</w:t>
      </w:r>
      <w:proofErr w:type="spellEnd"/>
      <w:r>
        <w:t xml:space="preserve"> макс по осциллографу </w:t>
      </w:r>
      <w:r>
        <w:rPr>
          <w:lang w:val="en-US"/>
        </w:rPr>
        <w:t>XSC</w:t>
      </w:r>
      <w:r>
        <w:t xml:space="preserve">3, максимальное выходное напряжение </w:t>
      </w:r>
      <w:r>
        <w:rPr>
          <w:lang w:val="en-US"/>
        </w:rPr>
        <w:t>U</w:t>
      </w:r>
      <w:proofErr w:type="spellStart"/>
      <w:r>
        <w:t>вых</w:t>
      </w:r>
      <w:proofErr w:type="spellEnd"/>
      <w:r>
        <w:t xml:space="preserve"> макс по осциллографу </w:t>
      </w:r>
      <w:r>
        <w:rPr>
          <w:lang w:val="en-US"/>
        </w:rPr>
        <w:t>XSC</w:t>
      </w:r>
      <w:r>
        <w:t>1. Результаты измерений занести в таблицу №1.</w:t>
      </w:r>
    </w:p>
    <w:p w:rsidR="008E7C5A" w:rsidRDefault="008E7C5A" w:rsidP="008E7C5A">
      <w:pPr>
        <w:numPr>
          <w:ilvl w:val="0"/>
          <w:numId w:val="1"/>
        </w:numPr>
        <w:spacing w:after="0" w:line="240" w:lineRule="auto"/>
        <w:jc w:val="both"/>
      </w:pPr>
      <w:r>
        <w:t xml:space="preserve">Рассчитать коэффициент стабилизации </w:t>
      </w:r>
      <w:proofErr w:type="spellStart"/>
      <w:r>
        <w:t>Кст</w:t>
      </w:r>
      <w:proofErr w:type="spellEnd"/>
      <w:r>
        <w:t xml:space="preserve"> и КПД стабилизатора η для каждого опыта. Результат</w:t>
      </w:r>
      <w:r w:rsidR="00115247">
        <w:t xml:space="preserve">ы расчётов занести в таблицу №1 </w:t>
      </w:r>
      <w:r w:rsidR="00115247" w:rsidRPr="00CE55AC">
        <w:rPr>
          <w:b/>
          <w:i/>
          <w:color w:val="FF0000"/>
        </w:rPr>
        <w:t>(учитывая дистанционный способ обучения, в таблицу занесены готовые результаты измерений)</w:t>
      </w:r>
      <w:r w:rsidR="00115247">
        <w:t>.</w:t>
      </w:r>
    </w:p>
    <w:p w:rsidR="00B10247" w:rsidRDefault="00B10247" w:rsidP="00B10247">
      <w:pPr>
        <w:spacing w:after="0" w:line="240" w:lineRule="auto"/>
        <w:ind w:left="540"/>
        <w:jc w:val="both"/>
      </w:pPr>
    </w:p>
    <w:p w:rsidR="00B10247" w:rsidRDefault="00B10247" w:rsidP="00B10247">
      <w:pPr>
        <w:spacing w:after="0" w:line="240" w:lineRule="auto"/>
        <w:ind w:left="540"/>
        <w:jc w:val="both"/>
      </w:pPr>
    </w:p>
    <w:p w:rsidR="008E7C5A" w:rsidRDefault="008E7C5A" w:rsidP="008E7C5A">
      <w:pPr>
        <w:ind w:left="180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</w:t>
      </w:r>
      <w:r>
        <w:rPr>
          <w:sz w:val="20"/>
          <w:szCs w:val="20"/>
        </w:rPr>
        <w:t>Таблица №1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"/>
        <w:gridCol w:w="900"/>
        <w:gridCol w:w="1080"/>
        <w:gridCol w:w="1440"/>
        <w:gridCol w:w="1080"/>
        <w:gridCol w:w="1485"/>
        <w:gridCol w:w="1147"/>
        <w:gridCol w:w="1148"/>
      </w:tblGrid>
      <w:tr w:rsidR="008E7C5A" w:rsidTr="00B10247">
        <w:trPr>
          <w:trHeight w:val="454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  <w:rPr>
                <w:sz w:val="24"/>
                <w:szCs w:val="24"/>
              </w:rPr>
            </w:pPr>
            <w:r>
              <w:t>№ опыта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</w:pPr>
            <w:r>
              <w:rPr>
                <w:lang w:val="en-US"/>
              </w:rPr>
              <w:t>R</w:t>
            </w: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</w:pPr>
            <w:r>
              <w:rPr>
                <w:lang w:val="en-US"/>
              </w:rPr>
              <w:t>U</w:t>
            </w:r>
            <w:proofErr w:type="spellStart"/>
            <w:r>
              <w:t>вх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</w:pPr>
            <w:r>
              <w:rPr>
                <w:lang w:val="en-US"/>
              </w:rPr>
              <w:t>U</w:t>
            </w:r>
            <w:proofErr w:type="spellStart"/>
            <w:r>
              <w:t>вх</w:t>
            </w:r>
            <w:proofErr w:type="spellEnd"/>
            <w:r>
              <w:t xml:space="preserve"> макс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</w:pPr>
            <w:r>
              <w:rPr>
                <w:lang w:val="en-US"/>
              </w:rPr>
              <w:t>U</w:t>
            </w:r>
            <w:proofErr w:type="spellStart"/>
            <w:r>
              <w:t>вых</w:t>
            </w:r>
            <w:proofErr w:type="spell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</w:pPr>
            <w:r>
              <w:rPr>
                <w:lang w:val="en-US"/>
              </w:rPr>
              <w:t>U</w:t>
            </w:r>
            <w:proofErr w:type="spellStart"/>
            <w:r>
              <w:t>вых</w:t>
            </w:r>
            <w:proofErr w:type="spellEnd"/>
            <w:r>
              <w:t xml:space="preserve"> макс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</w:pPr>
            <w:proofErr w:type="spellStart"/>
            <w:r>
              <w:t>Кст</w:t>
            </w:r>
            <w:proofErr w:type="spellEnd"/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</w:pPr>
            <w:r>
              <w:t>η</w:t>
            </w:r>
          </w:p>
        </w:tc>
      </w:tr>
      <w:tr w:rsidR="008E7C5A" w:rsidTr="00B10247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</w:pPr>
            <w:r>
              <w:t>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</w:pPr>
            <w:r>
              <w:rPr>
                <w:lang w:val="en-US"/>
              </w:rPr>
              <w:t>mV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</w:pPr>
            <w:r>
              <w:rPr>
                <w:lang w:val="en-US"/>
              </w:rPr>
              <w:t>mV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</w:pPr>
            <w:r>
              <w:rPr>
                <w:lang w:val="en-US"/>
              </w:rPr>
              <w:t>mV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</w:pPr>
            <w:r>
              <w:rPr>
                <w:lang w:val="en-US"/>
              </w:rPr>
              <w:t>mV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Default="008E7C5A" w:rsidP="00B10247">
            <w:pPr>
              <w:pStyle w:val="a4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</w:pPr>
            <w:r>
              <w:t>%</w:t>
            </w:r>
          </w:p>
        </w:tc>
      </w:tr>
      <w:tr w:rsidR="008E7C5A" w:rsidTr="00B10247">
        <w:trPr>
          <w:trHeight w:val="4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Pr="00B10247" w:rsidRDefault="008E7C5A" w:rsidP="00B10247">
            <w:pPr>
              <w:pStyle w:val="a4"/>
              <w:jc w:val="center"/>
            </w:pPr>
            <w:r w:rsidRPr="00B10247"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Pr="00115247" w:rsidRDefault="008E7C5A" w:rsidP="00B10247">
            <w:pPr>
              <w:pStyle w:val="a4"/>
              <w:jc w:val="center"/>
              <w:rPr>
                <w:color w:val="FF0000"/>
                <w:u w:val="single"/>
              </w:rPr>
            </w:pPr>
            <w:r w:rsidRPr="00115247">
              <w:rPr>
                <w:color w:val="FF0000"/>
                <w:u w:val="single"/>
              </w:rPr>
              <w:t>840,98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Pr="00115247" w:rsidRDefault="008E7C5A" w:rsidP="00B10247">
            <w:pPr>
              <w:pStyle w:val="a4"/>
              <w:jc w:val="center"/>
              <w:rPr>
                <w:color w:val="FF0000"/>
                <w:u w:val="single"/>
              </w:rPr>
            </w:pPr>
            <w:r w:rsidRPr="00115247">
              <w:rPr>
                <w:color w:val="FF0000"/>
                <w:u w:val="single"/>
              </w:rPr>
              <w:t>898,826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Pr="00115247" w:rsidRDefault="008E7C5A" w:rsidP="00B10247">
            <w:pPr>
              <w:pStyle w:val="a4"/>
              <w:jc w:val="center"/>
              <w:rPr>
                <w:color w:val="FF0000"/>
                <w:u w:val="single"/>
              </w:rPr>
            </w:pPr>
            <w:r w:rsidRPr="00115247">
              <w:rPr>
                <w:color w:val="FF0000"/>
                <w:u w:val="single"/>
              </w:rPr>
              <w:t>699,979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Pr="00115247" w:rsidRDefault="008E7C5A" w:rsidP="00B10247">
            <w:pPr>
              <w:pStyle w:val="a4"/>
              <w:jc w:val="center"/>
              <w:rPr>
                <w:color w:val="FF0000"/>
                <w:u w:val="single"/>
              </w:rPr>
            </w:pPr>
            <w:r w:rsidRPr="00115247">
              <w:rPr>
                <w:color w:val="FF0000"/>
                <w:u w:val="single"/>
              </w:rPr>
              <w:t>717,179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Default="008E7C5A" w:rsidP="00B10247">
            <w:pPr>
              <w:pStyle w:val="a4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Default="008E7C5A" w:rsidP="00B10247">
            <w:pPr>
              <w:pStyle w:val="a4"/>
              <w:jc w:val="center"/>
            </w:pPr>
          </w:p>
        </w:tc>
      </w:tr>
      <w:tr w:rsidR="008E7C5A" w:rsidTr="00B10247">
        <w:trPr>
          <w:trHeight w:val="4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Pr="00B10247" w:rsidRDefault="008E7C5A" w:rsidP="00B10247">
            <w:pPr>
              <w:pStyle w:val="a4"/>
              <w:jc w:val="center"/>
            </w:pPr>
            <w:r w:rsidRPr="00B10247">
              <w:t>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Pr="00115247" w:rsidRDefault="008E7C5A" w:rsidP="00B10247">
            <w:pPr>
              <w:pStyle w:val="a4"/>
              <w:jc w:val="center"/>
              <w:rPr>
                <w:color w:val="FF0000"/>
                <w:u w:val="single"/>
              </w:rPr>
            </w:pPr>
            <w:r w:rsidRPr="00115247">
              <w:rPr>
                <w:color w:val="FF0000"/>
                <w:u w:val="single"/>
              </w:rPr>
              <w:t>942,3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Pr="00115247" w:rsidRDefault="008E7C5A" w:rsidP="00B10247">
            <w:pPr>
              <w:pStyle w:val="a4"/>
              <w:jc w:val="center"/>
              <w:rPr>
                <w:color w:val="FF0000"/>
                <w:u w:val="single"/>
              </w:rPr>
            </w:pPr>
            <w:r w:rsidRPr="00115247">
              <w:rPr>
                <w:color w:val="FF0000"/>
                <w:u w:val="single"/>
              </w:rPr>
              <w:t>996,38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Pr="00115247" w:rsidRDefault="008E7C5A" w:rsidP="00B10247">
            <w:pPr>
              <w:pStyle w:val="a4"/>
              <w:jc w:val="center"/>
              <w:rPr>
                <w:color w:val="FF0000"/>
                <w:u w:val="single"/>
              </w:rPr>
            </w:pPr>
            <w:r w:rsidRPr="00115247">
              <w:rPr>
                <w:color w:val="FF0000"/>
                <w:u w:val="single"/>
              </w:rPr>
              <w:t>693,067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Pr="00115247" w:rsidRDefault="008E7C5A" w:rsidP="00B10247">
            <w:pPr>
              <w:pStyle w:val="a4"/>
              <w:jc w:val="center"/>
              <w:rPr>
                <w:color w:val="FF0000"/>
                <w:u w:val="single"/>
              </w:rPr>
            </w:pPr>
            <w:r w:rsidRPr="00115247">
              <w:rPr>
                <w:color w:val="FF0000"/>
                <w:u w:val="single"/>
              </w:rPr>
              <w:t>703,956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Default="008E7C5A" w:rsidP="00B10247">
            <w:pPr>
              <w:pStyle w:val="a4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Default="008E7C5A" w:rsidP="00B10247">
            <w:pPr>
              <w:pStyle w:val="a4"/>
              <w:jc w:val="center"/>
            </w:pPr>
          </w:p>
        </w:tc>
      </w:tr>
      <w:tr w:rsidR="008E7C5A" w:rsidTr="00B10247">
        <w:trPr>
          <w:trHeight w:val="4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</w:pPr>
            <w: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Pr="00B10247" w:rsidRDefault="008E7C5A" w:rsidP="00B10247">
            <w:pPr>
              <w:pStyle w:val="a4"/>
              <w:jc w:val="center"/>
            </w:pPr>
            <w:r w:rsidRPr="00B10247">
              <w:t>300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Pr="00115247" w:rsidRDefault="008E7C5A" w:rsidP="00B10247">
            <w:pPr>
              <w:pStyle w:val="a4"/>
              <w:jc w:val="center"/>
              <w:rPr>
                <w:color w:val="FF0000"/>
                <w:u w:val="single"/>
              </w:rPr>
            </w:pPr>
            <w:r w:rsidRPr="00115247">
              <w:rPr>
                <w:color w:val="FF0000"/>
                <w:u w:val="single"/>
              </w:rPr>
              <w:t>1023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Pr="00115247" w:rsidRDefault="008E7C5A" w:rsidP="00B10247">
            <w:pPr>
              <w:pStyle w:val="a4"/>
              <w:jc w:val="center"/>
              <w:rPr>
                <w:color w:val="FF0000"/>
                <w:u w:val="single"/>
              </w:rPr>
            </w:pPr>
            <w:r w:rsidRPr="00115247">
              <w:rPr>
                <w:color w:val="FF0000"/>
                <w:u w:val="single"/>
              </w:rPr>
              <w:t>1073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Pr="00115247" w:rsidRDefault="008E7C5A" w:rsidP="00B10247">
            <w:pPr>
              <w:pStyle w:val="a4"/>
              <w:jc w:val="center"/>
              <w:rPr>
                <w:color w:val="FF0000"/>
                <w:u w:val="single"/>
              </w:rPr>
            </w:pPr>
            <w:r w:rsidRPr="00115247">
              <w:rPr>
                <w:color w:val="FF0000"/>
                <w:u w:val="single"/>
              </w:rPr>
              <w:t>686,065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Pr="00115247" w:rsidRDefault="008E7C5A" w:rsidP="00B10247">
            <w:pPr>
              <w:pStyle w:val="a4"/>
              <w:jc w:val="center"/>
              <w:rPr>
                <w:color w:val="FF0000"/>
                <w:u w:val="single"/>
              </w:rPr>
            </w:pPr>
            <w:r w:rsidRPr="00115247">
              <w:rPr>
                <w:color w:val="FF0000"/>
                <w:u w:val="single"/>
              </w:rPr>
              <w:t>694,777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Default="008E7C5A" w:rsidP="00B10247">
            <w:pPr>
              <w:pStyle w:val="a4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Default="008E7C5A" w:rsidP="00B10247">
            <w:pPr>
              <w:pStyle w:val="a4"/>
              <w:jc w:val="center"/>
            </w:pPr>
          </w:p>
        </w:tc>
      </w:tr>
      <w:tr w:rsidR="008E7C5A" w:rsidTr="00B10247">
        <w:trPr>
          <w:trHeight w:val="4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Default="008E7C5A" w:rsidP="00B10247">
            <w:pPr>
              <w:pStyle w:val="a4"/>
              <w:jc w:val="center"/>
            </w:pPr>
            <w: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C5A" w:rsidRPr="00B10247" w:rsidRDefault="008E7C5A" w:rsidP="00B10247">
            <w:pPr>
              <w:pStyle w:val="a4"/>
              <w:jc w:val="center"/>
            </w:pPr>
            <w:r w:rsidRPr="00B10247">
              <w:t>400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Pr="00115247" w:rsidRDefault="008E7C5A" w:rsidP="00B10247">
            <w:pPr>
              <w:pStyle w:val="a4"/>
              <w:jc w:val="center"/>
              <w:rPr>
                <w:color w:val="FF0000"/>
                <w:u w:val="single"/>
              </w:rPr>
            </w:pPr>
            <w:r w:rsidRPr="00115247">
              <w:rPr>
                <w:color w:val="FF0000"/>
                <w:u w:val="single"/>
              </w:rPr>
              <w:t>1089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Pr="00115247" w:rsidRDefault="008E7C5A" w:rsidP="00B10247">
            <w:pPr>
              <w:pStyle w:val="a4"/>
              <w:jc w:val="center"/>
              <w:rPr>
                <w:color w:val="FF0000"/>
                <w:u w:val="single"/>
              </w:rPr>
            </w:pPr>
            <w:r w:rsidRPr="00115247">
              <w:rPr>
                <w:color w:val="FF0000"/>
                <w:u w:val="single"/>
              </w:rPr>
              <w:t>1136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Pr="00115247" w:rsidRDefault="008E7C5A" w:rsidP="00B10247">
            <w:pPr>
              <w:pStyle w:val="a4"/>
              <w:jc w:val="center"/>
              <w:rPr>
                <w:color w:val="FF0000"/>
                <w:u w:val="single"/>
              </w:rPr>
            </w:pPr>
            <w:r w:rsidRPr="00115247">
              <w:rPr>
                <w:color w:val="FF0000"/>
                <w:u w:val="single"/>
              </w:rPr>
              <w:t>679,13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Pr="00115247" w:rsidRDefault="008E7C5A" w:rsidP="00B10247">
            <w:pPr>
              <w:pStyle w:val="a4"/>
              <w:jc w:val="center"/>
              <w:rPr>
                <w:color w:val="FF0000"/>
                <w:u w:val="single"/>
              </w:rPr>
            </w:pPr>
            <w:r w:rsidRPr="00115247">
              <w:rPr>
                <w:color w:val="FF0000"/>
                <w:u w:val="single"/>
              </w:rPr>
              <w:t>686,754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Default="008E7C5A" w:rsidP="00B10247">
            <w:pPr>
              <w:pStyle w:val="a4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5A" w:rsidRDefault="008E7C5A" w:rsidP="00B10247">
            <w:pPr>
              <w:pStyle w:val="a4"/>
              <w:jc w:val="center"/>
            </w:pPr>
          </w:p>
        </w:tc>
      </w:tr>
    </w:tbl>
    <w:p w:rsidR="008E7C5A" w:rsidRDefault="008E7C5A" w:rsidP="008E7C5A">
      <w:pPr>
        <w:ind w:left="180"/>
      </w:pPr>
      <w:r>
        <w:t xml:space="preserve">         * </w:t>
      </w:r>
      <w:proofErr w:type="spellStart"/>
      <w:r>
        <w:t>Кст</w:t>
      </w:r>
      <w:proofErr w:type="spellEnd"/>
      <w:r>
        <w:t xml:space="preserve"> = ((</w:t>
      </w:r>
      <w:proofErr w:type="gramStart"/>
      <w:r>
        <w:rPr>
          <w:lang w:val="en-US"/>
        </w:rPr>
        <w:t>U</w:t>
      </w:r>
      <w:proofErr w:type="spellStart"/>
      <w:proofErr w:type="gramEnd"/>
      <w:r>
        <w:t>вх</w:t>
      </w:r>
      <w:proofErr w:type="spellEnd"/>
      <w:r>
        <w:t xml:space="preserve"> макс- </w:t>
      </w:r>
      <w:r>
        <w:rPr>
          <w:lang w:val="en-US"/>
        </w:rPr>
        <w:t>U</w:t>
      </w:r>
      <w:proofErr w:type="spellStart"/>
      <w:r>
        <w:t>вх</w:t>
      </w:r>
      <w:proofErr w:type="spellEnd"/>
      <w:r>
        <w:t xml:space="preserve">)/ </w:t>
      </w:r>
      <w:r>
        <w:rPr>
          <w:lang w:val="en-US"/>
        </w:rPr>
        <w:t>U</w:t>
      </w:r>
      <w:proofErr w:type="spellStart"/>
      <w:r>
        <w:t>вх</w:t>
      </w:r>
      <w:proofErr w:type="spellEnd"/>
      <w:r>
        <w:t>)/ ((</w:t>
      </w:r>
      <w:r>
        <w:rPr>
          <w:lang w:val="en-US"/>
        </w:rPr>
        <w:t>U</w:t>
      </w:r>
      <w:proofErr w:type="spellStart"/>
      <w:r>
        <w:t>вых</w:t>
      </w:r>
      <w:proofErr w:type="spellEnd"/>
      <w:r>
        <w:t xml:space="preserve"> макс- </w:t>
      </w:r>
      <w:r>
        <w:rPr>
          <w:lang w:val="en-US"/>
        </w:rPr>
        <w:t>U</w:t>
      </w:r>
      <w:proofErr w:type="spellStart"/>
      <w:r>
        <w:t>вых</w:t>
      </w:r>
      <w:proofErr w:type="spellEnd"/>
      <w:r>
        <w:t xml:space="preserve">)/ </w:t>
      </w:r>
      <w:r>
        <w:rPr>
          <w:lang w:val="en-US"/>
        </w:rPr>
        <w:t>U</w:t>
      </w:r>
      <w:proofErr w:type="spellStart"/>
      <w:r>
        <w:t>вых</w:t>
      </w:r>
      <w:proofErr w:type="spellEnd"/>
      <w:r>
        <w:t xml:space="preserve">),      η = 100 </w:t>
      </w:r>
      <w:r>
        <w:rPr>
          <w:lang w:val="en-US"/>
        </w:rPr>
        <w:t>U</w:t>
      </w:r>
      <w:proofErr w:type="spellStart"/>
      <w:r>
        <w:t>вых</w:t>
      </w:r>
      <w:proofErr w:type="spellEnd"/>
      <w:r>
        <w:t xml:space="preserve"> / </w:t>
      </w:r>
      <w:r>
        <w:rPr>
          <w:lang w:val="en-US"/>
        </w:rPr>
        <w:t>U</w:t>
      </w:r>
      <w:proofErr w:type="spellStart"/>
      <w:r>
        <w:t>вх</w:t>
      </w:r>
      <w:proofErr w:type="spellEnd"/>
      <w:r>
        <w:t>.</w:t>
      </w:r>
    </w:p>
    <w:p w:rsidR="00B10247" w:rsidRDefault="00B10247" w:rsidP="008E7C5A">
      <w:pPr>
        <w:ind w:left="180"/>
      </w:pPr>
    </w:p>
    <w:p w:rsidR="00B10247" w:rsidRDefault="00B10247" w:rsidP="008E7C5A">
      <w:pPr>
        <w:ind w:left="180"/>
      </w:pPr>
    </w:p>
    <w:p w:rsidR="008E7C5A" w:rsidRDefault="008E7C5A" w:rsidP="008E7C5A">
      <w:pPr>
        <w:numPr>
          <w:ilvl w:val="0"/>
          <w:numId w:val="1"/>
        </w:numPr>
        <w:spacing w:after="0" w:line="240" w:lineRule="auto"/>
        <w:jc w:val="both"/>
      </w:pPr>
      <w:r>
        <w:t xml:space="preserve">Построить график зависимости КПД  </w:t>
      </w:r>
      <w:r>
        <w:rPr>
          <w:sz w:val="28"/>
          <w:szCs w:val="28"/>
        </w:rPr>
        <w:t>η</w:t>
      </w:r>
      <w:r>
        <w:t xml:space="preserve"> от коэффициента стабилизации </w:t>
      </w:r>
      <w:proofErr w:type="spellStart"/>
      <w:r>
        <w:t>Кст</w:t>
      </w:r>
      <w:proofErr w:type="spellEnd"/>
    </w:p>
    <w:p w:rsidR="004E2CCA" w:rsidRDefault="004E2CCA" w:rsidP="004E2CCA">
      <w:pPr>
        <w:spacing w:after="0" w:line="240" w:lineRule="auto"/>
        <w:ind w:left="540"/>
        <w:jc w:val="both"/>
      </w:pPr>
    </w:p>
    <w:p w:rsidR="009C06DA" w:rsidRPr="009C06DA" w:rsidRDefault="004E2CCA" w:rsidP="00115247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23075" cy="4364966"/>
            <wp:effectExtent l="19050" t="0" r="0" b="0"/>
            <wp:docPr id="5" name="Рисунок 2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0038" t="22497" r="31778" b="17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135" cy="4369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6DA" w:rsidRDefault="009C06DA" w:rsidP="008E7C5A">
      <w:pPr>
        <w:jc w:val="both"/>
      </w:pPr>
    </w:p>
    <w:p w:rsidR="008E7C5A" w:rsidRDefault="008E7C5A" w:rsidP="008E7C5A">
      <w:pPr>
        <w:numPr>
          <w:ilvl w:val="0"/>
          <w:numId w:val="1"/>
        </w:numPr>
        <w:spacing w:after="0" w:line="240" w:lineRule="auto"/>
        <w:jc w:val="both"/>
      </w:pPr>
      <w:r>
        <w:t>Сделать вывод об изменении КПД стабилизатора при изменении коэффициента стабилизации.</w:t>
      </w:r>
    </w:p>
    <w:p w:rsidR="008E7C5A" w:rsidRDefault="008E7C5A" w:rsidP="008E7C5A">
      <w:pPr>
        <w:ind w:left="54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2CCA" w:rsidRDefault="004E2CCA" w:rsidP="008E7C5A">
      <w:pPr>
        <w:rPr>
          <w:sz w:val="28"/>
          <w:szCs w:val="28"/>
        </w:rPr>
      </w:pPr>
    </w:p>
    <w:p w:rsidR="00115247" w:rsidRDefault="00115247" w:rsidP="008E7C5A">
      <w:pPr>
        <w:rPr>
          <w:sz w:val="28"/>
          <w:szCs w:val="28"/>
        </w:rPr>
      </w:pPr>
    </w:p>
    <w:p w:rsidR="008E7C5A" w:rsidRDefault="008E7C5A" w:rsidP="008E7C5A">
      <w:pPr>
        <w:rPr>
          <w:sz w:val="28"/>
          <w:szCs w:val="28"/>
        </w:rPr>
      </w:pPr>
      <w:r>
        <w:rPr>
          <w:sz w:val="28"/>
          <w:szCs w:val="28"/>
        </w:rPr>
        <w:t>Контрольные вопросы.</w:t>
      </w:r>
    </w:p>
    <w:p w:rsidR="00115247" w:rsidRDefault="00115247" w:rsidP="008E7C5A">
      <w:pPr>
        <w:rPr>
          <w:sz w:val="28"/>
          <w:szCs w:val="28"/>
        </w:rPr>
      </w:pPr>
    </w:p>
    <w:p w:rsidR="008E7C5A" w:rsidRDefault="008E7C5A" w:rsidP="008E7C5A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t>Классификация стабилизаторов.</w:t>
      </w:r>
    </w:p>
    <w:p w:rsidR="008E7C5A" w:rsidRDefault="008E7C5A" w:rsidP="008E7C5A">
      <w:pPr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7C5A" w:rsidRDefault="008E7C5A" w:rsidP="008E7C5A">
      <w:pPr>
        <w:numPr>
          <w:ilvl w:val="0"/>
          <w:numId w:val="2"/>
        </w:numPr>
        <w:spacing w:after="0" w:line="240" w:lineRule="auto"/>
      </w:pPr>
      <w:r>
        <w:lastRenderedPageBreak/>
        <w:t>Особенности параметрических и компенсационных стабилизаторов.</w:t>
      </w:r>
    </w:p>
    <w:p w:rsidR="008E7C5A" w:rsidRDefault="008E7C5A" w:rsidP="008E7C5A">
      <w:pPr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7C5A" w:rsidRDefault="008E7C5A" w:rsidP="008E7C5A">
      <w:pPr>
        <w:numPr>
          <w:ilvl w:val="0"/>
          <w:numId w:val="2"/>
        </w:numPr>
        <w:spacing w:after="0" w:line="240" w:lineRule="auto"/>
        <w:jc w:val="both"/>
      </w:pPr>
      <w:r>
        <w:t>Основные активные элементы стабилизаторов.</w:t>
      </w:r>
    </w:p>
    <w:p w:rsidR="008E7C5A" w:rsidRDefault="008E7C5A" w:rsidP="008E7C5A">
      <w:pPr>
        <w:ind w:left="709"/>
      </w:pPr>
      <w:r w:rsidRPr="004D285F"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E7C5A" w:rsidSect="00515678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728C"/>
    <w:multiLevelType w:val="hybridMultilevel"/>
    <w:tmpl w:val="7A4AE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35234"/>
    <w:multiLevelType w:val="hybridMultilevel"/>
    <w:tmpl w:val="2D266E0C"/>
    <w:lvl w:ilvl="0" w:tplc="F2C2961C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2C5DCF"/>
    <w:multiLevelType w:val="hybridMultilevel"/>
    <w:tmpl w:val="18EA1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27265"/>
    <w:rsid w:val="00115247"/>
    <w:rsid w:val="002B7B8D"/>
    <w:rsid w:val="004E2CCA"/>
    <w:rsid w:val="00515678"/>
    <w:rsid w:val="0053503F"/>
    <w:rsid w:val="00626CEF"/>
    <w:rsid w:val="008E7C5A"/>
    <w:rsid w:val="009C06DA"/>
    <w:rsid w:val="00A27265"/>
    <w:rsid w:val="00A677BA"/>
    <w:rsid w:val="00AF5BCD"/>
    <w:rsid w:val="00B10247"/>
    <w:rsid w:val="00E51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C5A"/>
    <w:pPr>
      <w:ind w:left="720"/>
      <w:contextualSpacing/>
    </w:pPr>
  </w:style>
  <w:style w:type="paragraph" w:styleId="a4">
    <w:name w:val="No Spacing"/>
    <w:uiPriority w:val="1"/>
    <w:qFormat/>
    <w:rsid w:val="008E7C5A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53503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10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8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E23E6-2C6F-4397-97F5-DDD6626D0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769</Words>
  <Characters>4385</Characters>
  <Application>Microsoft Office Word</Application>
  <DocSecurity>0</DocSecurity>
  <Lines>36</Lines>
  <Paragraphs>10</Paragraphs>
  <ScaleCrop>false</ScaleCrop>
  <Company/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2020-04-17T12:26:00Z</dcterms:created>
  <dcterms:modified xsi:type="dcterms:W3CDTF">2020-12-25T12:39:00Z</dcterms:modified>
</cp:coreProperties>
</file>