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7C0" w:rsidRDefault="007157C0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51D" w:rsidRPr="008E551D" w:rsidRDefault="00584D3B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5</w:t>
      </w:r>
      <w:r w:rsidR="008E551D" w:rsidRPr="008E551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Проработка порядка рассмотрения споров, вытекающих из договора перевозки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sz w:val="24"/>
          <w:szCs w:val="24"/>
        </w:rPr>
        <w:t xml:space="preserve"> 1 Цель работы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1.1 Отработка практических навыков и умений по составлению и заполнению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претензий и исков, ответов и отзывов.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1.2.Отработка практических навыков и умений  использования  нормативных актов  при оформлении искового заявления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sz w:val="24"/>
          <w:szCs w:val="24"/>
        </w:rPr>
        <w:t>2. Пояснение к работе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sz w:val="24"/>
          <w:szCs w:val="24"/>
        </w:rPr>
        <w:t>2.1 Краткие теоретические сведения.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Претензией называется письменное требование об уплате денежной сум</w:t>
      </w:r>
      <w:r w:rsidRPr="008E551D">
        <w:rPr>
          <w:rFonts w:ascii="Times New Roman" w:eastAsia="Times New Roman" w:hAnsi="Times New Roman" w:cs="Times New Roman"/>
          <w:spacing w:val="-13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мы за невыполнение или ненадлежащее выполнение принятых обязательств </w:t>
      </w: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t>по перевозке грузов, пассажиров и багажа, о возврате денежных сумм.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Претензионный порядок установлен:</w:t>
      </w:r>
    </w:p>
    <w:p w:rsidR="008E551D" w:rsidRPr="008E551D" w:rsidRDefault="008E551D" w:rsidP="008E551D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Ст. 797 Гражданского кодекса Российской Федерации.</w:t>
      </w:r>
    </w:p>
    <w:p w:rsidR="008E551D" w:rsidRPr="008E551D" w:rsidRDefault="008E551D" w:rsidP="008E551D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Ст. 120-124 ФЗ «Устав железнодорожного транспорта Российской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8E551D" w:rsidRPr="008E551D" w:rsidRDefault="008E551D" w:rsidP="008E551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6"/>
          <w:sz w:val="24"/>
          <w:szCs w:val="24"/>
        </w:rPr>
        <w:t>3.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Правилами предъявления и рассмотрения претензий.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br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Особенности транспортного претензионного порядка:</w:t>
      </w:r>
    </w:p>
    <w:p w:rsidR="008E551D" w:rsidRPr="008E551D" w:rsidRDefault="008E551D" w:rsidP="008E551D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Клиенту необходимо предъявить претензию, и только после от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>клонения или неполучения в срок ответа появляется право на иск.</w:t>
      </w:r>
    </w:p>
    <w:p w:rsidR="008E551D" w:rsidRPr="008E551D" w:rsidRDefault="008E551D" w:rsidP="008E551D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Претензионный порядок носит </w:t>
      </w:r>
      <w:proofErr w:type="spellStart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пресекательный</w:t>
      </w:r>
      <w:proofErr w:type="spellEnd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характер, то есть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любое его нарушение лишает прав на иск.</w:t>
      </w:r>
    </w:p>
    <w:p w:rsidR="008E551D" w:rsidRPr="008E551D" w:rsidRDefault="008E551D" w:rsidP="008E551D">
      <w:pPr>
        <w:shd w:val="clear" w:color="auto" w:fill="FFFFFF"/>
        <w:tabs>
          <w:tab w:val="left" w:pos="691"/>
        </w:tabs>
        <w:spacing w:after="0" w:line="240" w:lineRule="auto"/>
        <w:ind w:firstLine="39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>3.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  <w:t>По пассажирским перевозкам допускается обращаться в суд без предъявления претензий.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Лица, имеющие право на предъявление претензий:</w:t>
      </w:r>
    </w:p>
    <w:p w:rsidR="008E551D" w:rsidRPr="008E551D" w:rsidRDefault="008E551D" w:rsidP="008E551D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Грузоотправитель, грузополучатель по договору перевозки за за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держку выдачи об уплате и возрасте штрафов и платежей.</w:t>
      </w:r>
    </w:p>
    <w:p w:rsidR="008E551D" w:rsidRPr="008E551D" w:rsidRDefault="008E551D" w:rsidP="008E551D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Собственники и арендаторы подвижного состава об утрате ваго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 xml:space="preserve">нов или контейнеров, о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ремонтоведениях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и возмещении убытков.</w:t>
      </w:r>
    </w:p>
    <w:p w:rsidR="008E551D" w:rsidRPr="008E551D" w:rsidRDefault="008E551D" w:rsidP="008E551D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Пассажиры по вопросам пассажирских перевозок и багажных.</w:t>
      </w:r>
    </w:p>
    <w:p w:rsidR="008E551D" w:rsidRPr="008E551D" w:rsidRDefault="008E551D" w:rsidP="008E551D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Страховые организации или фирмы (если заплатили клиентам страховое возмещение, связанное с договором перевозки).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Все они имеют право перепоручить предъявление претензий или ис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ков другим лицам по доверенности или по договору получения.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Если претензию предъявляют организации или предприятия,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то они должны иметь статус юридического лица или предприятия без об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разования юридического лица (ПБОЮЛ).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Рассматривают претензии ОАО «РЖД», а также его филиалы и не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которые страховые подразделения.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Подразделения перевозчика, принимающие претензии:</w:t>
      </w:r>
    </w:p>
    <w:p w:rsidR="008E551D" w:rsidRPr="008E551D" w:rsidRDefault="008E551D" w:rsidP="008E551D">
      <w:pPr>
        <w:shd w:val="clear" w:color="auto" w:fill="FFFFFF"/>
        <w:tabs>
          <w:tab w:val="left" w:pos="672"/>
        </w:tabs>
        <w:spacing w:after="0" w:line="240" w:lineRule="auto"/>
        <w:ind w:firstLine="413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3"/>
          <w:sz w:val="24"/>
          <w:szCs w:val="24"/>
        </w:rPr>
        <w:t>1.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Территориальный центр фирменного транспортного обслужи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2"/>
          <w:sz w:val="24"/>
          <w:szCs w:val="24"/>
        </w:rPr>
        <w:t>вания (ТЦФТО) дороги назначения за не сохранность груза, наруше</w:t>
      </w:r>
      <w:r w:rsidRPr="008E551D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ния срока доставки, за задержку выдачи об уплате и возврате штрафов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и о возврате необоснованно взысканных платежей.</w:t>
      </w:r>
    </w:p>
    <w:p w:rsidR="008E551D" w:rsidRPr="008E551D" w:rsidRDefault="008E551D" w:rsidP="008E551D">
      <w:pPr>
        <w:shd w:val="clear" w:color="auto" w:fill="FFFFFF"/>
        <w:tabs>
          <w:tab w:val="left" w:pos="643"/>
        </w:tabs>
        <w:spacing w:after="0" w:line="240" w:lineRule="auto"/>
        <w:ind w:firstLine="39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>2.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ТЦФТО дороги отправления об уплате и возврате штрафов, в том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числе за невыполнение заявок и о возврате необоснованно взысканных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платежей.</w:t>
      </w:r>
    </w:p>
    <w:p w:rsidR="008E551D" w:rsidRPr="008E551D" w:rsidRDefault="008E551D" w:rsidP="008E551D">
      <w:pPr>
        <w:shd w:val="clear" w:color="auto" w:fill="FFFFFF"/>
        <w:tabs>
          <w:tab w:val="left" w:pos="643"/>
        </w:tabs>
        <w:spacing w:after="0" w:line="240" w:lineRule="auto"/>
        <w:ind w:firstLine="39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3.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ТЦФТО по месту нарушения о ремонте или утрате перевозчиком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подвижного состава.</w:t>
      </w:r>
    </w:p>
    <w:p w:rsidR="008E551D" w:rsidRPr="008E551D" w:rsidRDefault="008E551D" w:rsidP="008E551D">
      <w:pPr>
        <w:shd w:val="clear" w:color="auto" w:fill="FFFFFF"/>
        <w:tabs>
          <w:tab w:val="left" w:pos="734"/>
        </w:tabs>
        <w:spacing w:after="0" w:line="240" w:lineRule="auto"/>
        <w:ind w:firstLine="39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>4.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ТЦФТО дороги приписки (станции приписки собственных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или арендованных вагонов) о утрате собственных или арендованных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вагонов.</w:t>
      </w:r>
    </w:p>
    <w:p w:rsidR="008E551D" w:rsidRPr="008E551D" w:rsidRDefault="008E551D" w:rsidP="008E551D">
      <w:pPr>
        <w:shd w:val="clear" w:color="auto" w:fill="FFFFFF"/>
        <w:tabs>
          <w:tab w:val="left" w:pos="643"/>
        </w:tabs>
        <w:spacing w:after="0" w:line="240" w:lineRule="auto"/>
        <w:ind w:firstLine="40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9"/>
          <w:sz w:val="24"/>
          <w:szCs w:val="24"/>
        </w:rPr>
        <w:t>5.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Группа по пассажирским перевозкам управления дороги отправ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ления или назначения по пассажирским перевозкам.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Неправильно адресованная претензия не влечет правовой ответ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ственности.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Претензии рассматривают в соответствующих службах:</w:t>
      </w:r>
    </w:p>
    <w:p w:rsidR="008E551D" w:rsidRPr="008E551D" w:rsidRDefault="008E551D" w:rsidP="008E551D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>Служба коммерческой работы в сфере грузовых перевозок рассма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тривает претензии о не сохранности грузов, о возврате штрафов, о само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вольном использовании вагонов РЖД, а также претензии о повреждении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перевозчиком собственных или арендованных контейнеров.</w:t>
      </w:r>
    </w:p>
    <w:p w:rsidR="008E551D" w:rsidRPr="008E551D" w:rsidRDefault="008E551D" w:rsidP="008E551D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Служба вагонного хозяйства рассматривает претензии об утрате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или повреждении чужих вагонов.</w:t>
      </w:r>
    </w:p>
    <w:p w:rsidR="008E551D" w:rsidRPr="008E551D" w:rsidRDefault="008E551D" w:rsidP="008E551D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Пассажирская служба рассматривает любые претензии по пасса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жирским перевозкам, в том числе и о перевозках багажа.</w:t>
      </w:r>
    </w:p>
    <w:p w:rsidR="008E551D" w:rsidRPr="008E551D" w:rsidRDefault="008E551D" w:rsidP="008E551D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Финансовая служба рассматривает претензии за нарушение срока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доставки по всем остальным вопросам.</w:t>
      </w:r>
    </w:p>
    <w:p w:rsidR="008E551D" w:rsidRPr="008E551D" w:rsidRDefault="008E551D" w:rsidP="008E551D">
      <w:pPr>
        <w:widowControl w:val="0"/>
        <w:numPr>
          <w:ilvl w:val="0"/>
          <w:numId w:val="6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>«</w:t>
      </w:r>
      <w:proofErr w:type="spellStart"/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>Трансконтейнер</w:t>
      </w:r>
      <w:proofErr w:type="spellEnd"/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» (филиал ОАО «РЖД») рассматривает претензии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о возврате перевозных платежей, взысканных через «</w:t>
      </w:r>
      <w:proofErr w:type="spellStart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Трансконтейнер</w:t>
      </w:r>
      <w:proofErr w:type="spellEnd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».</w:t>
      </w:r>
    </w:p>
    <w:p w:rsidR="008E551D" w:rsidRPr="008E551D" w:rsidRDefault="008E551D" w:rsidP="008E551D">
      <w:pPr>
        <w:shd w:val="clear" w:color="auto" w:fill="FFFFFF"/>
        <w:tabs>
          <w:tab w:val="left" w:pos="672"/>
        </w:tabs>
        <w:spacing w:after="0" w:line="240" w:lineRule="auto"/>
        <w:ind w:firstLine="394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6"/>
          <w:sz w:val="24"/>
          <w:szCs w:val="24"/>
        </w:rPr>
        <w:t>6.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>«</w:t>
      </w:r>
      <w:proofErr w:type="spellStart"/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>РефСервис</w:t>
      </w:r>
      <w:proofErr w:type="spellEnd"/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 (филиал ОАО «РЖД») рассматривает претензии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о возврате провозных платежей, взысканных через «</w:t>
      </w:r>
      <w:proofErr w:type="spellStart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РефСервис</w:t>
      </w:r>
      <w:proofErr w:type="spellEnd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».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Сроки предъявления претензий:</w:t>
      </w:r>
    </w:p>
    <w:p w:rsidR="008E551D" w:rsidRPr="008E551D" w:rsidRDefault="008E551D" w:rsidP="008E551D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>общий срок - 6 месяцев;</w:t>
      </w:r>
    </w:p>
    <w:p w:rsidR="008E551D" w:rsidRPr="008E551D" w:rsidRDefault="008E551D" w:rsidP="008E551D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>об уплате штрафов и пеней - 45 дней.</w:t>
      </w:r>
    </w:p>
    <w:p w:rsid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Момент истечения срока зависит от причины претензии:</w:t>
      </w:r>
    </w:p>
    <w:p w:rsidR="008E551D" w:rsidRPr="008E551D" w:rsidRDefault="008E551D" w:rsidP="008E551D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Порча, повреждения, недостача, нарушение срока доставки - срок считается со дня выдачи груза, определяется по штемпелю в накладной. При не сохранности учитывается дата из коммерческого акта, а при про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срочке - дата из акта общей формы.</w:t>
      </w:r>
    </w:p>
    <w:p w:rsidR="008E551D" w:rsidRPr="008E551D" w:rsidRDefault="008E551D" w:rsidP="008E551D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Утрата груза - срок считается по истечении 30 суток после окон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чания срока доставки или 4 месяцев со дня приема груза к отправителю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в прямом смешанном сообщении.</w:t>
      </w:r>
    </w:p>
    <w:p w:rsidR="008E551D" w:rsidRPr="008E551D" w:rsidRDefault="008E551D" w:rsidP="008E551D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Утрата багажа и </w:t>
      </w:r>
      <w:proofErr w:type="spellStart"/>
      <w:r w:rsidRPr="008E551D">
        <w:rPr>
          <w:rFonts w:ascii="Times New Roman" w:eastAsia="Times New Roman" w:hAnsi="Times New Roman" w:cs="Times New Roman"/>
          <w:spacing w:val="-2"/>
          <w:sz w:val="24"/>
          <w:szCs w:val="24"/>
        </w:rPr>
        <w:t>грузобагажа</w:t>
      </w:r>
      <w:proofErr w:type="spellEnd"/>
      <w:r w:rsidRPr="008E55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срок считается через 30 суток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после окончания срока доставки для организации, через 10 дней после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окончания срока доставки - для физических лиц.</w:t>
      </w:r>
    </w:p>
    <w:p w:rsidR="008E551D" w:rsidRPr="008E551D" w:rsidRDefault="008E551D" w:rsidP="008E551D">
      <w:pPr>
        <w:widowControl w:val="0"/>
        <w:numPr>
          <w:ilvl w:val="0"/>
          <w:numId w:val="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Уплата штрафов по учетной карточке - по истечении 5 дней с мо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мента взыскания штрафов.</w:t>
      </w:r>
    </w:p>
    <w:p w:rsidR="008E551D" w:rsidRPr="008E551D" w:rsidRDefault="008E551D" w:rsidP="008E551D">
      <w:pPr>
        <w:widowControl w:val="0"/>
        <w:numPr>
          <w:ilvl w:val="0"/>
          <w:numId w:val="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Возврат других штрафов или неправильно взысканных платежей -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 дня наступления событий, послуживших основанием для предъявле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ния претензий.</w:t>
      </w:r>
    </w:p>
    <w:p w:rsid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Днем предъявления претензии считается:</w:t>
      </w:r>
    </w:p>
    <w:p w:rsidR="008E551D" w:rsidRPr="008E551D" w:rsidRDefault="008E551D" w:rsidP="008E551D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момент вручения под роспись в своем экземпляре;</w:t>
      </w:r>
    </w:p>
    <w:p w:rsidR="008E551D" w:rsidRPr="008E551D" w:rsidRDefault="008E551D" w:rsidP="008E551D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момент сдачи претензии на почту, подтверждается квитанцией. 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В претензии должно быть указано:</w:t>
      </w:r>
    </w:p>
    <w:p w:rsidR="008E551D" w:rsidRPr="008E551D" w:rsidRDefault="008E551D" w:rsidP="008E551D">
      <w:pPr>
        <w:widowControl w:val="0"/>
        <w:numPr>
          <w:ilvl w:val="0"/>
          <w:numId w:val="1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>наименование и адрес предприятия, куда предъявляется претензия;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2.наименование заявителя претензии, его почтовый адрес, банков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 xml:space="preserve">ские реквизиты, 3.сведения о государственной регистрации в качестве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юридического лица;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4.сумма претензии по требованию и подробный расчет этой суммы;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5.основание для предъявления претензии;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6.перечень прилагаемых документов. Если документы были в элек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тронном виде, то в тексте указывается номер отправки, код электронного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сообщения о выдачи груза, номер и дата приема этого сообщения.</w:t>
      </w:r>
    </w:p>
    <w:p w:rsidR="008E551D" w:rsidRDefault="008E551D" w:rsidP="008E551D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Примечание: на каждую отправку (в том числе маршрутную и груп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повую) претензия оформляется отдельно. Однако допускается объеди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нять несколько отправок в претензии, если это однородный груз от одного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отправителя или груз одному получателю на одну станцию назначения.</w:t>
      </w:r>
    </w:p>
    <w:p w:rsid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Если претензию предъявляет физическое лицо, то указываются па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>спортные данные, почтовый адрес и ставится подпись.</w:t>
      </w:r>
    </w:p>
    <w:p w:rsidR="008E551D" w:rsidRDefault="008E551D" w:rsidP="008E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</w:pPr>
    </w:p>
    <w:p w:rsidR="008E551D" w:rsidRDefault="008E551D" w:rsidP="008E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Предъявление исков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Иску перевозчика должна предшествовать претензия, поэтому осно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ванием для иска могут служить следующие случаи:</w:t>
      </w:r>
    </w:p>
    <w:p w:rsidR="008E551D" w:rsidRPr="008E551D" w:rsidRDefault="008E551D" w:rsidP="008E551D">
      <w:pPr>
        <w:widowControl w:val="0"/>
        <w:numPr>
          <w:ilvl w:val="0"/>
          <w:numId w:val="1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отклонение претензии;</w:t>
      </w:r>
    </w:p>
    <w:p w:rsidR="008E551D" w:rsidRPr="008E551D" w:rsidRDefault="008E551D" w:rsidP="008E551D">
      <w:pPr>
        <w:widowControl w:val="0"/>
        <w:numPr>
          <w:ilvl w:val="0"/>
          <w:numId w:val="1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частичное удовлетворение претензии;</w:t>
      </w:r>
    </w:p>
    <w:p w:rsidR="008E551D" w:rsidRPr="008E551D" w:rsidRDefault="008E551D" w:rsidP="008E551D">
      <w:pPr>
        <w:widowControl w:val="0"/>
        <w:numPr>
          <w:ilvl w:val="0"/>
          <w:numId w:val="11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неполучение ответа на претензию в срок, за исключением пасса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жиров, имеющих право не предъявлять претензии.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В Российской Федерации существует определенный порядок предъ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явления исков. Порядок относительно железнодорожных перевозок из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ложен в следующих нормативных документах:</w:t>
      </w:r>
    </w:p>
    <w:p w:rsidR="008E551D" w:rsidRPr="008E551D" w:rsidRDefault="008E551D" w:rsidP="008E551D">
      <w:pPr>
        <w:widowControl w:val="0"/>
        <w:numPr>
          <w:ilvl w:val="0"/>
          <w:numId w:val="1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Ст. 797 Гражданского кодекса Российской Федерации.</w:t>
      </w:r>
    </w:p>
    <w:p w:rsidR="008E551D" w:rsidRPr="008E551D" w:rsidRDefault="008E551D" w:rsidP="008E551D">
      <w:pPr>
        <w:widowControl w:val="0"/>
        <w:numPr>
          <w:ilvl w:val="0"/>
          <w:numId w:val="1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Ст. 125-126 ФЗ «Устав железнодорожного транспорта Российской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8E551D" w:rsidRPr="008E551D" w:rsidRDefault="008E551D" w:rsidP="008E551D">
      <w:pPr>
        <w:widowControl w:val="0"/>
        <w:numPr>
          <w:ilvl w:val="0"/>
          <w:numId w:val="1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Ст.12 Гражданского процессуального кодекса РФ.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Иск - письменное требование физических или юридических лиц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о взыскании суммы материального ущерба, причиненного заявителю ви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новной стороной ненадлежащим выполнением договорных обязательств.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Иск предъявляют в суд общей юрисдикции или арбитражный суд.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Юридические лица, а также граждане, осуществляющие предпри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нимательскую деятельность без образования юридического лица и име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ющие статус индивидуального предпринимателя, должны обращаться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 иском в арбитражный суд (ст. 28 Арбитражного процессуального ко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декса Российской Федерации).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Иски предъявляются в соответствии с установленной подведом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ственностью, подсудностью в суд, арбитражный суд по месту нахож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дения филиала ОАО «РЖД», к которому предъявлены или могут быть предъявлены претензии, в течение одного года со дня наступления собы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тий, послуживших основаниями для предъявления претензий.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Недопустимо предъявление иска ранее сроков, установленных </w:t>
      </w:r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ст. 124 Устава (30 дней со дня получения претензий перевозчиком),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так как арбитражный суд вправе оставить иск без рассмотрения судом.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При обращении с иском в суд общей юрисдикции в заявлении долж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ны быть указаны:</w:t>
      </w:r>
    </w:p>
    <w:p w:rsidR="008E551D" w:rsidRPr="008E551D" w:rsidRDefault="008E551D" w:rsidP="008E551D">
      <w:pPr>
        <w:widowControl w:val="0"/>
        <w:numPr>
          <w:ilvl w:val="0"/>
          <w:numId w:val="1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наименование суда, в который подается заявление;</w:t>
      </w:r>
    </w:p>
    <w:p w:rsidR="008E551D" w:rsidRPr="008E551D" w:rsidRDefault="008E551D" w:rsidP="008E551D">
      <w:pPr>
        <w:widowControl w:val="0"/>
        <w:numPr>
          <w:ilvl w:val="0"/>
          <w:numId w:val="1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наименование истца и ответчика, их адрес;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3.обстоятельства, которыми истец обосновывает свое требование,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и доказательства, подтверждающие изложенные обстоятельства;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4.требование истца и цена иска, если иск подлежит оценке;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5.перечень прилагаемых к заявлению документов.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При предъявлении иска к перевозчику к заявлению необходимо при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ложить копию претензии и ответ перевозчика о полном или частичном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отклонении претензии.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Если претензия оставлена без ответа по истечении установленных сроков, должно быть предоставлено доказательство о заявлении пре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тензии. К заявлению должны быть приложены также все документы,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которые необходимо прилагать к претензионному заявлению. Исковое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заявление подписывается истцом или представителем при условии при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 xml:space="preserve">ложения доверенности. Подписывать заявление от имени организации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имеет право ее руководитель или заместитель. Исковое заявление предо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ставляется в суд с копиями по числу ответчиков.</w:t>
      </w:r>
    </w:p>
    <w:p w:rsidR="008E551D" w:rsidRPr="008E551D" w:rsidRDefault="008E551D" w:rsidP="008E551D">
      <w:pPr>
        <w:shd w:val="clear" w:color="auto" w:fill="FFFFFF"/>
        <w:tabs>
          <w:tab w:val="left" w:pos="610"/>
        </w:tabs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 исковому заявлению могут быть приложены любые документы,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если они могут способствовать разрешению спора.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Если исковое заявление подано в суд не по форме и имеет недостатки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 содержании и в приложенных документах, судья выносит определение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об оставлении заявления без рассмотрения, о чем извещает истца и уста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навливает ему срок для исправления недостатков. Если истцом недостат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  <w:t xml:space="preserve">ки не устранены, заявление считается </w:t>
      </w:r>
      <w:proofErr w:type="spellStart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неподанным</w:t>
      </w:r>
      <w:proofErr w:type="spellEnd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 возвращается истцу.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Перевозчик позднее 5 дней со дня получения копии искового заяв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ления обязан направить арбитражному суду и истцу отзыв на исковое заявление и все документы, необходимые для рассмотрения спора.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lastRenderedPageBreak/>
        <w:t xml:space="preserve">Иски перевозчиков к пассажирам, грузоотправителям (отправителям), </w:t>
      </w: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грузополучателям (получателям), другим организациям, возникшие в связи </w:t>
      </w:r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с осуществлением перевозок пассажиров, грузов, багажа, </w:t>
      </w:r>
      <w:proofErr w:type="spellStart"/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>грузобагажа</w:t>
      </w:r>
      <w:proofErr w:type="spellEnd"/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, могут </w:t>
      </w: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быть предъявлены в соответствии с установленной подведомственностью, </w:t>
      </w: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t>подсудностью в суд, арбитражный суд в течение одного года со дня насту</w:t>
      </w: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>пления событий, послуживших основаниями для предъявления таких исков.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Указанный срок исчисления в отношении:</w:t>
      </w:r>
    </w:p>
    <w:p w:rsidR="008E551D" w:rsidRPr="008E551D" w:rsidRDefault="008E551D" w:rsidP="008E551D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взыскания штрафа за невыполнение заявки на перевозку груза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 окончании пяти дней после уведомления перевозчиком;</w:t>
      </w:r>
    </w:p>
    <w:p w:rsidR="008E551D" w:rsidRPr="008E551D" w:rsidRDefault="008E551D" w:rsidP="008E551D">
      <w:pPr>
        <w:widowControl w:val="0"/>
        <w:numPr>
          <w:ilvl w:val="0"/>
          <w:numId w:val="1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иных случаев со дня наступления событий, послуживших основа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ниями для предъявления исков.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Перевозчик предъявляет иск в арбитражный суд по месту нахожде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ния ответчика, если он является юридическим лицом или гражданином,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осуществляющим предпринимательскую деятельность без образования юридического лица и имеющим статус индивидуального предпринима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теля, приобретенный в установленном законом порядке (то есть про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шедшим государственную регистрацию как индивидуальный предпри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>ниматель) (ст. 22 Арбитражного процессуального кодекса Российской Федерации). Предпринимателем признается глава крестьянского (фер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 xml:space="preserve">мерского) хозяйства, осуществляющего деятельность без образования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юридического лица, с момента государственной регистрации (п. 2 ст. 23 Гражданского кодекса Российской Федерации). Иски к гражданам пере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  <w:t>возчик должен предъявлять в суды общей юрисдикции (ст. 25 Граждан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  <w:t>ского процессуального кодекса Российской Федерации).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В Уставе не оговаривается обязанность перевозчиков до предъявле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  <w:t xml:space="preserve">ния иска предъявлять претензию. Поэтому перевозчик вправе обратиться с иском к отправителю, получателю груза, </w:t>
      </w:r>
      <w:proofErr w:type="spellStart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грузобагажа</w:t>
      </w:r>
      <w:proofErr w:type="spellEnd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, багажа, к пасса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жиру, не предъявляя к ним претензии.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Однако обязанность предъявлять претензию у перевозчика возника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ет, если она вытекает из договора, заключенного с грузоотправителем.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Арбитражное судопроизводство - установленная нормами арби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>тражного процессуального права форма деятельности государственных арбитражных судов в Российской Федерации, направленная на защиту оспариваемого или нарушенного права организаций, граждан-предпри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нимателей и других субъектов. Законодательством предусмотрено четы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ре стадии пересмотра судебных актов арбитражного суда:</w:t>
      </w:r>
    </w:p>
    <w:p w:rsidR="008E551D" w:rsidRPr="008E551D" w:rsidRDefault="008E551D" w:rsidP="008E551D">
      <w:pPr>
        <w:shd w:val="clear" w:color="auto" w:fill="FFFFFF"/>
        <w:tabs>
          <w:tab w:val="left" w:pos="701"/>
        </w:tabs>
        <w:spacing w:after="0" w:line="240" w:lineRule="auto"/>
        <w:ind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6"/>
          <w:sz w:val="24"/>
          <w:szCs w:val="24"/>
        </w:rPr>
        <w:t>1.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>производство в арбитражном суде апелляционной инстанции</w:t>
      </w:r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 жалобам на не вступившие в законную силу решения и определения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арбитражного суда первой инстанции;</w:t>
      </w:r>
    </w:p>
    <w:p w:rsidR="008E551D" w:rsidRPr="008E551D" w:rsidRDefault="008E551D" w:rsidP="008E551D">
      <w:pPr>
        <w:widowControl w:val="0"/>
        <w:numPr>
          <w:ilvl w:val="0"/>
          <w:numId w:val="1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производство в арбитражном суде кассационной инстанции по жа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лобам на вступившие в законную силу решения и определения;</w:t>
      </w:r>
    </w:p>
    <w:p w:rsidR="008E551D" w:rsidRPr="008E551D" w:rsidRDefault="008E551D" w:rsidP="008E551D">
      <w:pPr>
        <w:widowControl w:val="0"/>
        <w:numPr>
          <w:ilvl w:val="0"/>
          <w:numId w:val="1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производство по пересмотру судебных актов в порядке надзора;</w:t>
      </w:r>
    </w:p>
    <w:p w:rsidR="008E551D" w:rsidRPr="008E551D" w:rsidRDefault="008E551D" w:rsidP="008E551D">
      <w:pPr>
        <w:widowControl w:val="0"/>
        <w:numPr>
          <w:ilvl w:val="0"/>
          <w:numId w:val="1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производство по пересмотру вступивших в законную силу судеб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ных актов по вновь открывшимся обстоятельствам.</w:t>
      </w:r>
    </w:p>
    <w:p w:rsidR="008E551D" w:rsidRPr="008E551D" w:rsidRDefault="008E551D" w:rsidP="008E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Порядок выполнения</w:t>
      </w:r>
    </w:p>
    <w:p w:rsidR="008E551D" w:rsidRPr="008E551D" w:rsidRDefault="008E551D" w:rsidP="008E551D">
      <w:pPr>
        <w:shd w:val="clear" w:color="auto" w:fill="FFFFFF"/>
        <w:tabs>
          <w:tab w:val="left" w:pos="610"/>
        </w:tabs>
        <w:spacing w:after="0" w:line="240" w:lineRule="auto"/>
        <w:ind w:firstLine="403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5"/>
          <w:sz w:val="24"/>
          <w:szCs w:val="24"/>
        </w:rPr>
        <w:t>1.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При изучении материала, необходимого для выполнения практи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ческих заданий, необходимо выделить следующую информацию:</w:t>
      </w:r>
    </w:p>
    <w:p w:rsidR="008E551D" w:rsidRPr="008E551D" w:rsidRDefault="008E551D" w:rsidP="008E551D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понятие «претензия»;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- подразделение перевозчика, рассматривающего претензию в соот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ветствии с условием своего варианта;</w:t>
      </w:r>
    </w:p>
    <w:p w:rsidR="008E551D" w:rsidRPr="008E551D" w:rsidRDefault="008E551D" w:rsidP="008E551D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сроки предъявления претензии;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-прилагаемые документы к претензии в соответствии с конкретным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видом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, указанным в исходных данных своего варианта;</w:t>
      </w:r>
    </w:p>
    <w:p w:rsidR="008E551D" w:rsidRPr="008E551D" w:rsidRDefault="008E551D" w:rsidP="008E551D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>основания для обращения с исковым заявлением в арбитражный суд;</w:t>
      </w:r>
    </w:p>
    <w:p w:rsidR="008E551D" w:rsidRPr="008E551D" w:rsidRDefault="008E551D" w:rsidP="008E551D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порядок предъявления исков и его нормативная база.</w:t>
      </w:r>
    </w:p>
    <w:p w:rsidR="008E551D" w:rsidRPr="008E551D" w:rsidRDefault="008E551D" w:rsidP="008E551D">
      <w:pPr>
        <w:shd w:val="clear" w:color="auto" w:fill="FFFFFF"/>
        <w:tabs>
          <w:tab w:val="left" w:pos="6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>2.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При составлении претензии необходимо указать:</w:t>
      </w:r>
    </w:p>
    <w:p w:rsidR="008E551D" w:rsidRPr="008E551D" w:rsidRDefault="008E551D" w:rsidP="008E551D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t>наименование предприятий, куда предъявляется претензия, его адрес;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-наименование заявителя претензии, его почтовый адрес, банков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  <w:t xml:space="preserve">ские реквизиты, сведения о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 xml:space="preserve">государственной регистрации в качестве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юридического лица;</w:t>
      </w:r>
    </w:p>
    <w:p w:rsidR="008E551D" w:rsidRPr="008E551D" w:rsidRDefault="008E551D" w:rsidP="008E551D">
      <w:pPr>
        <w:widowControl w:val="0"/>
        <w:numPr>
          <w:ilvl w:val="0"/>
          <w:numId w:val="1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основание для предъявления претензии.</w:t>
      </w:r>
    </w:p>
    <w:p w:rsidR="008E551D" w:rsidRPr="008E551D" w:rsidRDefault="008E551D" w:rsidP="008E551D">
      <w:pPr>
        <w:shd w:val="clear" w:color="auto" w:fill="FFFFFF"/>
        <w:tabs>
          <w:tab w:val="left" w:pos="610"/>
        </w:tabs>
        <w:spacing w:after="0" w:line="240" w:lineRule="auto"/>
        <w:ind w:firstLine="394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8"/>
          <w:sz w:val="24"/>
          <w:szCs w:val="24"/>
        </w:rPr>
        <w:t>3.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Потерпевшая сторона может обращаться в арбитражный суд с ис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  <w:t>ковым заявлением только после подачи претензии к перевозчику и на ос</w:t>
      </w: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>новании ответа на эту претензию. Поэтому составлять исковое заявле</w:t>
      </w: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ние по заданию нужно после составления претензии. Обращаясь с иском о возмещении ущерба потерпевшей стороне, необходимо делать ссылки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 соответствующие статьи Устава. Например, о взыскании стоимости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недостачи необходимо ссылаться на статьи 95, 96 Устава</w:t>
      </w:r>
    </w:p>
    <w:p w:rsidR="008E551D" w:rsidRPr="008E551D" w:rsidRDefault="008E551D" w:rsidP="008E551D">
      <w:pPr>
        <w:widowControl w:val="0"/>
        <w:numPr>
          <w:ilvl w:val="0"/>
          <w:numId w:val="17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Недостающие данные при составлении претензии и искового за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явления могут быть дополнены самостоятельно.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</w:t>
      </w:r>
    </w:p>
    <w:p w:rsidR="008E551D" w:rsidRPr="008E551D" w:rsidRDefault="008E551D" w:rsidP="008E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Содержание отчета</w:t>
      </w:r>
    </w:p>
    <w:p w:rsidR="008E551D" w:rsidRPr="008E551D" w:rsidRDefault="008E551D" w:rsidP="008E551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Исходные данные своего варианта.</w:t>
      </w:r>
    </w:p>
    <w:p w:rsidR="008E551D" w:rsidRPr="008E551D" w:rsidRDefault="008E551D" w:rsidP="008E551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Отчет этапов выполнения работы.</w:t>
      </w:r>
    </w:p>
    <w:p w:rsidR="008E551D" w:rsidRPr="008E551D" w:rsidRDefault="008E551D" w:rsidP="008E551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Бланк претензии, составленный по форме </w:t>
      </w:r>
    </w:p>
    <w:p w:rsidR="008E551D" w:rsidRPr="008E551D" w:rsidRDefault="008E551D" w:rsidP="008E551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Бланк искового заявления, составленный по форме </w:t>
      </w:r>
    </w:p>
    <w:p w:rsidR="008E551D" w:rsidRPr="008E551D" w:rsidRDefault="008E551D" w:rsidP="008E551D">
      <w:pPr>
        <w:widowControl w:val="0"/>
        <w:numPr>
          <w:ilvl w:val="0"/>
          <w:numId w:val="1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Ответы на контрольные вопросы.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Контрольные вопросы</w:t>
      </w:r>
    </w:p>
    <w:p w:rsidR="008E551D" w:rsidRPr="008E551D" w:rsidRDefault="008E551D" w:rsidP="008E551D">
      <w:pPr>
        <w:widowControl w:val="0"/>
        <w:numPr>
          <w:ilvl w:val="0"/>
          <w:numId w:val="1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Опишите порядок предъявления претензии к перевозчику. Дайте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определение понятию «претензия».</w:t>
      </w:r>
    </w:p>
    <w:p w:rsidR="008E551D" w:rsidRPr="008E551D" w:rsidRDefault="008E551D" w:rsidP="008E551D">
      <w:pPr>
        <w:widowControl w:val="0"/>
        <w:numPr>
          <w:ilvl w:val="0"/>
          <w:numId w:val="1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Перечислите и охарактеризуйте нормативно-правовые акты, опре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деляющие претензионный порядок разрешения споров.</w:t>
      </w:r>
    </w:p>
    <w:p w:rsidR="008E551D" w:rsidRPr="008E551D" w:rsidRDefault="008E551D" w:rsidP="008E551D">
      <w:pPr>
        <w:widowControl w:val="0"/>
        <w:numPr>
          <w:ilvl w:val="0"/>
          <w:numId w:val="1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Перечислите и охарактеризуйте нормативно-правовые акты, опре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деляющие порядок арбитражного судопроизводства при подаче иска.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 4. Охарактеризуйте апелляционное судопроизводство.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0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    5. Охарактеризуйте кассационное производство в арбитражном процессе.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0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Оснащение:</w:t>
      </w:r>
    </w:p>
    <w:p w:rsidR="008E551D" w:rsidRPr="008E551D" w:rsidRDefault="008E551D" w:rsidP="008E551D">
      <w:pPr>
        <w:widowControl w:val="0"/>
        <w:numPr>
          <w:ilvl w:val="0"/>
          <w:numId w:val="2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>ФЗ «Устав железнодорожного транспорта Российской Федерации».</w:t>
      </w:r>
    </w:p>
    <w:p w:rsidR="008E551D" w:rsidRPr="008E551D" w:rsidRDefault="008E551D" w:rsidP="008E551D">
      <w:pPr>
        <w:widowControl w:val="0"/>
        <w:numPr>
          <w:ilvl w:val="0"/>
          <w:numId w:val="2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Арбитражный процессуальный кодекс Российской Федерации.</w:t>
      </w:r>
    </w:p>
    <w:p w:rsidR="008E551D" w:rsidRPr="008E551D" w:rsidRDefault="008E551D" w:rsidP="008E551D">
      <w:pPr>
        <w:widowControl w:val="0"/>
        <w:numPr>
          <w:ilvl w:val="0"/>
          <w:numId w:val="2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3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Конспект лекций.</w:t>
      </w:r>
    </w:p>
    <w:p w:rsidR="008E551D" w:rsidRPr="008E551D" w:rsidRDefault="008E551D" w:rsidP="008E551D">
      <w:pPr>
        <w:widowControl w:val="0"/>
        <w:numPr>
          <w:ilvl w:val="0"/>
          <w:numId w:val="2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Образцы перевозочных документов.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</w:p>
    <w:p w:rsidR="008E551D" w:rsidRPr="008E551D" w:rsidRDefault="008E551D" w:rsidP="008E551D">
      <w:pPr>
        <w:widowControl w:val="0"/>
        <w:numPr>
          <w:ilvl w:val="0"/>
          <w:numId w:val="2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Задания:</w:t>
      </w:r>
    </w:p>
    <w:p w:rsidR="008E551D" w:rsidRPr="008E551D" w:rsidRDefault="008E551D" w:rsidP="008E551D">
      <w:pPr>
        <w:widowControl w:val="0"/>
        <w:numPr>
          <w:ilvl w:val="0"/>
          <w:numId w:val="2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Изучите теоретические сведения по теме «Составление претензий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и исков к перевозчику за невыполнение условий договора перевозки гру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зов железнодорожным транспортом».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Составьте претензию по форме, используя исходные данные своего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варианта. 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 по форме.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   5. Подготовьте форму отчета.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   6.  Подготовьте ответы на контрольные вопросы.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8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ind w:firstLine="2011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Исходные данные: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ОАО «</w:t>
      </w:r>
      <w:proofErr w:type="spellStart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Артокс</w:t>
      </w:r>
      <w:proofErr w:type="spellEnd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» заключило с перевозчиком договор на транспорти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ровку 2 автомобилей. 10.01.2014 г. была произведена погрузка, однако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уже 17.01.2014 г. при проверке груза в пути следования было обнаружено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повреждение двух автомобилей ВАЗ 2112. Стоимость повреждения со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гласно расчету составляет 19 735 руб. 00 коп. Претензия была отклонена,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так как грузоотправитель при подготовке груза к перевозке не обеспечил его сохранность, нарушил правила крепления, о чем свидетельствует ха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рактер повреждения.</w:t>
      </w:r>
    </w:p>
    <w:p w:rsidR="008E551D" w:rsidRPr="008E551D" w:rsidRDefault="008E551D" w:rsidP="008E551D">
      <w:pPr>
        <w:widowControl w:val="0"/>
        <w:numPr>
          <w:ilvl w:val="0"/>
          <w:numId w:val="2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7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претензию.</w:t>
      </w:r>
    </w:p>
    <w:p w:rsidR="008E551D" w:rsidRPr="008E551D" w:rsidRDefault="008E551D" w:rsidP="008E551D">
      <w:pPr>
        <w:widowControl w:val="0"/>
        <w:numPr>
          <w:ilvl w:val="0"/>
          <w:numId w:val="2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Составьте исковое заявление.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ОАО «Альянс» в адрес ООО «Ренессанс» 08.03.3014 г. отправил </w:t>
      </w:r>
      <w:r w:rsidRPr="008E551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партию вина. При проверке груза 13.03.2014 г. установлена недостача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10 коробок вина «</w:t>
      </w:r>
      <w:proofErr w:type="spellStart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Комерлион</w:t>
      </w:r>
      <w:proofErr w:type="spellEnd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», что подтверждается коммерческим актом № 134 от 12.03.2014 г. Стоимость недостачи согласно расчетам составля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ет 96 635 руб. 00 коп. Заявленную претензию по факту взыскания стои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мости недостающего груза оставили без ответа.</w:t>
      </w:r>
    </w:p>
    <w:p w:rsidR="008E551D" w:rsidRPr="008E551D" w:rsidRDefault="008E551D" w:rsidP="008E551D">
      <w:pPr>
        <w:widowControl w:val="0"/>
        <w:numPr>
          <w:ilvl w:val="0"/>
          <w:numId w:val="23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претензию.</w:t>
      </w:r>
    </w:p>
    <w:p w:rsidR="008E551D" w:rsidRPr="008E551D" w:rsidRDefault="008E551D" w:rsidP="008E551D">
      <w:pPr>
        <w:widowControl w:val="0"/>
        <w:numPr>
          <w:ilvl w:val="0"/>
          <w:numId w:val="23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3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>ОАО «</w:t>
      </w:r>
      <w:proofErr w:type="spellStart"/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>КузбассПЛЮС</w:t>
      </w:r>
      <w:proofErr w:type="spellEnd"/>
      <w:r w:rsidRPr="008E551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 отправило горюче-смазочные материалы </w:t>
      </w:r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>в адрес ООО «</w:t>
      </w:r>
      <w:proofErr w:type="spellStart"/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>Рембытэнергострой</w:t>
      </w:r>
      <w:proofErr w:type="spellEnd"/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» свою продукцию. 09.04.2014 г. она была </w:t>
      </w: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t>отгружена. 14.04.2014 г. на железнодорожном переезде Октябрьская застрял автомобиль. Машинист поезда применил экстренное торможение, в резуль</w:t>
      </w: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softHyphen/>
        <w:t xml:space="preserve">тате которого несколько вагонов с горюче-смазочными материалами сошли </w:t>
      </w: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>с рельсов, вызвав утечку груза в количестве 70 тонн. Претензия была удов</w:t>
      </w: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softHyphen/>
        <w:t>летворена частично и не смогла покрыть потери предприятия при аварии.</w:t>
      </w:r>
    </w:p>
    <w:p w:rsidR="008E551D" w:rsidRPr="008E551D" w:rsidRDefault="008E551D" w:rsidP="008E551D">
      <w:pPr>
        <w:widowControl w:val="0"/>
        <w:numPr>
          <w:ilvl w:val="0"/>
          <w:numId w:val="2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претензию.</w:t>
      </w:r>
    </w:p>
    <w:p w:rsidR="008E551D" w:rsidRPr="008E551D" w:rsidRDefault="008E551D" w:rsidP="008E551D">
      <w:pPr>
        <w:widowControl w:val="0"/>
        <w:numPr>
          <w:ilvl w:val="0"/>
          <w:numId w:val="2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4</w:t>
      </w:r>
    </w:p>
    <w:p w:rsidR="008E551D" w:rsidRPr="008E551D" w:rsidRDefault="008E551D" w:rsidP="008E5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>ООО «</w:t>
      </w:r>
      <w:proofErr w:type="spellStart"/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>ФрутисЛайт</w:t>
      </w:r>
      <w:proofErr w:type="spellEnd"/>
      <w:r w:rsidRPr="008E551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» отправило партию фруктов из пункта А в пункт В. </w:t>
      </w: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t>15.05.2014 г. продукция была отгружена перевозчику. При проверке груза 21.05.2014 г. установлена недостача мандаринов общим весом 115 кг. Сто</w:t>
      </w:r>
      <w:r w:rsidRPr="008E551D">
        <w:rPr>
          <w:rFonts w:ascii="Times New Roman" w:eastAsia="Times New Roman" w:hAnsi="Times New Roman" w:cs="Times New Roman"/>
          <w:spacing w:val="-9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имость недостачи согласно расчету составила 95 руб. 00 коп. за кг. Итого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10925 руб. 00 коп. Заявленную претензию о взыскании стоимости недо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стающего груза оставили без ответа.</w:t>
      </w:r>
    </w:p>
    <w:p w:rsidR="008E551D" w:rsidRPr="008E551D" w:rsidRDefault="008E551D" w:rsidP="008E551D">
      <w:pPr>
        <w:widowControl w:val="0"/>
        <w:numPr>
          <w:ilvl w:val="0"/>
          <w:numId w:val="25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претензию.</w:t>
      </w:r>
    </w:p>
    <w:p w:rsidR="008E551D" w:rsidRPr="008E551D" w:rsidRDefault="008E551D" w:rsidP="008E551D">
      <w:pPr>
        <w:widowControl w:val="0"/>
        <w:numPr>
          <w:ilvl w:val="0"/>
          <w:numId w:val="25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5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ООО «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Агротэк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» 18.06.2014 г. отправило партию свежемороженой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мясной продукции. Она была передана перевозчику, подготовлены соот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  <w:t xml:space="preserve">ветствующие перевозочные документы. При проверке груза 25.06.2014 г.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было обнаружено, что система охлаждения рефрижераторного вагона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вышла из строя, в результате чего 30 тонн мяса были испорчены. Заяв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ленную претензию удовлетворили частично, сославшись на нарушения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при составлении ветеринарного свидетельства.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   1.Составьте претензию.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   2.Составьте иск к перевозчику о полном возмещении средств в ре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зультате порчи груза по вине перевозчика.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Вариант 6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Компания «Пирамида» заключила договор на перевозку бытовой техники. Но в назначенный срок груз не прибыл на станцию назначения. 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Грузоотправитель обратился с претензией к перевозчику, которую оста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вили без ответа.</w:t>
      </w:r>
    </w:p>
    <w:p w:rsidR="008E551D" w:rsidRPr="008E551D" w:rsidRDefault="008E551D" w:rsidP="008E551D">
      <w:pPr>
        <w:shd w:val="clear" w:color="auto" w:fill="FFFFFF"/>
        <w:tabs>
          <w:tab w:val="left" w:pos="634"/>
        </w:tabs>
        <w:spacing w:after="0" w:line="240" w:lineRule="auto"/>
        <w:ind w:firstLine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6"/>
          <w:sz w:val="24"/>
          <w:szCs w:val="24"/>
        </w:rPr>
        <w:t>1.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 к перевозчику от лица компании «Пирами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br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да», указав точный перечень прилагаемых документов, соответствующих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br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просрочке доставки груза.</w:t>
      </w:r>
    </w:p>
    <w:p w:rsidR="008E551D" w:rsidRPr="008E551D" w:rsidRDefault="008E551D" w:rsidP="008E551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    2.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Pr="008E551D" w:rsidRDefault="008E551D" w:rsidP="008E551D">
      <w:pPr>
        <w:shd w:val="clear" w:color="auto" w:fill="FFFFFF"/>
        <w:tabs>
          <w:tab w:val="left" w:pos="6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7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При нарушении правил погрузки и транспортировки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пенополиуре-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тановых</w:t>
      </w:r>
      <w:proofErr w:type="spellEnd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компонентов была нарушена герметизация тары, в результате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чего пришли в негодность около 40% перевозимой продукции. Претензия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грузоотправителя была отклонена, так как по результатам осмотра пере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возчик заявил, что причиной порчи груза стала неправильная погрузка.</w:t>
      </w:r>
    </w:p>
    <w:p w:rsidR="008E551D" w:rsidRPr="008E551D" w:rsidRDefault="008E551D" w:rsidP="008E551D">
      <w:pPr>
        <w:widowControl w:val="0"/>
        <w:numPr>
          <w:ilvl w:val="0"/>
          <w:numId w:val="2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2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8</w:t>
      </w:r>
    </w:p>
    <w:p w:rsidR="008E551D" w:rsidRPr="008E551D" w:rsidRDefault="008E551D" w:rsidP="008E5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При разгрузке промышленных холодильных установок были обна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softHyphen/>
        <w:t xml:space="preserve">ружены механические повреждения корпуса 4 установок и составлен </w:t>
      </w: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коммерческий акт. Грузоотправитель обратился с претензией к перевоз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чику о ненадлежащем качестве перевозки, которая повлекла за собой повреждение холодильных установок. Перевозчик отклонил претензию, 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мотивируя отказ тем, что механические повреждения появились в резуль</w:t>
      </w: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тате неправильной разгрузки силами грузополучателя.</w:t>
      </w:r>
    </w:p>
    <w:p w:rsidR="008E551D" w:rsidRPr="008E551D" w:rsidRDefault="008E551D" w:rsidP="008E551D">
      <w:pPr>
        <w:widowControl w:val="0"/>
        <w:numPr>
          <w:ilvl w:val="0"/>
          <w:numId w:val="2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претензию.</w:t>
      </w:r>
    </w:p>
    <w:p w:rsidR="008E551D" w:rsidRPr="008E551D" w:rsidRDefault="008E551D" w:rsidP="008E551D">
      <w:pPr>
        <w:widowControl w:val="0"/>
        <w:numPr>
          <w:ilvl w:val="0"/>
          <w:numId w:val="27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9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Перевозчику поступила претензия от грузополучателя о неприбытии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груза на станцию назначения.</w:t>
      </w:r>
    </w:p>
    <w:p w:rsidR="008E551D" w:rsidRPr="008E551D" w:rsidRDefault="008E551D" w:rsidP="008E551D">
      <w:pPr>
        <w:shd w:val="clear" w:color="auto" w:fill="FFFFFF"/>
        <w:tabs>
          <w:tab w:val="left" w:pos="619"/>
        </w:tabs>
        <w:spacing w:after="0" w:line="240" w:lineRule="auto"/>
        <w:ind w:firstLine="40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23"/>
          <w:sz w:val="24"/>
          <w:szCs w:val="24"/>
        </w:rPr>
        <w:t>1.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претензию к перевозчику, указав перечень документов,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br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подтверждающих факт причиненного ущерба.</w:t>
      </w:r>
    </w:p>
    <w:p w:rsidR="008E551D" w:rsidRPr="008E551D" w:rsidRDefault="008E551D" w:rsidP="008E551D">
      <w:pPr>
        <w:shd w:val="clear" w:color="auto" w:fill="FFFFFF"/>
        <w:tabs>
          <w:tab w:val="left" w:pos="682"/>
        </w:tabs>
        <w:spacing w:after="0" w:line="240" w:lineRule="auto"/>
        <w:ind w:firstLine="394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4"/>
          <w:sz w:val="24"/>
          <w:szCs w:val="24"/>
        </w:rPr>
        <w:t>2.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ab/>
        <w:t>Составьте исковое заявление в случае отклонения претензии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br/>
        <w:t>или ее удовлетворении частично.</w:t>
      </w:r>
    </w:p>
    <w:p w:rsid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Вариант 10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>Наименование грузоотправителя: ООО «Мясоконсервный завод № 2».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Наименование груза: колбасные изделия.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Вид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перевозки: недостача.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Количество: 12 коробок.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Дата отгрузки продукции: 13.09.2014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Дата обнаружения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: 20.09.2014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Стоимость недостачи согласно расчетам: 67 200 руб. 00 коп.</w:t>
      </w:r>
    </w:p>
    <w:p w:rsidR="008E551D" w:rsidRPr="008E551D" w:rsidRDefault="008E551D" w:rsidP="008E551D">
      <w:pPr>
        <w:widowControl w:val="0"/>
        <w:numPr>
          <w:ilvl w:val="0"/>
          <w:numId w:val="28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28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11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1"/>
          <w:sz w:val="24"/>
          <w:szCs w:val="24"/>
        </w:rPr>
        <w:t>Наименование грузоотправителя: завод горюче-смазочных материалов.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Наименование груза: мазут.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Вид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перевозки: утрата (утечка цистерны).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Количество: 2 цистерны.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Дата отгрузки продукции: 11.09.2014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Дата обнаружения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: 12.09.2014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Стоимость недостачи согласно расчетам: 47 000 руб. 00 коп.</w:t>
      </w:r>
    </w:p>
    <w:p w:rsidR="008E551D" w:rsidRPr="008E551D" w:rsidRDefault="008E551D" w:rsidP="008E551D">
      <w:pPr>
        <w:widowControl w:val="0"/>
        <w:numPr>
          <w:ilvl w:val="0"/>
          <w:numId w:val="2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2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12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Наименование грузоотправителя: ООО «</w:t>
      </w:r>
      <w:proofErr w:type="spellStart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Агротек</w:t>
      </w:r>
      <w:proofErr w:type="spellEnd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».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Наименование груза: сельхозтехника.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Вид </w:t>
      </w:r>
      <w:proofErr w:type="spellStart"/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перевозки: повреждение (неправильное закре</w:t>
      </w: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пление на платформе).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Количество: 6 ед. техники.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Дата отгрузки продукции: 20.09.2014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Дата обнаружения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: 22.09.2014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Стоимость недостачи согласно расчетам: 800 500 руб. 00 коп.</w:t>
      </w:r>
    </w:p>
    <w:p w:rsidR="008E551D" w:rsidRPr="008E551D" w:rsidRDefault="008E551D" w:rsidP="008E551D">
      <w:pPr>
        <w:widowControl w:val="0"/>
        <w:numPr>
          <w:ilvl w:val="0"/>
          <w:numId w:val="3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30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13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Наименование грузоотправителя: ООО «</w:t>
      </w:r>
      <w:proofErr w:type="spellStart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Фрутлайн</w:t>
      </w:r>
      <w:proofErr w:type="spellEnd"/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». </w:t>
      </w: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Наименование груза: овощи (томаты).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Вид </w:t>
      </w:r>
      <w:proofErr w:type="spellStart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перевозки: порча 15% груза в результате задерж</w:t>
      </w: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ки доставки.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8"/>
          <w:sz w:val="24"/>
          <w:szCs w:val="24"/>
        </w:rPr>
        <w:t>Количество: 150 кг.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Дата отгрузки продукции: 20.09.2014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Дата обнаружения </w:t>
      </w:r>
      <w:proofErr w:type="spellStart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: 02.10.2014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Стоимость недостачи согласно расчетам: 12 000 руб. 00 коп.</w:t>
      </w:r>
    </w:p>
    <w:p w:rsidR="008E551D" w:rsidRPr="008E551D" w:rsidRDefault="008E551D" w:rsidP="008E551D">
      <w:pPr>
        <w:widowControl w:val="0"/>
        <w:numPr>
          <w:ilvl w:val="0"/>
          <w:numId w:val="3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3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14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10"/>
          <w:sz w:val="24"/>
          <w:szCs w:val="24"/>
        </w:rPr>
        <w:t>Наименование грузоотправителя: ООО «Море».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Наименование груза: рыбные консервы.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Вид </w:t>
      </w:r>
      <w:proofErr w:type="spellStart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перевозки: недостача.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Количество: 22 коробки.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Дата отгрузки продукции: 11.10.2014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Дата обнаружения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: 21.10.2014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Стоимость недостачи согласно расчетам: 154 000 руб. 00 коп.</w:t>
      </w:r>
    </w:p>
    <w:p w:rsidR="008E551D" w:rsidRPr="008E551D" w:rsidRDefault="008E551D" w:rsidP="008E551D">
      <w:pPr>
        <w:widowControl w:val="0"/>
        <w:numPr>
          <w:ilvl w:val="0"/>
          <w:numId w:val="3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32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Составьте исковое заявление.</w:t>
      </w:r>
    </w:p>
    <w:p w:rsidR="008E551D" w:rsidRDefault="008E551D" w:rsidP="008E551D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8E551D" w:rsidRPr="008E551D" w:rsidRDefault="008E551D" w:rsidP="008E551D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551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15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Наименование грузоотправителя: ООО «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Электросигнал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». </w:t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Наименование груза: телевизоры.</w:t>
      </w:r>
    </w:p>
    <w:p w:rsidR="008E551D" w:rsidRPr="008E551D" w:rsidRDefault="008E551D" w:rsidP="008E551D">
      <w:pPr>
        <w:shd w:val="clear" w:color="auto" w:fill="FFFFFF"/>
        <w:spacing w:after="0" w:line="240" w:lineRule="auto"/>
        <w:ind w:firstLine="398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Вид </w:t>
      </w:r>
      <w:proofErr w:type="spellStart"/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перевозки: повреждение (в результате экстрен</w:t>
      </w:r>
      <w:r w:rsidRPr="008E551D">
        <w:rPr>
          <w:rFonts w:ascii="Times New Roman" w:eastAsia="Times New Roman" w:hAnsi="Times New Roman" w:cs="Times New Roman"/>
          <w:spacing w:val="-4"/>
          <w:sz w:val="24"/>
          <w:szCs w:val="24"/>
        </w:rPr>
        <w:softHyphen/>
      </w:r>
      <w:r w:rsidRPr="008E551D">
        <w:rPr>
          <w:rFonts w:ascii="Times New Roman" w:eastAsia="Times New Roman" w:hAnsi="Times New Roman" w:cs="Times New Roman"/>
          <w:sz w:val="24"/>
          <w:szCs w:val="24"/>
        </w:rPr>
        <w:t>ного торможения).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7"/>
          <w:sz w:val="24"/>
          <w:szCs w:val="24"/>
        </w:rPr>
        <w:t>Количество: 10 шт.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Дата отгрузки продукции: 28.10.2014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Дата обнаружения </w:t>
      </w:r>
      <w:proofErr w:type="spellStart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несохранности</w:t>
      </w:r>
      <w:proofErr w:type="spellEnd"/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: 05.11.2014 г.</w:t>
      </w:r>
    </w:p>
    <w:p w:rsidR="008E551D" w:rsidRPr="008E551D" w:rsidRDefault="008E551D" w:rsidP="008E5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5"/>
          <w:sz w:val="24"/>
          <w:szCs w:val="24"/>
        </w:rPr>
        <w:t>Стоимость недостачи согласно расчетам: 490 587 руб. 00 коп.</w:t>
      </w:r>
    </w:p>
    <w:p w:rsidR="008E551D" w:rsidRPr="008E551D" w:rsidRDefault="008E551D" w:rsidP="008E551D">
      <w:pPr>
        <w:widowControl w:val="0"/>
        <w:numPr>
          <w:ilvl w:val="0"/>
          <w:numId w:val="33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5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претензию к перевозчику.</w:t>
      </w:r>
    </w:p>
    <w:p w:rsidR="008E551D" w:rsidRPr="008E551D" w:rsidRDefault="008E551D" w:rsidP="008E551D">
      <w:pPr>
        <w:widowControl w:val="0"/>
        <w:numPr>
          <w:ilvl w:val="0"/>
          <w:numId w:val="33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6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pacing w:val="-6"/>
          <w:sz w:val="24"/>
          <w:szCs w:val="24"/>
        </w:rPr>
        <w:t>Составьте исковое заявление.</w:t>
      </w:r>
    </w:p>
    <w:p w:rsidR="008E551D" w:rsidRDefault="008E551D" w:rsidP="008E551D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51D" w:rsidRPr="008E551D" w:rsidRDefault="008E551D" w:rsidP="008E551D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b/>
          <w:sz w:val="24"/>
          <w:szCs w:val="24"/>
        </w:rPr>
        <w:t>Вариант 16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 В адрес  </w:t>
      </w:r>
      <w:proofErr w:type="spellStart"/>
      <w:r w:rsidRPr="008E551D">
        <w:rPr>
          <w:rFonts w:ascii="Times New Roman" w:eastAsia="Times New Roman" w:hAnsi="Times New Roman" w:cs="Times New Roman"/>
          <w:sz w:val="24"/>
          <w:szCs w:val="24"/>
        </w:rPr>
        <w:t>Тихорецкого</w:t>
      </w:r>
      <w:proofErr w:type="spellEnd"/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551D">
        <w:rPr>
          <w:rFonts w:ascii="Times New Roman" w:eastAsia="Times New Roman" w:hAnsi="Times New Roman" w:cs="Times New Roman"/>
          <w:sz w:val="24"/>
          <w:szCs w:val="24"/>
        </w:rPr>
        <w:t>винзавода</w:t>
      </w:r>
      <w:proofErr w:type="spellEnd"/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 были отгружены 4 вагона лимонов объединением «Природа» (г.Сочи). Груз прибыл в исправном вагоне, за пломбой перевозчика. Срок доставки груза  просрочен на 7 дней. В связи с просрочкой доставки груза был составлен коммерческий акт, в котором указана порча 30% груза. Расчет суммы претензии составил 75 тыс.руб.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Что такое претензия?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>Кому должна быть предъявлена претензия?</w:t>
      </w:r>
    </w:p>
    <w:p w:rsidR="008E551D" w:rsidRPr="008E551D" w:rsidRDefault="008E551D" w:rsidP="008E55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Имеет ли право директор </w:t>
      </w:r>
      <w:proofErr w:type="spellStart"/>
      <w:r w:rsidRPr="008E551D">
        <w:rPr>
          <w:rFonts w:ascii="Times New Roman" w:eastAsia="Times New Roman" w:hAnsi="Times New Roman" w:cs="Times New Roman"/>
          <w:sz w:val="24"/>
          <w:szCs w:val="24"/>
        </w:rPr>
        <w:t>винзавода</w:t>
      </w:r>
      <w:proofErr w:type="spellEnd"/>
      <w:r w:rsidRPr="008E551D">
        <w:rPr>
          <w:rFonts w:ascii="Times New Roman" w:eastAsia="Times New Roman" w:hAnsi="Times New Roman" w:cs="Times New Roman"/>
          <w:sz w:val="24"/>
          <w:szCs w:val="24"/>
        </w:rPr>
        <w:t xml:space="preserve"> не принять груз?</w:t>
      </w:r>
    </w:p>
    <w:p w:rsidR="008E551D" w:rsidRPr="008E551D" w:rsidRDefault="008E551D" w:rsidP="008E551D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4"/>
          <w:szCs w:val="24"/>
        </w:rPr>
      </w:pPr>
    </w:p>
    <w:p w:rsidR="007157C0" w:rsidRDefault="007157C0">
      <w:pPr>
        <w:rPr>
          <w:noProof/>
          <w:color w:val="000000"/>
          <w:sz w:val="28"/>
          <w:szCs w:val="28"/>
        </w:rPr>
      </w:pPr>
    </w:p>
    <w:p w:rsidR="007157C0" w:rsidRDefault="007157C0">
      <w:pPr>
        <w:rPr>
          <w:noProof/>
          <w:color w:val="000000"/>
          <w:sz w:val="28"/>
          <w:szCs w:val="28"/>
        </w:rPr>
      </w:pPr>
    </w:p>
    <w:p w:rsidR="00456F37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CB5622" w:rsidRDefault="00CB5622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CB5622" w:rsidRDefault="00CB5622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CB5622" w:rsidRDefault="00CB5622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lastRenderedPageBreak/>
        <w:t>(общая рекомендуемая схема искового заявления)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Заказное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(вариант - с уведомлением о вручении)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В Арбитражный суд __________ обл.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(указать адрес)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Истец: (полное наименование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организации, ее почтовые и банковские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реквизиты)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Ответчик: (полное наименование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организации, ее почтовые и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банковские реквизиты)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Цена (сумма) иска ___________ руб.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(вариант - Иск без цены)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     Госпошлина ___________________ руб.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Исковое заявление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(кратко - существо требований по иску)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Какой-либо общей  формы - бланка искового заявления быть не может ,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а  публикуемые   (в  отдельных   изданиях)  образцы  форм  могут  только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дезориентировать работника,  не имеющего  достаточной  практики  в  этих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вопросах.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Вопросы формы  и содержания  искового заявления  и  ряда  моментов,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связанных с  предъявлением  иска,  регулируются  главой  X  Арбитражного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процессуального кодекса РФ, в частности ст.ст.79-81.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Несколько рекомендаций специалистов по оформлению искового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заявления: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- наличие  подтверждения о  направлении копии  искового заявления и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необходимых документов  ответчику (почтовая квитанция, отметка ответчика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о получении - см. выше);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- точное  обоснование (под  заголовком) предмета  (существа)  иска,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т.к. судьи рассматривают, как правило, иски по определенным направлениям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деятельности и  это облегчит  прохождение дела  от  его  регистрации  до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рассматривающего состава арбитражного суда;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- необходим обоснованный и подробный расчет исковых требований как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в целом, так и по отдельным составляющим иска;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- желательно  в тексте  искового заявления указать конкретные нормы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законодательства,  ссылаясь   на  которые   истец  в   правовом  аспекте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обосновывает свои  требования (при  наличии возможности,  быть готовым в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заседании суда предъявить составу суда эти нормативные акты или передать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выписки (ксерокопии)  из них  - у  судей дел  много  и  разнообразие  их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велико,  а   времени  на   поиски  законодательных   обоснований  всегда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недостаточно.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Поэтому не  следует превращать  разрешение дела  в головоломку  для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судей, а  необходимо оказать  посильную  помощь  в  подборе  нормативных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материалов, оставив  за судом  главное -  оценочный критерий и вынесения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решения по существу.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Текст самого  искового заявления рекомендуется ограничивать объемом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до  2-х  машинописных  страниц.  Практика  показывает, что  внимание  не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воспринимает более  длинные тексты.  В тексте  не  должно  быть  "воды",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лозунгов, повторений.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lastRenderedPageBreak/>
        <w:t xml:space="preserve">     Достаточно примерная структура текста искового заявления: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"Между _______  (кем)  и  _________  (кем)  "____"______19__г.  был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заключен договор о (предмет договора), согласно которому ответчик принял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на себя обязательство (существо обязательства, сроки и т.п.)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Вместе с тем, несмотря на своевременное перечисление истцом средств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ответчику в  порядке исполнения условий договора от ___________ ответчик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до настоящего  времени (не  отгрузил, не  поставил, не  возместил убытки истца от  некачественной или некомплектной поставки, не оплатил штрафные санкции, не осуществил возврат тары и т.п.).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Долг  ответчика  составляет  ________  руб.  (дать  расчет  исковых требований) со ссылками на нормы законодательства и условия договора.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На  заявленную   _____________   (дата)   претензию   ответчик   не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отреагировал (варианты  - дал  ответ, не соответствующий обстоятельствам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дела; своей  вины не признал, ссылаясь на __________; частично признал и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оплатил (или  не оплатил).  Дополнительные меры  истца по </w:t>
      </w:r>
      <w:proofErr w:type="spellStart"/>
      <w:r w:rsidRPr="00641618">
        <w:rPr>
          <w:rFonts w:ascii="Times New Roman" w:hAnsi="Times New Roman" w:cs="Times New Roman"/>
          <w:color w:val="272E39"/>
          <w:sz w:val="24"/>
          <w:szCs w:val="24"/>
        </w:rPr>
        <w:t>доарбитражному</w:t>
      </w:r>
      <w:proofErr w:type="spellEnd"/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урегулированию спора также не дали каких-либо результатов, что вынуждает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истца обратиться  в  арбитражный  суд  за  защитой  своих  имущественных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интересов.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Ответ ____________  на претензию не может быть принят по существу в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связи (указать).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В соответствии  с изложенным  истец просит  взыскать с  ответчика в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свою пользу  (сумма -  или натуральная  форма -  и существо  - за  какие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нарушения -  иска), а  также госпошлину в сумме _________ руб. с выдачей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соответствующих приказов.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Копия  настоящего   искового  заявления   с   копиями   прилагаемых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>документов (вариант  - документы,  необходимые для рассмотрения искового заявления и дачи отзыва по существу его, у ответчика имеются) направлены ответчику (см. квитанцию об отсылке).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Приложения: 1. Копия договора от _________________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2. Документы, подтверждающие существо иска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(перечислить)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3. Копия претензии от _________________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4. Ответ на претензию от _______________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5. Квитанция об отсылке претензии другой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стороне по договору.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6. Расчет исковых требований.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7. Подтверждение об уплате госпошлины.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8. Квитанция об отсылки копии искового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  <w:r w:rsidRPr="00641618">
        <w:rPr>
          <w:rFonts w:ascii="Times New Roman" w:hAnsi="Times New Roman" w:cs="Times New Roman"/>
          <w:color w:val="272E39"/>
          <w:sz w:val="24"/>
          <w:szCs w:val="24"/>
        </w:rPr>
        <w:t xml:space="preserve">                              заявления истцу.         Руководитель организации                (Ф.И.О.)</w:t>
      </w:r>
    </w:p>
    <w:p w:rsidR="00456F37" w:rsidRPr="00641618" w:rsidRDefault="00456F37" w:rsidP="00456F37">
      <w:pPr>
        <w:pStyle w:val="HTML"/>
        <w:ind w:firstLine="567"/>
        <w:jc w:val="both"/>
        <w:rPr>
          <w:rFonts w:ascii="Times New Roman" w:hAnsi="Times New Roman" w:cs="Times New Roman"/>
          <w:color w:val="272E39"/>
          <w:sz w:val="24"/>
          <w:szCs w:val="24"/>
        </w:rPr>
      </w:pPr>
    </w:p>
    <w:p w:rsidR="00456F37" w:rsidRDefault="00456F37" w:rsidP="00456F37">
      <w:pPr>
        <w:widowControl w:val="0"/>
        <w:overflowPunct w:val="0"/>
        <w:autoSpaceDE w:val="0"/>
        <w:autoSpaceDN w:val="0"/>
        <w:adjustRightInd w:val="0"/>
        <w:ind w:firstLine="567"/>
      </w:pPr>
    </w:p>
    <w:p w:rsidR="00456F37" w:rsidRDefault="00456F37" w:rsidP="00456F37">
      <w:pPr>
        <w:widowControl w:val="0"/>
        <w:overflowPunct w:val="0"/>
        <w:autoSpaceDE w:val="0"/>
        <w:autoSpaceDN w:val="0"/>
        <w:adjustRightInd w:val="0"/>
        <w:ind w:firstLine="567"/>
      </w:pPr>
    </w:p>
    <w:p w:rsidR="00456F37" w:rsidRDefault="00456F37" w:rsidP="00456F37">
      <w:pPr>
        <w:widowControl w:val="0"/>
        <w:overflowPunct w:val="0"/>
        <w:autoSpaceDE w:val="0"/>
        <w:autoSpaceDN w:val="0"/>
        <w:adjustRightInd w:val="0"/>
        <w:ind w:firstLine="567"/>
      </w:pPr>
    </w:p>
    <w:p w:rsidR="007157C0" w:rsidRDefault="007157C0">
      <w:pPr>
        <w:rPr>
          <w:noProof/>
          <w:color w:val="000000"/>
          <w:sz w:val="28"/>
          <w:szCs w:val="28"/>
        </w:rPr>
      </w:pPr>
    </w:p>
    <w:p w:rsidR="007157C0" w:rsidRDefault="007157C0">
      <w:pPr>
        <w:rPr>
          <w:noProof/>
          <w:color w:val="000000"/>
          <w:sz w:val="28"/>
          <w:szCs w:val="28"/>
        </w:rPr>
      </w:pPr>
    </w:p>
    <w:p w:rsidR="007157C0" w:rsidRDefault="007157C0">
      <w:pPr>
        <w:rPr>
          <w:noProof/>
          <w:color w:val="000000"/>
          <w:sz w:val="28"/>
          <w:szCs w:val="28"/>
        </w:rPr>
      </w:pPr>
    </w:p>
    <w:p w:rsidR="007157C0" w:rsidRDefault="007157C0">
      <w:pPr>
        <w:rPr>
          <w:noProof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</w:rPr>
        <w:lastRenderedPageBreak/>
        <w:drawing>
          <wp:inline distT="0" distB="0" distL="0" distR="0">
            <wp:extent cx="5940425" cy="839981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C0" w:rsidRDefault="007157C0">
      <w:pPr>
        <w:rPr>
          <w:noProof/>
          <w:color w:val="000000"/>
          <w:sz w:val="28"/>
          <w:szCs w:val="28"/>
        </w:rPr>
      </w:pPr>
    </w:p>
    <w:p w:rsidR="005B7CF7" w:rsidRDefault="007157C0"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39981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CF7" w:rsidSect="005B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2206E"/>
    <w:lvl w:ilvl="0">
      <w:numFmt w:val="bullet"/>
      <w:lvlText w:val="*"/>
      <w:lvlJc w:val="left"/>
    </w:lvl>
  </w:abstractNum>
  <w:abstractNum w:abstractNumId="1">
    <w:nsid w:val="04611CAB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>
    <w:nsid w:val="05DE4CFD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>
    <w:nsid w:val="083C03B5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0AF9224B"/>
    <w:multiLevelType w:val="singleLevel"/>
    <w:tmpl w:val="32BA9960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5">
    <w:nsid w:val="0BE7569C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6">
    <w:nsid w:val="16A55E05"/>
    <w:multiLevelType w:val="singleLevel"/>
    <w:tmpl w:val="5136E1D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7">
    <w:nsid w:val="184D7431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8">
    <w:nsid w:val="1C506038"/>
    <w:multiLevelType w:val="singleLevel"/>
    <w:tmpl w:val="08D66410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9">
    <w:nsid w:val="1F943964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0">
    <w:nsid w:val="22221BED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249112E8"/>
    <w:multiLevelType w:val="singleLevel"/>
    <w:tmpl w:val="95CC34F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24BB634D"/>
    <w:multiLevelType w:val="singleLevel"/>
    <w:tmpl w:val="32BA9960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3">
    <w:nsid w:val="2659689A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">
    <w:nsid w:val="298F0230"/>
    <w:multiLevelType w:val="singleLevel"/>
    <w:tmpl w:val="432E9F1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2AD452A8"/>
    <w:multiLevelType w:val="singleLevel"/>
    <w:tmpl w:val="6CEADED2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6">
    <w:nsid w:val="3024099C"/>
    <w:multiLevelType w:val="singleLevel"/>
    <w:tmpl w:val="95CC34F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">
    <w:nsid w:val="37962525"/>
    <w:multiLevelType w:val="singleLevel"/>
    <w:tmpl w:val="5136E1D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8">
    <w:nsid w:val="42C9486B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9">
    <w:nsid w:val="458716E7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0">
    <w:nsid w:val="46491BA7"/>
    <w:multiLevelType w:val="singleLevel"/>
    <w:tmpl w:val="32BA996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21">
    <w:nsid w:val="584044E0"/>
    <w:multiLevelType w:val="singleLevel"/>
    <w:tmpl w:val="5136E1D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2">
    <w:nsid w:val="5F016263"/>
    <w:multiLevelType w:val="singleLevel"/>
    <w:tmpl w:val="5136E1D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3">
    <w:nsid w:val="6223271E"/>
    <w:multiLevelType w:val="singleLevel"/>
    <w:tmpl w:val="32BA9960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4">
    <w:nsid w:val="689276B8"/>
    <w:multiLevelType w:val="singleLevel"/>
    <w:tmpl w:val="5136E1D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5">
    <w:nsid w:val="697E46B9"/>
    <w:multiLevelType w:val="singleLevel"/>
    <w:tmpl w:val="B6D49190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26">
    <w:nsid w:val="6DBF76A0"/>
    <w:multiLevelType w:val="singleLevel"/>
    <w:tmpl w:val="B6D49190"/>
    <w:lvl w:ilvl="0">
      <w:start w:val="1"/>
      <w:numFmt w:val="decimal"/>
      <w:lvlText w:val="%1."/>
      <w:legacy w:legacy="1" w:legacySpace="0" w:legacyIndent="215"/>
      <w:lvlJc w:val="left"/>
      <w:rPr>
        <w:rFonts w:ascii="Times New Roman" w:hAnsi="Times New Roman" w:cs="Times New Roman" w:hint="default"/>
      </w:rPr>
    </w:lvl>
  </w:abstractNum>
  <w:abstractNum w:abstractNumId="27">
    <w:nsid w:val="73AE37F4"/>
    <w:multiLevelType w:val="singleLevel"/>
    <w:tmpl w:val="B5F4EEBE"/>
    <w:lvl w:ilvl="0">
      <w:start w:val="4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">
    <w:nsid w:val="76AF75B5"/>
    <w:multiLevelType w:val="singleLevel"/>
    <w:tmpl w:val="CB0C288E"/>
    <w:lvl w:ilvl="0">
      <w:start w:val="4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14"/>
  </w:num>
  <w:num w:numId="3">
    <w:abstractNumId w:val="26"/>
  </w:num>
  <w:num w:numId="4">
    <w:abstractNumId w:val="26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5"/>
  </w:num>
  <w:num w:numId="7">
    <w:abstractNumId w:val="10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7"/>
  </w:num>
  <w:num w:numId="10">
    <w:abstractNumId w:val="20"/>
  </w:num>
  <w:num w:numId="11">
    <w:abstractNumId w:val="12"/>
  </w:num>
  <w:num w:numId="12">
    <w:abstractNumId w:val="16"/>
  </w:num>
  <w:num w:numId="13">
    <w:abstractNumId w:val="18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28"/>
  </w:num>
  <w:num w:numId="18">
    <w:abstractNumId w:val="8"/>
  </w:num>
  <w:num w:numId="19">
    <w:abstractNumId w:val="11"/>
  </w:num>
  <w:num w:numId="20">
    <w:abstractNumId w:val="17"/>
  </w:num>
  <w:num w:numId="21">
    <w:abstractNumId w:val="7"/>
  </w:num>
  <w:num w:numId="22">
    <w:abstractNumId w:val="21"/>
  </w:num>
  <w:num w:numId="23">
    <w:abstractNumId w:val="24"/>
  </w:num>
  <w:num w:numId="24">
    <w:abstractNumId w:val="4"/>
  </w:num>
  <w:num w:numId="25">
    <w:abstractNumId w:val="9"/>
  </w:num>
  <w:num w:numId="26">
    <w:abstractNumId w:val="3"/>
  </w:num>
  <w:num w:numId="27">
    <w:abstractNumId w:val="1"/>
  </w:num>
  <w:num w:numId="28">
    <w:abstractNumId w:val="22"/>
  </w:num>
  <w:num w:numId="29">
    <w:abstractNumId w:val="5"/>
  </w:num>
  <w:num w:numId="30">
    <w:abstractNumId w:val="13"/>
  </w:num>
  <w:num w:numId="31">
    <w:abstractNumId w:val="19"/>
  </w:num>
  <w:num w:numId="32">
    <w:abstractNumId w:val="6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E551D"/>
    <w:rsid w:val="00456F37"/>
    <w:rsid w:val="004903E8"/>
    <w:rsid w:val="00584D3B"/>
    <w:rsid w:val="005B7CF7"/>
    <w:rsid w:val="007157C0"/>
    <w:rsid w:val="008E551D"/>
    <w:rsid w:val="00C971B1"/>
    <w:rsid w:val="00CB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7C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456F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56F3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4022</Words>
  <Characters>22927</Characters>
  <Application>Microsoft Office Word</Application>
  <DocSecurity>0</DocSecurity>
  <Lines>191</Lines>
  <Paragraphs>53</Paragraphs>
  <ScaleCrop>false</ScaleCrop>
  <Company>Grizli777</Company>
  <LinksUpToDate>false</LinksUpToDate>
  <CharactersWithSpaces>26896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2025-05-03T05:39:00Z</dcterms:created>
  <dcterms:modified xsi:type="dcterms:W3CDTF">2025-05-03T05:39:00Z</dcterms:modified>
</cp:coreProperties>
</file>