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L="0" distT="0" distB="0" distR="0">
            <wp:extent cx="4419600" cy="6057900"/>
            <wp:effectExtent l="0" t="0" r="0" b="0"/>
            <wp:docPr id="1026" name="Рисунок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19600" cy="60579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style179"/>
        <w:numPr>
          <w:ilvl w:val="0"/>
          <w:numId w:val="1"/>
        </w:numPr>
        <w:jc w:val="center"/>
        <w:rPr/>
      </w:pPr>
      <w:r>
        <w:rPr>
          <w:noProof/>
          <w:lang w:val="en-US" w:eastAsia="ru-RU"/>
        </w:rPr>
        <w:t xml:space="preserve">Задание:  </w:t>
      </w:r>
    </w:p>
    <w:p>
      <w:pPr>
        <w:pStyle w:val="style179"/>
        <w:numPr>
          <w:ilvl w:val="0"/>
          <w:numId w:val="0"/>
        </w:numPr>
        <w:ind w:left="720" w:firstLine="0"/>
        <w:jc w:val="left"/>
        <w:rPr>
          <w:lang w:val="en-US"/>
        </w:rPr>
      </w:pPr>
      <w:r>
        <w:rPr>
          <w:lang w:val="en-US"/>
        </w:rPr>
        <w:t>1. Данные таблицы записать в рабочей тетради</w:t>
      </w:r>
    </w:p>
    <w:p>
      <w:pPr>
        <w:pStyle w:val="style179"/>
        <w:numPr>
          <w:ilvl w:val="0"/>
          <w:numId w:val="0"/>
        </w:numPr>
        <w:ind w:left="720" w:firstLine="0"/>
        <w:jc w:val="left"/>
        <w:rPr/>
      </w:pPr>
      <w:r>
        <w:rPr>
          <w:lang w:val="en-US"/>
        </w:rPr>
        <w:t>2. Выбрать из каждого этапа в русской философии философа (по вашему усмотрению), написать его краткую биографию и основные философские идеи.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28</Words>
  <Pages>1</Pages>
  <Characters>167</Characters>
  <Application>WPS Office</Application>
  <DocSecurity>0</DocSecurity>
  <Paragraphs>4</Paragraphs>
  <ScaleCrop>false</ScaleCrop>
  <LinksUpToDate>false</LinksUpToDate>
  <CharactersWithSpaces>194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2020-04-20T07:24:10Z</dcterms:created>
  <dc:creator>ELYA</dc:creator>
  <lastModifiedBy>CPH1909</lastModifiedBy>
  <dcterms:modified xsi:type="dcterms:W3CDTF">2020-04-20T07:29:50Z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