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00F" w:rsidRPr="00705418" w:rsidRDefault="00CA1135" w:rsidP="00E5600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1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="00E5600F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Медико-санитарная подготовка. </w:t>
      </w:r>
      <w:r w:rsidR="00B22B00">
        <w:rPr>
          <w:rFonts w:ascii="Times New Roman" w:hAnsi="Times New Roman" w:cs="Times New Roman"/>
          <w:b/>
          <w:sz w:val="24"/>
          <w:szCs w:val="24"/>
          <w:u w:val="single"/>
        </w:rPr>
        <w:t>Первая доврачебная помощь при клинической смерти.</w:t>
      </w:r>
    </w:p>
    <w:p w:rsidR="003F261E" w:rsidRPr="00705418" w:rsidRDefault="003F261E" w:rsidP="003F261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A1135" w:rsidRPr="00BB79E8" w:rsidRDefault="00CA1135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вопросы:</w:t>
      </w:r>
    </w:p>
    <w:p w:rsidR="00CC31E5" w:rsidRDefault="00CC31E5" w:rsidP="00CC31E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C0645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Клиническая смерть</w:t>
      </w:r>
      <w:r w:rsidR="00E56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20CD" w:rsidRDefault="00A820CD" w:rsidP="00CC31E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C0645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Непрямой массаж сердца</w:t>
      </w:r>
      <w:r w:rsidR="00D65D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6454" w:rsidRDefault="00C06454" w:rsidP="00CC31E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Искусственная вентиляция легких (ИВЛ).</w:t>
      </w:r>
    </w:p>
    <w:p w:rsidR="00BB79E8" w:rsidRDefault="00BB79E8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79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Изложение нового материала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(40 мин</w:t>
      </w:r>
      <w:r w:rsidRPr="00BB79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8C5F3D" w:rsidRDefault="00BB79E8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учебный вопрос.</w:t>
      </w:r>
    </w:p>
    <w:p w:rsidR="00E5600F" w:rsidRDefault="00731B7E" w:rsidP="0066380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663808" w:rsidRPr="0066380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Клиническая смерть наступает с остановкой кровообращения.</w:t>
      </w:r>
      <w:r w:rsidR="0066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Ранние признаки остановки кровообращения (наступают в первые 10-15 с.) являются: исчезновение пульса на сонной артерии, отсутствие сознания, судороги. Поздние признаки остановки кровообращения (появляются в первые 20-60 сек.) являются: расширение зрачков, отсутствие их реакции на свет, исчезновение дыхания или судорожное дыхание (два-шесть вдохов и выдохов в минуту), появление землисто-серой окраски кожи (в первую очередь носогубного треугольника).</w:t>
      </w:r>
    </w:p>
    <w:p w:rsidR="00206615" w:rsidRDefault="00206615" w:rsidP="0066380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Это состояние обратимо, если в клетках головного мозга не наступили необратимые изменения. Организм больного остается жизнеспособным в течение 4-6 мин. </w:t>
      </w:r>
      <w:r w:rsidR="00F639E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Сразу же, как появились признаки клинической смерти, пострадавшего необходимо повернуть на спину и нанести прекардиальный удар. Удар наносят ребром сжатой в кулак кисти в точку</w:t>
      </w:r>
      <w:r w:rsidR="00185E31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расположенную на нижней средней трети грудины, на 2-3 см. выше мечевидного отростка.</w:t>
      </w:r>
    </w:p>
    <w:p w:rsidR="00185E31" w:rsidRDefault="00185E31" w:rsidP="0066380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Если сознание не вернулось, сердцебиение не восстановилось, переходят к проведению непрямого массажа сердца и ИВЛ.</w:t>
      </w:r>
    </w:p>
    <w:p w:rsidR="00301611" w:rsidRDefault="00301611" w:rsidP="009066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учебный вопрос.</w:t>
      </w:r>
    </w:p>
    <w:p w:rsidR="003A48EA" w:rsidRDefault="003A48EA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пострадавшего уложить на спину, на жесткое основание, расстегнуть поясной ремень и верхнюю пуговицу на груди. Полезно поднять ноги пострадавшего примерно на полметра над уровнем груди;</w:t>
      </w:r>
    </w:p>
    <w:p w:rsidR="003A48EA" w:rsidRDefault="003A48EA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спасатель становится сбоку от пострадавшего, одну руку ладонью вниз кладет на нижнюю половину грудины пострадавшего, вторую руку накладывает на тыльную поверхность первой. Пальцы обеих рук должны быть приподняты., а руки строго перпендикулярны по отношению к поверхности грудной клетки пострадавшего.</w:t>
      </w:r>
    </w:p>
    <w:p w:rsidR="008520EF" w:rsidRDefault="003A48EA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спасатель становится устойчиво, руки выпрямлены в локтях, затем быстро наклоняется вперед, перенося тяжесть тела на руки, и тем самым прогибает грудину примерно на 4-5 см.</w:t>
      </w:r>
    </w:p>
    <w:p w:rsidR="008520EF" w:rsidRDefault="008520EF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после короткого надавливания на грудину нужно быстро отпустить ее, не следует касаться руками грудной клетки пострадавшего, сердце расслабляется.</w:t>
      </w:r>
    </w:p>
    <w:p w:rsidR="008520EF" w:rsidRDefault="008520EF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81"/>
        <w:gridCol w:w="991"/>
        <w:gridCol w:w="2523"/>
        <w:gridCol w:w="1547"/>
        <w:gridCol w:w="996"/>
        <w:gridCol w:w="2107"/>
      </w:tblGrid>
      <w:tr w:rsidR="008520EF" w:rsidTr="008520EF">
        <w:tc>
          <w:tcPr>
            <w:tcW w:w="1129" w:type="dxa"/>
          </w:tcPr>
          <w:p w:rsidR="008520EF" w:rsidRDefault="008520EF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возраст</w:t>
            </w:r>
          </w:p>
        </w:tc>
        <w:tc>
          <w:tcPr>
            <w:tcW w:w="993" w:type="dxa"/>
          </w:tcPr>
          <w:p w:rsidR="008520EF" w:rsidRDefault="008520EF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рука</w:t>
            </w:r>
          </w:p>
        </w:tc>
        <w:tc>
          <w:tcPr>
            <w:tcW w:w="2549" w:type="dxa"/>
          </w:tcPr>
          <w:p w:rsidR="008520EF" w:rsidRDefault="008520EF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Точка нажатия</w:t>
            </w:r>
          </w:p>
        </w:tc>
        <w:tc>
          <w:tcPr>
            <w:tcW w:w="1558" w:type="dxa"/>
          </w:tcPr>
          <w:p w:rsidR="008520EF" w:rsidRDefault="008520EF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Глубина нажатия, см.</w:t>
            </w:r>
          </w:p>
        </w:tc>
        <w:tc>
          <w:tcPr>
            <w:tcW w:w="996" w:type="dxa"/>
          </w:tcPr>
          <w:p w:rsidR="008520EF" w:rsidRDefault="008520EF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частота</w:t>
            </w:r>
          </w:p>
        </w:tc>
        <w:tc>
          <w:tcPr>
            <w:tcW w:w="2120" w:type="dxa"/>
          </w:tcPr>
          <w:p w:rsidR="008520EF" w:rsidRDefault="008520EF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Соотношение вдох/нажатие</w:t>
            </w:r>
          </w:p>
        </w:tc>
      </w:tr>
      <w:tr w:rsidR="008520EF" w:rsidTr="008520EF">
        <w:tc>
          <w:tcPr>
            <w:tcW w:w="1129" w:type="dxa"/>
          </w:tcPr>
          <w:p w:rsidR="008520EF" w:rsidRDefault="0039748C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993" w:type="dxa"/>
          </w:tcPr>
          <w:p w:rsidR="008520EF" w:rsidRDefault="0039748C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Два пальца</w:t>
            </w:r>
          </w:p>
        </w:tc>
        <w:tc>
          <w:tcPr>
            <w:tcW w:w="2549" w:type="dxa"/>
          </w:tcPr>
          <w:p w:rsidR="008520EF" w:rsidRDefault="0039748C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 палец ниже межсосковой линии</w:t>
            </w:r>
          </w:p>
        </w:tc>
        <w:tc>
          <w:tcPr>
            <w:tcW w:w="1558" w:type="dxa"/>
          </w:tcPr>
          <w:p w:rsidR="008520EF" w:rsidRDefault="0039748C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 – 2 см.</w:t>
            </w:r>
          </w:p>
        </w:tc>
        <w:tc>
          <w:tcPr>
            <w:tcW w:w="996" w:type="dxa"/>
          </w:tcPr>
          <w:p w:rsidR="008520EF" w:rsidRDefault="0039748C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120" w:type="dxa"/>
          </w:tcPr>
          <w:p w:rsidR="008520EF" w:rsidRDefault="0039748C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1/5</w:t>
            </w:r>
          </w:p>
        </w:tc>
      </w:tr>
      <w:tr w:rsidR="008520EF" w:rsidTr="008520EF">
        <w:tc>
          <w:tcPr>
            <w:tcW w:w="1129" w:type="dxa"/>
          </w:tcPr>
          <w:p w:rsidR="008520EF" w:rsidRDefault="0039748C" w:rsidP="003974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года до 8 лет</w:t>
            </w:r>
          </w:p>
        </w:tc>
        <w:tc>
          <w:tcPr>
            <w:tcW w:w="993" w:type="dxa"/>
          </w:tcPr>
          <w:p w:rsidR="008520EF" w:rsidRDefault="0039748C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Одна рука</w:t>
            </w:r>
          </w:p>
        </w:tc>
        <w:tc>
          <w:tcPr>
            <w:tcW w:w="2549" w:type="dxa"/>
          </w:tcPr>
          <w:p w:rsidR="008520EF" w:rsidRDefault="0039748C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Два пальца от грудины</w:t>
            </w:r>
          </w:p>
        </w:tc>
        <w:tc>
          <w:tcPr>
            <w:tcW w:w="1558" w:type="dxa"/>
          </w:tcPr>
          <w:p w:rsidR="008520EF" w:rsidRDefault="0039748C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996" w:type="dxa"/>
          </w:tcPr>
          <w:p w:rsidR="008520EF" w:rsidRDefault="0039748C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100-120</w:t>
            </w:r>
          </w:p>
        </w:tc>
        <w:tc>
          <w:tcPr>
            <w:tcW w:w="2120" w:type="dxa"/>
          </w:tcPr>
          <w:p w:rsidR="008520EF" w:rsidRDefault="0039748C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1/5</w:t>
            </w:r>
          </w:p>
        </w:tc>
      </w:tr>
      <w:tr w:rsidR="008520EF" w:rsidTr="008520EF">
        <w:tc>
          <w:tcPr>
            <w:tcW w:w="1129" w:type="dxa"/>
          </w:tcPr>
          <w:p w:rsidR="008520EF" w:rsidRDefault="0039748C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взрослый</w:t>
            </w:r>
          </w:p>
        </w:tc>
        <w:tc>
          <w:tcPr>
            <w:tcW w:w="993" w:type="dxa"/>
          </w:tcPr>
          <w:p w:rsidR="008520EF" w:rsidRDefault="0039748C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Две руки</w:t>
            </w:r>
          </w:p>
        </w:tc>
        <w:tc>
          <w:tcPr>
            <w:tcW w:w="2549" w:type="dxa"/>
          </w:tcPr>
          <w:p w:rsidR="008520EF" w:rsidRDefault="0039748C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Два пальца от грудины</w:t>
            </w:r>
          </w:p>
        </w:tc>
        <w:tc>
          <w:tcPr>
            <w:tcW w:w="1558" w:type="dxa"/>
          </w:tcPr>
          <w:p w:rsidR="008520EF" w:rsidRDefault="0039748C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996" w:type="dxa"/>
          </w:tcPr>
          <w:p w:rsidR="008520EF" w:rsidRDefault="0039748C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60-70</w:t>
            </w:r>
          </w:p>
        </w:tc>
        <w:tc>
          <w:tcPr>
            <w:tcW w:w="2120" w:type="dxa"/>
          </w:tcPr>
          <w:p w:rsidR="008520EF" w:rsidRDefault="0039748C" w:rsidP="00852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1/5 – два спасателя;</w:t>
            </w:r>
          </w:p>
          <w:p w:rsidR="0039748C" w:rsidRDefault="0039748C" w:rsidP="007C63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2/</w:t>
            </w:r>
            <w:r w:rsidR="007C6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один спасатель</w:t>
            </w:r>
          </w:p>
        </w:tc>
      </w:tr>
    </w:tbl>
    <w:p w:rsidR="00897259" w:rsidRDefault="00897259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BD048A" w:rsidRDefault="00BD048A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 учебный вопрос.</w:t>
      </w:r>
    </w:p>
    <w:p w:rsidR="00B627E4" w:rsidRDefault="00B627E4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27E4" w:rsidRDefault="00B627E4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очистить рот пострадавшего двумя пальцами, или пальцем, обернутым тканью;</w:t>
      </w:r>
    </w:p>
    <w:p w:rsidR="00B627E4" w:rsidRDefault="00B627E4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запрокинуть голову в затылочном суставе;</w:t>
      </w:r>
    </w:p>
    <w:p w:rsidR="00B627E4" w:rsidRDefault="00B627E4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675F2">
        <w:rPr>
          <w:rFonts w:ascii="Times New Roman" w:hAnsi="Times New Roman" w:cs="Times New Roman"/>
          <w:sz w:val="24"/>
          <w:szCs w:val="24"/>
          <w:lang w:eastAsia="ru-RU"/>
        </w:rPr>
        <w:t>встать сбоку от пострадавшего, одну руку положить на лоб, другую на затылок, запрокинуть голову пострадавшего;</w:t>
      </w:r>
    </w:p>
    <w:p w:rsidR="00D675F2" w:rsidRDefault="00D675F2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плотно прижать губы к губам пострадавшего, зажать его нос пальцами, сделать выдох;</w:t>
      </w:r>
    </w:p>
    <w:p w:rsidR="00D675F2" w:rsidRDefault="00D675F2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вдох пострадавшего должен длиться около секунды и по объему достигать 1-1,5 л.;</w:t>
      </w:r>
    </w:p>
    <w:p w:rsidR="00D675F2" w:rsidRDefault="00D675F2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после выдоха голову пострадавшего повернуть в сторону, противоположное плечо поднять так, чтобы рот оказался ниже груди (выдох пострадавшего должен длиться около двух секунд);</w:t>
      </w:r>
    </w:p>
    <w:p w:rsidR="00D675F2" w:rsidRDefault="00D675F2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повторить цикл сначала, частота циклов – 12-15 в мин.</w:t>
      </w:r>
    </w:p>
    <w:p w:rsidR="006319E4" w:rsidRPr="00897259" w:rsidRDefault="006319E4" w:rsidP="00DD4B7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 оживлении детей вдувание производят одновременно через нос и рот.</w:t>
      </w:r>
    </w:p>
    <w:p w:rsidR="008774B9" w:rsidRDefault="008774B9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2BB3" w:rsidRPr="00762BB3" w:rsidRDefault="00762BB3" w:rsidP="00DD4B7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62BB3">
        <w:rPr>
          <w:rFonts w:ascii="Times New Roman" w:hAnsi="Times New Roman" w:cs="Times New Roman"/>
          <w:b/>
          <w:sz w:val="24"/>
          <w:szCs w:val="24"/>
          <w:lang w:eastAsia="ru-RU"/>
        </w:rPr>
        <w:t>6. Подведение итогов проведенного урока (5 мин.)</w:t>
      </w:r>
    </w:p>
    <w:p w:rsidR="00BB79E8" w:rsidRDefault="00762BB3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Выставление оценок, с пояснением критериев.</w:t>
      </w:r>
    </w:p>
    <w:p w:rsidR="00762BB3" w:rsidRDefault="00762BB3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2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Задание для самостоятельной работы студентов во внеурочное время (</w:t>
      </w:r>
      <w:r w:rsidR="005D54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4F6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762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мин.)</w:t>
      </w:r>
    </w:p>
    <w:p w:rsidR="00762BB3" w:rsidRDefault="004F631D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Конспектирование учебника «</w:t>
      </w:r>
      <w:r w:rsidR="00081D0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жизнедеятельности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81D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1D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Микрюков В.Ю. – Москва: КноРус, 2019. Раздел 2, Глава 5.</w:t>
      </w:r>
      <w:r w:rsidR="00790F1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12B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1A47" w:rsidRPr="006E1CB1" w:rsidRDefault="003C4FBF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</w:t>
      </w:r>
      <w:r w:rsidR="008C6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(устно)</w:t>
      </w:r>
      <w:r w:rsidR="007C1A47" w:rsidRPr="006E1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C31E5" w:rsidRDefault="00CC31E5" w:rsidP="00CC31E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1. </w:t>
      </w:r>
      <w:r w:rsidR="00001CAB">
        <w:rPr>
          <w:rFonts w:ascii="Times New Roman" w:hAnsi="Times New Roman" w:cs="Times New Roman"/>
          <w:noProof/>
          <w:sz w:val="24"/>
          <w:szCs w:val="24"/>
          <w:lang w:eastAsia="ru-RU"/>
        </w:rPr>
        <w:t>В каких случаях наступает клиническая смерть</w:t>
      </w:r>
      <w:r w:rsidR="000D462E">
        <w:rPr>
          <w:rFonts w:ascii="Times New Roman" w:hAnsi="Times New Roman" w:cs="Times New Roman"/>
          <w:noProof/>
          <w:sz w:val="24"/>
          <w:szCs w:val="24"/>
          <w:lang w:eastAsia="ru-RU"/>
        </w:rPr>
        <w:t>?</w:t>
      </w:r>
    </w:p>
    <w:p w:rsidR="00CC31E5" w:rsidRDefault="00CC31E5" w:rsidP="00CC31E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2. </w:t>
      </w:r>
      <w:r w:rsidR="00001CAB">
        <w:rPr>
          <w:rFonts w:ascii="Times New Roman" w:hAnsi="Times New Roman" w:cs="Times New Roman"/>
          <w:noProof/>
          <w:sz w:val="24"/>
          <w:szCs w:val="24"/>
          <w:lang w:eastAsia="ru-RU"/>
        </w:rPr>
        <w:t>Перечислите признаки остановки кровообращения</w:t>
      </w:r>
      <w:r w:rsidR="000D462E">
        <w:rPr>
          <w:rFonts w:ascii="Times New Roman" w:hAnsi="Times New Roman" w:cs="Times New Roman"/>
          <w:noProof/>
          <w:sz w:val="24"/>
          <w:szCs w:val="24"/>
          <w:lang w:eastAsia="ru-RU"/>
        </w:rPr>
        <w:t>?</w:t>
      </w:r>
    </w:p>
    <w:p w:rsidR="00CC31E5" w:rsidRDefault="00CC31E5" w:rsidP="00CC31E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3. </w:t>
      </w:r>
      <w:r w:rsidR="00B769A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Какие </w:t>
      </w:r>
      <w:r w:rsidR="00001CAB">
        <w:rPr>
          <w:rFonts w:ascii="Times New Roman" w:hAnsi="Times New Roman" w:cs="Times New Roman"/>
          <w:noProof/>
          <w:sz w:val="24"/>
          <w:szCs w:val="24"/>
          <w:lang w:eastAsia="ru-RU"/>
        </w:rPr>
        <w:t>основные мероприятия проводят при клинической смерти</w:t>
      </w:r>
      <w:r w:rsidR="00B769AC">
        <w:rPr>
          <w:rFonts w:ascii="Times New Roman" w:hAnsi="Times New Roman" w:cs="Times New Roman"/>
          <w:noProof/>
          <w:sz w:val="24"/>
          <w:szCs w:val="24"/>
          <w:lang w:eastAsia="ru-RU"/>
        </w:rPr>
        <w:t>?</w:t>
      </w:r>
    </w:p>
    <w:p w:rsidR="00CC31E5" w:rsidRDefault="00CC31E5" w:rsidP="00CC31E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4. </w:t>
      </w:r>
      <w:r w:rsidR="00001CAB">
        <w:rPr>
          <w:rFonts w:ascii="Times New Roman" w:hAnsi="Times New Roman" w:cs="Times New Roman"/>
          <w:noProof/>
          <w:sz w:val="24"/>
          <w:szCs w:val="24"/>
          <w:lang w:eastAsia="ru-RU"/>
        </w:rPr>
        <w:t>Как следует наносить прекардиальный удар</w:t>
      </w:r>
      <w:r w:rsidR="000D462E">
        <w:rPr>
          <w:rFonts w:ascii="Times New Roman" w:hAnsi="Times New Roman" w:cs="Times New Roman"/>
          <w:noProof/>
          <w:sz w:val="24"/>
          <w:szCs w:val="24"/>
          <w:lang w:eastAsia="ru-RU"/>
        </w:rPr>
        <w:t>?</w:t>
      </w:r>
    </w:p>
    <w:p w:rsidR="00001CAB" w:rsidRDefault="00001CAB" w:rsidP="00CC31E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5. Как проводится нерямой массаж сердца</w:t>
      </w:r>
      <w:r w:rsidR="00302D9D">
        <w:rPr>
          <w:rFonts w:ascii="Times New Roman" w:hAnsi="Times New Roman" w:cs="Times New Roman"/>
          <w:noProof/>
          <w:sz w:val="24"/>
          <w:szCs w:val="24"/>
          <w:lang w:eastAsia="ru-RU"/>
        </w:rPr>
        <w:t>?</w:t>
      </w:r>
    </w:p>
    <w:p w:rsidR="00302D9D" w:rsidRDefault="00302D9D" w:rsidP="00CC31E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6. Как проводится ИВЛ?</w:t>
      </w:r>
      <w:bookmarkStart w:id="0" w:name="_GoBack"/>
      <w:bookmarkEnd w:id="0"/>
    </w:p>
    <w:sectPr w:rsidR="00302D9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6E1" w:rsidRDefault="001176E1" w:rsidP="000F36E6">
      <w:pPr>
        <w:spacing w:after="0" w:line="240" w:lineRule="auto"/>
      </w:pPr>
      <w:r>
        <w:separator/>
      </w:r>
    </w:p>
  </w:endnote>
  <w:endnote w:type="continuationSeparator" w:id="0">
    <w:p w:rsidR="001176E1" w:rsidRDefault="001176E1" w:rsidP="000F3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6E1" w:rsidRDefault="001176E1" w:rsidP="000F36E6">
      <w:pPr>
        <w:spacing w:after="0" w:line="240" w:lineRule="auto"/>
      </w:pPr>
      <w:r>
        <w:separator/>
      </w:r>
    </w:p>
  </w:footnote>
  <w:footnote w:type="continuationSeparator" w:id="0">
    <w:p w:rsidR="001176E1" w:rsidRDefault="001176E1" w:rsidP="000F3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6E6" w:rsidRPr="000F36E6" w:rsidRDefault="00487B58">
    <w:pPr>
      <w:pStyle w:val="a5"/>
      <w:rPr>
        <w:sz w:val="18"/>
        <w:szCs w:val="18"/>
      </w:rPr>
    </w:pPr>
    <w:proofErr w:type="spellStart"/>
    <w:r>
      <w:rPr>
        <w:sz w:val="18"/>
        <w:szCs w:val="18"/>
      </w:rPr>
      <w:t>Пив</w:t>
    </w:r>
    <w:r w:rsidR="000F36E6" w:rsidRPr="000F36E6">
      <w:rPr>
        <w:sz w:val="18"/>
        <w:szCs w:val="18"/>
      </w:rPr>
      <w:t>ГУПС</w:t>
    </w:r>
    <w:proofErr w:type="spellEnd"/>
    <w:r w:rsidR="000F36E6"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</w:t>
    </w:r>
    <w:r w:rsidR="000F36E6" w:rsidRPr="000F36E6">
      <w:rPr>
        <w:sz w:val="18"/>
        <w:szCs w:val="18"/>
      </w:rPr>
      <w:t xml:space="preserve"> БЖ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46A3D"/>
    <w:multiLevelType w:val="multilevel"/>
    <w:tmpl w:val="E2E27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B95F9A"/>
    <w:multiLevelType w:val="multilevel"/>
    <w:tmpl w:val="CAACD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24797"/>
    <w:multiLevelType w:val="multilevel"/>
    <w:tmpl w:val="60621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9B6CAA"/>
    <w:multiLevelType w:val="multilevel"/>
    <w:tmpl w:val="0D027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440C37"/>
    <w:multiLevelType w:val="multilevel"/>
    <w:tmpl w:val="B7B2D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545FA4"/>
    <w:multiLevelType w:val="multilevel"/>
    <w:tmpl w:val="B7B2D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5A31CC"/>
    <w:multiLevelType w:val="multilevel"/>
    <w:tmpl w:val="475E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4B47BB"/>
    <w:multiLevelType w:val="multilevel"/>
    <w:tmpl w:val="2CD2D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6111CD"/>
    <w:multiLevelType w:val="multilevel"/>
    <w:tmpl w:val="2A623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847E15"/>
    <w:multiLevelType w:val="multilevel"/>
    <w:tmpl w:val="B7B2D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9A2F45"/>
    <w:multiLevelType w:val="multilevel"/>
    <w:tmpl w:val="6332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A43754"/>
    <w:multiLevelType w:val="multilevel"/>
    <w:tmpl w:val="AFA87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8"/>
  </w:num>
  <w:num w:numId="5">
    <w:abstractNumId w:val="4"/>
    <w:lvlOverride w:ilvl="0">
      <w:startOverride w:val="2"/>
    </w:lvlOverride>
  </w:num>
  <w:num w:numId="6">
    <w:abstractNumId w:val="9"/>
  </w:num>
  <w:num w:numId="7">
    <w:abstractNumId w:val="5"/>
  </w:num>
  <w:num w:numId="8">
    <w:abstractNumId w:val="1"/>
  </w:num>
  <w:num w:numId="9">
    <w:abstractNumId w:val="10"/>
  </w:num>
  <w:num w:numId="10">
    <w:abstractNumId w:val="11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C1B"/>
    <w:rsid w:val="00001CAB"/>
    <w:rsid w:val="0000603D"/>
    <w:rsid w:val="000553F3"/>
    <w:rsid w:val="00081D00"/>
    <w:rsid w:val="000B758E"/>
    <w:rsid w:val="000C29F1"/>
    <w:rsid w:val="000D462E"/>
    <w:rsid w:val="000D7177"/>
    <w:rsid w:val="000E5601"/>
    <w:rsid w:val="000F36E6"/>
    <w:rsid w:val="000F414C"/>
    <w:rsid w:val="00103CAC"/>
    <w:rsid w:val="0010556A"/>
    <w:rsid w:val="00113328"/>
    <w:rsid w:val="001176E1"/>
    <w:rsid w:val="00122AF6"/>
    <w:rsid w:val="00140C96"/>
    <w:rsid w:val="00170A32"/>
    <w:rsid w:val="00180BB3"/>
    <w:rsid w:val="00185E31"/>
    <w:rsid w:val="001A6855"/>
    <w:rsid w:val="001C185C"/>
    <w:rsid w:val="001D3B58"/>
    <w:rsid w:val="001D571E"/>
    <w:rsid w:val="001D7EF1"/>
    <w:rsid w:val="001E44E7"/>
    <w:rsid w:val="00206615"/>
    <w:rsid w:val="002102E4"/>
    <w:rsid w:val="00211E88"/>
    <w:rsid w:val="00220BF9"/>
    <w:rsid w:val="002264EA"/>
    <w:rsid w:val="00273A68"/>
    <w:rsid w:val="00285E1F"/>
    <w:rsid w:val="00292E01"/>
    <w:rsid w:val="00293309"/>
    <w:rsid w:val="002B6E6E"/>
    <w:rsid w:val="002C2726"/>
    <w:rsid w:val="002C678B"/>
    <w:rsid w:val="00301611"/>
    <w:rsid w:val="00301E85"/>
    <w:rsid w:val="00302D9D"/>
    <w:rsid w:val="00314DF2"/>
    <w:rsid w:val="003165D9"/>
    <w:rsid w:val="00343795"/>
    <w:rsid w:val="00355C5A"/>
    <w:rsid w:val="00370CF1"/>
    <w:rsid w:val="0037119B"/>
    <w:rsid w:val="0039748C"/>
    <w:rsid w:val="003A48EA"/>
    <w:rsid w:val="003B18AD"/>
    <w:rsid w:val="003C4FBF"/>
    <w:rsid w:val="003E2B24"/>
    <w:rsid w:val="003E2BC2"/>
    <w:rsid w:val="003F261E"/>
    <w:rsid w:val="003F4262"/>
    <w:rsid w:val="00403988"/>
    <w:rsid w:val="00427BF9"/>
    <w:rsid w:val="00441A95"/>
    <w:rsid w:val="004420E0"/>
    <w:rsid w:val="00461AFB"/>
    <w:rsid w:val="00487B58"/>
    <w:rsid w:val="004913A9"/>
    <w:rsid w:val="004962AB"/>
    <w:rsid w:val="004C1728"/>
    <w:rsid w:val="004F0AE7"/>
    <w:rsid w:val="004F493D"/>
    <w:rsid w:val="004F4B21"/>
    <w:rsid w:val="004F631D"/>
    <w:rsid w:val="00517298"/>
    <w:rsid w:val="00534294"/>
    <w:rsid w:val="00535AAE"/>
    <w:rsid w:val="00547493"/>
    <w:rsid w:val="005B77E1"/>
    <w:rsid w:val="005C6260"/>
    <w:rsid w:val="005D5482"/>
    <w:rsid w:val="005D7049"/>
    <w:rsid w:val="005E21B5"/>
    <w:rsid w:val="005F4AE8"/>
    <w:rsid w:val="00630289"/>
    <w:rsid w:val="0063135D"/>
    <w:rsid w:val="006319E4"/>
    <w:rsid w:val="006323BC"/>
    <w:rsid w:val="00635447"/>
    <w:rsid w:val="00663808"/>
    <w:rsid w:val="00694334"/>
    <w:rsid w:val="006A65E4"/>
    <w:rsid w:val="006B0FBA"/>
    <w:rsid w:val="006D5264"/>
    <w:rsid w:val="006E1CB1"/>
    <w:rsid w:val="00705418"/>
    <w:rsid w:val="00712B5F"/>
    <w:rsid w:val="00731B7E"/>
    <w:rsid w:val="007439B6"/>
    <w:rsid w:val="007442C5"/>
    <w:rsid w:val="007609B9"/>
    <w:rsid w:val="00762BB3"/>
    <w:rsid w:val="00763912"/>
    <w:rsid w:val="0077278E"/>
    <w:rsid w:val="00790F1E"/>
    <w:rsid w:val="007B26E6"/>
    <w:rsid w:val="007C1A47"/>
    <w:rsid w:val="007C63A1"/>
    <w:rsid w:val="007E3A6D"/>
    <w:rsid w:val="00816215"/>
    <w:rsid w:val="00836471"/>
    <w:rsid w:val="00837AE6"/>
    <w:rsid w:val="00850B2B"/>
    <w:rsid w:val="008520EF"/>
    <w:rsid w:val="00862C1B"/>
    <w:rsid w:val="00865B8E"/>
    <w:rsid w:val="00871380"/>
    <w:rsid w:val="008768F3"/>
    <w:rsid w:val="008774B9"/>
    <w:rsid w:val="00897259"/>
    <w:rsid w:val="008B121F"/>
    <w:rsid w:val="008B765A"/>
    <w:rsid w:val="008C5F3D"/>
    <w:rsid w:val="008C6449"/>
    <w:rsid w:val="008D3DF0"/>
    <w:rsid w:val="008E51D8"/>
    <w:rsid w:val="00906614"/>
    <w:rsid w:val="00931DE0"/>
    <w:rsid w:val="00961F96"/>
    <w:rsid w:val="009B3728"/>
    <w:rsid w:val="009C004E"/>
    <w:rsid w:val="009D3CA2"/>
    <w:rsid w:val="009E0182"/>
    <w:rsid w:val="009F4046"/>
    <w:rsid w:val="00A05F69"/>
    <w:rsid w:val="00A33EDB"/>
    <w:rsid w:val="00A57793"/>
    <w:rsid w:val="00A653FA"/>
    <w:rsid w:val="00A820CD"/>
    <w:rsid w:val="00A8567D"/>
    <w:rsid w:val="00A95672"/>
    <w:rsid w:val="00AB3467"/>
    <w:rsid w:val="00AB4023"/>
    <w:rsid w:val="00AB5222"/>
    <w:rsid w:val="00AD63EA"/>
    <w:rsid w:val="00AE4B48"/>
    <w:rsid w:val="00B061C4"/>
    <w:rsid w:val="00B22B00"/>
    <w:rsid w:val="00B42474"/>
    <w:rsid w:val="00B44C77"/>
    <w:rsid w:val="00B627E4"/>
    <w:rsid w:val="00B6603B"/>
    <w:rsid w:val="00B769AC"/>
    <w:rsid w:val="00B8060F"/>
    <w:rsid w:val="00B84767"/>
    <w:rsid w:val="00BB79E8"/>
    <w:rsid w:val="00BD048A"/>
    <w:rsid w:val="00C02956"/>
    <w:rsid w:val="00C06454"/>
    <w:rsid w:val="00C452BF"/>
    <w:rsid w:val="00C63793"/>
    <w:rsid w:val="00C714CF"/>
    <w:rsid w:val="00C83D77"/>
    <w:rsid w:val="00C85EF3"/>
    <w:rsid w:val="00C96347"/>
    <w:rsid w:val="00CA1135"/>
    <w:rsid w:val="00CA4280"/>
    <w:rsid w:val="00CC31E5"/>
    <w:rsid w:val="00CC7FED"/>
    <w:rsid w:val="00CE5A47"/>
    <w:rsid w:val="00CE6571"/>
    <w:rsid w:val="00CE74CD"/>
    <w:rsid w:val="00CF3EBF"/>
    <w:rsid w:val="00D05116"/>
    <w:rsid w:val="00D2408B"/>
    <w:rsid w:val="00D31953"/>
    <w:rsid w:val="00D60B72"/>
    <w:rsid w:val="00D65ABF"/>
    <w:rsid w:val="00D65D9E"/>
    <w:rsid w:val="00D675F2"/>
    <w:rsid w:val="00D76A62"/>
    <w:rsid w:val="00D83EB9"/>
    <w:rsid w:val="00D87926"/>
    <w:rsid w:val="00D94A76"/>
    <w:rsid w:val="00DB4384"/>
    <w:rsid w:val="00DD1E82"/>
    <w:rsid w:val="00DD3A8D"/>
    <w:rsid w:val="00DD4B7E"/>
    <w:rsid w:val="00DE450B"/>
    <w:rsid w:val="00DE4613"/>
    <w:rsid w:val="00E1072B"/>
    <w:rsid w:val="00E146DB"/>
    <w:rsid w:val="00E24091"/>
    <w:rsid w:val="00E25067"/>
    <w:rsid w:val="00E35B45"/>
    <w:rsid w:val="00E44227"/>
    <w:rsid w:val="00E54E6D"/>
    <w:rsid w:val="00E5600F"/>
    <w:rsid w:val="00E666FF"/>
    <w:rsid w:val="00E70DE2"/>
    <w:rsid w:val="00E87351"/>
    <w:rsid w:val="00E94394"/>
    <w:rsid w:val="00EA05FC"/>
    <w:rsid w:val="00EB0560"/>
    <w:rsid w:val="00ED350E"/>
    <w:rsid w:val="00EE3AAF"/>
    <w:rsid w:val="00EF454B"/>
    <w:rsid w:val="00F0136E"/>
    <w:rsid w:val="00F07445"/>
    <w:rsid w:val="00F455D2"/>
    <w:rsid w:val="00F639E5"/>
    <w:rsid w:val="00F64F2A"/>
    <w:rsid w:val="00F74297"/>
    <w:rsid w:val="00F7552E"/>
    <w:rsid w:val="00FB0EF6"/>
    <w:rsid w:val="00FB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B0DA6"/>
  <w15:chartTrackingRefBased/>
  <w15:docId w15:val="{568326C2-CA9A-45C0-9DB5-394509D7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C1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14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F3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36E6"/>
  </w:style>
  <w:style w:type="paragraph" w:styleId="a7">
    <w:name w:val="footer"/>
    <w:basedOn w:val="a"/>
    <w:link w:val="a8"/>
    <w:uiPriority w:val="99"/>
    <w:unhideWhenUsed/>
    <w:rsid w:val="000F3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36E6"/>
  </w:style>
  <w:style w:type="character" w:styleId="a9">
    <w:name w:val="Strong"/>
    <w:basedOn w:val="a0"/>
    <w:uiPriority w:val="22"/>
    <w:qFormat/>
    <w:rsid w:val="008774B9"/>
    <w:rPr>
      <w:b/>
      <w:bCs/>
    </w:rPr>
  </w:style>
  <w:style w:type="character" w:styleId="aa">
    <w:name w:val="Hyperlink"/>
    <w:basedOn w:val="a0"/>
    <w:uiPriority w:val="99"/>
    <w:semiHidden/>
    <w:unhideWhenUsed/>
    <w:rsid w:val="008774B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57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57793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852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42578-C886-4EE0-B665-74FDA3D34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2</cp:revision>
  <cp:lastPrinted>2022-03-02T19:58:00Z</cp:lastPrinted>
  <dcterms:created xsi:type="dcterms:W3CDTF">2025-04-07T10:58:00Z</dcterms:created>
  <dcterms:modified xsi:type="dcterms:W3CDTF">2025-04-07T10:58:00Z</dcterms:modified>
</cp:coreProperties>
</file>