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A56" w:rsidRPr="00545833" w:rsidRDefault="001A4A56" w:rsidP="001A4A56">
      <w:pPr>
        <w:spacing w:line="360" w:lineRule="auto"/>
        <w:ind w:left="360"/>
        <w:jc w:val="center"/>
        <w:rPr>
          <w:b/>
        </w:rPr>
      </w:pPr>
      <w:r w:rsidRPr="00545833">
        <w:rPr>
          <w:b/>
        </w:rPr>
        <w:t>ТЕМА: Тире между подлежащим и сказуемым</w:t>
      </w:r>
    </w:p>
    <w:p w:rsidR="001A4A56" w:rsidRPr="00545833" w:rsidRDefault="001A4A56" w:rsidP="001A4A56">
      <w:pPr>
        <w:ind w:left="360" w:firstLine="348"/>
        <w:jc w:val="both"/>
      </w:pPr>
      <w:r w:rsidRPr="00545833">
        <w:t xml:space="preserve">При отсутствии глагола-связки в именном составном сказуемом между подлежащим и сказуемым ставится тире. Тире </w:t>
      </w:r>
      <w:r w:rsidRPr="00545833">
        <w:rPr>
          <w:b/>
        </w:rPr>
        <w:t>ставится</w:t>
      </w:r>
      <w:r w:rsidRPr="00545833">
        <w:t xml:space="preserve"> в следующих случаях:</w:t>
      </w:r>
    </w:p>
    <w:p w:rsidR="001A4A56" w:rsidRPr="00545833" w:rsidRDefault="001A4A56" w:rsidP="001A4A56">
      <w:pPr>
        <w:numPr>
          <w:ilvl w:val="0"/>
          <w:numId w:val="1"/>
        </w:numPr>
        <w:jc w:val="both"/>
        <w:rPr>
          <w:i/>
        </w:rPr>
      </w:pPr>
      <w:r w:rsidRPr="00545833">
        <w:t xml:space="preserve">Если оба главных члена выражены существительными в именительном падеже, например: </w:t>
      </w:r>
      <w:r w:rsidRPr="00545833">
        <w:rPr>
          <w:i/>
        </w:rPr>
        <w:t>Тамань – самый скверный городишко из всех приморских городов России (Лермонтов).</w:t>
      </w:r>
    </w:p>
    <w:p w:rsidR="001A4A56" w:rsidRPr="00545833" w:rsidRDefault="001A4A56" w:rsidP="001A4A56">
      <w:pPr>
        <w:ind w:left="360"/>
        <w:jc w:val="both"/>
      </w:pPr>
      <w:r w:rsidRPr="00545833">
        <w:t>2. Если оба главных члена выражены глаголами в неопределенной форме (инфинитивами), например:  </w:t>
      </w:r>
      <w:r w:rsidRPr="00545833">
        <w:rPr>
          <w:i/>
        </w:rPr>
        <w:t>Ученого учить – только портить</w:t>
      </w:r>
      <w:r w:rsidRPr="00545833">
        <w:t>.</w:t>
      </w:r>
    </w:p>
    <w:p w:rsidR="001A4A56" w:rsidRPr="00545833" w:rsidRDefault="001A4A56" w:rsidP="001A4A56">
      <w:pPr>
        <w:ind w:left="360"/>
        <w:jc w:val="both"/>
        <w:rPr>
          <w:i/>
        </w:rPr>
      </w:pPr>
      <w:r w:rsidRPr="00545833">
        <w:t>3. Если оба главных члена выражены числительными, например: </w:t>
      </w:r>
      <w:r w:rsidRPr="00545833">
        <w:rPr>
          <w:i/>
        </w:rPr>
        <w:t>Пятью три – пятнадцать.</w:t>
      </w:r>
    </w:p>
    <w:p w:rsidR="001A4A56" w:rsidRPr="00545833" w:rsidRDefault="001A4A56" w:rsidP="001A4A56">
      <w:pPr>
        <w:ind w:left="360"/>
        <w:jc w:val="both"/>
      </w:pPr>
      <w:r w:rsidRPr="00545833">
        <w:t>4. А также если подлежащее и сказуемое выражены всеми возможными сочетаниями этих частей речи:</w:t>
      </w:r>
    </w:p>
    <w:p w:rsidR="001A4A56" w:rsidRPr="00545833" w:rsidRDefault="001A4A56" w:rsidP="001A4A56">
      <w:pPr>
        <w:ind w:left="360"/>
        <w:jc w:val="both"/>
        <w:rPr>
          <w:i/>
        </w:rPr>
      </w:pPr>
      <w:r w:rsidRPr="00545833">
        <w:t>существительным и инфинитивом,  например: </w:t>
      </w:r>
      <w:r w:rsidRPr="00545833">
        <w:rPr>
          <w:i/>
        </w:rPr>
        <w:t>Наша задача – отразить атаку;</w:t>
      </w:r>
    </w:p>
    <w:p w:rsidR="001A4A56" w:rsidRPr="00545833" w:rsidRDefault="001A4A56" w:rsidP="001A4A56">
      <w:pPr>
        <w:ind w:left="360"/>
        <w:jc w:val="both"/>
        <w:rPr>
          <w:i/>
        </w:rPr>
      </w:pPr>
      <w:r w:rsidRPr="00545833">
        <w:t>инфинитивом и существительным, например: </w:t>
      </w:r>
      <w:r w:rsidRPr="00545833">
        <w:rPr>
          <w:i/>
        </w:rPr>
        <w:t>Помогать инвалидам – наш долг;</w:t>
      </w:r>
    </w:p>
    <w:p w:rsidR="001A4A56" w:rsidRPr="00545833" w:rsidRDefault="001A4A56" w:rsidP="001A4A56">
      <w:pPr>
        <w:ind w:left="360"/>
        <w:jc w:val="both"/>
      </w:pPr>
      <w:r w:rsidRPr="00545833">
        <w:t>числительным и существительным,  например: </w:t>
      </w:r>
      <w:r w:rsidRPr="00545833">
        <w:rPr>
          <w:i/>
        </w:rPr>
        <w:t>Четыре – четное число</w:t>
      </w:r>
      <w:r w:rsidRPr="00545833">
        <w:t>;</w:t>
      </w:r>
    </w:p>
    <w:p w:rsidR="001A4A56" w:rsidRPr="00545833" w:rsidRDefault="001A4A56" w:rsidP="001A4A56">
      <w:pPr>
        <w:ind w:left="360"/>
        <w:jc w:val="both"/>
      </w:pPr>
      <w:r w:rsidRPr="00545833">
        <w:t>существительным и словосочетанием с числительным, например: </w:t>
      </w:r>
      <w:r w:rsidRPr="00545833">
        <w:rPr>
          <w:i/>
        </w:rPr>
        <w:t>Площадь треугольника – пять квадратных сантиметров</w:t>
      </w:r>
      <w:r w:rsidRPr="00545833">
        <w:t>.</w:t>
      </w:r>
    </w:p>
    <w:p w:rsidR="001A4A56" w:rsidRPr="00545833" w:rsidRDefault="001A4A56" w:rsidP="001A4A56">
      <w:pPr>
        <w:ind w:left="360"/>
        <w:jc w:val="both"/>
        <w:rPr>
          <w:i/>
        </w:rPr>
      </w:pPr>
      <w:r w:rsidRPr="00545833">
        <w:t>5. Кроме этого, тире ставится перед сказуемым, выраженным  фразеологическим оборотом: </w:t>
      </w:r>
      <w:r w:rsidRPr="00545833">
        <w:rPr>
          <w:i/>
        </w:rPr>
        <w:t>Пирог – пальчики оближешь; Ночь – хоть глаз выколи.</w:t>
      </w:r>
    </w:p>
    <w:p w:rsidR="001A4A56" w:rsidRPr="00545833" w:rsidRDefault="001A4A56" w:rsidP="001A4A56">
      <w:pPr>
        <w:ind w:left="360"/>
        <w:jc w:val="both"/>
      </w:pPr>
      <w:r w:rsidRPr="00545833">
        <w:t>6.  Если в составе сказуемого есть указательные слова ЭТО, ВОТ или ЗНАЧИТ, тире надо ставить перед ними всегда, вне зависимости от того, какой частью речи выражены главные члены предложения.  Например: </w:t>
      </w:r>
      <w:proofErr w:type="gramStart"/>
      <w:r w:rsidRPr="00545833">
        <w:rPr>
          <w:i/>
        </w:rPr>
        <w:t>Париж – это столица Франции; Понять – значит простить; Все прошедшее, настоящее, будущее – это мы, а не слепая сила стихий (Горький).</w:t>
      </w:r>
      <w:proofErr w:type="gramEnd"/>
    </w:p>
    <w:p w:rsidR="001A4A56" w:rsidRPr="00545833" w:rsidRDefault="001A4A56" w:rsidP="001A4A56">
      <w:pPr>
        <w:ind w:left="360"/>
        <w:jc w:val="both"/>
      </w:pPr>
      <w:r w:rsidRPr="00545833">
        <w:t xml:space="preserve">Тире между подлежащим и сказуемым </w:t>
      </w:r>
      <w:r w:rsidRPr="00545833">
        <w:rPr>
          <w:b/>
        </w:rPr>
        <w:t>НЕ ставится</w:t>
      </w:r>
      <w:r w:rsidRPr="00545833">
        <w:t>, если</w:t>
      </w:r>
    </w:p>
    <w:p w:rsidR="001A4A56" w:rsidRPr="00545833" w:rsidRDefault="001A4A56" w:rsidP="001A4A56">
      <w:pPr>
        <w:ind w:left="360"/>
        <w:jc w:val="both"/>
        <w:rPr>
          <w:i/>
        </w:rPr>
      </w:pPr>
      <w:r w:rsidRPr="00545833">
        <w:t xml:space="preserve">1. Подлежащим является личное местоимение. Например: </w:t>
      </w:r>
      <w:r w:rsidRPr="00545833">
        <w:rPr>
          <w:i/>
        </w:rPr>
        <w:t>Он [доктор Вернер] скептик и материалист.</w:t>
      </w:r>
    </w:p>
    <w:p w:rsidR="001A4A56" w:rsidRPr="00545833" w:rsidRDefault="001A4A56" w:rsidP="001A4A56">
      <w:pPr>
        <w:ind w:left="360"/>
        <w:jc w:val="both"/>
      </w:pPr>
      <w:r w:rsidRPr="00545833">
        <w:t>1. Перед сказуемым, которое выражено существительным, числительным или фразеологическим оборотом, стоит отрицательная частица НЕ, например: </w:t>
      </w:r>
      <w:r w:rsidRPr="00545833">
        <w:rPr>
          <w:i/>
        </w:rPr>
        <w:t>Старость не радость</w:t>
      </w:r>
      <w:r w:rsidRPr="00545833">
        <w:t>. </w:t>
      </w:r>
    </w:p>
    <w:p w:rsidR="001A4A56" w:rsidRPr="00545833" w:rsidRDefault="001A4A56" w:rsidP="001A4A56">
      <w:pPr>
        <w:ind w:left="360"/>
        <w:jc w:val="both"/>
      </w:pPr>
      <w:r w:rsidRPr="00545833">
        <w:t>2. Перед сказуемым стоит сравнительный союз (КАК, СЛОВНО, БУДТО), например: </w:t>
      </w:r>
      <w:r w:rsidRPr="00545833">
        <w:rPr>
          <w:i/>
        </w:rPr>
        <w:t>Закат словно зарево пожара</w:t>
      </w:r>
      <w:r w:rsidRPr="00545833">
        <w:t>.</w:t>
      </w:r>
    </w:p>
    <w:p w:rsidR="001A4A56" w:rsidRPr="00545833" w:rsidRDefault="001A4A56" w:rsidP="001A4A56">
      <w:pPr>
        <w:ind w:left="360"/>
        <w:jc w:val="both"/>
        <w:rPr>
          <w:i/>
        </w:rPr>
      </w:pPr>
      <w:r w:rsidRPr="00545833">
        <w:t>3. Между подлежащим и сказуемым-существительным стоит вводное слово, обстоятельство или дополнение, а также союз или частица: </w:t>
      </w:r>
      <w:r w:rsidRPr="00545833">
        <w:rPr>
          <w:i/>
        </w:rPr>
        <w:t>Грач, конечно, птица умная и самостоятельная, но голоса у него нет (Паустовский); Москва теперь порт пяти морей; Этот ручей лишь начало реки.</w:t>
      </w:r>
    </w:p>
    <w:p w:rsidR="00545833" w:rsidRDefault="00545833" w:rsidP="001A4A56">
      <w:pPr>
        <w:ind w:left="360"/>
        <w:jc w:val="both"/>
        <w:rPr>
          <w:b/>
          <w:i/>
        </w:rPr>
      </w:pPr>
    </w:p>
    <w:p w:rsidR="00545833" w:rsidRDefault="004F08CF" w:rsidP="00545833">
      <w:pPr>
        <w:ind w:left="360"/>
        <w:jc w:val="both"/>
        <w:rPr>
          <w:b/>
          <w:i/>
        </w:rPr>
      </w:pPr>
      <w:r w:rsidRPr="00545833">
        <w:rPr>
          <w:b/>
          <w:i/>
        </w:rPr>
        <w:t>Задание</w:t>
      </w:r>
      <w:r w:rsidR="00545833">
        <w:rPr>
          <w:b/>
          <w:i/>
        </w:rPr>
        <w:t xml:space="preserve"> 1</w:t>
      </w:r>
      <w:r w:rsidRPr="00545833">
        <w:rPr>
          <w:b/>
          <w:i/>
        </w:rPr>
        <w:t>. Перепишите предложения, подчеркните подлежащее и сказуемое, поставьте, где нужно, тире.</w:t>
      </w:r>
    </w:p>
    <w:p w:rsidR="003A32CF" w:rsidRDefault="003A32CF" w:rsidP="00545833">
      <w:pPr>
        <w:ind w:left="360"/>
        <w:jc w:val="both"/>
      </w:pPr>
      <w:r w:rsidRPr="00545833">
        <w:t>1)Жизнь прожить  не  поле перейти.</w:t>
      </w:r>
      <w:r w:rsidR="00B11C4D" w:rsidRPr="00545833">
        <w:t xml:space="preserve"> </w:t>
      </w:r>
      <w:r w:rsidRPr="00545833">
        <w:t>2)Риск  дело благородное.</w:t>
      </w:r>
      <w:r w:rsidR="00B11C4D" w:rsidRPr="00545833">
        <w:t xml:space="preserve"> </w:t>
      </w:r>
      <w:r w:rsidRPr="00545833">
        <w:t>3)Наш долг _ защищать крепость до конца.</w:t>
      </w:r>
      <w:r w:rsidR="00B11C4D" w:rsidRPr="00545833">
        <w:t xml:space="preserve"> </w:t>
      </w:r>
      <w:r w:rsidRPr="00545833">
        <w:t>4)Синтаксис  раздел языкознания.</w:t>
      </w:r>
      <w:r w:rsidR="00B11C4D" w:rsidRPr="00545833">
        <w:t xml:space="preserve"> </w:t>
      </w:r>
      <w:r w:rsidRPr="00545833">
        <w:t>5)</w:t>
      </w:r>
      <w:r w:rsidR="00B11C4D" w:rsidRPr="00545833">
        <w:t>Бедность не порок. 6)Звёзды на ночном небе как блёстки на чёрном бархате.7)Мы студенты СТЖТ.</w:t>
      </w:r>
    </w:p>
    <w:p w:rsidR="00415457" w:rsidRPr="00545833" w:rsidRDefault="00545833" w:rsidP="00545833">
      <w:pPr>
        <w:ind w:left="360"/>
        <w:jc w:val="both"/>
        <w:rPr>
          <w:b/>
          <w:i/>
        </w:rPr>
      </w:pPr>
      <w:r w:rsidRPr="00545833">
        <w:rPr>
          <w:b/>
          <w:i/>
        </w:rPr>
        <w:t>Задание 2. Прочитайте текст и выполните письменно задание после него.</w:t>
      </w:r>
    </w:p>
    <w:p w:rsidR="00170597" w:rsidRPr="00545833" w:rsidRDefault="00D12533" w:rsidP="00170597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45833">
        <w:rPr>
          <w:rFonts w:ascii="Times New Roman" w:hAnsi="Times New Roman"/>
          <w:b/>
          <w:sz w:val="24"/>
          <w:szCs w:val="24"/>
        </w:rPr>
        <w:t xml:space="preserve">ТЕКСТ: </w:t>
      </w:r>
      <w:r w:rsidR="00170597" w:rsidRPr="00545833">
        <w:rPr>
          <w:rFonts w:ascii="Times New Roman" w:hAnsi="Times New Roman"/>
          <w:b/>
          <w:sz w:val="24"/>
          <w:szCs w:val="24"/>
        </w:rPr>
        <w:t>Одинокий гений</w:t>
      </w:r>
    </w:p>
    <w:p w:rsidR="00170597" w:rsidRPr="00545833" w:rsidRDefault="00170597" w:rsidP="00D1253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45833">
        <w:rPr>
          <w:rFonts w:ascii="Times New Roman" w:hAnsi="Times New Roman"/>
          <w:sz w:val="24"/>
          <w:szCs w:val="24"/>
        </w:rPr>
        <w:t>(1)На берегу реки сидел старый человек в морском мундире. (2)Последние предосенние стрекозы трепетали над ним, некоторые садились на потёртые эполеты, передыхали и вспархивали, когда человек изредка шевелился. (3)Ему было душно, он расслаблял рукой уже давно расстёгнутый воротник и замирал, вглядывался слезящимися глазами в ладошки небольших волн, похлопывающих речку. (4)Что виделось ему сейчас в этом мелководье? (5</w:t>
      </w:r>
      <w:proofErr w:type="gramEnd"/>
      <w:r w:rsidRPr="00545833">
        <w:rPr>
          <w:rFonts w:ascii="Times New Roman" w:hAnsi="Times New Roman"/>
          <w:sz w:val="24"/>
          <w:szCs w:val="24"/>
        </w:rPr>
        <w:t xml:space="preserve">)О чём думал он? </w:t>
      </w:r>
    </w:p>
    <w:p w:rsidR="00170597" w:rsidRPr="00545833" w:rsidRDefault="00170597" w:rsidP="00D1253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45833">
        <w:rPr>
          <w:rFonts w:ascii="Times New Roman" w:hAnsi="Times New Roman"/>
          <w:sz w:val="24"/>
          <w:szCs w:val="24"/>
        </w:rPr>
        <w:lastRenderedPageBreak/>
        <w:t>(6)До недавнего времени он ещё знал, что одержал великие победы, что сумел вырваться из плена старых теорий и открыл новые законы морского боя, что создал не одну непобедимую эскадру, воспитал немало славных командиров и экипажей боевых кораблей. (7)Но прошло едва ли десять лет после его отставки, и о нём постарались забыть и в императорском дворце, и в Адмиралтействе</w:t>
      </w:r>
      <w:proofErr w:type="gramEnd"/>
      <w:r w:rsidRPr="00545833">
        <w:rPr>
          <w:rFonts w:ascii="Times New Roman" w:hAnsi="Times New Roman"/>
          <w:sz w:val="24"/>
          <w:szCs w:val="24"/>
        </w:rPr>
        <w:t>, и в штабах флотов и морских училищ.</w:t>
      </w:r>
    </w:p>
    <w:p w:rsidR="00170597" w:rsidRPr="00545833" w:rsidRDefault="00170597" w:rsidP="00D1253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4583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45833">
        <w:rPr>
          <w:rFonts w:ascii="Times New Roman" w:hAnsi="Times New Roman"/>
          <w:sz w:val="24"/>
          <w:szCs w:val="24"/>
        </w:rPr>
        <w:t xml:space="preserve">(8)Вот и заканчивал свой век забытый властью и флотскими командирами здесь, в центре России, на </w:t>
      </w:r>
      <w:proofErr w:type="spellStart"/>
      <w:r w:rsidRPr="00545833">
        <w:rPr>
          <w:rFonts w:ascii="Times New Roman" w:hAnsi="Times New Roman"/>
          <w:sz w:val="24"/>
          <w:szCs w:val="24"/>
        </w:rPr>
        <w:t>Тамбовщине</w:t>
      </w:r>
      <w:proofErr w:type="spellEnd"/>
      <w:r w:rsidRPr="00545833">
        <w:rPr>
          <w:rFonts w:ascii="Times New Roman" w:hAnsi="Times New Roman"/>
          <w:sz w:val="24"/>
          <w:szCs w:val="24"/>
        </w:rPr>
        <w:t xml:space="preserve">, Фёдор Фёдорович Ушаков, опальный русский флотоводец. (9)Сорок кампаний провёл он, ни в одном сражении не потерпел поражения. (10)Блестящие победы русского флота под его началом сделали имя Фёдора Ушакова легендарным. (11)Но мало кто помнил об этом тогда в России... </w:t>
      </w:r>
      <w:proofErr w:type="gramEnd"/>
    </w:p>
    <w:p w:rsidR="00170597" w:rsidRPr="00545833" w:rsidRDefault="00170597" w:rsidP="00D1253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45833">
        <w:rPr>
          <w:rFonts w:ascii="Times New Roman" w:hAnsi="Times New Roman"/>
          <w:sz w:val="24"/>
          <w:szCs w:val="24"/>
        </w:rPr>
        <w:t>(12)Современники часто не замечают таланта, гения, пророка в своём окружении. (13)Они не могут, а если вспомнить историю, то и не хотят выделять выдающиеся, их превосходящие способности ближнего. (14)С раздражением говорят о таком человеке, возводя его в лучшем случае в разряд чудаков и людей везучих…</w:t>
      </w:r>
    </w:p>
    <w:p w:rsidR="00170597" w:rsidRPr="00545833" w:rsidRDefault="00170597" w:rsidP="00D1253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45833">
        <w:rPr>
          <w:rFonts w:ascii="Times New Roman" w:hAnsi="Times New Roman"/>
          <w:sz w:val="24"/>
          <w:szCs w:val="24"/>
        </w:rPr>
        <w:t>(15)Звуки того дня перемешивались в нём, наплывали один на другой, заставляя вздрагивать, озираться. (16)Он вспоминал о дальних походах и сражениях. (17)Глаза его были открыты, но взор бродил где-то там, по далёким рейдам, бухтам и гаваням, натыкался на крепостные стены и прибрежные рифы. (18)Набежал ветер, пытаясь закутать, запеленать одинокого адмирала, а тот отстранял его рукой, пробуя задержать</w:t>
      </w:r>
      <w:proofErr w:type="gramEnd"/>
      <w:r w:rsidRPr="00545833">
        <w:rPr>
          <w:rFonts w:ascii="Times New Roman" w:hAnsi="Times New Roman"/>
          <w:sz w:val="24"/>
          <w:szCs w:val="24"/>
        </w:rPr>
        <w:t xml:space="preserve"> видения прошлого.       </w:t>
      </w:r>
    </w:p>
    <w:p w:rsidR="00170597" w:rsidRPr="00545833" w:rsidRDefault="00170597" w:rsidP="00D12533">
      <w:pPr>
        <w:pStyle w:val="a3"/>
        <w:ind w:firstLine="708"/>
        <w:jc w:val="right"/>
        <w:rPr>
          <w:rFonts w:ascii="Times New Roman" w:hAnsi="Times New Roman"/>
          <w:sz w:val="24"/>
          <w:szCs w:val="24"/>
        </w:rPr>
      </w:pPr>
      <w:r w:rsidRPr="00545833">
        <w:rPr>
          <w:rFonts w:ascii="Times New Roman" w:hAnsi="Times New Roman"/>
          <w:i/>
          <w:sz w:val="24"/>
          <w:szCs w:val="24"/>
        </w:rPr>
        <w:t>(В. Ганичев)</w:t>
      </w:r>
    </w:p>
    <w:p w:rsidR="00170597" w:rsidRPr="00545833" w:rsidRDefault="00170597" w:rsidP="00D1253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545833">
        <w:rPr>
          <w:rFonts w:ascii="Times New Roman" w:hAnsi="Times New Roman"/>
          <w:b/>
          <w:sz w:val="24"/>
          <w:szCs w:val="24"/>
        </w:rPr>
        <w:t>Задания к тексту:</w:t>
      </w:r>
    </w:p>
    <w:p w:rsidR="00170597" w:rsidRPr="00545833" w:rsidRDefault="00D12533" w:rsidP="00D1253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45833">
        <w:rPr>
          <w:rFonts w:ascii="Times New Roman" w:hAnsi="Times New Roman"/>
          <w:sz w:val="24"/>
          <w:szCs w:val="24"/>
        </w:rPr>
        <w:t>1</w:t>
      </w:r>
      <w:r w:rsidR="00170597" w:rsidRPr="00545833">
        <w:rPr>
          <w:rFonts w:ascii="Times New Roman" w:hAnsi="Times New Roman"/>
          <w:sz w:val="24"/>
          <w:szCs w:val="24"/>
        </w:rPr>
        <w:t>. Определите стиль и тип речи текста.</w:t>
      </w:r>
    </w:p>
    <w:p w:rsidR="00170597" w:rsidRPr="00545833" w:rsidRDefault="00170597" w:rsidP="00D1253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45833">
        <w:rPr>
          <w:rFonts w:ascii="Times New Roman" w:hAnsi="Times New Roman"/>
          <w:sz w:val="24"/>
          <w:szCs w:val="24"/>
        </w:rPr>
        <w:t xml:space="preserve">1) </w:t>
      </w:r>
      <w:proofErr w:type="gramStart"/>
      <w:r w:rsidRPr="00545833">
        <w:rPr>
          <w:rFonts w:ascii="Times New Roman" w:hAnsi="Times New Roman"/>
          <w:sz w:val="24"/>
          <w:szCs w:val="24"/>
        </w:rPr>
        <w:t>художественный</w:t>
      </w:r>
      <w:proofErr w:type="gramEnd"/>
      <w:r w:rsidRPr="00545833">
        <w:rPr>
          <w:rFonts w:ascii="Times New Roman" w:hAnsi="Times New Roman"/>
          <w:sz w:val="24"/>
          <w:szCs w:val="24"/>
        </w:rPr>
        <w:t>, описание</w:t>
      </w:r>
    </w:p>
    <w:p w:rsidR="00170597" w:rsidRPr="00545833" w:rsidRDefault="00170597" w:rsidP="00D1253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45833">
        <w:rPr>
          <w:rFonts w:ascii="Times New Roman" w:hAnsi="Times New Roman"/>
          <w:sz w:val="24"/>
          <w:szCs w:val="24"/>
        </w:rPr>
        <w:t xml:space="preserve">2) </w:t>
      </w:r>
      <w:proofErr w:type="gramStart"/>
      <w:r w:rsidRPr="00545833">
        <w:rPr>
          <w:rFonts w:ascii="Times New Roman" w:hAnsi="Times New Roman"/>
          <w:sz w:val="24"/>
          <w:szCs w:val="24"/>
        </w:rPr>
        <w:t>художественный</w:t>
      </w:r>
      <w:proofErr w:type="gramEnd"/>
      <w:r w:rsidRPr="00545833">
        <w:rPr>
          <w:rFonts w:ascii="Times New Roman" w:hAnsi="Times New Roman"/>
          <w:sz w:val="24"/>
          <w:szCs w:val="24"/>
        </w:rPr>
        <w:t>, повествование</w:t>
      </w:r>
    </w:p>
    <w:p w:rsidR="00170597" w:rsidRPr="00545833" w:rsidRDefault="00170597" w:rsidP="00D1253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45833">
        <w:rPr>
          <w:rFonts w:ascii="Times New Roman" w:hAnsi="Times New Roman"/>
          <w:sz w:val="24"/>
          <w:szCs w:val="24"/>
        </w:rPr>
        <w:t xml:space="preserve">3) </w:t>
      </w:r>
      <w:proofErr w:type="gramStart"/>
      <w:r w:rsidRPr="00545833">
        <w:rPr>
          <w:rFonts w:ascii="Times New Roman" w:hAnsi="Times New Roman"/>
          <w:sz w:val="24"/>
          <w:szCs w:val="24"/>
        </w:rPr>
        <w:t>публицистический</w:t>
      </w:r>
      <w:proofErr w:type="gramEnd"/>
      <w:r w:rsidRPr="00545833">
        <w:rPr>
          <w:rFonts w:ascii="Times New Roman" w:hAnsi="Times New Roman"/>
          <w:sz w:val="24"/>
          <w:szCs w:val="24"/>
        </w:rPr>
        <w:t>, описание с элементами рассуждения</w:t>
      </w:r>
    </w:p>
    <w:p w:rsidR="00170597" w:rsidRPr="00545833" w:rsidRDefault="00170597" w:rsidP="00D1253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45833">
        <w:rPr>
          <w:rFonts w:ascii="Times New Roman" w:hAnsi="Times New Roman"/>
          <w:sz w:val="24"/>
          <w:szCs w:val="24"/>
        </w:rPr>
        <w:t xml:space="preserve">4) </w:t>
      </w:r>
      <w:proofErr w:type="gramStart"/>
      <w:r w:rsidRPr="00545833">
        <w:rPr>
          <w:rFonts w:ascii="Times New Roman" w:hAnsi="Times New Roman"/>
          <w:sz w:val="24"/>
          <w:szCs w:val="24"/>
        </w:rPr>
        <w:t>публицистический</w:t>
      </w:r>
      <w:proofErr w:type="gramEnd"/>
      <w:r w:rsidRPr="00545833">
        <w:rPr>
          <w:rFonts w:ascii="Times New Roman" w:hAnsi="Times New Roman"/>
          <w:sz w:val="24"/>
          <w:szCs w:val="24"/>
        </w:rPr>
        <w:t>, повествование с элементами рассуждения</w:t>
      </w:r>
    </w:p>
    <w:p w:rsidR="00170597" w:rsidRPr="00545833" w:rsidRDefault="00D12533" w:rsidP="00D1253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45833">
        <w:rPr>
          <w:rFonts w:ascii="Times New Roman" w:hAnsi="Times New Roman"/>
          <w:sz w:val="24"/>
          <w:szCs w:val="24"/>
        </w:rPr>
        <w:t>2</w:t>
      </w:r>
      <w:r w:rsidR="00170597" w:rsidRPr="00545833">
        <w:rPr>
          <w:rFonts w:ascii="Times New Roman" w:hAnsi="Times New Roman"/>
          <w:sz w:val="24"/>
          <w:szCs w:val="24"/>
        </w:rPr>
        <w:t>. Составьте тезисный план текста.</w:t>
      </w:r>
    </w:p>
    <w:p w:rsidR="00170597" w:rsidRPr="00545833" w:rsidRDefault="00D12533" w:rsidP="00D1253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45833">
        <w:rPr>
          <w:rFonts w:ascii="Times New Roman" w:hAnsi="Times New Roman"/>
          <w:sz w:val="24"/>
          <w:szCs w:val="24"/>
        </w:rPr>
        <w:t>3</w:t>
      </w:r>
      <w:r w:rsidR="00170597" w:rsidRPr="00545833">
        <w:rPr>
          <w:rFonts w:ascii="Times New Roman" w:hAnsi="Times New Roman"/>
          <w:sz w:val="24"/>
          <w:szCs w:val="24"/>
        </w:rPr>
        <w:t>. Сформулируйте основную мысль текста (позицию автора).</w:t>
      </w:r>
    </w:p>
    <w:p w:rsidR="00170597" w:rsidRPr="00545833" w:rsidRDefault="00D12533" w:rsidP="00D1253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45833">
        <w:rPr>
          <w:rFonts w:ascii="Times New Roman" w:hAnsi="Times New Roman"/>
          <w:sz w:val="24"/>
          <w:szCs w:val="24"/>
        </w:rPr>
        <w:t>4</w:t>
      </w:r>
      <w:r w:rsidR="00170597" w:rsidRPr="00545833">
        <w:rPr>
          <w:rFonts w:ascii="Times New Roman" w:hAnsi="Times New Roman"/>
          <w:sz w:val="24"/>
          <w:szCs w:val="24"/>
        </w:rPr>
        <w:t>. Выразите свою точку зрения на поставленную проблему, подкрепив ее  аргументами</w:t>
      </w:r>
    </w:p>
    <w:p w:rsidR="00E73B84" w:rsidRPr="00545833" w:rsidRDefault="00E73B84" w:rsidP="00D12533"/>
    <w:sectPr w:rsidR="00E73B84" w:rsidRPr="00545833" w:rsidSect="004F08C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370D9"/>
    <w:multiLevelType w:val="hybridMultilevel"/>
    <w:tmpl w:val="5C3A9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A4A56"/>
    <w:rsid w:val="000A69B7"/>
    <w:rsid w:val="00170597"/>
    <w:rsid w:val="001A4A56"/>
    <w:rsid w:val="003A32CF"/>
    <w:rsid w:val="00415457"/>
    <w:rsid w:val="004F08CF"/>
    <w:rsid w:val="00545833"/>
    <w:rsid w:val="00B11C4D"/>
    <w:rsid w:val="00D12533"/>
    <w:rsid w:val="00E73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05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17059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Шепелева</dc:creator>
  <cp:keywords/>
  <dc:description/>
  <cp:lastModifiedBy>Шепелева</cp:lastModifiedBy>
  <cp:revision>6</cp:revision>
  <dcterms:created xsi:type="dcterms:W3CDTF">2024-03-23T04:37:00Z</dcterms:created>
  <dcterms:modified xsi:type="dcterms:W3CDTF">2024-03-23T05:05:00Z</dcterms:modified>
</cp:coreProperties>
</file>