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E01DF" w14:textId="0EFA2935" w:rsidR="005856F8" w:rsidRPr="005856F8" w:rsidRDefault="005856F8" w:rsidP="00AA3CD6">
      <w:pPr>
        <w:spacing w:after="0" w:line="360" w:lineRule="auto"/>
        <w:ind w:right="283" w:firstLine="720"/>
        <w:jc w:val="center"/>
        <w:rPr>
          <w:rFonts w:ascii="Times New Roman" w:eastAsia="Calibri" w:hAnsi="Times New Roman" w:cs="Times New Roman"/>
          <w:b/>
          <w:kern w:val="0"/>
          <w:sz w:val="28"/>
          <w:szCs w:val="28"/>
          <w14:ligatures w14:val="none"/>
        </w:rPr>
      </w:pPr>
      <w:r w:rsidRPr="005856F8">
        <w:rPr>
          <w:rFonts w:ascii="Times New Roman" w:eastAsia="Calibri" w:hAnsi="Times New Roman" w:cs="Times New Roman"/>
          <w:b/>
          <w:kern w:val="0"/>
          <w:sz w:val="28"/>
          <w:szCs w:val="28"/>
          <w14:ligatures w14:val="none"/>
        </w:rPr>
        <w:t xml:space="preserve">Практическое занятие № </w:t>
      </w:r>
      <w:r w:rsidR="003A1E72" w:rsidRPr="00AA3CD6">
        <w:rPr>
          <w:rFonts w:ascii="Times New Roman" w:eastAsia="Calibri" w:hAnsi="Times New Roman" w:cs="Times New Roman"/>
          <w:b/>
          <w:kern w:val="0"/>
          <w:sz w:val="28"/>
          <w:szCs w:val="28"/>
          <w14:ligatures w14:val="none"/>
        </w:rPr>
        <w:t>1</w:t>
      </w:r>
    </w:p>
    <w:p w14:paraId="247A80A9" w14:textId="77777777" w:rsidR="005856F8" w:rsidRPr="005856F8" w:rsidRDefault="005856F8" w:rsidP="00AA3CD6">
      <w:pPr>
        <w:spacing w:after="0" w:line="360" w:lineRule="auto"/>
        <w:ind w:right="283" w:firstLine="720"/>
        <w:jc w:val="center"/>
        <w:rPr>
          <w:rFonts w:ascii="Times New Roman" w:eastAsia="Calibri" w:hAnsi="Times New Roman" w:cs="Times New Roman"/>
          <w:bCs/>
          <w:kern w:val="0"/>
          <w:sz w:val="28"/>
          <w:szCs w:val="28"/>
          <w14:ligatures w14:val="none"/>
        </w:rPr>
      </w:pPr>
      <w:r w:rsidRPr="005856F8">
        <w:rPr>
          <w:rFonts w:ascii="Times New Roman" w:eastAsia="Calibri" w:hAnsi="Times New Roman" w:cs="Times New Roman"/>
          <w:b/>
          <w:kern w:val="0"/>
          <w:sz w:val="28"/>
          <w:szCs w:val="28"/>
          <w14:ligatures w14:val="none"/>
        </w:rPr>
        <w:t>«Определение длительности производственного цикла при изготовлении или ремонте партии деталей»</w:t>
      </w:r>
    </w:p>
    <w:p w14:paraId="0AA69329"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p>
    <w:p w14:paraId="3368557A"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r w:rsidRPr="005856F8">
        <w:rPr>
          <w:rFonts w:ascii="Times New Roman" w:eastAsia="Calibri" w:hAnsi="Times New Roman" w:cs="Times New Roman"/>
          <w:b/>
          <w:bCs/>
          <w:kern w:val="0"/>
          <w:sz w:val="28"/>
          <w:szCs w:val="28"/>
          <w14:ligatures w14:val="none"/>
        </w:rPr>
        <w:t>Цель занятия:</w:t>
      </w:r>
      <w:r w:rsidRPr="005856F8">
        <w:rPr>
          <w:rFonts w:ascii="Times New Roman" w:eastAsia="Calibri" w:hAnsi="Times New Roman" w:cs="Times New Roman"/>
          <w:bCs/>
          <w:kern w:val="0"/>
          <w:sz w:val="28"/>
          <w:szCs w:val="28"/>
          <w14:ligatures w14:val="none"/>
        </w:rPr>
        <w:t xml:space="preserve"> получение практических навыков расчета и графического изображения длительностей производственного цикла изготовления или ремонта партии деталей при различных сочетаниях операций.</w:t>
      </w:r>
    </w:p>
    <w:p w14:paraId="44A3EB08" w14:textId="77777777" w:rsidR="005856F8" w:rsidRPr="005856F8" w:rsidRDefault="005856F8" w:rsidP="00AA3CD6">
      <w:pPr>
        <w:spacing w:after="0" w:line="360" w:lineRule="auto"/>
        <w:ind w:right="283" w:firstLine="720"/>
        <w:jc w:val="both"/>
        <w:rPr>
          <w:rFonts w:ascii="Times New Roman" w:eastAsia="Calibri" w:hAnsi="Times New Roman" w:cs="Times New Roman"/>
          <w:b/>
          <w:bCs/>
          <w:kern w:val="0"/>
          <w:sz w:val="28"/>
          <w:szCs w:val="28"/>
          <w14:ligatures w14:val="none"/>
        </w:rPr>
      </w:pPr>
      <w:r w:rsidRPr="005856F8">
        <w:rPr>
          <w:rFonts w:ascii="Times New Roman" w:eastAsia="Calibri" w:hAnsi="Times New Roman" w:cs="Times New Roman"/>
          <w:b/>
          <w:bCs/>
          <w:kern w:val="0"/>
          <w:sz w:val="28"/>
          <w:szCs w:val="28"/>
          <w14:ligatures w14:val="none"/>
        </w:rPr>
        <w:t>Оборудование:</w:t>
      </w:r>
    </w:p>
    <w:p w14:paraId="5F7C7735"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r w:rsidRPr="005856F8">
        <w:rPr>
          <w:rFonts w:ascii="Times New Roman" w:eastAsia="Calibri" w:hAnsi="Times New Roman" w:cs="Times New Roman"/>
          <w:bCs/>
          <w:kern w:val="0"/>
          <w:sz w:val="28"/>
          <w:szCs w:val="28"/>
          <w14:ligatures w14:val="none"/>
        </w:rPr>
        <w:t>1. Методические указания по проведению практических занятий по ПМ.04 Выполнение работ по рабочей профессии 18540 Слесарь по ремонту подвижного состава МДК.04.01 Специальные технологии для студентов специальности 23.02.06 «Техническая эксплуатация подвижного состава железных дорог» (электроподвижной состав; тепловозы и дизель-поезда) очной и заочной форм обучения;</w:t>
      </w:r>
    </w:p>
    <w:p w14:paraId="44F61C46"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r w:rsidRPr="005856F8">
        <w:rPr>
          <w:rFonts w:ascii="Times New Roman" w:eastAsia="Calibri" w:hAnsi="Times New Roman" w:cs="Times New Roman"/>
          <w:bCs/>
          <w:kern w:val="0"/>
          <w:sz w:val="28"/>
          <w:szCs w:val="28"/>
          <w14:ligatures w14:val="none"/>
        </w:rPr>
        <w:t>2. Калькулятор.</w:t>
      </w:r>
    </w:p>
    <w:p w14:paraId="30A7721D"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p>
    <w:p w14:paraId="22D17D5B" w14:textId="77777777" w:rsidR="005856F8" w:rsidRPr="005856F8" w:rsidRDefault="005856F8" w:rsidP="00AA3CD6">
      <w:pPr>
        <w:spacing w:after="0" w:line="360" w:lineRule="auto"/>
        <w:ind w:right="283" w:firstLine="720"/>
        <w:jc w:val="both"/>
        <w:rPr>
          <w:rFonts w:ascii="Times New Roman" w:eastAsia="Calibri" w:hAnsi="Times New Roman" w:cs="Times New Roman"/>
          <w:b/>
          <w:bCs/>
          <w:kern w:val="0"/>
          <w:sz w:val="28"/>
          <w:szCs w:val="28"/>
          <w14:ligatures w14:val="none"/>
        </w:rPr>
      </w:pPr>
      <w:r w:rsidRPr="005856F8">
        <w:rPr>
          <w:rFonts w:ascii="Times New Roman" w:eastAsia="Calibri" w:hAnsi="Times New Roman" w:cs="Times New Roman"/>
          <w:b/>
          <w:bCs/>
          <w:kern w:val="0"/>
          <w:sz w:val="28"/>
          <w:szCs w:val="28"/>
          <w14:ligatures w14:val="none"/>
        </w:rPr>
        <w:t>Порядок выполнения работы:</w:t>
      </w:r>
    </w:p>
    <w:p w14:paraId="59C2D616"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r w:rsidRPr="005856F8">
        <w:rPr>
          <w:rFonts w:ascii="Times New Roman" w:eastAsia="Calibri" w:hAnsi="Times New Roman" w:cs="Times New Roman"/>
          <w:bCs/>
          <w:kern w:val="0"/>
          <w:sz w:val="28"/>
          <w:szCs w:val="28"/>
          <w14:ligatures w14:val="none"/>
        </w:rPr>
        <w:t>1. Ознакомиться с краткими теоретическими сведениями.</w:t>
      </w:r>
    </w:p>
    <w:p w14:paraId="229BF584"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r w:rsidRPr="005856F8">
        <w:rPr>
          <w:rFonts w:ascii="Times New Roman" w:eastAsia="Calibri" w:hAnsi="Times New Roman" w:cs="Times New Roman"/>
          <w:bCs/>
          <w:kern w:val="0"/>
          <w:sz w:val="28"/>
          <w:szCs w:val="28"/>
          <w14:ligatures w14:val="none"/>
        </w:rPr>
        <w:t xml:space="preserve">2. Выполнить практическое задание </w:t>
      </w:r>
      <w:proofErr w:type="gramStart"/>
      <w:r w:rsidRPr="005856F8">
        <w:rPr>
          <w:rFonts w:ascii="Times New Roman" w:eastAsia="Calibri" w:hAnsi="Times New Roman" w:cs="Times New Roman"/>
          <w:bCs/>
          <w:kern w:val="0"/>
          <w:sz w:val="28"/>
          <w:szCs w:val="28"/>
          <w14:ligatures w14:val="none"/>
        </w:rPr>
        <w:t>согласно варианта</w:t>
      </w:r>
      <w:proofErr w:type="gramEnd"/>
      <w:r w:rsidRPr="005856F8">
        <w:rPr>
          <w:rFonts w:ascii="Times New Roman" w:eastAsia="Calibri" w:hAnsi="Times New Roman" w:cs="Times New Roman"/>
          <w:bCs/>
          <w:kern w:val="0"/>
          <w:sz w:val="28"/>
          <w:szCs w:val="28"/>
          <w14:ligatures w14:val="none"/>
        </w:rPr>
        <w:t xml:space="preserve"> по таблице исходных данных, далее составить отчет по работе с ответами на контрольные вопросы.</w:t>
      </w:r>
    </w:p>
    <w:p w14:paraId="54269587"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r w:rsidRPr="005856F8">
        <w:rPr>
          <w:rFonts w:ascii="Times New Roman" w:eastAsia="Calibri" w:hAnsi="Times New Roman" w:cs="Times New Roman"/>
          <w:bCs/>
          <w:kern w:val="0"/>
          <w:sz w:val="28"/>
          <w:szCs w:val="28"/>
          <w14:ligatures w14:val="none"/>
        </w:rPr>
        <w:t>3. После ответов на контрольные вопросы сделать общий вывод по практической работе и отчитаться преподавателю.</w:t>
      </w:r>
    </w:p>
    <w:p w14:paraId="67434E4E"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p>
    <w:p w14:paraId="1C20069E" w14:textId="77777777" w:rsidR="005856F8" w:rsidRPr="005856F8" w:rsidRDefault="005856F8" w:rsidP="00AA3CD6">
      <w:pPr>
        <w:spacing w:after="0" w:line="360" w:lineRule="auto"/>
        <w:ind w:right="283" w:firstLine="720"/>
        <w:jc w:val="both"/>
        <w:rPr>
          <w:rFonts w:ascii="Times New Roman" w:eastAsia="Calibri" w:hAnsi="Times New Roman" w:cs="Times New Roman"/>
          <w:b/>
          <w:bCs/>
          <w:kern w:val="0"/>
          <w:sz w:val="28"/>
          <w:szCs w:val="28"/>
          <w14:ligatures w14:val="none"/>
        </w:rPr>
      </w:pPr>
      <w:r w:rsidRPr="005856F8">
        <w:rPr>
          <w:rFonts w:ascii="Times New Roman" w:eastAsia="Calibri" w:hAnsi="Times New Roman" w:cs="Times New Roman"/>
          <w:b/>
          <w:bCs/>
          <w:kern w:val="0"/>
          <w:sz w:val="28"/>
          <w:szCs w:val="28"/>
          <w14:ligatures w14:val="none"/>
        </w:rPr>
        <w:t>Краткие теоретические сведения</w:t>
      </w:r>
    </w:p>
    <w:p w14:paraId="13AA8DAE" w14:textId="77777777" w:rsidR="005856F8" w:rsidRPr="005856F8" w:rsidRDefault="005856F8" w:rsidP="00AA3CD6">
      <w:pPr>
        <w:spacing w:after="0" w:line="360" w:lineRule="auto"/>
        <w:ind w:right="283" w:firstLine="709"/>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bCs/>
          <w:iCs/>
          <w:color w:val="000000"/>
          <w:kern w:val="0"/>
          <w:sz w:val="28"/>
          <w:szCs w:val="28"/>
          <w:lang w:eastAsia="ru-RU"/>
          <w14:ligatures w14:val="none"/>
        </w:rPr>
        <w:t>Длительностью производственного цикла</w:t>
      </w:r>
      <w:r w:rsidRPr="005856F8">
        <w:rPr>
          <w:rFonts w:ascii="Times New Roman" w:eastAsia="Times New Roman" w:hAnsi="Times New Roman" w:cs="Times New Roman"/>
          <w:color w:val="000000"/>
          <w:kern w:val="0"/>
          <w:sz w:val="28"/>
          <w:szCs w:val="28"/>
          <w:lang w:eastAsia="ru-RU"/>
          <w14:ligatures w14:val="none"/>
        </w:rPr>
        <w:t xml:space="preserve"> называется интервал времени между началом и окончанием производственного процесса изготовления или ремонта изделия, партии изделий. Длительность </w:t>
      </w:r>
      <w:r w:rsidRPr="005856F8">
        <w:rPr>
          <w:rFonts w:ascii="Times New Roman" w:eastAsia="Times New Roman" w:hAnsi="Times New Roman" w:cs="Times New Roman"/>
          <w:color w:val="000000"/>
          <w:kern w:val="0"/>
          <w:sz w:val="28"/>
          <w:szCs w:val="28"/>
          <w:lang w:eastAsia="ru-RU"/>
          <w14:ligatures w14:val="none"/>
        </w:rPr>
        <w:lastRenderedPageBreak/>
        <w:t>производственного цикла выражается чаще всего в календарных днях, а при малой трудоемкости ремонта или изготовления изделия - в часах.</w:t>
      </w:r>
    </w:p>
    <w:p w14:paraId="1109FB1F" w14:textId="77777777" w:rsidR="005856F8" w:rsidRPr="005856F8" w:rsidRDefault="005856F8" w:rsidP="00AA3CD6">
      <w:pPr>
        <w:spacing w:after="0" w:line="360" w:lineRule="auto"/>
        <w:ind w:right="283" w:firstLine="700"/>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Производственный цикл состоит из двух элементов: рабочего периода и времени перерыва (рис. 1).</w:t>
      </w:r>
    </w:p>
    <w:p w14:paraId="46F37C80" w14:textId="77777777" w:rsidR="005856F8" w:rsidRPr="005856F8" w:rsidRDefault="005856F8" w:rsidP="00AA3CD6">
      <w:pPr>
        <w:spacing w:after="0" w:line="360" w:lineRule="auto"/>
        <w:ind w:right="283" w:firstLine="700"/>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В течение рабочего периода осуществляются технологические операции, а также работы подготовительно-заключительного характера (в частности переналадка оборудования).</w:t>
      </w:r>
    </w:p>
    <w:p w14:paraId="05FC02BC" w14:textId="01869E5C" w:rsidR="005856F8" w:rsidRPr="005856F8" w:rsidRDefault="005856F8" w:rsidP="00AA3CD6">
      <w:pPr>
        <w:spacing w:after="0" w:line="360" w:lineRule="auto"/>
        <w:ind w:right="283" w:firstLine="700"/>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Рис 1. Структура производственного цикла</w:t>
      </w:r>
      <w:r w:rsidRPr="00AA3CD6">
        <w:rPr>
          <w:rFonts w:ascii="Times New Roman" w:eastAsia="Times New Roman" w:hAnsi="Times New Roman" w:cs="Times New Roman"/>
          <w:noProof/>
          <w:color w:val="000000"/>
          <w:kern w:val="0"/>
          <w:sz w:val="28"/>
          <w:szCs w:val="28"/>
          <w:lang w:eastAsia="ru-RU"/>
          <w14:ligatures w14:val="none"/>
        </w:rPr>
        <w:drawing>
          <wp:anchor distT="0" distB="0" distL="114300" distR="114300" simplePos="0" relativeHeight="251659264" behindDoc="0" locked="0" layoutInCell="1" allowOverlap="1" wp14:anchorId="3524F461" wp14:editId="700B6DF7">
            <wp:simplePos x="0" y="0"/>
            <wp:positionH relativeFrom="column">
              <wp:posOffset>290195</wp:posOffset>
            </wp:positionH>
            <wp:positionV relativeFrom="paragraph">
              <wp:posOffset>102235</wp:posOffset>
            </wp:positionV>
            <wp:extent cx="5685790" cy="3086735"/>
            <wp:effectExtent l="0" t="0" r="0" b="0"/>
            <wp:wrapTopAndBottom/>
            <wp:docPr id="2321777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5790" cy="3086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19DAC" w14:textId="77777777" w:rsidR="005856F8" w:rsidRPr="005856F8" w:rsidRDefault="005856F8" w:rsidP="00AA3CD6">
      <w:pPr>
        <w:spacing w:after="0" w:line="360" w:lineRule="auto"/>
        <w:ind w:right="283" w:firstLine="700"/>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 xml:space="preserve">Перерывы </w:t>
      </w:r>
      <w:proofErr w:type="spellStart"/>
      <w:r w:rsidRPr="005856F8">
        <w:rPr>
          <w:rFonts w:ascii="Times New Roman" w:eastAsia="Times New Roman" w:hAnsi="Times New Roman" w:cs="Times New Roman"/>
          <w:color w:val="000000"/>
          <w:kern w:val="0"/>
          <w:sz w:val="28"/>
          <w:szCs w:val="28"/>
          <w:lang w:eastAsia="ru-RU"/>
          <w14:ligatures w14:val="none"/>
        </w:rPr>
        <w:t>партионности</w:t>
      </w:r>
      <w:proofErr w:type="spellEnd"/>
      <w:r w:rsidRPr="005856F8">
        <w:rPr>
          <w:rFonts w:ascii="Times New Roman" w:eastAsia="Times New Roman" w:hAnsi="Times New Roman" w:cs="Times New Roman"/>
          <w:color w:val="000000"/>
          <w:kern w:val="0"/>
          <w:sz w:val="28"/>
          <w:szCs w:val="28"/>
          <w:lang w:eastAsia="ru-RU"/>
          <w14:ligatures w14:val="none"/>
        </w:rPr>
        <w:t xml:space="preserve"> обусловлены самой природой работы партиями. Каждая деталь партии на рабочем месте находится в ожидании дважды: один раз - до начала, а другой раз - до окончания обработки, пока вся партия не пройдет через данную операцию.</w:t>
      </w:r>
    </w:p>
    <w:p w14:paraId="490A8BE0" w14:textId="77777777" w:rsidR="005856F8" w:rsidRPr="005856F8" w:rsidRDefault="005856F8" w:rsidP="00AA3CD6">
      <w:pPr>
        <w:spacing w:after="0" w:line="360" w:lineRule="auto"/>
        <w:ind w:right="283" w:firstLine="700"/>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Перерывы вызываются несогласованностью длительности смежных операций технологического процесса, они возникают, когда предыдущая операция заканчивается раньше, чем освобождается рабочее место, предназначенное для выполнения следующей операции.</w:t>
      </w:r>
    </w:p>
    <w:p w14:paraId="34A4F9A6" w14:textId="77777777" w:rsidR="005856F8" w:rsidRPr="005856F8" w:rsidRDefault="005856F8" w:rsidP="00AA3CD6">
      <w:pPr>
        <w:spacing w:after="0" w:line="360" w:lineRule="auto"/>
        <w:ind w:left="20" w:right="283" w:firstLine="700"/>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Производственный цикл изготовления детали включает прежде всего операционный цикл по всем рабочим местам, производственным участкам или цехам в зависимости от технологического маршрута.</w:t>
      </w:r>
    </w:p>
    <w:p w14:paraId="380A3703" w14:textId="77777777" w:rsidR="005856F8" w:rsidRPr="005856F8" w:rsidRDefault="005856F8" w:rsidP="00AA3CD6">
      <w:pPr>
        <w:spacing w:after="0" w:line="360" w:lineRule="auto"/>
        <w:ind w:left="20" w:right="283" w:firstLine="700"/>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lastRenderedPageBreak/>
        <w:t>На длительность операционного цикла изготовления или ремонта партии деталей существенное влияние оказывает сочетание во времени выполнения работ, входящих в данный процесс. Существует три метода сочетания или три вида движения предметов труда с предыдущей операции на следующую:</w:t>
      </w:r>
    </w:p>
    <w:p w14:paraId="7AED4288" w14:textId="77777777" w:rsidR="005856F8" w:rsidRPr="005856F8" w:rsidRDefault="005856F8" w:rsidP="00AA3CD6">
      <w:pPr>
        <w:numPr>
          <w:ilvl w:val="0"/>
          <w:numId w:val="1"/>
        </w:numPr>
        <w:tabs>
          <w:tab w:val="left" w:pos="927"/>
        </w:tabs>
        <w:spacing w:after="0" w:line="360" w:lineRule="auto"/>
        <w:ind w:right="283"/>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bCs/>
          <w:iCs/>
          <w:color w:val="000000"/>
          <w:kern w:val="0"/>
          <w:sz w:val="28"/>
          <w:szCs w:val="28"/>
          <w:lang w:eastAsia="ru-RU"/>
          <w14:ligatures w14:val="none"/>
        </w:rPr>
        <w:t>последовательный -</w:t>
      </w:r>
      <w:r w:rsidRPr="005856F8">
        <w:rPr>
          <w:rFonts w:ascii="Times New Roman" w:eastAsia="Times New Roman" w:hAnsi="Times New Roman" w:cs="Times New Roman"/>
          <w:color w:val="000000"/>
          <w:kern w:val="0"/>
          <w:sz w:val="28"/>
          <w:szCs w:val="28"/>
          <w:lang w:eastAsia="ru-RU"/>
          <w14:ligatures w14:val="none"/>
        </w:rPr>
        <w:t xml:space="preserve"> каждая последующая операция (работа) начинается только после окончания обработки всей партии на предыдущем рабочем месте;</w:t>
      </w:r>
    </w:p>
    <w:p w14:paraId="7B1E5071" w14:textId="77777777" w:rsidR="005856F8" w:rsidRPr="005856F8" w:rsidRDefault="005856F8" w:rsidP="00AA3CD6">
      <w:pPr>
        <w:numPr>
          <w:ilvl w:val="0"/>
          <w:numId w:val="1"/>
        </w:numPr>
        <w:tabs>
          <w:tab w:val="left" w:pos="908"/>
        </w:tabs>
        <w:spacing w:after="0" w:line="360" w:lineRule="auto"/>
        <w:ind w:right="283"/>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bCs/>
          <w:iCs/>
          <w:color w:val="000000"/>
          <w:kern w:val="0"/>
          <w:sz w:val="28"/>
          <w:szCs w:val="28"/>
          <w:lang w:eastAsia="ru-RU"/>
          <w14:ligatures w14:val="none"/>
        </w:rPr>
        <w:t>параллельно-последовательный -</w:t>
      </w:r>
      <w:r w:rsidRPr="005856F8">
        <w:rPr>
          <w:rFonts w:ascii="Times New Roman" w:eastAsia="Times New Roman" w:hAnsi="Times New Roman" w:cs="Times New Roman"/>
          <w:color w:val="000000"/>
          <w:kern w:val="0"/>
          <w:sz w:val="28"/>
          <w:szCs w:val="28"/>
          <w:lang w:eastAsia="ru-RU"/>
          <w14:ligatures w14:val="none"/>
        </w:rPr>
        <w:t xml:space="preserve"> предусматривает такое частичное совмещение времени выполнения сменных операций, когда вся изготовляемая партия деталей проходит через каждую операцию без больших перерывов. Передача изделия с предыдущей операции на последующую производится не целыми партиями, а частями (транспортными партиями);</w:t>
      </w:r>
    </w:p>
    <w:p w14:paraId="5500F4C3" w14:textId="77777777" w:rsidR="005856F8" w:rsidRPr="005856F8" w:rsidRDefault="005856F8" w:rsidP="00AA3CD6">
      <w:pPr>
        <w:numPr>
          <w:ilvl w:val="0"/>
          <w:numId w:val="1"/>
        </w:numPr>
        <w:tabs>
          <w:tab w:val="left" w:pos="1023"/>
        </w:tabs>
        <w:spacing w:after="0" w:line="360" w:lineRule="auto"/>
        <w:ind w:right="283"/>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bCs/>
          <w:iCs/>
          <w:color w:val="000000"/>
          <w:kern w:val="0"/>
          <w:sz w:val="28"/>
          <w:szCs w:val="28"/>
          <w:lang w:eastAsia="ru-RU"/>
          <w14:ligatures w14:val="none"/>
        </w:rPr>
        <w:t>параллельный -</w:t>
      </w:r>
      <w:r w:rsidRPr="005856F8">
        <w:rPr>
          <w:rFonts w:ascii="Times New Roman" w:eastAsia="Times New Roman" w:hAnsi="Times New Roman" w:cs="Times New Roman"/>
          <w:color w:val="000000"/>
          <w:kern w:val="0"/>
          <w:sz w:val="28"/>
          <w:szCs w:val="28"/>
          <w:lang w:eastAsia="ru-RU"/>
          <w14:ligatures w14:val="none"/>
        </w:rPr>
        <w:t xml:space="preserve"> характеризуется полным отсутствием или незначительной величиной перерывов </w:t>
      </w:r>
      <w:proofErr w:type="spellStart"/>
      <w:r w:rsidRPr="005856F8">
        <w:rPr>
          <w:rFonts w:ascii="Times New Roman" w:eastAsia="Times New Roman" w:hAnsi="Times New Roman" w:cs="Times New Roman"/>
          <w:color w:val="000000"/>
          <w:kern w:val="0"/>
          <w:sz w:val="28"/>
          <w:szCs w:val="28"/>
          <w:lang w:eastAsia="ru-RU"/>
          <w14:ligatures w14:val="none"/>
        </w:rPr>
        <w:t>партионности</w:t>
      </w:r>
      <w:proofErr w:type="spellEnd"/>
      <w:r w:rsidRPr="005856F8">
        <w:rPr>
          <w:rFonts w:ascii="Times New Roman" w:eastAsia="Times New Roman" w:hAnsi="Times New Roman" w:cs="Times New Roman"/>
          <w:color w:val="000000"/>
          <w:kern w:val="0"/>
          <w:sz w:val="28"/>
          <w:szCs w:val="28"/>
          <w:lang w:eastAsia="ru-RU"/>
          <w14:ligatures w14:val="none"/>
        </w:rPr>
        <w:t>. Передаточные партии или отдельные изделия передаются на последующие операции немедленно после завершения предыдущих.</w:t>
      </w:r>
    </w:p>
    <w:p w14:paraId="20BAC478" w14:textId="77777777" w:rsidR="005856F8" w:rsidRPr="005856F8" w:rsidRDefault="005856F8" w:rsidP="00AA3CD6">
      <w:pPr>
        <w:spacing w:after="0" w:line="360" w:lineRule="auto"/>
        <w:ind w:left="20" w:right="283" w:firstLine="700"/>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Цикл многооперационного процесса (к-операций) при последовательном виде сочетания определяется из выражения:</w:t>
      </w:r>
    </w:p>
    <w:p w14:paraId="380FEB16" w14:textId="0FC38D00" w:rsidR="005856F8" w:rsidRPr="005856F8" w:rsidRDefault="00000000" w:rsidP="00AA3CD6">
      <w:pPr>
        <w:tabs>
          <w:tab w:val="left" w:pos="10241"/>
        </w:tabs>
        <w:spacing w:after="350" w:line="360" w:lineRule="auto"/>
        <w:ind w:right="283"/>
        <w:jc w:val="right"/>
        <w:rPr>
          <w:rFonts w:ascii="Times New Roman" w:eastAsia="Times New Roman" w:hAnsi="Times New Roman" w:cs="Times New Roman"/>
          <w:color w:val="000000"/>
          <w:kern w:val="0"/>
          <w:sz w:val="28"/>
          <w:szCs w:val="28"/>
          <w:lang w:eastAsia="ru-RU"/>
          <w14:ligatures w14:val="none"/>
        </w:rPr>
      </w:pPr>
      <m:oMath>
        <m:sSub>
          <m:sSubPr>
            <m:ctrlPr>
              <w:rPr>
                <w:rFonts w:ascii="Cambria Math" w:eastAsia="Times New Roman" w:hAnsi="Cambria Math" w:cs="Times New Roman"/>
                <w:i/>
                <w:color w:val="000000"/>
                <w:sz w:val="28"/>
                <w:szCs w:val="28"/>
                <w:lang w:val="en-US" w:eastAsia="ru-RU"/>
              </w:rPr>
            </m:ctrlPr>
          </m:sSubPr>
          <m:e>
            <m:r>
              <w:rPr>
                <w:rFonts w:ascii="Cambria Math" w:eastAsia="Times New Roman" w:hAnsi="Cambria Math" w:cs="Times New Roman"/>
                <w:color w:val="000000"/>
                <w:sz w:val="28"/>
                <w:szCs w:val="28"/>
                <w:lang w:val="en-US" w:eastAsia="ru-RU"/>
              </w:rPr>
              <m:t>T</m:t>
            </m:r>
          </m:e>
          <m:sub>
            <m:r>
              <w:rPr>
                <w:rFonts w:ascii="Cambria Math" w:eastAsia="Times New Roman" w:hAnsi="Cambria Math" w:cs="Times New Roman"/>
                <w:color w:val="000000"/>
                <w:sz w:val="28"/>
                <w:szCs w:val="28"/>
                <w:lang w:val="en-US" w:eastAsia="ru-RU"/>
              </w:rPr>
              <m:t>k</m:t>
            </m:r>
          </m:sub>
        </m:sSub>
        <m:r>
          <w:rPr>
            <w:rFonts w:ascii="Cambria Math" w:eastAsia="Times New Roman" w:hAnsi="Cambria Math" w:cs="Times New Roman"/>
            <w:color w:val="000000"/>
            <w:sz w:val="28"/>
            <w:szCs w:val="28"/>
            <w:lang w:eastAsia="ru-RU"/>
          </w:rPr>
          <m:t>=</m:t>
        </m:r>
        <m:r>
          <w:rPr>
            <w:rFonts w:ascii="Cambria Math" w:eastAsia="Times New Roman" w:hAnsi="Cambria Math" w:cs="Times New Roman"/>
            <w:color w:val="000000"/>
            <w:sz w:val="28"/>
            <w:szCs w:val="28"/>
            <w:lang w:val="en-US" w:eastAsia="ru-RU"/>
          </w:rPr>
          <m:t>n</m:t>
        </m:r>
        <m:sSub>
          <m:sSubPr>
            <m:ctrlPr>
              <w:rPr>
                <w:rFonts w:ascii="Cambria Math" w:eastAsia="Times New Roman" w:hAnsi="Cambria Math" w:cs="Times New Roman"/>
                <w:i/>
                <w:color w:val="000000"/>
                <w:sz w:val="28"/>
                <w:szCs w:val="28"/>
                <w:lang w:val="en-US" w:eastAsia="ru-RU"/>
              </w:rPr>
            </m:ctrlPr>
          </m:sSubPr>
          <m:e>
            <m:r>
              <w:rPr>
                <w:rFonts w:ascii="Cambria Math" w:eastAsia="Times New Roman" w:hAnsi="Cambria Math" w:cs="Times New Roman"/>
                <w:color w:val="000000"/>
                <w:sz w:val="28"/>
                <w:szCs w:val="28"/>
                <w:lang w:val="en-US" w:eastAsia="ru-RU"/>
              </w:rPr>
              <m:t>t</m:t>
            </m:r>
          </m:e>
          <m:sub>
            <m:r>
              <w:rPr>
                <w:rFonts w:ascii="Cambria Math" w:eastAsia="Times New Roman" w:hAnsi="Cambria Math" w:cs="Times New Roman"/>
                <w:color w:val="000000"/>
                <w:sz w:val="28"/>
                <w:szCs w:val="28"/>
                <w:lang w:eastAsia="ru-RU"/>
              </w:rPr>
              <m:t>1</m:t>
            </m:r>
          </m:sub>
        </m:sSub>
        <m:r>
          <w:rPr>
            <w:rFonts w:ascii="Cambria Math" w:eastAsia="Times New Roman" w:hAnsi="Cambria Math" w:cs="Times New Roman"/>
            <w:color w:val="000000"/>
            <w:sz w:val="28"/>
            <w:szCs w:val="28"/>
            <w:lang w:eastAsia="ru-RU"/>
          </w:rPr>
          <m:t>+</m:t>
        </m:r>
        <m:r>
          <w:rPr>
            <w:rFonts w:ascii="Cambria Math" w:eastAsia="Times New Roman" w:hAnsi="Cambria Math" w:cs="Times New Roman"/>
            <w:color w:val="000000"/>
            <w:sz w:val="28"/>
            <w:szCs w:val="28"/>
            <w:lang w:val="en-US" w:eastAsia="ru-RU"/>
          </w:rPr>
          <m:t>n</m:t>
        </m:r>
        <m:sSub>
          <m:sSubPr>
            <m:ctrlPr>
              <w:rPr>
                <w:rFonts w:ascii="Cambria Math" w:eastAsia="Times New Roman" w:hAnsi="Cambria Math" w:cs="Times New Roman"/>
                <w:i/>
                <w:color w:val="000000"/>
                <w:sz w:val="28"/>
                <w:szCs w:val="28"/>
                <w:lang w:val="en-US" w:eastAsia="ru-RU"/>
              </w:rPr>
            </m:ctrlPr>
          </m:sSubPr>
          <m:e>
            <m:r>
              <w:rPr>
                <w:rFonts w:ascii="Cambria Math" w:eastAsia="Times New Roman" w:hAnsi="Cambria Math" w:cs="Times New Roman"/>
                <w:color w:val="000000"/>
                <w:sz w:val="28"/>
                <w:szCs w:val="28"/>
                <w:lang w:val="en-US" w:eastAsia="ru-RU"/>
              </w:rPr>
              <m:t>t</m:t>
            </m:r>
          </m:e>
          <m:sub>
            <m:r>
              <w:rPr>
                <w:rFonts w:ascii="Cambria Math" w:eastAsia="Times New Roman" w:hAnsi="Cambria Math" w:cs="Times New Roman"/>
                <w:color w:val="000000"/>
                <w:sz w:val="28"/>
                <w:szCs w:val="28"/>
                <w:lang w:eastAsia="ru-RU"/>
              </w:rPr>
              <m:t>2</m:t>
            </m:r>
          </m:sub>
        </m:sSub>
        <m:r>
          <w:rPr>
            <w:rFonts w:ascii="Cambria Math" w:eastAsia="Times New Roman" w:hAnsi="Cambria Math" w:cs="Times New Roman"/>
            <w:color w:val="000000"/>
            <w:sz w:val="28"/>
            <w:szCs w:val="28"/>
            <w:lang w:eastAsia="ru-RU"/>
          </w:rPr>
          <m:t>+...+</m:t>
        </m:r>
        <m:r>
          <w:rPr>
            <w:rFonts w:ascii="Cambria Math" w:eastAsia="Times New Roman" w:hAnsi="Cambria Math" w:cs="Times New Roman"/>
            <w:color w:val="000000"/>
            <w:sz w:val="28"/>
            <w:szCs w:val="28"/>
            <w:lang w:val="en-US" w:eastAsia="ru-RU"/>
          </w:rPr>
          <m:t>n</m:t>
        </m:r>
        <m:sSub>
          <m:sSubPr>
            <m:ctrlPr>
              <w:rPr>
                <w:rFonts w:ascii="Cambria Math" w:eastAsia="Times New Roman" w:hAnsi="Cambria Math" w:cs="Times New Roman"/>
                <w:i/>
                <w:color w:val="000000"/>
                <w:sz w:val="28"/>
                <w:szCs w:val="28"/>
                <w:lang w:val="en-US" w:eastAsia="ru-RU"/>
              </w:rPr>
            </m:ctrlPr>
          </m:sSubPr>
          <m:e>
            <m:r>
              <w:rPr>
                <w:rFonts w:ascii="Cambria Math" w:eastAsia="Times New Roman" w:hAnsi="Cambria Math" w:cs="Times New Roman"/>
                <w:color w:val="000000"/>
                <w:sz w:val="28"/>
                <w:szCs w:val="28"/>
                <w:lang w:val="en-US" w:eastAsia="ru-RU"/>
              </w:rPr>
              <m:t>t</m:t>
            </m:r>
          </m:e>
          <m:sub>
            <m:r>
              <w:rPr>
                <w:rFonts w:ascii="Cambria Math" w:eastAsia="Times New Roman" w:hAnsi="Cambria Math" w:cs="Times New Roman"/>
                <w:color w:val="000000"/>
                <w:sz w:val="28"/>
                <w:szCs w:val="28"/>
                <w:lang w:val="en-US" w:eastAsia="ru-RU"/>
              </w:rPr>
              <m:t>k</m:t>
            </m:r>
          </m:sub>
        </m:sSub>
        <m:r>
          <w:rPr>
            <w:rFonts w:ascii="Cambria Math" w:eastAsia="Times New Roman" w:hAnsi="Cambria Math" w:cs="Times New Roman"/>
            <w:color w:val="000000"/>
            <w:sz w:val="28"/>
            <w:szCs w:val="28"/>
            <w:lang w:eastAsia="ru-RU"/>
          </w:rPr>
          <m:t>=</m:t>
        </m:r>
        <m:r>
          <w:rPr>
            <w:rFonts w:ascii="Cambria Math" w:eastAsia="Times New Roman" w:hAnsi="Cambria Math" w:cs="Times New Roman"/>
            <w:color w:val="000000"/>
            <w:sz w:val="28"/>
            <w:szCs w:val="28"/>
            <w:lang w:val="en-US" w:eastAsia="ru-RU"/>
          </w:rPr>
          <m:t>n</m:t>
        </m:r>
        <m:nary>
          <m:naryPr>
            <m:chr m:val="∑"/>
            <m:limLoc m:val="undOvr"/>
            <m:ctrlPr>
              <w:rPr>
                <w:rFonts w:ascii="Cambria Math" w:eastAsia="Times New Roman" w:hAnsi="Cambria Math" w:cs="Times New Roman"/>
                <w:i/>
                <w:color w:val="000000"/>
                <w:sz w:val="28"/>
                <w:szCs w:val="28"/>
                <w:lang w:val="en-US" w:eastAsia="ru-RU"/>
              </w:rPr>
            </m:ctrlPr>
          </m:naryPr>
          <m:sub>
            <m:r>
              <w:rPr>
                <w:rFonts w:ascii="Cambria Math" w:eastAsia="Times New Roman" w:hAnsi="Cambria Math" w:cs="Times New Roman"/>
                <w:color w:val="000000"/>
                <w:sz w:val="28"/>
                <w:szCs w:val="28"/>
                <w:lang w:eastAsia="ru-RU"/>
              </w:rPr>
              <m:t>1</m:t>
            </m:r>
          </m:sub>
          <m:sup>
            <m:r>
              <w:rPr>
                <w:rFonts w:ascii="Cambria Math" w:eastAsia="Times New Roman" w:hAnsi="Cambria Math" w:cs="Times New Roman"/>
                <w:color w:val="000000"/>
                <w:sz w:val="28"/>
                <w:szCs w:val="28"/>
                <w:lang w:val="en-US" w:eastAsia="ru-RU"/>
              </w:rPr>
              <m:t>k</m:t>
            </m:r>
          </m:sup>
          <m:e>
            <m:sSub>
              <m:sSubPr>
                <m:ctrlPr>
                  <w:rPr>
                    <w:rFonts w:ascii="Cambria Math" w:eastAsia="Times New Roman" w:hAnsi="Cambria Math" w:cs="Times New Roman"/>
                    <w:i/>
                    <w:color w:val="000000"/>
                    <w:sz w:val="28"/>
                    <w:szCs w:val="28"/>
                    <w:lang w:val="en-US" w:eastAsia="ru-RU"/>
                  </w:rPr>
                </m:ctrlPr>
              </m:sSubPr>
              <m:e>
                <m:r>
                  <w:rPr>
                    <w:rFonts w:ascii="Cambria Math" w:eastAsia="Times New Roman" w:hAnsi="Cambria Math" w:cs="Times New Roman"/>
                    <w:color w:val="000000"/>
                    <w:sz w:val="28"/>
                    <w:szCs w:val="28"/>
                    <w:lang w:val="en-US" w:eastAsia="ru-RU"/>
                  </w:rPr>
                  <m:t>t</m:t>
                </m:r>
              </m:e>
              <m:sub>
                <m:r>
                  <w:rPr>
                    <w:rFonts w:ascii="Cambria Math" w:eastAsia="Times New Roman" w:hAnsi="Cambria Math" w:cs="Times New Roman"/>
                    <w:color w:val="000000"/>
                    <w:sz w:val="28"/>
                    <w:szCs w:val="28"/>
                    <w:lang w:val="en-US" w:eastAsia="ru-RU"/>
                  </w:rPr>
                  <m:t>i</m:t>
                </m:r>
              </m:sub>
            </m:sSub>
          </m:e>
        </m:nary>
      </m:oMath>
      <w:r w:rsidR="005856F8" w:rsidRPr="005856F8">
        <w:rPr>
          <w:rFonts w:ascii="Times New Roman" w:eastAsia="Times New Roman" w:hAnsi="Times New Roman" w:cs="Times New Roman"/>
          <w:color w:val="000000"/>
          <w:kern w:val="0"/>
          <w:sz w:val="28"/>
          <w:szCs w:val="28"/>
          <w:lang w:eastAsia="ru-RU"/>
          <w14:ligatures w14:val="none"/>
        </w:rPr>
        <w:t xml:space="preserve">                                  (2)</w:t>
      </w:r>
    </w:p>
    <w:p w14:paraId="55BA8D5F" w14:textId="77777777" w:rsidR="005856F8" w:rsidRPr="005856F8" w:rsidRDefault="005856F8" w:rsidP="00AA3CD6">
      <w:pPr>
        <w:spacing w:after="0" w:line="360" w:lineRule="auto"/>
        <w:ind w:right="-1"/>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 xml:space="preserve">где    </w:t>
      </w:r>
      <w:r w:rsidRPr="005856F8">
        <w:rPr>
          <w:rFonts w:ascii="Times New Roman" w:eastAsia="Times New Roman" w:hAnsi="Times New Roman" w:cs="Times New Roman"/>
          <w:color w:val="000000"/>
          <w:kern w:val="0"/>
          <w:sz w:val="28"/>
          <w:szCs w:val="28"/>
          <w:lang w:val="en-US" w:eastAsia="ru-RU"/>
          <w14:ligatures w14:val="none"/>
        </w:rPr>
        <w:t>t</w:t>
      </w:r>
      <w:proofErr w:type="gramStart"/>
      <w:r w:rsidRPr="005856F8">
        <w:rPr>
          <w:rFonts w:ascii="Times New Roman" w:eastAsia="Times New Roman" w:hAnsi="Times New Roman" w:cs="Times New Roman"/>
          <w:color w:val="000000"/>
          <w:kern w:val="0"/>
          <w:sz w:val="28"/>
          <w:szCs w:val="28"/>
          <w:vertAlign w:val="subscript"/>
          <w:lang w:eastAsia="ru-RU"/>
          <w14:ligatures w14:val="none"/>
        </w:rPr>
        <w:t>1</w:t>
      </w:r>
      <w:r w:rsidRPr="005856F8">
        <w:rPr>
          <w:rFonts w:ascii="Times New Roman" w:eastAsia="Times New Roman" w:hAnsi="Times New Roman" w:cs="Times New Roman"/>
          <w:color w:val="000000"/>
          <w:kern w:val="0"/>
          <w:sz w:val="28"/>
          <w:szCs w:val="28"/>
          <w:lang w:eastAsia="ru-RU"/>
          <w14:ligatures w14:val="none"/>
        </w:rPr>
        <w:t>,...</w:t>
      </w:r>
      <w:proofErr w:type="gramEnd"/>
      <w:r w:rsidRPr="005856F8">
        <w:rPr>
          <w:rFonts w:ascii="Times New Roman" w:eastAsia="Times New Roman" w:hAnsi="Times New Roman" w:cs="Times New Roman"/>
          <w:color w:val="000000"/>
          <w:kern w:val="0"/>
          <w:sz w:val="28"/>
          <w:szCs w:val="28"/>
          <w:lang w:eastAsia="ru-RU"/>
          <w14:ligatures w14:val="none"/>
        </w:rPr>
        <w:t>.</w:t>
      </w:r>
      <w:proofErr w:type="spellStart"/>
      <w:r w:rsidRPr="005856F8">
        <w:rPr>
          <w:rFonts w:ascii="Times New Roman" w:eastAsia="Times New Roman" w:hAnsi="Times New Roman" w:cs="Times New Roman"/>
          <w:color w:val="000000"/>
          <w:kern w:val="0"/>
          <w:sz w:val="28"/>
          <w:szCs w:val="28"/>
          <w:lang w:val="en-US" w:eastAsia="ru-RU"/>
          <w14:ligatures w14:val="none"/>
        </w:rPr>
        <w:t>t</w:t>
      </w:r>
      <w:r w:rsidRPr="005856F8">
        <w:rPr>
          <w:rFonts w:ascii="Times New Roman" w:eastAsia="Times New Roman" w:hAnsi="Times New Roman" w:cs="Times New Roman"/>
          <w:color w:val="000000"/>
          <w:kern w:val="0"/>
          <w:sz w:val="28"/>
          <w:szCs w:val="28"/>
          <w:vertAlign w:val="subscript"/>
          <w:lang w:val="en-US" w:eastAsia="ru-RU"/>
          <w14:ligatures w14:val="none"/>
        </w:rPr>
        <w:t>k</w:t>
      </w:r>
      <w:proofErr w:type="spellEnd"/>
      <w:r w:rsidRPr="005856F8">
        <w:rPr>
          <w:rFonts w:ascii="Times New Roman" w:eastAsia="Times New Roman" w:hAnsi="Times New Roman" w:cs="Times New Roman"/>
          <w:color w:val="000000"/>
          <w:kern w:val="0"/>
          <w:sz w:val="28"/>
          <w:szCs w:val="28"/>
          <w:lang w:eastAsia="ru-RU"/>
          <w14:ligatures w14:val="none"/>
        </w:rPr>
        <w:t xml:space="preserve"> - продолжительность выполнения отдельных операций; </w:t>
      </w:r>
    </w:p>
    <w:p w14:paraId="70CE624E" w14:textId="77777777" w:rsidR="005856F8" w:rsidRPr="005856F8" w:rsidRDefault="005856F8" w:rsidP="00AA3CD6">
      <w:pPr>
        <w:spacing w:after="0" w:line="360" w:lineRule="auto"/>
        <w:ind w:right="-1" w:firstLine="709"/>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val="en-US" w:eastAsia="ru-RU"/>
          <w14:ligatures w14:val="none"/>
        </w:rPr>
        <w:t>n</w:t>
      </w:r>
      <w:r w:rsidRPr="005856F8">
        <w:rPr>
          <w:rFonts w:ascii="Times New Roman" w:eastAsia="Times New Roman" w:hAnsi="Times New Roman" w:cs="Times New Roman"/>
          <w:color w:val="000000"/>
          <w:kern w:val="0"/>
          <w:sz w:val="28"/>
          <w:szCs w:val="28"/>
          <w:lang w:eastAsia="ru-RU"/>
          <w14:ligatures w14:val="none"/>
        </w:rPr>
        <w:t xml:space="preserve"> – число деталей партии.</w:t>
      </w:r>
    </w:p>
    <w:p w14:paraId="3E2B8F6C" w14:textId="77777777" w:rsidR="005856F8" w:rsidRPr="005856F8" w:rsidRDefault="005856F8" w:rsidP="00AA3CD6">
      <w:pPr>
        <w:spacing w:after="0" w:line="360" w:lineRule="auto"/>
        <w:ind w:left="20" w:right="283" w:firstLine="720"/>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В первом случае определенную транспортную партию можно передавать немедленно по окончании предыдущей операции на последующую. Во втором варианте отсутствие простоев может быть обеспечено только после накопления известного запаса деталей.</w:t>
      </w:r>
    </w:p>
    <w:p w14:paraId="1CACF509" w14:textId="77777777" w:rsidR="005856F8" w:rsidRPr="005856F8" w:rsidRDefault="005856F8" w:rsidP="00AA3CD6">
      <w:pPr>
        <w:spacing w:after="0" w:line="360" w:lineRule="auto"/>
        <w:ind w:right="283" w:firstLine="720"/>
        <w:jc w:val="both"/>
        <w:rPr>
          <w:rFonts w:ascii="Times New Roman" w:eastAsia="Calibri" w:hAnsi="Times New Roman" w:cs="Times New Roman"/>
          <w:b/>
          <w:bCs/>
          <w:kern w:val="0"/>
          <w:sz w:val="28"/>
          <w:szCs w:val="28"/>
          <w14:ligatures w14:val="none"/>
        </w:rPr>
      </w:pPr>
      <w:r w:rsidRPr="005856F8">
        <w:rPr>
          <w:rFonts w:ascii="Times New Roman" w:eastAsia="Calibri" w:hAnsi="Times New Roman" w:cs="Times New Roman"/>
          <w:b/>
          <w:bCs/>
          <w:kern w:val="0"/>
          <w:sz w:val="28"/>
          <w:szCs w:val="28"/>
          <w14:ligatures w14:val="none"/>
        </w:rPr>
        <w:t>Задание необходимое для выполнения работы</w:t>
      </w:r>
    </w:p>
    <w:p w14:paraId="45BF4F94" w14:textId="77777777" w:rsidR="00B567F3" w:rsidRDefault="005856F8" w:rsidP="00AA3CD6">
      <w:pPr>
        <w:spacing w:after="0" w:line="360" w:lineRule="auto"/>
        <w:ind w:left="20" w:right="283" w:firstLine="720"/>
        <w:jc w:val="both"/>
        <w:rPr>
          <w:rFonts w:ascii="Times New Roman" w:eastAsia="Times New Roman" w:hAnsi="Times New Roman" w:cs="Times New Roman"/>
          <w:bCs/>
          <w:color w:val="000000"/>
          <w:kern w:val="0"/>
          <w:sz w:val="28"/>
          <w:szCs w:val="28"/>
          <w:lang w:eastAsia="ru-RU"/>
          <w14:ligatures w14:val="none"/>
        </w:rPr>
      </w:pPr>
      <w:r w:rsidRPr="005856F8">
        <w:rPr>
          <w:rFonts w:ascii="Times New Roman" w:eastAsia="Times New Roman" w:hAnsi="Times New Roman" w:cs="Times New Roman"/>
          <w:bCs/>
          <w:color w:val="000000"/>
          <w:kern w:val="0"/>
          <w:sz w:val="28"/>
          <w:szCs w:val="28"/>
          <w:lang w:eastAsia="ru-RU"/>
          <w14:ligatures w14:val="none"/>
        </w:rPr>
        <w:t>Исходные данные:</w:t>
      </w:r>
    </w:p>
    <w:p w14:paraId="597EE431" w14:textId="7EF5846E" w:rsidR="00B567F3" w:rsidRPr="00B567F3" w:rsidRDefault="00B567F3" w:rsidP="00B567F3">
      <w:pPr>
        <w:pStyle w:val="a7"/>
        <w:numPr>
          <w:ilvl w:val="0"/>
          <w:numId w:val="2"/>
        </w:numPr>
        <w:spacing w:after="0" w:line="360" w:lineRule="auto"/>
        <w:ind w:right="283"/>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lastRenderedPageBreak/>
        <w:t>К</w:t>
      </w:r>
      <w:r w:rsidR="005856F8" w:rsidRPr="00B567F3">
        <w:rPr>
          <w:rFonts w:ascii="Times New Roman" w:eastAsia="Times New Roman" w:hAnsi="Times New Roman" w:cs="Times New Roman"/>
          <w:color w:val="000000"/>
          <w:kern w:val="0"/>
          <w:sz w:val="28"/>
          <w:szCs w:val="28"/>
          <w:lang w:eastAsia="ru-RU"/>
          <w14:ligatures w14:val="none"/>
        </w:rPr>
        <w:t>оличество деталей в партии равно шести</w:t>
      </w:r>
      <w:r w:rsidRPr="00B567F3">
        <w:rPr>
          <w:rFonts w:ascii="Times New Roman" w:eastAsia="Times New Roman" w:hAnsi="Times New Roman" w:cs="Times New Roman"/>
          <w:color w:val="000000"/>
          <w:kern w:val="0"/>
          <w:sz w:val="28"/>
          <w:szCs w:val="28"/>
          <w:lang w:eastAsia="ru-RU"/>
          <w14:ligatures w14:val="none"/>
        </w:rPr>
        <w:t>.</w:t>
      </w:r>
    </w:p>
    <w:p w14:paraId="32412353" w14:textId="497C889E" w:rsidR="005856F8" w:rsidRPr="00B567F3" w:rsidRDefault="005856F8" w:rsidP="00B567F3">
      <w:pPr>
        <w:pStyle w:val="a7"/>
        <w:numPr>
          <w:ilvl w:val="0"/>
          <w:numId w:val="2"/>
        </w:numPr>
        <w:spacing w:after="0" w:line="360" w:lineRule="auto"/>
        <w:ind w:right="283"/>
        <w:jc w:val="both"/>
        <w:rPr>
          <w:rFonts w:ascii="Times New Roman" w:eastAsia="Times New Roman" w:hAnsi="Times New Roman" w:cs="Times New Roman"/>
          <w:color w:val="000000"/>
          <w:kern w:val="0"/>
          <w:sz w:val="28"/>
          <w:szCs w:val="28"/>
          <w:lang w:eastAsia="ru-RU"/>
          <w14:ligatures w14:val="none"/>
        </w:rPr>
      </w:pPr>
      <w:r w:rsidRPr="00B567F3">
        <w:rPr>
          <w:rFonts w:ascii="Times New Roman" w:eastAsia="Times New Roman" w:hAnsi="Times New Roman" w:cs="Times New Roman"/>
          <w:color w:val="000000"/>
          <w:kern w:val="0"/>
          <w:sz w:val="28"/>
          <w:szCs w:val="28"/>
          <w:lang w:eastAsia="ru-RU"/>
          <w14:ligatures w14:val="none"/>
        </w:rPr>
        <w:t xml:space="preserve"> </w:t>
      </w:r>
      <w:r w:rsidR="00B567F3">
        <w:rPr>
          <w:rFonts w:ascii="Times New Roman" w:eastAsia="Times New Roman" w:hAnsi="Times New Roman" w:cs="Times New Roman"/>
          <w:color w:val="000000"/>
          <w:kern w:val="0"/>
          <w:sz w:val="28"/>
          <w:szCs w:val="28"/>
          <w:lang w:eastAsia="ru-RU"/>
          <w14:ligatures w14:val="none"/>
        </w:rPr>
        <w:t>Время транспортировки партии на следующую операцию – 7 мин</w:t>
      </w:r>
    </w:p>
    <w:p w14:paraId="07F504D1" w14:textId="77777777" w:rsidR="005856F8" w:rsidRPr="005856F8" w:rsidRDefault="005856F8" w:rsidP="00AA3CD6">
      <w:pPr>
        <w:spacing w:after="0" w:line="360" w:lineRule="auto"/>
        <w:ind w:left="20" w:right="283" w:firstLine="720"/>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Детали передаются с одного рабочего места на другое в зависимости от вида сочетания. Продолжительность выполнения операций приведены в таблице 7.</w:t>
      </w:r>
    </w:p>
    <w:p w14:paraId="5DC67B59" w14:textId="77777777" w:rsidR="005856F8" w:rsidRPr="005856F8" w:rsidRDefault="005856F8" w:rsidP="00AA3CD6">
      <w:pPr>
        <w:framePr w:wrap="notBeside" w:vAnchor="text" w:hAnchor="text" w:xAlign="center" w:y="1"/>
        <w:spacing w:after="0" w:line="360" w:lineRule="auto"/>
        <w:ind w:right="284"/>
        <w:jc w:val="right"/>
        <w:rPr>
          <w:rFonts w:ascii="Times New Roman" w:eastAsia="Times New Roman" w:hAnsi="Times New Roman" w:cs="Times New Roman"/>
          <w:iCs/>
          <w:color w:val="000000"/>
          <w:kern w:val="0"/>
          <w:sz w:val="28"/>
          <w:szCs w:val="28"/>
          <w:lang w:eastAsia="ru-RU"/>
          <w14:ligatures w14:val="none"/>
        </w:rPr>
      </w:pPr>
      <w:r w:rsidRPr="005856F8">
        <w:rPr>
          <w:rFonts w:ascii="Times New Roman" w:eastAsia="Times New Roman" w:hAnsi="Times New Roman" w:cs="Times New Roman"/>
          <w:iCs/>
          <w:color w:val="000000"/>
          <w:kern w:val="0"/>
          <w:sz w:val="28"/>
          <w:szCs w:val="28"/>
          <w:lang w:eastAsia="ru-RU"/>
          <w14:ligatures w14:val="none"/>
        </w:rPr>
        <w:t xml:space="preserve">Таблица 7 – </w:t>
      </w:r>
      <w:r w:rsidRPr="005856F8">
        <w:rPr>
          <w:rFonts w:ascii="Times New Roman" w:eastAsia="Times New Roman" w:hAnsi="Times New Roman" w:cs="Times New Roman"/>
          <w:bCs/>
          <w:color w:val="000000"/>
          <w:kern w:val="0"/>
          <w:sz w:val="28"/>
          <w:szCs w:val="28"/>
          <w:lang w:eastAsia="ru-RU"/>
          <w14:ligatures w14:val="none"/>
        </w:rPr>
        <w:t>Длительность операций</w:t>
      </w:r>
    </w:p>
    <w:tbl>
      <w:tblPr>
        <w:tblW w:w="10257" w:type="dxa"/>
        <w:tblInd w:w="10" w:type="dxa"/>
        <w:tblLayout w:type="fixed"/>
        <w:tblCellMar>
          <w:left w:w="10" w:type="dxa"/>
          <w:right w:w="10" w:type="dxa"/>
        </w:tblCellMar>
        <w:tblLook w:val="0000" w:firstRow="0" w:lastRow="0" w:firstColumn="0" w:lastColumn="0" w:noHBand="0" w:noVBand="0"/>
      </w:tblPr>
      <w:tblGrid>
        <w:gridCol w:w="1800"/>
        <w:gridCol w:w="2126"/>
        <w:gridCol w:w="2179"/>
        <w:gridCol w:w="2160"/>
        <w:gridCol w:w="1992"/>
      </w:tblGrid>
      <w:tr w:rsidR="005856F8" w:rsidRPr="005856F8" w14:paraId="738B37E2" w14:textId="77777777" w:rsidTr="006A4190">
        <w:trPr>
          <w:trHeight w:val="288"/>
        </w:trPr>
        <w:tc>
          <w:tcPr>
            <w:tcW w:w="1800" w:type="dxa"/>
            <w:vMerge w:val="restart"/>
            <w:tcBorders>
              <w:top w:val="single" w:sz="4" w:space="0" w:color="auto"/>
              <w:left w:val="single" w:sz="4" w:space="0" w:color="auto"/>
              <w:right w:val="single" w:sz="4" w:space="0" w:color="auto"/>
            </w:tcBorders>
            <w:shd w:val="clear" w:color="auto" w:fill="FFFFFF"/>
          </w:tcPr>
          <w:p w14:paraId="2276F2BB" w14:textId="77777777" w:rsidR="005856F8" w:rsidRPr="005856F8" w:rsidRDefault="005856F8" w:rsidP="00AA3CD6">
            <w:pPr>
              <w:framePr w:wrap="notBeside" w:vAnchor="text" w:hAnchor="text" w:xAlign="center" w:y="1"/>
              <w:spacing w:after="0" w:line="360" w:lineRule="auto"/>
              <w:jc w:val="center"/>
              <w:rPr>
                <w:rFonts w:ascii="Times New Roman" w:eastAsia="Times New Roman" w:hAnsi="Times New Roman" w:cs="Times New Roman"/>
                <w:bCs/>
                <w:color w:val="000000"/>
                <w:kern w:val="0"/>
                <w:sz w:val="28"/>
                <w:szCs w:val="28"/>
                <w:lang w:eastAsia="ru-RU"/>
                <w14:ligatures w14:val="none"/>
              </w:rPr>
            </w:pPr>
            <w:r w:rsidRPr="005856F8">
              <w:rPr>
                <w:rFonts w:ascii="Times New Roman" w:eastAsia="Times New Roman" w:hAnsi="Times New Roman" w:cs="Times New Roman"/>
                <w:bCs/>
                <w:color w:val="000000"/>
                <w:kern w:val="0"/>
                <w:sz w:val="28"/>
                <w:szCs w:val="28"/>
                <w:lang w:eastAsia="ru-RU"/>
                <w14:ligatures w14:val="none"/>
              </w:rPr>
              <w:t>№ задания (по посл. цифре студ. билета)</w:t>
            </w:r>
          </w:p>
        </w:tc>
        <w:tc>
          <w:tcPr>
            <w:tcW w:w="8457" w:type="dxa"/>
            <w:gridSpan w:val="4"/>
            <w:tcBorders>
              <w:top w:val="single" w:sz="4" w:space="0" w:color="auto"/>
              <w:left w:val="single" w:sz="4" w:space="0" w:color="auto"/>
              <w:bottom w:val="single" w:sz="4" w:space="0" w:color="auto"/>
              <w:right w:val="single" w:sz="4" w:space="0" w:color="auto"/>
            </w:tcBorders>
            <w:shd w:val="clear" w:color="auto" w:fill="FFFFFF"/>
          </w:tcPr>
          <w:p w14:paraId="484AAAE7" w14:textId="77777777" w:rsidR="005856F8" w:rsidRPr="005856F8" w:rsidRDefault="005856F8" w:rsidP="00AA3CD6">
            <w:pPr>
              <w:framePr w:wrap="notBeside" w:vAnchor="text" w:hAnchor="text" w:xAlign="center" w:y="1"/>
              <w:spacing w:after="0" w:line="360" w:lineRule="auto"/>
              <w:ind w:left="1880"/>
              <w:rPr>
                <w:rFonts w:ascii="Times New Roman" w:eastAsia="Times New Roman" w:hAnsi="Times New Roman" w:cs="Times New Roman"/>
                <w:bCs/>
                <w:color w:val="000000"/>
                <w:kern w:val="0"/>
                <w:sz w:val="28"/>
                <w:szCs w:val="28"/>
                <w:lang w:eastAsia="ru-RU"/>
                <w14:ligatures w14:val="none"/>
              </w:rPr>
            </w:pPr>
            <w:r w:rsidRPr="005856F8">
              <w:rPr>
                <w:rFonts w:ascii="Times New Roman" w:eastAsia="Times New Roman" w:hAnsi="Times New Roman" w:cs="Times New Roman"/>
                <w:bCs/>
                <w:color w:val="000000"/>
                <w:kern w:val="0"/>
                <w:sz w:val="28"/>
                <w:szCs w:val="28"/>
                <w:lang w:eastAsia="ru-RU"/>
                <w14:ligatures w14:val="none"/>
              </w:rPr>
              <w:t>Наименование операции и длительность</w:t>
            </w:r>
          </w:p>
        </w:tc>
      </w:tr>
      <w:tr w:rsidR="005856F8" w:rsidRPr="005856F8" w14:paraId="2EBD5FB3" w14:textId="77777777" w:rsidTr="006A4190">
        <w:trPr>
          <w:trHeight w:val="288"/>
        </w:trPr>
        <w:tc>
          <w:tcPr>
            <w:tcW w:w="1800" w:type="dxa"/>
            <w:vMerge/>
            <w:tcBorders>
              <w:left w:val="single" w:sz="4" w:space="0" w:color="auto"/>
              <w:bottom w:val="single" w:sz="4" w:space="0" w:color="auto"/>
              <w:right w:val="single" w:sz="4" w:space="0" w:color="auto"/>
            </w:tcBorders>
            <w:shd w:val="clear" w:color="auto" w:fill="FFFFFF"/>
          </w:tcPr>
          <w:p w14:paraId="3EEBBC62" w14:textId="77777777" w:rsidR="005856F8" w:rsidRPr="005856F8" w:rsidRDefault="005856F8" w:rsidP="00AA3CD6">
            <w:pPr>
              <w:framePr w:wrap="notBeside" w:vAnchor="text" w:hAnchor="text" w:xAlign="center" w:y="1"/>
              <w:spacing w:after="0" w:line="360" w:lineRule="auto"/>
              <w:rPr>
                <w:rFonts w:ascii="Times New Roman" w:eastAsia="Arial Unicode MS" w:hAnsi="Times New Roman" w:cs="Times New Roman"/>
                <w:color w:val="000000"/>
                <w:kern w:val="0"/>
                <w:sz w:val="28"/>
                <w:szCs w:val="28"/>
                <w:lang w:eastAsia="ru-RU"/>
                <w14:ligatures w14:val="none"/>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4A6C900" w14:textId="77777777" w:rsidR="005856F8" w:rsidRPr="005856F8" w:rsidRDefault="005856F8" w:rsidP="00AA3CD6">
            <w:pPr>
              <w:framePr w:wrap="notBeside" w:vAnchor="text" w:hAnchor="text" w:xAlign="center" w:y="1"/>
              <w:spacing w:after="0" w:line="360" w:lineRule="auto"/>
              <w:ind w:left="540"/>
              <w:rPr>
                <w:rFonts w:ascii="Times New Roman" w:eastAsia="Times New Roman" w:hAnsi="Times New Roman" w:cs="Times New Roman"/>
                <w:bCs/>
                <w:color w:val="000000"/>
                <w:kern w:val="0"/>
                <w:sz w:val="28"/>
                <w:szCs w:val="28"/>
                <w:lang w:eastAsia="ru-RU"/>
                <w14:ligatures w14:val="none"/>
              </w:rPr>
            </w:pPr>
            <w:r w:rsidRPr="005856F8">
              <w:rPr>
                <w:rFonts w:ascii="Times New Roman" w:eastAsia="Times New Roman" w:hAnsi="Times New Roman" w:cs="Times New Roman"/>
                <w:bCs/>
                <w:color w:val="000000"/>
                <w:kern w:val="0"/>
                <w:sz w:val="28"/>
                <w:szCs w:val="28"/>
                <w:lang w:eastAsia="ru-RU"/>
                <w14:ligatures w14:val="none"/>
              </w:rPr>
              <w:t>Токарная</w:t>
            </w:r>
          </w:p>
        </w:tc>
        <w:tc>
          <w:tcPr>
            <w:tcW w:w="2179" w:type="dxa"/>
            <w:tcBorders>
              <w:top w:val="single" w:sz="4" w:space="0" w:color="auto"/>
              <w:left w:val="single" w:sz="4" w:space="0" w:color="auto"/>
              <w:bottom w:val="single" w:sz="4" w:space="0" w:color="auto"/>
              <w:right w:val="single" w:sz="4" w:space="0" w:color="auto"/>
            </w:tcBorders>
            <w:shd w:val="clear" w:color="auto" w:fill="FFFFFF"/>
            <w:vAlign w:val="center"/>
          </w:tcPr>
          <w:p w14:paraId="3D79F731" w14:textId="77777777" w:rsidR="005856F8" w:rsidRPr="005856F8" w:rsidRDefault="005856F8" w:rsidP="00AA3CD6">
            <w:pPr>
              <w:framePr w:wrap="notBeside" w:vAnchor="text" w:hAnchor="text" w:xAlign="center" w:y="1"/>
              <w:spacing w:after="0" w:line="360" w:lineRule="auto"/>
              <w:ind w:left="520"/>
              <w:rPr>
                <w:rFonts w:ascii="Times New Roman" w:eastAsia="Times New Roman" w:hAnsi="Times New Roman" w:cs="Times New Roman"/>
                <w:bCs/>
                <w:color w:val="000000"/>
                <w:kern w:val="0"/>
                <w:sz w:val="28"/>
                <w:szCs w:val="28"/>
                <w:lang w:eastAsia="ru-RU"/>
                <w14:ligatures w14:val="none"/>
              </w:rPr>
            </w:pPr>
            <w:r w:rsidRPr="005856F8">
              <w:rPr>
                <w:rFonts w:ascii="Times New Roman" w:eastAsia="Times New Roman" w:hAnsi="Times New Roman" w:cs="Times New Roman"/>
                <w:bCs/>
                <w:color w:val="000000"/>
                <w:kern w:val="0"/>
                <w:sz w:val="28"/>
                <w:szCs w:val="28"/>
                <w:lang w:eastAsia="ru-RU"/>
                <w14:ligatures w14:val="none"/>
              </w:rPr>
              <w:t>Фрезерная</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0B0CE5C0" w14:textId="77777777" w:rsidR="005856F8" w:rsidRPr="005856F8" w:rsidRDefault="005856F8" w:rsidP="00AA3CD6">
            <w:pPr>
              <w:framePr w:wrap="notBeside" w:vAnchor="text" w:hAnchor="text" w:xAlign="center" w:y="1"/>
              <w:spacing w:after="0" w:line="360" w:lineRule="auto"/>
              <w:ind w:left="360"/>
              <w:rPr>
                <w:rFonts w:ascii="Times New Roman" w:eastAsia="Times New Roman" w:hAnsi="Times New Roman" w:cs="Times New Roman"/>
                <w:bCs/>
                <w:color w:val="000000"/>
                <w:kern w:val="0"/>
                <w:sz w:val="28"/>
                <w:szCs w:val="28"/>
                <w:lang w:eastAsia="ru-RU"/>
                <w14:ligatures w14:val="none"/>
              </w:rPr>
            </w:pPr>
            <w:r w:rsidRPr="005856F8">
              <w:rPr>
                <w:rFonts w:ascii="Times New Roman" w:eastAsia="Times New Roman" w:hAnsi="Times New Roman" w:cs="Times New Roman"/>
                <w:bCs/>
                <w:color w:val="000000"/>
                <w:kern w:val="0"/>
                <w:sz w:val="28"/>
                <w:szCs w:val="28"/>
                <w:lang w:eastAsia="ru-RU"/>
                <w14:ligatures w14:val="none"/>
              </w:rPr>
              <w:t>Сверлильная</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center"/>
          </w:tcPr>
          <w:p w14:paraId="08D6AD27" w14:textId="77777777" w:rsidR="005856F8" w:rsidRPr="005856F8" w:rsidRDefault="005856F8" w:rsidP="00AA3CD6">
            <w:pPr>
              <w:framePr w:wrap="notBeside" w:vAnchor="text" w:hAnchor="text" w:xAlign="center" w:y="1"/>
              <w:spacing w:after="0" w:line="360" w:lineRule="auto"/>
              <w:ind w:left="140"/>
              <w:rPr>
                <w:rFonts w:ascii="Times New Roman" w:eastAsia="Times New Roman" w:hAnsi="Times New Roman" w:cs="Times New Roman"/>
                <w:bCs/>
                <w:color w:val="000000"/>
                <w:kern w:val="0"/>
                <w:sz w:val="28"/>
                <w:szCs w:val="28"/>
                <w:lang w:eastAsia="ru-RU"/>
                <w14:ligatures w14:val="none"/>
              </w:rPr>
            </w:pPr>
            <w:r w:rsidRPr="005856F8">
              <w:rPr>
                <w:rFonts w:ascii="Times New Roman" w:eastAsia="Times New Roman" w:hAnsi="Times New Roman" w:cs="Times New Roman"/>
                <w:bCs/>
                <w:color w:val="000000"/>
                <w:kern w:val="0"/>
                <w:sz w:val="28"/>
                <w:szCs w:val="28"/>
                <w:lang w:eastAsia="ru-RU"/>
                <w14:ligatures w14:val="none"/>
              </w:rPr>
              <w:t>Шлифовальная</w:t>
            </w:r>
          </w:p>
        </w:tc>
      </w:tr>
      <w:tr w:rsidR="005856F8" w:rsidRPr="005856F8" w14:paraId="2877622B" w14:textId="77777777" w:rsidTr="006A4190">
        <w:trPr>
          <w:trHeight w:val="283"/>
        </w:trPr>
        <w:tc>
          <w:tcPr>
            <w:tcW w:w="1800" w:type="dxa"/>
            <w:tcBorders>
              <w:top w:val="single" w:sz="4" w:space="0" w:color="auto"/>
              <w:left w:val="single" w:sz="4" w:space="0" w:color="auto"/>
              <w:bottom w:val="single" w:sz="4" w:space="0" w:color="auto"/>
              <w:right w:val="single" w:sz="4" w:space="0" w:color="auto"/>
            </w:tcBorders>
            <w:shd w:val="clear" w:color="auto" w:fill="FFFFFF"/>
          </w:tcPr>
          <w:p w14:paraId="320D2826" w14:textId="77777777" w:rsidR="005856F8" w:rsidRPr="005856F8" w:rsidRDefault="005856F8" w:rsidP="00AA3CD6">
            <w:pPr>
              <w:framePr w:wrap="notBeside" w:vAnchor="text" w:hAnchor="text" w:xAlign="center" w:y="1"/>
              <w:spacing w:after="0" w:line="360" w:lineRule="auto"/>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DCA16A4" w14:textId="77777777" w:rsidR="005856F8" w:rsidRPr="005856F8" w:rsidRDefault="005856F8" w:rsidP="00AA3CD6">
            <w:pPr>
              <w:framePr w:wrap="notBeside" w:vAnchor="text" w:hAnchor="text" w:xAlign="center" w:y="1"/>
              <w:spacing w:after="0" w:line="360" w:lineRule="auto"/>
              <w:ind w:left="98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10</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14:paraId="0CD36D72"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18</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61A560E"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6</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5B640DEF" w14:textId="77777777" w:rsidR="005856F8" w:rsidRPr="005856F8" w:rsidRDefault="005856F8" w:rsidP="00AA3CD6">
            <w:pPr>
              <w:framePr w:wrap="notBeside" w:vAnchor="text" w:hAnchor="text" w:xAlign="center" w:y="1"/>
              <w:spacing w:after="0" w:line="360" w:lineRule="auto"/>
              <w:ind w:left="9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8</w:t>
            </w:r>
          </w:p>
        </w:tc>
      </w:tr>
      <w:tr w:rsidR="005856F8" w:rsidRPr="005856F8" w14:paraId="4228E0C2" w14:textId="77777777" w:rsidTr="006A4190">
        <w:trPr>
          <w:trHeight w:val="288"/>
        </w:trPr>
        <w:tc>
          <w:tcPr>
            <w:tcW w:w="1800" w:type="dxa"/>
            <w:tcBorders>
              <w:top w:val="single" w:sz="4" w:space="0" w:color="auto"/>
              <w:left w:val="single" w:sz="4" w:space="0" w:color="auto"/>
              <w:bottom w:val="single" w:sz="4" w:space="0" w:color="auto"/>
              <w:right w:val="single" w:sz="4" w:space="0" w:color="auto"/>
            </w:tcBorders>
            <w:shd w:val="clear" w:color="auto" w:fill="FFFFFF"/>
          </w:tcPr>
          <w:p w14:paraId="06FDC505" w14:textId="77777777" w:rsidR="005856F8" w:rsidRPr="005856F8" w:rsidRDefault="005856F8" w:rsidP="00AA3CD6">
            <w:pPr>
              <w:framePr w:wrap="notBeside" w:vAnchor="text" w:hAnchor="text" w:xAlign="center" w:y="1"/>
              <w:spacing w:after="0" w:line="360" w:lineRule="auto"/>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07C0989" w14:textId="77777777" w:rsidR="005856F8" w:rsidRPr="005856F8" w:rsidRDefault="005856F8" w:rsidP="00AA3CD6">
            <w:pPr>
              <w:framePr w:wrap="notBeside" w:vAnchor="text" w:hAnchor="text" w:xAlign="center" w:y="1"/>
              <w:spacing w:after="0" w:line="360" w:lineRule="auto"/>
              <w:ind w:left="98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12</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14:paraId="4186B9DE"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20</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8953F1B"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8</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40A2D742" w14:textId="77777777" w:rsidR="005856F8" w:rsidRPr="005856F8" w:rsidRDefault="005856F8" w:rsidP="00AA3CD6">
            <w:pPr>
              <w:framePr w:wrap="notBeside" w:vAnchor="text" w:hAnchor="text" w:xAlign="center" w:y="1"/>
              <w:spacing w:after="0" w:line="360" w:lineRule="auto"/>
              <w:ind w:left="9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6</w:t>
            </w:r>
          </w:p>
        </w:tc>
      </w:tr>
      <w:tr w:rsidR="005856F8" w:rsidRPr="005856F8" w14:paraId="55B368F5" w14:textId="77777777" w:rsidTr="006A4190">
        <w:trPr>
          <w:trHeight w:val="288"/>
        </w:trPr>
        <w:tc>
          <w:tcPr>
            <w:tcW w:w="1800" w:type="dxa"/>
            <w:tcBorders>
              <w:top w:val="single" w:sz="4" w:space="0" w:color="auto"/>
              <w:left w:val="single" w:sz="4" w:space="0" w:color="auto"/>
              <w:bottom w:val="single" w:sz="4" w:space="0" w:color="auto"/>
              <w:right w:val="single" w:sz="4" w:space="0" w:color="auto"/>
            </w:tcBorders>
            <w:shd w:val="clear" w:color="auto" w:fill="FFFFFF"/>
          </w:tcPr>
          <w:p w14:paraId="35434DE4" w14:textId="77777777" w:rsidR="005856F8" w:rsidRPr="005856F8" w:rsidRDefault="005856F8" w:rsidP="00AA3CD6">
            <w:pPr>
              <w:framePr w:wrap="notBeside" w:vAnchor="text" w:hAnchor="text" w:xAlign="center" w:y="1"/>
              <w:spacing w:after="0" w:line="360" w:lineRule="auto"/>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3</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20FEE61" w14:textId="77777777" w:rsidR="005856F8" w:rsidRPr="005856F8" w:rsidRDefault="005856F8" w:rsidP="00AA3CD6">
            <w:pPr>
              <w:framePr w:wrap="notBeside" w:vAnchor="text" w:hAnchor="text" w:xAlign="center" w:y="1"/>
              <w:spacing w:after="0" w:line="360" w:lineRule="auto"/>
              <w:ind w:left="98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10</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14:paraId="6838F52C"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16</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C229596"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05D19E52" w14:textId="77777777" w:rsidR="005856F8" w:rsidRPr="005856F8" w:rsidRDefault="005856F8" w:rsidP="00AA3CD6">
            <w:pPr>
              <w:framePr w:wrap="notBeside" w:vAnchor="text" w:hAnchor="text" w:xAlign="center" w:y="1"/>
              <w:spacing w:after="0" w:line="360" w:lineRule="auto"/>
              <w:ind w:left="9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2</w:t>
            </w:r>
          </w:p>
        </w:tc>
      </w:tr>
      <w:tr w:rsidR="005856F8" w:rsidRPr="005856F8" w14:paraId="177C05A1" w14:textId="77777777" w:rsidTr="006A4190">
        <w:trPr>
          <w:trHeight w:val="283"/>
        </w:trPr>
        <w:tc>
          <w:tcPr>
            <w:tcW w:w="1800" w:type="dxa"/>
            <w:tcBorders>
              <w:top w:val="single" w:sz="4" w:space="0" w:color="auto"/>
              <w:left w:val="single" w:sz="4" w:space="0" w:color="auto"/>
              <w:bottom w:val="single" w:sz="4" w:space="0" w:color="auto"/>
              <w:right w:val="single" w:sz="4" w:space="0" w:color="auto"/>
            </w:tcBorders>
            <w:shd w:val="clear" w:color="auto" w:fill="FFFFFF"/>
          </w:tcPr>
          <w:p w14:paraId="5ECE6F8B" w14:textId="77777777" w:rsidR="005856F8" w:rsidRPr="005856F8" w:rsidRDefault="005856F8" w:rsidP="00AA3CD6">
            <w:pPr>
              <w:framePr w:wrap="notBeside" w:vAnchor="text" w:hAnchor="text" w:xAlign="center" w:y="1"/>
              <w:spacing w:after="0" w:line="360" w:lineRule="auto"/>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4</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09A20F5" w14:textId="77777777" w:rsidR="005856F8" w:rsidRPr="005856F8" w:rsidRDefault="005856F8" w:rsidP="00AA3CD6">
            <w:pPr>
              <w:framePr w:wrap="notBeside" w:vAnchor="text" w:hAnchor="text" w:xAlign="center" w:y="1"/>
              <w:spacing w:after="0" w:line="360" w:lineRule="auto"/>
              <w:ind w:left="98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12</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14:paraId="23EF1B57"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8</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6F8A542"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10</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2BE8A7D9" w14:textId="77777777" w:rsidR="005856F8" w:rsidRPr="005856F8" w:rsidRDefault="005856F8" w:rsidP="00AA3CD6">
            <w:pPr>
              <w:framePr w:wrap="notBeside" w:vAnchor="text" w:hAnchor="text" w:xAlign="center" w:y="1"/>
              <w:spacing w:after="0" w:line="360" w:lineRule="auto"/>
              <w:ind w:left="9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4</w:t>
            </w:r>
          </w:p>
        </w:tc>
      </w:tr>
      <w:tr w:rsidR="005856F8" w:rsidRPr="005856F8" w14:paraId="5EC731B3" w14:textId="77777777" w:rsidTr="006A4190">
        <w:trPr>
          <w:trHeight w:val="288"/>
        </w:trPr>
        <w:tc>
          <w:tcPr>
            <w:tcW w:w="1800" w:type="dxa"/>
            <w:tcBorders>
              <w:top w:val="single" w:sz="4" w:space="0" w:color="auto"/>
              <w:left w:val="single" w:sz="4" w:space="0" w:color="auto"/>
              <w:bottom w:val="single" w:sz="4" w:space="0" w:color="auto"/>
              <w:right w:val="single" w:sz="4" w:space="0" w:color="auto"/>
            </w:tcBorders>
            <w:shd w:val="clear" w:color="auto" w:fill="FFFFFF"/>
          </w:tcPr>
          <w:p w14:paraId="0BF0A425" w14:textId="77777777" w:rsidR="005856F8" w:rsidRPr="005856F8" w:rsidRDefault="005856F8" w:rsidP="00AA3CD6">
            <w:pPr>
              <w:framePr w:wrap="notBeside" w:vAnchor="text" w:hAnchor="text" w:xAlign="center" w:y="1"/>
              <w:spacing w:after="0" w:line="360" w:lineRule="auto"/>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9D5CAD4" w14:textId="77777777" w:rsidR="005856F8" w:rsidRPr="005856F8" w:rsidRDefault="005856F8" w:rsidP="00AA3CD6">
            <w:pPr>
              <w:framePr w:wrap="notBeside" w:vAnchor="text" w:hAnchor="text" w:xAlign="center" w:y="1"/>
              <w:spacing w:after="0" w:line="360" w:lineRule="auto"/>
              <w:ind w:left="98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8</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14:paraId="09D2E104"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6</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A0EFA31"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2BA11C4B" w14:textId="77777777" w:rsidR="005856F8" w:rsidRPr="005856F8" w:rsidRDefault="005856F8" w:rsidP="00AA3CD6">
            <w:pPr>
              <w:framePr w:wrap="notBeside" w:vAnchor="text" w:hAnchor="text" w:xAlign="center" w:y="1"/>
              <w:spacing w:after="0" w:line="360" w:lineRule="auto"/>
              <w:ind w:left="9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8</w:t>
            </w:r>
          </w:p>
        </w:tc>
      </w:tr>
      <w:tr w:rsidR="005856F8" w:rsidRPr="005856F8" w14:paraId="2B6A5190" w14:textId="77777777" w:rsidTr="006A4190">
        <w:trPr>
          <w:trHeight w:val="283"/>
        </w:trPr>
        <w:tc>
          <w:tcPr>
            <w:tcW w:w="1800" w:type="dxa"/>
            <w:tcBorders>
              <w:top w:val="single" w:sz="4" w:space="0" w:color="auto"/>
              <w:left w:val="single" w:sz="4" w:space="0" w:color="auto"/>
              <w:bottom w:val="single" w:sz="4" w:space="0" w:color="auto"/>
              <w:right w:val="single" w:sz="4" w:space="0" w:color="auto"/>
            </w:tcBorders>
            <w:shd w:val="clear" w:color="auto" w:fill="FFFFFF"/>
          </w:tcPr>
          <w:p w14:paraId="1ACA92AC" w14:textId="77777777" w:rsidR="005856F8" w:rsidRPr="005856F8" w:rsidRDefault="005856F8" w:rsidP="00AA3CD6">
            <w:pPr>
              <w:framePr w:wrap="notBeside" w:vAnchor="text" w:hAnchor="text" w:xAlign="center" w:y="1"/>
              <w:spacing w:after="0" w:line="360" w:lineRule="auto"/>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6</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8698083" w14:textId="77777777" w:rsidR="005856F8" w:rsidRPr="005856F8" w:rsidRDefault="005856F8" w:rsidP="00AA3CD6">
            <w:pPr>
              <w:framePr w:wrap="notBeside" w:vAnchor="text" w:hAnchor="text" w:xAlign="center" w:y="1"/>
              <w:spacing w:after="0" w:line="360" w:lineRule="auto"/>
              <w:ind w:left="98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8</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14:paraId="32740BFD"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14</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8FCC00E"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6</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03609615" w14:textId="77777777" w:rsidR="005856F8" w:rsidRPr="005856F8" w:rsidRDefault="005856F8" w:rsidP="00AA3CD6">
            <w:pPr>
              <w:framePr w:wrap="notBeside" w:vAnchor="text" w:hAnchor="text" w:xAlign="center" w:y="1"/>
              <w:spacing w:after="0" w:line="360" w:lineRule="auto"/>
              <w:ind w:left="9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10</w:t>
            </w:r>
          </w:p>
        </w:tc>
      </w:tr>
      <w:tr w:rsidR="005856F8" w:rsidRPr="005856F8" w14:paraId="0102EE75" w14:textId="77777777" w:rsidTr="006A4190">
        <w:trPr>
          <w:trHeight w:val="288"/>
        </w:trPr>
        <w:tc>
          <w:tcPr>
            <w:tcW w:w="1800" w:type="dxa"/>
            <w:tcBorders>
              <w:top w:val="single" w:sz="4" w:space="0" w:color="auto"/>
              <w:left w:val="single" w:sz="4" w:space="0" w:color="auto"/>
              <w:bottom w:val="single" w:sz="4" w:space="0" w:color="auto"/>
              <w:right w:val="single" w:sz="4" w:space="0" w:color="auto"/>
            </w:tcBorders>
            <w:shd w:val="clear" w:color="auto" w:fill="FFFFFF"/>
          </w:tcPr>
          <w:p w14:paraId="28C7C20D" w14:textId="77777777" w:rsidR="005856F8" w:rsidRPr="005856F8" w:rsidRDefault="005856F8" w:rsidP="00AA3CD6">
            <w:pPr>
              <w:framePr w:wrap="notBeside" w:vAnchor="text" w:hAnchor="text" w:xAlign="center" w:y="1"/>
              <w:spacing w:after="0" w:line="360" w:lineRule="auto"/>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7</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126C442B" w14:textId="77777777" w:rsidR="005856F8" w:rsidRPr="005856F8" w:rsidRDefault="005856F8" w:rsidP="00AA3CD6">
            <w:pPr>
              <w:framePr w:wrap="notBeside" w:vAnchor="text" w:hAnchor="text" w:xAlign="center" w:y="1"/>
              <w:spacing w:after="0" w:line="360" w:lineRule="auto"/>
              <w:ind w:left="98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14</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14:paraId="5E7FD81F"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6</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993076F"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489115ED" w14:textId="77777777" w:rsidR="005856F8" w:rsidRPr="005856F8" w:rsidRDefault="005856F8" w:rsidP="00AA3CD6">
            <w:pPr>
              <w:framePr w:wrap="notBeside" w:vAnchor="text" w:hAnchor="text" w:xAlign="center" w:y="1"/>
              <w:spacing w:after="0" w:line="360" w:lineRule="auto"/>
              <w:ind w:left="9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18</w:t>
            </w:r>
          </w:p>
        </w:tc>
      </w:tr>
      <w:tr w:rsidR="005856F8" w:rsidRPr="005856F8" w14:paraId="07FE249F" w14:textId="77777777" w:rsidTr="006A4190">
        <w:trPr>
          <w:trHeight w:val="283"/>
        </w:trPr>
        <w:tc>
          <w:tcPr>
            <w:tcW w:w="1800" w:type="dxa"/>
            <w:tcBorders>
              <w:top w:val="single" w:sz="4" w:space="0" w:color="auto"/>
              <w:left w:val="single" w:sz="4" w:space="0" w:color="auto"/>
              <w:bottom w:val="single" w:sz="4" w:space="0" w:color="auto"/>
              <w:right w:val="single" w:sz="4" w:space="0" w:color="auto"/>
            </w:tcBorders>
            <w:shd w:val="clear" w:color="auto" w:fill="FFFFFF"/>
          </w:tcPr>
          <w:p w14:paraId="6882AB4F" w14:textId="77777777" w:rsidR="005856F8" w:rsidRPr="005856F8" w:rsidRDefault="005856F8" w:rsidP="00AA3CD6">
            <w:pPr>
              <w:framePr w:wrap="notBeside" w:vAnchor="text" w:hAnchor="text" w:xAlign="center" w:y="1"/>
              <w:spacing w:after="0" w:line="360" w:lineRule="auto"/>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7F2E75D" w14:textId="77777777" w:rsidR="005856F8" w:rsidRPr="005856F8" w:rsidRDefault="005856F8" w:rsidP="00AA3CD6">
            <w:pPr>
              <w:framePr w:wrap="notBeside" w:vAnchor="text" w:hAnchor="text" w:xAlign="center" w:y="1"/>
              <w:spacing w:after="0" w:line="360" w:lineRule="auto"/>
              <w:ind w:left="98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16</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14:paraId="3CA2D525"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10</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DD7B7BE"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10</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67B0E2EA" w14:textId="77777777" w:rsidR="005856F8" w:rsidRPr="005856F8" w:rsidRDefault="005856F8" w:rsidP="00AA3CD6">
            <w:pPr>
              <w:framePr w:wrap="notBeside" w:vAnchor="text" w:hAnchor="text" w:xAlign="center" w:y="1"/>
              <w:spacing w:after="0" w:line="360" w:lineRule="auto"/>
              <w:ind w:left="9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16</w:t>
            </w:r>
          </w:p>
        </w:tc>
      </w:tr>
      <w:tr w:rsidR="005856F8" w:rsidRPr="005856F8" w14:paraId="22AD12EE" w14:textId="77777777" w:rsidTr="006A4190">
        <w:trPr>
          <w:trHeight w:val="288"/>
        </w:trPr>
        <w:tc>
          <w:tcPr>
            <w:tcW w:w="1800" w:type="dxa"/>
            <w:tcBorders>
              <w:top w:val="single" w:sz="4" w:space="0" w:color="auto"/>
              <w:left w:val="single" w:sz="4" w:space="0" w:color="auto"/>
              <w:bottom w:val="single" w:sz="4" w:space="0" w:color="auto"/>
              <w:right w:val="single" w:sz="4" w:space="0" w:color="auto"/>
            </w:tcBorders>
            <w:shd w:val="clear" w:color="auto" w:fill="FFFFFF"/>
          </w:tcPr>
          <w:p w14:paraId="3BCF93AC" w14:textId="77777777" w:rsidR="005856F8" w:rsidRPr="005856F8" w:rsidRDefault="005856F8" w:rsidP="00AA3CD6">
            <w:pPr>
              <w:framePr w:wrap="notBeside" w:vAnchor="text" w:hAnchor="text" w:xAlign="center" w:y="1"/>
              <w:spacing w:after="0" w:line="360" w:lineRule="auto"/>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9</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560F1E5" w14:textId="77777777" w:rsidR="005856F8" w:rsidRPr="005856F8" w:rsidRDefault="005856F8" w:rsidP="00AA3CD6">
            <w:pPr>
              <w:framePr w:wrap="notBeside" w:vAnchor="text" w:hAnchor="text" w:xAlign="center" w:y="1"/>
              <w:spacing w:after="0" w:line="360" w:lineRule="auto"/>
              <w:ind w:left="98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14</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14:paraId="132CB1D0"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18</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4AE4750"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1CF29E3C" w14:textId="77777777" w:rsidR="005856F8" w:rsidRPr="005856F8" w:rsidRDefault="005856F8" w:rsidP="00AA3CD6">
            <w:pPr>
              <w:framePr w:wrap="notBeside" w:vAnchor="text" w:hAnchor="text" w:xAlign="center" w:y="1"/>
              <w:spacing w:after="0" w:line="360" w:lineRule="auto"/>
              <w:ind w:left="9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14</w:t>
            </w:r>
          </w:p>
        </w:tc>
      </w:tr>
      <w:tr w:rsidR="005856F8" w:rsidRPr="005856F8" w14:paraId="2E5084FF" w14:textId="77777777" w:rsidTr="006A4190">
        <w:trPr>
          <w:trHeight w:val="293"/>
        </w:trPr>
        <w:tc>
          <w:tcPr>
            <w:tcW w:w="1800" w:type="dxa"/>
            <w:tcBorders>
              <w:top w:val="single" w:sz="4" w:space="0" w:color="auto"/>
              <w:left w:val="single" w:sz="4" w:space="0" w:color="auto"/>
              <w:bottom w:val="single" w:sz="4" w:space="0" w:color="auto"/>
              <w:right w:val="single" w:sz="4" w:space="0" w:color="auto"/>
            </w:tcBorders>
            <w:shd w:val="clear" w:color="auto" w:fill="FFFFFF"/>
          </w:tcPr>
          <w:p w14:paraId="64BBF19A" w14:textId="77777777" w:rsidR="005856F8" w:rsidRPr="005856F8" w:rsidRDefault="005856F8" w:rsidP="00AA3CD6">
            <w:pPr>
              <w:framePr w:wrap="notBeside" w:vAnchor="text" w:hAnchor="text" w:xAlign="center" w:y="1"/>
              <w:spacing w:after="0" w:line="360" w:lineRule="auto"/>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1930832E" w14:textId="77777777" w:rsidR="005856F8" w:rsidRPr="005856F8" w:rsidRDefault="005856F8" w:rsidP="00AA3CD6">
            <w:pPr>
              <w:framePr w:wrap="notBeside" w:vAnchor="text" w:hAnchor="text" w:xAlign="center" w:y="1"/>
              <w:spacing w:after="0" w:line="360" w:lineRule="auto"/>
              <w:ind w:left="98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8</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14:paraId="75253434"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14</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F50AD72" w14:textId="77777777" w:rsidR="005856F8" w:rsidRPr="005856F8" w:rsidRDefault="005856F8" w:rsidP="00AA3CD6">
            <w:pPr>
              <w:framePr w:wrap="notBeside" w:vAnchor="text" w:hAnchor="text" w:xAlign="center" w:y="1"/>
              <w:spacing w:after="0" w:line="360" w:lineRule="auto"/>
              <w:ind w:left="10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8</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451AC050" w14:textId="77777777" w:rsidR="005856F8" w:rsidRPr="005856F8" w:rsidRDefault="005856F8" w:rsidP="00AA3CD6">
            <w:pPr>
              <w:framePr w:wrap="notBeside" w:vAnchor="text" w:hAnchor="text" w:xAlign="center" w:y="1"/>
              <w:spacing w:after="0" w:line="360" w:lineRule="auto"/>
              <w:ind w:left="920"/>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20</w:t>
            </w:r>
          </w:p>
        </w:tc>
      </w:tr>
    </w:tbl>
    <w:p w14:paraId="7AE89DE8" w14:textId="77777777" w:rsidR="00D56589" w:rsidRDefault="00D56589" w:rsidP="00D56589">
      <w:pPr>
        <w:spacing w:after="0" w:line="360" w:lineRule="auto"/>
        <w:ind w:right="283"/>
        <w:jc w:val="both"/>
        <w:rPr>
          <w:rFonts w:ascii="Times New Roman" w:eastAsia="Times New Roman" w:hAnsi="Times New Roman" w:cs="Times New Roman"/>
          <w:color w:val="000000"/>
          <w:kern w:val="0"/>
          <w:sz w:val="28"/>
          <w:szCs w:val="28"/>
          <w:lang w:eastAsia="ru-RU"/>
          <w14:ligatures w14:val="none"/>
        </w:rPr>
      </w:pPr>
    </w:p>
    <w:p w14:paraId="581FB760" w14:textId="6DDF1899" w:rsidR="005856F8" w:rsidRPr="005856F8" w:rsidRDefault="00D56589" w:rsidP="00D56589">
      <w:pPr>
        <w:spacing w:after="0" w:line="360" w:lineRule="auto"/>
        <w:ind w:right="283"/>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005856F8" w:rsidRPr="005856F8">
        <w:rPr>
          <w:rFonts w:ascii="Times New Roman" w:eastAsia="Times New Roman" w:hAnsi="Times New Roman" w:cs="Times New Roman"/>
          <w:color w:val="000000"/>
          <w:kern w:val="0"/>
          <w:sz w:val="28"/>
          <w:szCs w:val="28"/>
          <w:lang w:eastAsia="ru-RU"/>
          <w14:ligatures w14:val="none"/>
        </w:rPr>
        <w:t xml:space="preserve">В отчете по практической работе необходимо: </w:t>
      </w:r>
    </w:p>
    <w:p w14:paraId="53CAC5A6" w14:textId="77777777" w:rsidR="005856F8" w:rsidRPr="005856F8" w:rsidRDefault="005856F8" w:rsidP="00AA3CD6">
      <w:pPr>
        <w:spacing w:after="0" w:line="360" w:lineRule="auto"/>
        <w:ind w:left="20" w:right="283" w:firstLine="720"/>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 xml:space="preserve">1) графически определить длительность производственного цикла при различных сочетаниях операций; </w:t>
      </w:r>
    </w:p>
    <w:p w14:paraId="250D611A" w14:textId="77777777" w:rsidR="005856F8" w:rsidRPr="005856F8" w:rsidRDefault="005856F8" w:rsidP="00AA3CD6">
      <w:pPr>
        <w:spacing w:after="0" w:line="360" w:lineRule="auto"/>
        <w:ind w:left="20" w:right="283" w:firstLine="720"/>
        <w:jc w:val="both"/>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 xml:space="preserve">2) результаты представить в виде таблицы 8; </w:t>
      </w:r>
    </w:p>
    <w:p w14:paraId="63FB66BB" w14:textId="77777777" w:rsidR="005856F8" w:rsidRPr="005856F8" w:rsidRDefault="005856F8" w:rsidP="00AA3CD6">
      <w:pPr>
        <w:spacing w:after="0" w:line="360" w:lineRule="auto"/>
        <w:ind w:left="20" w:right="20" w:firstLine="720"/>
        <w:jc w:val="right"/>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 xml:space="preserve">Таблица 8 – </w:t>
      </w:r>
      <w:r w:rsidRPr="005856F8">
        <w:rPr>
          <w:rFonts w:ascii="Times New Roman" w:eastAsia="Times New Roman" w:hAnsi="Times New Roman" w:cs="Times New Roman"/>
          <w:bCs/>
          <w:color w:val="000000"/>
          <w:kern w:val="0"/>
          <w:sz w:val="28"/>
          <w:szCs w:val="28"/>
          <w:lang w:eastAsia="ru-RU"/>
          <w14:ligatures w14:val="none"/>
        </w:rPr>
        <w:t>Длительность производственного цикла</w:t>
      </w:r>
    </w:p>
    <w:tbl>
      <w:tblPr>
        <w:tblW w:w="0" w:type="auto"/>
        <w:jc w:val="center"/>
        <w:tblLayout w:type="fixed"/>
        <w:tblCellMar>
          <w:left w:w="10" w:type="dxa"/>
          <w:right w:w="10" w:type="dxa"/>
        </w:tblCellMar>
        <w:tblLook w:val="0000" w:firstRow="0" w:lastRow="0" w:firstColumn="0" w:lastColumn="0" w:noHBand="0" w:noVBand="0"/>
      </w:tblPr>
      <w:tblGrid>
        <w:gridCol w:w="910"/>
        <w:gridCol w:w="3881"/>
        <w:gridCol w:w="5268"/>
      </w:tblGrid>
      <w:tr w:rsidR="005856F8" w:rsidRPr="005856F8" w14:paraId="66A8ACE9" w14:textId="77777777" w:rsidTr="006A4190">
        <w:trPr>
          <w:trHeight w:val="566"/>
          <w:jc w:val="center"/>
        </w:trPr>
        <w:tc>
          <w:tcPr>
            <w:tcW w:w="910" w:type="dxa"/>
            <w:vMerge w:val="restart"/>
            <w:tcBorders>
              <w:top w:val="single" w:sz="4" w:space="0" w:color="auto"/>
              <w:left w:val="single" w:sz="4" w:space="0" w:color="auto"/>
              <w:right w:val="single" w:sz="4" w:space="0" w:color="auto"/>
            </w:tcBorders>
            <w:shd w:val="clear" w:color="auto" w:fill="FFFFFF"/>
            <w:vAlign w:val="center"/>
          </w:tcPr>
          <w:p w14:paraId="3EA10A05" w14:textId="77777777" w:rsidR="005856F8" w:rsidRPr="005856F8" w:rsidRDefault="005856F8" w:rsidP="00AA3CD6">
            <w:pPr>
              <w:spacing w:after="0" w:line="360" w:lineRule="auto"/>
              <w:ind w:left="280"/>
              <w:rPr>
                <w:rFonts w:ascii="Times New Roman" w:eastAsia="Times New Roman" w:hAnsi="Times New Roman" w:cs="Times New Roman"/>
                <w:bCs/>
                <w:color w:val="000000"/>
                <w:kern w:val="0"/>
                <w:sz w:val="28"/>
                <w:szCs w:val="28"/>
                <w:lang w:eastAsia="ru-RU"/>
                <w14:ligatures w14:val="none"/>
              </w:rPr>
            </w:pPr>
            <w:r w:rsidRPr="005856F8">
              <w:rPr>
                <w:rFonts w:ascii="Times New Roman" w:eastAsia="Times New Roman" w:hAnsi="Times New Roman" w:cs="Times New Roman"/>
                <w:bCs/>
                <w:color w:val="000000"/>
                <w:kern w:val="0"/>
                <w:sz w:val="28"/>
                <w:szCs w:val="28"/>
                <w:lang w:eastAsia="ru-RU"/>
                <w14:ligatures w14:val="none"/>
              </w:rPr>
              <w:t>№ п/п</w:t>
            </w:r>
          </w:p>
        </w:tc>
        <w:tc>
          <w:tcPr>
            <w:tcW w:w="3881" w:type="dxa"/>
            <w:vMerge w:val="restart"/>
            <w:tcBorders>
              <w:top w:val="single" w:sz="4" w:space="0" w:color="auto"/>
              <w:left w:val="single" w:sz="4" w:space="0" w:color="auto"/>
              <w:right w:val="single" w:sz="4" w:space="0" w:color="auto"/>
            </w:tcBorders>
            <w:shd w:val="clear" w:color="auto" w:fill="FFFFFF"/>
            <w:vAlign w:val="center"/>
          </w:tcPr>
          <w:p w14:paraId="430A45D9" w14:textId="77777777" w:rsidR="005856F8" w:rsidRPr="005856F8" w:rsidRDefault="005856F8" w:rsidP="00AA3CD6">
            <w:pPr>
              <w:spacing w:after="0" w:line="360" w:lineRule="auto"/>
              <w:jc w:val="center"/>
              <w:rPr>
                <w:rFonts w:ascii="Times New Roman" w:eastAsia="Times New Roman" w:hAnsi="Times New Roman" w:cs="Times New Roman"/>
                <w:color w:val="000000"/>
                <w:kern w:val="0"/>
                <w:sz w:val="28"/>
                <w:szCs w:val="28"/>
                <w:lang w:eastAsia="ru-RU"/>
                <w14:ligatures w14:val="none"/>
              </w:rPr>
            </w:pPr>
            <w:r w:rsidRPr="005856F8">
              <w:rPr>
                <w:rFonts w:ascii="Times New Roman" w:eastAsia="Times New Roman" w:hAnsi="Times New Roman" w:cs="Times New Roman"/>
                <w:color w:val="000000"/>
                <w:kern w:val="0"/>
                <w:sz w:val="28"/>
                <w:szCs w:val="28"/>
                <w:lang w:eastAsia="ru-RU"/>
                <w14:ligatures w14:val="none"/>
              </w:rPr>
              <w:t>Наименование и продолжительность операций, мин.</w:t>
            </w:r>
          </w:p>
        </w:tc>
        <w:tc>
          <w:tcPr>
            <w:tcW w:w="5268" w:type="dxa"/>
            <w:tcBorders>
              <w:top w:val="single" w:sz="4" w:space="0" w:color="auto"/>
              <w:left w:val="single" w:sz="4" w:space="0" w:color="auto"/>
              <w:bottom w:val="single" w:sz="4" w:space="0" w:color="auto"/>
              <w:right w:val="single" w:sz="4" w:space="0" w:color="auto"/>
            </w:tcBorders>
            <w:shd w:val="clear" w:color="auto" w:fill="FFFFFF"/>
            <w:vAlign w:val="center"/>
          </w:tcPr>
          <w:p w14:paraId="7C265C1D" w14:textId="5B2B25C8" w:rsidR="005856F8" w:rsidRPr="005856F8" w:rsidRDefault="005856F8" w:rsidP="00AA3CD6">
            <w:pPr>
              <w:spacing w:after="0" w:line="360" w:lineRule="auto"/>
              <w:jc w:val="center"/>
              <w:rPr>
                <w:rFonts w:ascii="Times New Roman" w:eastAsia="Times New Roman" w:hAnsi="Times New Roman" w:cs="Times New Roman"/>
                <w:bCs/>
                <w:color w:val="000000"/>
                <w:kern w:val="0"/>
                <w:sz w:val="28"/>
                <w:szCs w:val="28"/>
                <w:lang w:eastAsia="ru-RU"/>
                <w14:ligatures w14:val="none"/>
              </w:rPr>
            </w:pPr>
            <w:r w:rsidRPr="005856F8">
              <w:rPr>
                <w:rFonts w:ascii="Times New Roman" w:eastAsia="Times New Roman" w:hAnsi="Times New Roman" w:cs="Times New Roman"/>
                <w:bCs/>
                <w:color w:val="000000"/>
                <w:kern w:val="0"/>
                <w:sz w:val="28"/>
                <w:szCs w:val="28"/>
                <w:lang w:eastAsia="ru-RU"/>
                <w14:ligatures w14:val="none"/>
              </w:rPr>
              <w:t xml:space="preserve">Длительность </w:t>
            </w:r>
            <w:proofErr w:type="gramStart"/>
            <w:r w:rsidRPr="005856F8">
              <w:rPr>
                <w:rFonts w:ascii="Times New Roman" w:eastAsia="Times New Roman" w:hAnsi="Times New Roman" w:cs="Times New Roman"/>
                <w:bCs/>
                <w:color w:val="000000"/>
                <w:kern w:val="0"/>
                <w:sz w:val="28"/>
                <w:szCs w:val="28"/>
                <w:lang w:eastAsia="ru-RU"/>
                <w14:ligatures w14:val="none"/>
              </w:rPr>
              <w:t>цикла ,</w:t>
            </w:r>
            <w:proofErr w:type="gramEnd"/>
            <w:r w:rsidRPr="005856F8">
              <w:rPr>
                <w:rFonts w:ascii="Times New Roman" w:eastAsia="Times New Roman" w:hAnsi="Times New Roman" w:cs="Times New Roman"/>
                <w:bCs/>
                <w:color w:val="000000"/>
                <w:kern w:val="0"/>
                <w:sz w:val="28"/>
                <w:szCs w:val="28"/>
                <w:lang w:eastAsia="ru-RU"/>
                <w14:ligatures w14:val="none"/>
              </w:rPr>
              <w:t xml:space="preserve"> мин.</w:t>
            </w:r>
          </w:p>
        </w:tc>
      </w:tr>
      <w:tr w:rsidR="005856F8" w:rsidRPr="005856F8" w14:paraId="4CE5C0DC" w14:textId="77777777" w:rsidTr="006A4190">
        <w:trPr>
          <w:trHeight w:val="283"/>
          <w:jc w:val="center"/>
        </w:trPr>
        <w:tc>
          <w:tcPr>
            <w:tcW w:w="910" w:type="dxa"/>
            <w:vMerge/>
            <w:tcBorders>
              <w:left w:val="single" w:sz="4" w:space="0" w:color="auto"/>
              <w:bottom w:val="single" w:sz="4" w:space="0" w:color="auto"/>
              <w:right w:val="single" w:sz="4" w:space="0" w:color="auto"/>
            </w:tcBorders>
            <w:shd w:val="clear" w:color="auto" w:fill="FFFFFF"/>
            <w:vAlign w:val="center"/>
          </w:tcPr>
          <w:p w14:paraId="6FFE4188" w14:textId="77777777" w:rsidR="005856F8" w:rsidRPr="005856F8" w:rsidRDefault="005856F8" w:rsidP="00AA3CD6">
            <w:pPr>
              <w:spacing w:after="0" w:line="360" w:lineRule="auto"/>
              <w:rPr>
                <w:rFonts w:ascii="Times New Roman" w:eastAsia="Arial Unicode MS" w:hAnsi="Times New Roman" w:cs="Times New Roman"/>
                <w:color w:val="000000"/>
                <w:kern w:val="0"/>
                <w:sz w:val="28"/>
                <w:szCs w:val="28"/>
                <w:lang w:eastAsia="ru-RU"/>
                <w14:ligatures w14:val="none"/>
              </w:rPr>
            </w:pPr>
          </w:p>
        </w:tc>
        <w:tc>
          <w:tcPr>
            <w:tcW w:w="3881" w:type="dxa"/>
            <w:vMerge/>
            <w:tcBorders>
              <w:left w:val="single" w:sz="4" w:space="0" w:color="auto"/>
              <w:bottom w:val="single" w:sz="4" w:space="0" w:color="auto"/>
              <w:right w:val="single" w:sz="4" w:space="0" w:color="auto"/>
            </w:tcBorders>
            <w:shd w:val="clear" w:color="auto" w:fill="FFFFFF"/>
            <w:vAlign w:val="center"/>
          </w:tcPr>
          <w:p w14:paraId="0824E4E9" w14:textId="77777777" w:rsidR="005856F8" w:rsidRPr="005856F8" w:rsidRDefault="005856F8" w:rsidP="00AA3CD6">
            <w:pPr>
              <w:spacing w:after="0" w:line="360" w:lineRule="auto"/>
              <w:rPr>
                <w:rFonts w:ascii="Times New Roman" w:eastAsia="Arial Unicode MS" w:hAnsi="Times New Roman" w:cs="Times New Roman"/>
                <w:color w:val="000000"/>
                <w:kern w:val="0"/>
                <w:sz w:val="28"/>
                <w:szCs w:val="28"/>
                <w:lang w:eastAsia="ru-RU"/>
                <w14:ligatures w14:val="none"/>
              </w:rPr>
            </w:pPr>
          </w:p>
        </w:tc>
        <w:tc>
          <w:tcPr>
            <w:tcW w:w="5268" w:type="dxa"/>
            <w:tcBorders>
              <w:top w:val="single" w:sz="4" w:space="0" w:color="auto"/>
              <w:left w:val="single" w:sz="4" w:space="0" w:color="auto"/>
              <w:bottom w:val="single" w:sz="4" w:space="0" w:color="auto"/>
              <w:right w:val="single" w:sz="4" w:space="0" w:color="auto"/>
            </w:tcBorders>
            <w:shd w:val="clear" w:color="auto" w:fill="FFFFFF"/>
            <w:vAlign w:val="center"/>
          </w:tcPr>
          <w:p w14:paraId="0A6E84B5" w14:textId="2155522F" w:rsidR="005856F8" w:rsidRPr="005856F8" w:rsidRDefault="005856F8" w:rsidP="00AA3CD6">
            <w:pPr>
              <w:spacing w:after="0" w:line="360" w:lineRule="auto"/>
              <w:jc w:val="center"/>
              <w:rPr>
                <w:rFonts w:ascii="Times New Roman" w:eastAsia="Times New Roman" w:hAnsi="Times New Roman" w:cs="Times New Roman"/>
                <w:bCs/>
                <w:color w:val="000000"/>
                <w:kern w:val="0"/>
                <w:sz w:val="28"/>
                <w:szCs w:val="28"/>
                <w:lang w:eastAsia="ru-RU"/>
                <w14:ligatures w14:val="none"/>
              </w:rPr>
            </w:pPr>
          </w:p>
        </w:tc>
      </w:tr>
      <w:tr w:rsidR="005856F8" w:rsidRPr="005856F8" w14:paraId="348D3081" w14:textId="77777777" w:rsidTr="006A4190">
        <w:trPr>
          <w:trHeight w:val="346"/>
          <w:jc w:val="center"/>
        </w:trPr>
        <w:tc>
          <w:tcPr>
            <w:tcW w:w="910" w:type="dxa"/>
            <w:tcBorders>
              <w:top w:val="single" w:sz="4" w:space="0" w:color="auto"/>
              <w:left w:val="single" w:sz="4" w:space="0" w:color="auto"/>
              <w:bottom w:val="single" w:sz="4" w:space="0" w:color="auto"/>
              <w:right w:val="single" w:sz="4" w:space="0" w:color="auto"/>
            </w:tcBorders>
            <w:shd w:val="clear" w:color="auto" w:fill="FFFFFF"/>
            <w:vAlign w:val="center"/>
          </w:tcPr>
          <w:p w14:paraId="25249F1A" w14:textId="77777777" w:rsidR="005856F8" w:rsidRPr="005856F8" w:rsidRDefault="005856F8" w:rsidP="00AA3CD6">
            <w:pPr>
              <w:spacing w:after="0" w:line="360" w:lineRule="auto"/>
              <w:rPr>
                <w:rFonts w:ascii="Times New Roman" w:eastAsia="Arial Unicode MS" w:hAnsi="Times New Roman" w:cs="Times New Roman"/>
                <w:color w:val="000000"/>
                <w:kern w:val="0"/>
                <w:sz w:val="28"/>
                <w:szCs w:val="28"/>
                <w:lang w:eastAsia="ru-RU"/>
                <w14:ligatures w14:val="none"/>
              </w:rPr>
            </w:pPr>
          </w:p>
        </w:tc>
        <w:tc>
          <w:tcPr>
            <w:tcW w:w="3881" w:type="dxa"/>
            <w:tcBorders>
              <w:top w:val="single" w:sz="4" w:space="0" w:color="auto"/>
              <w:left w:val="single" w:sz="4" w:space="0" w:color="auto"/>
              <w:bottom w:val="single" w:sz="4" w:space="0" w:color="auto"/>
              <w:right w:val="single" w:sz="4" w:space="0" w:color="auto"/>
            </w:tcBorders>
            <w:shd w:val="clear" w:color="auto" w:fill="FFFFFF"/>
            <w:vAlign w:val="center"/>
          </w:tcPr>
          <w:p w14:paraId="08F8607F" w14:textId="77777777" w:rsidR="005856F8" w:rsidRPr="005856F8" w:rsidRDefault="005856F8" w:rsidP="00AA3CD6">
            <w:pPr>
              <w:spacing w:after="0" w:line="360" w:lineRule="auto"/>
              <w:rPr>
                <w:rFonts w:ascii="Times New Roman" w:eastAsia="Arial Unicode MS" w:hAnsi="Times New Roman" w:cs="Times New Roman"/>
                <w:color w:val="000000"/>
                <w:kern w:val="0"/>
                <w:sz w:val="28"/>
                <w:szCs w:val="28"/>
                <w:lang w:eastAsia="ru-RU"/>
                <w14:ligatures w14:val="none"/>
              </w:rPr>
            </w:pPr>
          </w:p>
        </w:tc>
        <w:tc>
          <w:tcPr>
            <w:tcW w:w="5268" w:type="dxa"/>
            <w:tcBorders>
              <w:top w:val="single" w:sz="4" w:space="0" w:color="auto"/>
              <w:left w:val="single" w:sz="4" w:space="0" w:color="auto"/>
              <w:bottom w:val="single" w:sz="4" w:space="0" w:color="auto"/>
              <w:right w:val="single" w:sz="4" w:space="0" w:color="auto"/>
            </w:tcBorders>
            <w:shd w:val="clear" w:color="auto" w:fill="FFFFFF"/>
            <w:vAlign w:val="center"/>
          </w:tcPr>
          <w:p w14:paraId="3B9A9685" w14:textId="77777777" w:rsidR="005856F8" w:rsidRPr="005856F8" w:rsidRDefault="005856F8" w:rsidP="00AA3CD6">
            <w:pPr>
              <w:spacing w:after="0" w:line="360" w:lineRule="auto"/>
              <w:rPr>
                <w:rFonts w:ascii="Times New Roman" w:eastAsia="Arial Unicode MS" w:hAnsi="Times New Roman" w:cs="Times New Roman"/>
                <w:color w:val="000000"/>
                <w:kern w:val="0"/>
                <w:sz w:val="28"/>
                <w:szCs w:val="28"/>
                <w:lang w:eastAsia="ru-RU"/>
                <w14:ligatures w14:val="none"/>
              </w:rPr>
            </w:pPr>
          </w:p>
        </w:tc>
      </w:tr>
    </w:tbl>
    <w:p w14:paraId="278A8395" w14:textId="77777777" w:rsidR="005856F8" w:rsidRPr="005856F8" w:rsidRDefault="005856F8" w:rsidP="00AA3CD6">
      <w:pPr>
        <w:spacing w:after="0" w:line="360" w:lineRule="auto"/>
        <w:ind w:right="283" w:firstLine="720"/>
        <w:jc w:val="both"/>
        <w:rPr>
          <w:rFonts w:ascii="Times New Roman" w:eastAsia="Calibri" w:hAnsi="Times New Roman" w:cs="Times New Roman"/>
          <w:b/>
          <w:bCs/>
          <w:kern w:val="0"/>
          <w:sz w:val="28"/>
          <w:szCs w:val="28"/>
          <w14:ligatures w14:val="none"/>
        </w:rPr>
      </w:pPr>
    </w:p>
    <w:p w14:paraId="07E69FE2" w14:textId="77777777" w:rsidR="005856F8" w:rsidRPr="005856F8" w:rsidRDefault="005856F8" w:rsidP="00B567F3">
      <w:pPr>
        <w:spacing w:after="0" w:line="360" w:lineRule="auto"/>
        <w:ind w:right="283" w:firstLine="720"/>
        <w:jc w:val="center"/>
        <w:rPr>
          <w:rFonts w:ascii="Times New Roman" w:eastAsia="Calibri" w:hAnsi="Times New Roman" w:cs="Times New Roman"/>
          <w:b/>
          <w:bCs/>
          <w:kern w:val="0"/>
          <w:sz w:val="28"/>
          <w:szCs w:val="28"/>
          <w14:ligatures w14:val="none"/>
        </w:rPr>
      </w:pPr>
      <w:r w:rsidRPr="005856F8">
        <w:rPr>
          <w:rFonts w:ascii="Times New Roman" w:eastAsia="Calibri" w:hAnsi="Times New Roman" w:cs="Times New Roman"/>
          <w:b/>
          <w:bCs/>
          <w:kern w:val="0"/>
          <w:sz w:val="28"/>
          <w:szCs w:val="28"/>
          <w14:ligatures w14:val="none"/>
        </w:rPr>
        <w:lastRenderedPageBreak/>
        <w:t>Контрольные вопросы:</w:t>
      </w:r>
    </w:p>
    <w:p w14:paraId="35904FC8"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r w:rsidRPr="005856F8">
        <w:rPr>
          <w:rFonts w:ascii="Times New Roman" w:eastAsia="Calibri" w:hAnsi="Times New Roman" w:cs="Times New Roman"/>
          <w:bCs/>
          <w:kern w:val="0"/>
          <w:sz w:val="28"/>
          <w:szCs w:val="28"/>
          <w14:ligatures w14:val="none"/>
        </w:rPr>
        <w:t>1. Описать виды движения деталей в партии?</w:t>
      </w:r>
    </w:p>
    <w:p w14:paraId="7C518BB6"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r w:rsidRPr="005856F8">
        <w:rPr>
          <w:rFonts w:ascii="Times New Roman" w:eastAsia="Calibri" w:hAnsi="Times New Roman" w:cs="Times New Roman"/>
          <w:bCs/>
          <w:kern w:val="0"/>
          <w:sz w:val="28"/>
          <w:szCs w:val="28"/>
          <w14:ligatures w14:val="none"/>
        </w:rPr>
        <w:t>2. Что входит в рабочий период производственного цикла?</w:t>
      </w:r>
    </w:p>
    <w:p w14:paraId="5F69C013" w14:textId="77777777" w:rsidR="005856F8" w:rsidRPr="005856F8" w:rsidRDefault="005856F8" w:rsidP="00AA3CD6">
      <w:pPr>
        <w:spacing w:after="0" w:line="360" w:lineRule="auto"/>
        <w:ind w:right="283" w:firstLine="720"/>
        <w:jc w:val="both"/>
        <w:rPr>
          <w:rFonts w:ascii="Times New Roman" w:eastAsia="Calibri" w:hAnsi="Times New Roman" w:cs="Times New Roman"/>
          <w:bCs/>
          <w:kern w:val="0"/>
          <w:sz w:val="28"/>
          <w:szCs w:val="28"/>
          <w14:ligatures w14:val="none"/>
        </w:rPr>
      </w:pPr>
      <w:r w:rsidRPr="005856F8">
        <w:rPr>
          <w:rFonts w:ascii="Times New Roman" w:eastAsia="Calibri" w:hAnsi="Times New Roman" w:cs="Times New Roman"/>
          <w:bCs/>
          <w:kern w:val="0"/>
          <w:sz w:val="28"/>
          <w:szCs w:val="28"/>
          <w14:ligatures w14:val="none"/>
        </w:rPr>
        <w:t>3. Что входит во время перерыва в производственном цикле?</w:t>
      </w:r>
    </w:p>
    <w:p w14:paraId="44A12E18" w14:textId="77777777" w:rsidR="00D77797" w:rsidRPr="00AA3CD6" w:rsidRDefault="00D77797" w:rsidP="00AA3CD6">
      <w:pPr>
        <w:spacing w:line="360" w:lineRule="auto"/>
        <w:rPr>
          <w:rFonts w:ascii="Times New Roman" w:hAnsi="Times New Roman" w:cs="Times New Roman"/>
          <w:sz w:val="28"/>
          <w:szCs w:val="28"/>
        </w:rPr>
      </w:pPr>
    </w:p>
    <w:sectPr w:rsidR="00D77797" w:rsidRPr="00AA3C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31236"/>
    <w:multiLevelType w:val="hybridMultilevel"/>
    <w:tmpl w:val="BDCA73A8"/>
    <w:lvl w:ilvl="0" w:tplc="D2E8C374">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 w15:restartNumberingAfterBreak="0">
    <w:nsid w:val="7FD30D16"/>
    <w:multiLevelType w:val="multilevel"/>
    <w:tmpl w:val="79DA40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55551261">
    <w:abstractNumId w:val="1"/>
  </w:num>
  <w:num w:numId="2" w16cid:durableId="1306817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46D"/>
    <w:rsid w:val="003A1E72"/>
    <w:rsid w:val="005856F8"/>
    <w:rsid w:val="0071146D"/>
    <w:rsid w:val="00993771"/>
    <w:rsid w:val="00AA3CD6"/>
    <w:rsid w:val="00B567F3"/>
    <w:rsid w:val="00BA5219"/>
    <w:rsid w:val="00D56589"/>
    <w:rsid w:val="00D77797"/>
    <w:rsid w:val="00D86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CF0C1"/>
  <w15:chartTrackingRefBased/>
  <w15:docId w15:val="{B72BE1FF-427B-4CEB-B471-FF5BD31C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114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114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1146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1146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1146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1146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146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146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146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146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1146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1146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1146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1146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1146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146D"/>
    <w:rPr>
      <w:rFonts w:eastAsiaTheme="majorEastAsia" w:cstheme="majorBidi"/>
      <w:color w:val="595959" w:themeColor="text1" w:themeTint="A6"/>
    </w:rPr>
  </w:style>
  <w:style w:type="character" w:customStyle="1" w:styleId="80">
    <w:name w:val="Заголовок 8 Знак"/>
    <w:basedOn w:val="a0"/>
    <w:link w:val="8"/>
    <w:uiPriority w:val="9"/>
    <w:semiHidden/>
    <w:rsid w:val="0071146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146D"/>
    <w:rPr>
      <w:rFonts w:eastAsiaTheme="majorEastAsia" w:cstheme="majorBidi"/>
      <w:color w:val="272727" w:themeColor="text1" w:themeTint="D8"/>
    </w:rPr>
  </w:style>
  <w:style w:type="paragraph" w:styleId="a3">
    <w:name w:val="Title"/>
    <w:basedOn w:val="a"/>
    <w:next w:val="a"/>
    <w:link w:val="a4"/>
    <w:uiPriority w:val="10"/>
    <w:qFormat/>
    <w:rsid w:val="00711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114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146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1146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1146D"/>
    <w:pPr>
      <w:spacing w:before="160"/>
      <w:jc w:val="center"/>
    </w:pPr>
    <w:rPr>
      <w:i/>
      <w:iCs/>
      <w:color w:val="404040" w:themeColor="text1" w:themeTint="BF"/>
    </w:rPr>
  </w:style>
  <w:style w:type="character" w:customStyle="1" w:styleId="22">
    <w:name w:val="Цитата 2 Знак"/>
    <w:basedOn w:val="a0"/>
    <w:link w:val="21"/>
    <w:uiPriority w:val="29"/>
    <w:rsid w:val="0071146D"/>
    <w:rPr>
      <w:i/>
      <w:iCs/>
      <w:color w:val="404040" w:themeColor="text1" w:themeTint="BF"/>
    </w:rPr>
  </w:style>
  <w:style w:type="paragraph" w:styleId="a7">
    <w:name w:val="List Paragraph"/>
    <w:basedOn w:val="a"/>
    <w:uiPriority w:val="34"/>
    <w:qFormat/>
    <w:rsid w:val="0071146D"/>
    <w:pPr>
      <w:ind w:left="720"/>
      <w:contextualSpacing/>
    </w:pPr>
  </w:style>
  <w:style w:type="character" w:styleId="a8">
    <w:name w:val="Intense Emphasis"/>
    <w:basedOn w:val="a0"/>
    <w:uiPriority w:val="21"/>
    <w:qFormat/>
    <w:rsid w:val="0071146D"/>
    <w:rPr>
      <w:i/>
      <w:iCs/>
      <w:color w:val="2F5496" w:themeColor="accent1" w:themeShade="BF"/>
    </w:rPr>
  </w:style>
  <w:style w:type="paragraph" w:styleId="a9">
    <w:name w:val="Intense Quote"/>
    <w:basedOn w:val="a"/>
    <w:next w:val="a"/>
    <w:link w:val="aa"/>
    <w:uiPriority w:val="30"/>
    <w:qFormat/>
    <w:rsid w:val="007114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1146D"/>
    <w:rPr>
      <w:i/>
      <w:iCs/>
      <w:color w:val="2F5496" w:themeColor="accent1" w:themeShade="BF"/>
    </w:rPr>
  </w:style>
  <w:style w:type="character" w:styleId="ab">
    <w:name w:val="Intense Reference"/>
    <w:basedOn w:val="a0"/>
    <w:uiPriority w:val="32"/>
    <w:qFormat/>
    <w:rsid w:val="007114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747</Words>
  <Characters>4260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 9985</dc:creator>
  <cp:keywords/>
  <dc:description/>
  <cp:lastModifiedBy>VA 9985</cp:lastModifiedBy>
  <cp:revision>7</cp:revision>
  <cp:lastPrinted>2025-03-02T12:33:00Z</cp:lastPrinted>
  <dcterms:created xsi:type="dcterms:W3CDTF">2025-03-02T11:41:00Z</dcterms:created>
  <dcterms:modified xsi:type="dcterms:W3CDTF">2025-03-02T12:45:00Z</dcterms:modified>
</cp:coreProperties>
</file>