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64595" w14:textId="25DFDDE7" w:rsidR="00E735E7" w:rsidRPr="00F272D1" w:rsidRDefault="00E735E7" w:rsidP="00F272D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272D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Лекция №1</w:t>
      </w:r>
      <w:r w:rsidR="006B1FC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5</w:t>
      </w:r>
    </w:p>
    <w:p w14:paraId="62F82783" w14:textId="77777777" w:rsidR="00E735E7" w:rsidRPr="00F272D1" w:rsidRDefault="00E735E7" w:rsidP="00F272D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272D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МДК-01.01. – 8-ой семестр</w:t>
      </w:r>
    </w:p>
    <w:p w14:paraId="015913B8" w14:textId="19C4B76C" w:rsidR="00D77797" w:rsidRPr="00527ED7" w:rsidRDefault="009143EE" w:rsidP="00527ED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7ED7">
        <w:rPr>
          <w:rFonts w:ascii="Times New Roman" w:hAnsi="Times New Roman" w:cs="Times New Roman"/>
          <w:b/>
          <w:bCs/>
          <w:sz w:val="28"/>
          <w:szCs w:val="28"/>
        </w:rPr>
        <w:t>Неисправности в цепях питания цепей управления</w:t>
      </w:r>
    </w:p>
    <w:p w14:paraId="0ACD2D13" w14:textId="0B11EFC5" w:rsidR="00E5636D" w:rsidRPr="00527ED7" w:rsidRDefault="00E5636D" w:rsidP="00527ED7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rStyle w:val="a4"/>
          <w:color w:val="000000"/>
          <w:sz w:val="28"/>
          <w:szCs w:val="28"/>
        </w:rPr>
        <w:t xml:space="preserve">Питание цепей </w:t>
      </w:r>
      <w:r w:rsidRPr="00AB0908">
        <w:rPr>
          <w:rStyle w:val="a4"/>
          <w:color w:val="000000"/>
          <w:sz w:val="28"/>
          <w:szCs w:val="28"/>
        </w:rPr>
        <w:t>управления</w:t>
      </w:r>
      <w:r w:rsidR="00AB0908" w:rsidRPr="00AB0908">
        <w:rPr>
          <w:rStyle w:val="a4"/>
          <w:color w:val="000000"/>
          <w:sz w:val="28"/>
          <w:szCs w:val="28"/>
        </w:rPr>
        <w:t xml:space="preserve"> электровоза ЭП-</w:t>
      </w:r>
      <w:proofErr w:type="gramStart"/>
      <w:r w:rsidR="00AB0908" w:rsidRPr="00AB0908">
        <w:rPr>
          <w:rStyle w:val="a4"/>
          <w:color w:val="000000"/>
          <w:sz w:val="28"/>
          <w:szCs w:val="28"/>
        </w:rPr>
        <w:t>1 :</w:t>
      </w:r>
      <w:proofErr w:type="gramEnd"/>
      <w:r w:rsidRPr="00527ED7">
        <w:rPr>
          <w:rStyle w:val="a4"/>
          <w:color w:val="000000"/>
          <w:sz w:val="28"/>
          <w:szCs w:val="28"/>
        </w:rPr>
        <w:t> </w:t>
      </w:r>
      <w:r w:rsidRPr="00527ED7">
        <w:rPr>
          <w:color w:val="000000"/>
          <w:sz w:val="28"/>
          <w:szCs w:val="28"/>
        </w:rPr>
        <w:t>Система питания цепей управления – однопроводная с заземлённым «минусом». Обратным проводом (минусовым) являются металлические конструкции электровоза. В качестве источников питания используют шкаф А25 и щелочные никель – кадмиевые аккумуляторные батареи GВ1 и GВ2. Шкаф питания представляет собой статистический преобразователь напряжения тока в напряжение пульсирующего тока. Он служит для питания цепей управления стабилизированным напряжением 50В и подзарядки аккумуляторных батарей.</w:t>
      </w:r>
    </w:p>
    <w:p w14:paraId="7C46EF1E" w14:textId="77777777" w:rsidR="00E5636D" w:rsidRPr="00527ED7" w:rsidRDefault="00E5636D" w:rsidP="00527ED7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color w:val="000000"/>
          <w:sz w:val="28"/>
          <w:szCs w:val="28"/>
        </w:rPr>
        <w:t>Питание поступает к шкафу от обмотки собственных нужд тягового трансформатора (405В) или от сети депо по проводам С1 и С85 после включения контактора КМ5. Последний включается тумблером С1.</w:t>
      </w:r>
    </w:p>
    <w:p w14:paraId="48503B19" w14:textId="77777777" w:rsidR="00E5636D" w:rsidRPr="00527ED7" w:rsidRDefault="00E5636D" w:rsidP="00527ED7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color w:val="000000"/>
          <w:sz w:val="28"/>
          <w:szCs w:val="28"/>
        </w:rPr>
        <w:t>Цепи управления получают питание по следующей цепи: диод V5 или тиристор V1 (в первый полупериод), V2 (во второй полупериод), рубильники SА1 и SА2, провод НО9, дроссель L1, рубильники SА1, SА2, провод НО10, цепи управления, корпус, диоды V4 (в первый полупериод), V3 (во второй полупериод). Дроссель L1 служит для снижения величины пульсаций выпрямленного напряжения.</w:t>
      </w:r>
    </w:p>
    <w:p w14:paraId="48F808D2" w14:textId="77777777" w:rsidR="00E5636D" w:rsidRPr="00527ED7" w:rsidRDefault="00E5636D" w:rsidP="00527ED7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color w:val="000000"/>
          <w:sz w:val="28"/>
          <w:szCs w:val="28"/>
        </w:rPr>
        <w:t>Величину напряжения цепей управления устанавливают с помощью резистора R8. Оно измеряется вольтметром PV при установке тумблера S4 в положение «Напряжение выпрямителя» и тумблера S3 в положение «Нормально». Чтобы определить напряжение аккумуляторных батарей, тумблер S4 необходимо перевести в положение «Напряжение батареи».</w:t>
      </w:r>
    </w:p>
    <w:p w14:paraId="6E7738DA" w14:textId="77777777" w:rsidR="00E5636D" w:rsidRPr="00527ED7" w:rsidRDefault="00E5636D" w:rsidP="00527ED7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color w:val="000000"/>
          <w:sz w:val="28"/>
          <w:szCs w:val="28"/>
        </w:rPr>
        <w:t xml:space="preserve">Цепи управления могут получать питание от деповского источника постоянного или пульсирующего тока напряжением 45 – 55В через </w:t>
      </w:r>
      <w:r w:rsidRPr="00527ED7">
        <w:rPr>
          <w:color w:val="000000"/>
          <w:sz w:val="28"/>
          <w:szCs w:val="28"/>
        </w:rPr>
        <w:lastRenderedPageBreak/>
        <w:t>розетку Х40. При этом рубильник SА2 должен находиться в положении «Источник депо», а рубильник SА3 «Батарея» - в положении «Нормально» или в среднем.</w:t>
      </w:r>
    </w:p>
    <w:p w14:paraId="6ECCF7DB" w14:textId="77777777" w:rsidR="00E5636D" w:rsidRPr="00527ED7" w:rsidRDefault="00E5636D" w:rsidP="00527ED7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color w:val="000000"/>
          <w:sz w:val="28"/>
          <w:szCs w:val="28"/>
        </w:rPr>
        <w:t>Аккумуляторные батареи подзаряжают по цепи: «плюс» выпрямителя, сглаживающий реактор L2, трансформатор тока Т2, тиристор V7, рубильник SА3, предохранитель F1, провод НО1, аккумуляторные батареи GВ» и GВ1, провод НО2, предохранитель F2, рубильник SА3, шунт амперметра RS, «минус» выпрямителя. Подзарядка разряженных (полностью или частично) аккумуляторных батарей осуществляется током, не превышающим 31А.</w:t>
      </w:r>
    </w:p>
    <w:p w14:paraId="610FB2BE" w14:textId="77777777" w:rsidR="00E5636D" w:rsidRPr="00527ED7" w:rsidRDefault="00E5636D" w:rsidP="00527ED7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color w:val="000000"/>
          <w:sz w:val="28"/>
          <w:szCs w:val="28"/>
        </w:rPr>
        <w:t>При исчезновении напряжения на обмотке трансформатора Т1 шкафа питания (выключился ГВ, проезжают нейтральную вставку и др.) цепи управления автоматически переводятся на питание от батарей GВ1 и GВ2 по цепи: «плюс» батареи GВ2, провод НО1, предохранитель F1, рубильник SА3, тиристор V8, рубильники SА1 и SА2, провод НО9, дроссель L1, рубильники SА1 и SА2, провод НО10, цепи управления, корпус, шунт амперметра RS, рубильник SА3, предохранитель F2, провод НО2, «минус» батареи GВ1. после отключения контактора КМ тиристор V8 шунтируется контактами КМ и реактором L2. Тем самым исключается возможность продолжительной токовой перегрузки тиристора.</w:t>
      </w:r>
    </w:p>
    <w:p w14:paraId="79EB50EA" w14:textId="77777777" w:rsidR="00974AAA" w:rsidRDefault="00E5636D" w:rsidP="00974AAA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color w:val="000000"/>
          <w:sz w:val="28"/>
          <w:szCs w:val="28"/>
        </w:rPr>
        <w:t>Цепи управления защищены от токов к.з. выключателями SF11 – SF48, SF60 – SF64, SF94 – SF96, установленными в кабине и коридоре кузова, и предохранителями F34, F36 – F40, F43, F44, расположенными в высоковольтной камере (ВВК).</w:t>
      </w:r>
    </w:p>
    <w:p w14:paraId="54814D2B" w14:textId="567FA50A" w:rsidR="00F272D1" w:rsidRPr="00527ED7" w:rsidRDefault="00F272D1" w:rsidP="00974AAA">
      <w:pPr>
        <w:pStyle w:val="a3"/>
        <w:shd w:val="clear" w:color="auto" w:fill="FFFFFF"/>
        <w:spacing w:before="150" w:beforeAutospacing="0" w:after="150" w:afterAutospacing="0" w:line="360" w:lineRule="auto"/>
        <w:ind w:left="150" w:right="150"/>
        <w:rPr>
          <w:color w:val="000000"/>
          <w:sz w:val="28"/>
          <w:szCs w:val="28"/>
        </w:rPr>
      </w:pPr>
      <w:r w:rsidRPr="00527ED7">
        <w:rPr>
          <w:color w:val="000000"/>
          <w:sz w:val="28"/>
          <w:szCs w:val="28"/>
        </w:rPr>
        <w:t xml:space="preserve">Питание шкафа питания осуществляется, при включении контактора КМ5. тумблером S1 «Включение ШП», от обмотки собственных нужд тягового трансформатора: выводы аЗ - хЗ (405В), провода С8 и С9. или от деповской сети через розетки XI и Х2 проводами С21 и С11 и далее ножи разъединителя Q6. провода С1 и С2. предохранитель F16 (35 А), провод </w:t>
      </w:r>
      <w:r w:rsidRPr="00527ED7">
        <w:rPr>
          <w:color w:val="000000"/>
          <w:sz w:val="28"/>
          <w:szCs w:val="28"/>
        </w:rPr>
        <w:lastRenderedPageBreak/>
        <w:t>С85. з.к. контактора КМ5. первичная обмотка трансформатора Т1 выводы 1-2.</w:t>
      </w:r>
    </w:p>
    <w:p w14:paraId="7F7A498D" w14:textId="77777777" w:rsidR="00F272D1" w:rsidRPr="00527ED7" w:rsidRDefault="00F272D1" w:rsidP="00527ED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Питание цепей управления осуществляется по следующим цепям:</w:t>
      </w:r>
    </w:p>
    <w:p w14:paraId="1164ABC0" w14:textId="77777777" w:rsidR="00F272D1" w:rsidRPr="00527ED7" w:rsidRDefault="00F272D1" w:rsidP="00527ED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первая цепь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- вторичная обмотка трансформатора Т1 выводы 3. 5. 7. диод V5 или тиристор VI (в первый полупериод), диод V5 или тиристор V2 (во второй полупериод), нож разъе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динителя SA1 и SA2. провод Н09. цени управления;</w:t>
      </w:r>
    </w:p>
    <w:p w14:paraId="5E1D8C3C" w14:textId="77777777" w:rsidR="00F272D1" w:rsidRPr="00527ED7" w:rsidRDefault="00F272D1" w:rsidP="00527ED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вторая цепь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- диод V5 или тиристор VI (в первый полупериод), V2 (во второй полупериод), дроссель L1, нож разъедини геля SA1 и SA2. провод Н010. цепи управления, и далее корпус (Ж), диод V4 (в первый полупериод). V3 (во второй полупериод), выводы 4, 6 вторичной обмотки трансформатора Т1.</w:t>
      </w:r>
    </w:p>
    <w:p w14:paraId="2E99CF70" w14:textId="77777777" w:rsidR="00F272D1" w:rsidRPr="00527ED7" w:rsidRDefault="00F272D1" w:rsidP="00527ED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снижения пульсаций выпрямленного напряжения предусмотрен дроссель L1. Вели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чина напряжения цепей управления устанавливается с помощью резистора R8. Напряже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ние измеряется вольтметром PV при установке тумблера S4 в положение «Напряжение вы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прямителя» и тумблера S3 в положение «Нормально». Для измерения напряжения аккуму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ляторных батарей необходимо тумблер S4 переключить в положение «Напряжение бата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реи». Питание цепей управления от источника депо осуществляется через розетку Х40. При этом рубильник SA2 должен находиться в положении «Источник депо», а рубильник SA3 в положении «Нормально» или среднем положении.</w:t>
      </w:r>
    </w:p>
    <w:p w14:paraId="5DB7B5E8" w14:textId="35AFE346" w:rsidR="00F272D1" w:rsidRPr="00527ED7" w:rsidRDefault="00F272D1" w:rsidP="00527ED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появлении достаточного напряжения на вторичных обмотках трансформатора Т1 (ШП А25) включается контактор КМ. который размыкает цепь от аккумуляторной ба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тареи, (через тиристор V8 цепи от АБ не будет, т.к. тиристор заперт обратным на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 xml:space="preserve">пряжением от трансформатора Т1). Контактор КМ своими контактами размыкает цепь на индикатор блока сигнализации </w:t>
      </w:r>
      <w:proofErr w:type="gramStart"/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«ЗБ»</w:t>
      </w:r>
      <w:proofErr w:type="gramEnd"/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он гаснет. При этом осуществляется подзаряд аккумуляторных батарей по цепи: вторичная обмотка трансформатора Т1. 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диод V5 (тиристор VI или V2). сглаживающий реактор L2. трансформатор тока Т2. тиристор V7. нож разъединителя SA3, предохранитель Fl (100А). провод Н01. аккумуляторная бата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рея GB2, провод Н0З. аккумуляторная батарея GB1. провод Н02, предохранитель F2 (100А). нож разъединителя SA3. шунт амперметра RS. диод V3 или</w:t>
      </w:r>
      <w:r w:rsidR="004E5DBD" w:rsidRPr="009453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4E5D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V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4, вторичная обмотка трансформатора Т1.</w:t>
      </w:r>
    </w:p>
    <w:p w14:paraId="6BCA644A" w14:textId="77777777" w:rsidR="00F272D1" w:rsidRPr="00527ED7" w:rsidRDefault="00F272D1" w:rsidP="00527ED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Максимальный ток заряда батарей 31 А. Ток батареи измеряется амперметром РА. Ток заряда регулируется резистором R9. Напряжения заряда регулируется резистором R14.</w:t>
      </w:r>
    </w:p>
    <w:p w14:paraId="4E765102" w14:textId="77777777" w:rsidR="00F272D1" w:rsidRPr="00527ED7" w:rsidRDefault="00F272D1" w:rsidP="00527ED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цепи зарядки АБ (провода Н02 и HI 1) установлен датчик тока Т40</w:t>
      </w:r>
      <w:proofErr w:type="gramStart"/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proofErr w:type="gramEnd"/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предающий ин</w:t>
      </w:r>
      <w:r w:rsidRPr="00527E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формацию о токе зарядке в МСУД-Н. Па отдельных партиях электровозов, на пульте машиниста установлен сигнальный индикатор «Заряд АБ». сигнал на который подается от МСУД-11.</w:t>
      </w:r>
    </w:p>
    <w:p w14:paraId="279D2513" w14:textId="44CFF54A" w:rsidR="009143EE" w:rsidRDefault="00974AAA" w:rsidP="0094530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Неисправности цепей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питания :</w:t>
      </w:r>
      <w:proofErr w:type="gramEnd"/>
    </w:p>
    <w:p w14:paraId="58F9AB05" w14:textId="41142A2C" w:rsidR="00974AAA" w:rsidRDefault="00974AAA" w:rsidP="0094530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Неисправность элементов аккумуляторной батареи </w:t>
      </w:r>
      <w:r>
        <w:rPr>
          <w:rFonts w:ascii="Times New Roman" w:hAnsi="Times New Roman" w:cs="Times New Roman"/>
          <w:sz w:val="28"/>
          <w:szCs w:val="28"/>
          <w:lang w:val="en-US"/>
        </w:rPr>
        <w:t>GB</w:t>
      </w:r>
      <w:r w:rsidRPr="00974AA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74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GB</w:t>
      </w:r>
      <w:proofErr w:type="gramEnd"/>
      <w:r w:rsidRPr="00974AAA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82E430" w14:textId="7C69A67F" w:rsidR="00974AAA" w:rsidRDefault="00974AAA" w:rsidP="0094530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Неисправность контактора КМ5.</w:t>
      </w:r>
    </w:p>
    <w:p w14:paraId="3D68B0A2" w14:textId="0AD5281F" w:rsidR="00974AAA" w:rsidRDefault="003241B2" w:rsidP="0094530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Неисправность диодов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Start"/>
      <w:r w:rsidRPr="00BA256E">
        <w:rPr>
          <w:rFonts w:ascii="Times New Roman" w:hAnsi="Times New Roman" w:cs="Times New Roman"/>
          <w:sz w:val="28"/>
          <w:szCs w:val="28"/>
        </w:rPr>
        <w:t>1</w:t>
      </w:r>
      <w:r w:rsidR="001B35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BA256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A256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68B3A6" w14:textId="6553327D" w:rsidR="001B3545" w:rsidRDefault="001B3545" w:rsidP="0094530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Неисправность предохранителей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B354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B3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 w:rsidRPr="001B354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506DB7" w14:textId="64F67467" w:rsidR="001B3545" w:rsidRDefault="001B3545" w:rsidP="0094530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Неисправность диодов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B354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B3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B354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85EEA6" w14:textId="77777777" w:rsidR="00945307" w:rsidRDefault="00945307" w:rsidP="0094530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EAAC54C" w14:textId="77777777" w:rsidR="00945307" w:rsidRDefault="00945307" w:rsidP="0094530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2A7C31" w14:textId="5D7DD03E" w:rsidR="00945307" w:rsidRPr="006452F7" w:rsidRDefault="00945307" w:rsidP="006452F7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2F7"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Контрольные </w:t>
      </w:r>
      <w:proofErr w:type="gramStart"/>
      <w:r w:rsidRPr="006452F7">
        <w:rPr>
          <w:rFonts w:ascii="Times New Roman" w:hAnsi="Times New Roman" w:cs="Times New Roman"/>
          <w:b/>
          <w:bCs/>
          <w:sz w:val="28"/>
          <w:szCs w:val="28"/>
        </w:rPr>
        <w:t>вопросы :</w:t>
      </w:r>
      <w:proofErr w:type="gramEnd"/>
    </w:p>
    <w:p w14:paraId="4D914E2F" w14:textId="06006A52" w:rsidR="00945307" w:rsidRDefault="00945307" w:rsidP="00945307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и расположение на электрической схеме ЭП-1 щкафа А25.</w:t>
      </w:r>
    </w:p>
    <w:p w14:paraId="40854573" w14:textId="2604E936" w:rsidR="00945307" w:rsidRDefault="00945307" w:rsidP="00945307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Номинальное значение плавких вставок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45307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4530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F88857" w14:textId="0431E25B" w:rsidR="00945307" w:rsidRDefault="00945307" w:rsidP="00945307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и расположение на электрической схеме контактора КМ5.</w:t>
      </w:r>
    </w:p>
    <w:p w14:paraId="194D0B83" w14:textId="698F8AEA" w:rsidR="00945307" w:rsidRDefault="00945307" w:rsidP="009528E2">
      <w:pPr>
        <w:pStyle w:val="a5"/>
        <w:numPr>
          <w:ilvl w:val="0"/>
          <w:numId w:val="2"/>
        </w:num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5350C9">
        <w:rPr>
          <w:rFonts w:ascii="Times New Roman" w:hAnsi="Times New Roman" w:cs="Times New Roman"/>
          <w:sz w:val="28"/>
          <w:szCs w:val="28"/>
        </w:rPr>
        <w:t>Перечень неисправностей цепей питания электровоза ЭП-1.</w:t>
      </w:r>
    </w:p>
    <w:sectPr w:rsidR="00945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E23F4"/>
    <w:multiLevelType w:val="hybridMultilevel"/>
    <w:tmpl w:val="110EC48A"/>
    <w:lvl w:ilvl="0" w:tplc="8034D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F3623"/>
    <w:multiLevelType w:val="hybridMultilevel"/>
    <w:tmpl w:val="C8F4B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7224">
    <w:abstractNumId w:val="1"/>
  </w:num>
  <w:num w:numId="2" w16cid:durableId="896285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DD"/>
    <w:rsid w:val="001B3545"/>
    <w:rsid w:val="003241B2"/>
    <w:rsid w:val="003A4878"/>
    <w:rsid w:val="004E5DBD"/>
    <w:rsid w:val="00527ED7"/>
    <w:rsid w:val="005350C9"/>
    <w:rsid w:val="005571DD"/>
    <w:rsid w:val="006452F7"/>
    <w:rsid w:val="0069282B"/>
    <w:rsid w:val="006B1FC7"/>
    <w:rsid w:val="008508EE"/>
    <w:rsid w:val="009143EE"/>
    <w:rsid w:val="00945307"/>
    <w:rsid w:val="00974AAA"/>
    <w:rsid w:val="00987A18"/>
    <w:rsid w:val="009F2279"/>
    <w:rsid w:val="00AB0908"/>
    <w:rsid w:val="00BA256E"/>
    <w:rsid w:val="00CE6E04"/>
    <w:rsid w:val="00D77797"/>
    <w:rsid w:val="00E5636D"/>
    <w:rsid w:val="00E735E7"/>
    <w:rsid w:val="00EA76E3"/>
    <w:rsid w:val="00F2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3BE1E"/>
  <w15:chartTrackingRefBased/>
  <w15:docId w15:val="{BB4D2E6B-CD25-433D-A2AD-B2393E9C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5E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6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E5636D"/>
    <w:rPr>
      <w:b/>
      <w:bCs/>
    </w:rPr>
  </w:style>
  <w:style w:type="paragraph" w:styleId="a5">
    <w:name w:val="List Paragraph"/>
    <w:basedOn w:val="a"/>
    <w:uiPriority w:val="34"/>
    <w:qFormat/>
    <w:rsid w:val="00974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3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37</cp:revision>
  <dcterms:created xsi:type="dcterms:W3CDTF">2024-10-20T06:58:00Z</dcterms:created>
  <dcterms:modified xsi:type="dcterms:W3CDTF">2024-10-20T09:20:00Z</dcterms:modified>
</cp:coreProperties>
</file>