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33E5" w14:textId="70E6FE8D" w:rsidR="00F12C76" w:rsidRDefault="00C06523" w:rsidP="006C0B77">
      <w:pPr>
        <w:spacing w:after="0"/>
        <w:ind w:firstLine="709"/>
        <w:jc w:val="both"/>
      </w:pPr>
      <w:bookmarkStart w:id="0" w:name="_GoBack"/>
      <w:bookmarkEnd w:id="0"/>
      <w:r w:rsidRPr="00C06523">
        <w:rPr>
          <w:rFonts w:ascii="Arial" w:eastAsia="Times New Roman" w:hAnsi="Arial" w:cs="Arial"/>
          <w:color w:val="10240A"/>
          <w:sz w:val="27"/>
          <w:szCs w:val="27"/>
          <w:lang w:eastAsia="ru-RU"/>
        </w:rPr>
        <w:t>К опасным грузам относятся вещества, материалы, изделия, отходы производства и иной деятельности, которые в силу присущих им свойств и особенностей при наличии определенных факторов в процессе транспортирования, при производстве погрузочно-разгрузочных работ и хранении могут нанести вред окружающей природной среде, послужить причиной взрыва, пожара или повреждения транспортных средств, устройств, зданий и сооружений, а также гибели, травмирования, отравления, ожогов или заболевания людей, животных и птиц.</w:t>
      </w:r>
    </w:p>
    <w:p w14:paraId="43C236FA" w14:textId="77777777" w:rsidR="00C06523" w:rsidRPr="00C06523" w:rsidRDefault="00C06523" w:rsidP="00C06523">
      <w:pPr>
        <w:spacing w:before="100" w:beforeAutospacing="1" w:after="100" w:afterAutospacing="1"/>
        <w:ind w:left="225" w:right="225"/>
        <w:jc w:val="center"/>
        <w:rPr>
          <w:rFonts w:ascii="Arial" w:eastAsia="Times New Roman" w:hAnsi="Arial" w:cs="Arial"/>
          <w:color w:val="10240A"/>
          <w:sz w:val="27"/>
          <w:szCs w:val="27"/>
          <w:lang w:eastAsia="ru-RU"/>
        </w:rPr>
      </w:pPr>
      <w:r w:rsidRPr="00C06523">
        <w:rPr>
          <w:rFonts w:ascii="Arial" w:eastAsia="Times New Roman" w:hAnsi="Arial" w:cs="Arial"/>
          <w:color w:val="10240A"/>
          <w:sz w:val="27"/>
          <w:szCs w:val="27"/>
          <w:lang w:eastAsia="ru-RU"/>
        </w:rPr>
        <w:t>ОСНОВНЫЕ СВОЙСТВА ОПАСНЫХ ГРУЗОВ. ТРЕБОВАНИЯ БЕЗОПАСНОСТИ ПРИ РЕМОНТЕ ВАГОНОВ С ОПАСНЫМИ ГРУЗАМИ В ЗАВИСИМОСТИ ОТ КЛАССА И ОПАСНОСТИ ГРУЗА</w:t>
      </w:r>
    </w:p>
    <w:p w14:paraId="0CC3EA9E" w14:textId="77777777" w:rsidR="00C06523" w:rsidRPr="00C06523" w:rsidRDefault="00C06523" w:rsidP="00C06523">
      <w:pPr>
        <w:spacing w:before="100" w:beforeAutospacing="1" w:after="100" w:afterAutospacing="1"/>
        <w:ind w:left="225" w:right="225"/>
        <w:rPr>
          <w:rFonts w:ascii="Arial" w:eastAsia="Times New Roman" w:hAnsi="Arial" w:cs="Arial"/>
          <w:color w:val="10240A"/>
          <w:sz w:val="27"/>
          <w:szCs w:val="27"/>
          <w:lang w:eastAsia="ru-RU"/>
        </w:rPr>
      </w:pPr>
      <w:r w:rsidRPr="00C06523">
        <w:rPr>
          <w:rFonts w:ascii="Arial" w:eastAsia="Times New Roman" w:hAnsi="Arial" w:cs="Arial"/>
          <w:color w:val="10240A"/>
          <w:sz w:val="27"/>
          <w:szCs w:val="27"/>
          <w:lang w:eastAsia="ru-RU"/>
        </w:rPr>
        <w:t>2.1 Класс 1. К опасным грузам класса 1 относятся: взрывчатые вещества и изделия со взрывчатыми веществами, пиротехнические вещества, составы и изделия, (взрывчатые материалы - ВМ).</w:t>
      </w:r>
      <w:r w:rsidRPr="00C06523">
        <w:rPr>
          <w:rFonts w:ascii="Arial" w:eastAsia="Times New Roman" w:hAnsi="Arial" w:cs="Arial"/>
          <w:color w:val="10240A"/>
          <w:sz w:val="27"/>
          <w:szCs w:val="27"/>
          <w:lang w:eastAsia="ru-RU"/>
        </w:rPr>
        <w:br/>
        <w:t>Опасные грузы класса 1 подразделяются на шесть подклассов:</w:t>
      </w:r>
      <w:r w:rsidRPr="00C06523">
        <w:rPr>
          <w:rFonts w:ascii="Arial" w:eastAsia="Times New Roman" w:hAnsi="Arial" w:cs="Arial"/>
          <w:color w:val="10240A"/>
          <w:sz w:val="27"/>
          <w:szCs w:val="27"/>
          <w:lang w:eastAsia="ru-RU"/>
        </w:rPr>
        <w:br/>
        <w:t>2.1.1 К подклассу 1.1 относят вещества и изделия, которые характеризуются опасностью взрыва массой (взрыв массой - взрыв, который практически мгновенно распространяется на весь груз).</w:t>
      </w:r>
      <w:r w:rsidRPr="00C06523">
        <w:rPr>
          <w:rFonts w:ascii="Arial" w:eastAsia="Times New Roman" w:hAnsi="Arial" w:cs="Arial"/>
          <w:color w:val="10240A"/>
          <w:sz w:val="27"/>
          <w:szCs w:val="27"/>
          <w:lang w:eastAsia="ru-RU"/>
        </w:rPr>
        <w:br/>
        <w:t>2.1.2 К подклассу 1.2 относят вещества и изделия, которые характеризуются опасностью разбрасывания, но не создают опасности взрыва массой.</w:t>
      </w:r>
      <w:r w:rsidRPr="00C06523">
        <w:rPr>
          <w:rFonts w:ascii="Arial" w:eastAsia="Times New Roman" w:hAnsi="Arial" w:cs="Arial"/>
          <w:color w:val="10240A"/>
          <w:sz w:val="27"/>
          <w:szCs w:val="27"/>
          <w:lang w:eastAsia="ru-RU"/>
        </w:rPr>
        <w:br/>
        <w:t>2.1.3 К подклассу 1.3 относят вещества и изделия, которые характеризуются пожарной опасностью, а также незначительной опасностью взрыва, незначительной опасностью разбрасывания, либо тем и другим, но не характеризуются опасностью взрыва массой:</w:t>
      </w:r>
      <w:r w:rsidRPr="00C06523">
        <w:rPr>
          <w:rFonts w:ascii="Arial" w:eastAsia="Times New Roman" w:hAnsi="Arial" w:cs="Arial"/>
          <w:color w:val="10240A"/>
          <w:sz w:val="27"/>
          <w:szCs w:val="27"/>
          <w:lang w:eastAsia="ru-RU"/>
        </w:rPr>
        <w:br/>
        <w:t>а) при горении которых выделяется значительное тепловое излучение, или б) которые, загораясь одно за другим, характеризуются незначительным взрывчатым эффектом, разбрасыванием, либо тем и другим.</w:t>
      </w:r>
      <w:r w:rsidRPr="00C06523">
        <w:rPr>
          <w:rFonts w:ascii="Arial" w:eastAsia="Times New Roman" w:hAnsi="Arial" w:cs="Arial"/>
          <w:color w:val="10240A"/>
          <w:sz w:val="27"/>
          <w:szCs w:val="27"/>
          <w:lang w:eastAsia="ru-RU"/>
        </w:rPr>
        <w:br/>
        <w:t>2.1.4 К подклассу 1.4 относят взрывчатые вещества и изделия, представляющие лишь незначительную опасность взрыва в случае воспламенения или инициирования при перевозке. Действие взрыва ограничивается грузовым местом, при этом не ожидается выброса осколков значительных размеров или на значительное расстояние. Внешний пожар не должен служить причиной практически мгновенного взрыва почти всего содержимого упаковки.</w:t>
      </w:r>
      <w:r w:rsidRPr="00C06523">
        <w:rPr>
          <w:rFonts w:ascii="Arial" w:eastAsia="Times New Roman" w:hAnsi="Arial" w:cs="Arial"/>
          <w:color w:val="10240A"/>
          <w:sz w:val="27"/>
          <w:szCs w:val="27"/>
          <w:lang w:eastAsia="ru-RU"/>
        </w:rPr>
        <w:br/>
        <w:t>2.1.5 К подклассу 1.5 относят вещества очень низкой чувствительности, которые характеризуются опасностью взрыва массой, но обладают настолько низкой чувствительностью, что существует очень малая вероятность их инициирования или перехода от горения к детонации при нормальных условиях перевозки. Минимальное требование для этих веществ - они не должны взрываться при испытании на внешнее воздействие огня.</w:t>
      </w:r>
      <w:r w:rsidRPr="00C06523">
        <w:rPr>
          <w:rFonts w:ascii="Arial" w:eastAsia="Times New Roman" w:hAnsi="Arial" w:cs="Arial"/>
          <w:color w:val="10240A"/>
          <w:sz w:val="27"/>
          <w:szCs w:val="27"/>
          <w:lang w:eastAsia="ru-RU"/>
        </w:rPr>
        <w:br/>
        <w:t xml:space="preserve">2.1.6 К подклассу 1.6 относят Изделия чрезвычайно низкой </w:t>
      </w:r>
      <w:r w:rsidRPr="00C06523">
        <w:rPr>
          <w:rFonts w:ascii="Arial" w:eastAsia="Times New Roman" w:hAnsi="Arial" w:cs="Arial"/>
          <w:color w:val="10240A"/>
          <w:sz w:val="27"/>
          <w:szCs w:val="27"/>
          <w:lang w:eastAsia="ru-RU"/>
        </w:rPr>
        <w:lastRenderedPageBreak/>
        <w:t>чувствительности, которые не характеризуются опасностью взрыва массой. Эти изделия содержат только крайне нечувствительные к детонации вещества и характеризуются ничтожной вероятностью случайного инициирования или распространения взрыва.</w:t>
      </w:r>
      <w:r w:rsidRPr="00C06523">
        <w:rPr>
          <w:rFonts w:ascii="Arial" w:eastAsia="Times New Roman" w:hAnsi="Arial" w:cs="Arial"/>
          <w:color w:val="10240A"/>
          <w:sz w:val="27"/>
          <w:szCs w:val="27"/>
          <w:lang w:eastAsia="ru-RU"/>
        </w:rPr>
        <w:br/>
        <w:t xml:space="preserve">Запрещается производить ремонт вагонов с опасными грузами 1 класса с применением открытого огня (факелов, жаровен, и </w:t>
      </w:r>
      <w:proofErr w:type="gramStart"/>
      <w:r w:rsidRPr="00C06523">
        <w:rPr>
          <w:rFonts w:ascii="Arial" w:eastAsia="Times New Roman" w:hAnsi="Arial" w:cs="Arial"/>
          <w:color w:val="10240A"/>
          <w:sz w:val="27"/>
          <w:szCs w:val="27"/>
          <w:lang w:eastAsia="ru-RU"/>
        </w:rPr>
        <w:t>т.п.</w:t>
      </w:r>
      <w:proofErr w:type="gramEnd"/>
      <w:r w:rsidRPr="00C06523">
        <w:rPr>
          <w:rFonts w:ascii="Arial" w:eastAsia="Times New Roman" w:hAnsi="Arial" w:cs="Arial"/>
          <w:color w:val="10240A"/>
          <w:sz w:val="27"/>
          <w:szCs w:val="27"/>
          <w:lang w:eastAsia="ru-RU"/>
        </w:rPr>
        <w:t>), газосварки, электросварки, горячей клепки, пневматического и электроинструмента внутри вагона. В этих случаях груз должен быть перегружен в исправный вагон или выгружен на время работы в безопасное место.</w:t>
      </w:r>
      <w:r w:rsidRPr="00C06523">
        <w:rPr>
          <w:rFonts w:ascii="Arial" w:eastAsia="Times New Roman" w:hAnsi="Arial" w:cs="Arial"/>
          <w:color w:val="10240A"/>
          <w:sz w:val="27"/>
          <w:szCs w:val="27"/>
          <w:lang w:eastAsia="ru-RU"/>
        </w:rPr>
        <w:br/>
        <w:t>2.2 Класс 2. К классу 2 относят вещества, отвечающие хотя бы одному из следующих условий:</w:t>
      </w:r>
      <w:r w:rsidRPr="00C06523">
        <w:rPr>
          <w:rFonts w:ascii="Arial" w:eastAsia="Times New Roman" w:hAnsi="Arial" w:cs="Arial"/>
          <w:color w:val="10240A"/>
          <w:sz w:val="27"/>
          <w:szCs w:val="27"/>
          <w:lang w:eastAsia="ru-RU"/>
        </w:rPr>
        <w:br/>
        <w:t xml:space="preserve">- абсолютное давление паров при температуре 50 </w:t>
      </w:r>
      <w:proofErr w:type="spellStart"/>
      <w:r w:rsidRPr="00C06523">
        <w:rPr>
          <w:rFonts w:ascii="Arial" w:eastAsia="Times New Roman" w:hAnsi="Arial" w:cs="Arial"/>
          <w:color w:val="10240A"/>
          <w:sz w:val="27"/>
          <w:szCs w:val="27"/>
          <w:lang w:eastAsia="ru-RU"/>
        </w:rPr>
        <w:t>град.С</w:t>
      </w:r>
      <w:proofErr w:type="spellEnd"/>
      <w:r w:rsidRPr="00C06523">
        <w:rPr>
          <w:rFonts w:ascii="Arial" w:eastAsia="Times New Roman" w:hAnsi="Arial" w:cs="Arial"/>
          <w:color w:val="10240A"/>
          <w:sz w:val="27"/>
          <w:szCs w:val="27"/>
          <w:lang w:eastAsia="ru-RU"/>
        </w:rPr>
        <w:t xml:space="preserve"> не менее 300 кПа (3 кгс/</w:t>
      </w:r>
      <w:proofErr w:type="spellStart"/>
      <w:r w:rsidRPr="00C06523">
        <w:rPr>
          <w:rFonts w:ascii="Arial" w:eastAsia="Times New Roman" w:hAnsi="Arial" w:cs="Arial"/>
          <w:color w:val="10240A"/>
          <w:sz w:val="27"/>
          <w:szCs w:val="27"/>
          <w:lang w:eastAsia="ru-RU"/>
        </w:rPr>
        <w:t>кв.см</w:t>
      </w:r>
      <w:proofErr w:type="spellEnd"/>
      <w:r w:rsidRPr="00C06523">
        <w:rPr>
          <w:rFonts w:ascii="Arial" w:eastAsia="Times New Roman" w:hAnsi="Arial" w:cs="Arial"/>
          <w:color w:val="10240A"/>
          <w:sz w:val="27"/>
          <w:szCs w:val="27"/>
          <w:lang w:eastAsia="ru-RU"/>
        </w:rPr>
        <w:t>);</w:t>
      </w:r>
      <w:r w:rsidRPr="00C06523">
        <w:rPr>
          <w:rFonts w:ascii="Arial" w:eastAsia="Times New Roman" w:hAnsi="Arial" w:cs="Arial"/>
          <w:color w:val="10240A"/>
          <w:sz w:val="27"/>
          <w:szCs w:val="27"/>
          <w:lang w:eastAsia="ru-RU"/>
        </w:rPr>
        <w:br/>
        <w:t>- при температуре 20град.С и нормальном давлении 101,3 кПа являются полностью газообразными, а также содержащие их изделия.</w:t>
      </w:r>
      <w:r w:rsidRPr="00C06523">
        <w:rPr>
          <w:rFonts w:ascii="Arial" w:eastAsia="Times New Roman" w:hAnsi="Arial" w:cs="Arial"/>
          <w:color w:val="10240A"/>
          <w:sz w:val="27"/>
          <w:szCs w:val="27"/>
          <w:lang w:eastAsia="ru-RU"/>
        </w:rPr>
        <w:br/>
        <w:t xml:space="preserve">2.2.1 К подклассу 2.1 относят неядовитые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образующие воспламеняющиеся смеси с воздухом.</w:t>
      </w:r>
      <w:r w:rsidRPr="00C06523">
        <w:rPr>
          <w:rFonts w:ascii="Arial" w:eastAsia="Times New Roman" w:hAnsi="Arial" w:cs="Arial"/>
          <w:color w:val="10240A"/>
          <w:sz w:val="27"/>
          <w:szCs w:val="27"/>
          <w:lang w:eastAsia="ru-RU"/>
        </w:rPr>
        <w:br/>
        <w:t xml:space="preserve">2.2.2 К подклассу 2.2 относят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являющиеся невоспламеняющимися и неядовитыми.</w:t>
      </w:r>
      <w:r w:rsidRPr="00C06523">
        <w:rPr>
          <w:rFonts w:ascii="Arial" w:eastAsia="Times New Roman" w:hAnsi="Arial" w:cs="Arial"/>
          <w:color w:val="10240A"/>
          <w:sz w:val="27"/>
          <w:szCs w:val="27"/>
          <w:lang w:eastAsia="ru-RU"/>
        </w:rPr>
        <w:br/>
        <w:t xml:space="preserve">2.2.3 К подклассу 2.3 относят ядовитые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xml:space="preserve">, </w:t>
      </w:r>
      <w:proofErr w:type="spellStart"/>
      <w:r w:rsidRPr="00C06523">
        <w:rPr>
          <w:rFonts w:ascii="Arial" w:eastAsia="Times New Roman" w:hAnsi="Arial" w:cs="Arial"/>
          <w:color w:val="10240A"/>
          <w:sz w:val="27"/>
          <w:szCs w:val="27"/>
          <w:lang w:eastAsia="ru-RU"/>
        </w:rPr>
        <w:t>среднесмертельная</w:t>
      </w:r>
      <w:proofErr w:type="spellEnd"/>
      <w:r w:rsidRPr="00C06523">
        <w:rPr>
          <w:rFonts w:ascii="Arial" w:eastAsia="Times New Roman" w:hAnsi="Arial" w:cs="Arial"/>
          <w:color w:val="10240A"/>
          <w:sz w:val="27"/>
          <w:szCs w:val="27"/>
          <w:lang w:eastAsia="ru-RU"/>
        </w:rPr>
        <w:t xml:space="preserve"> (летальная) концентрация ЛК50 которых не превышает 5 </w:t>
      </w:r>
      <w:proofErr w:type="spellStart"/>
      <w:r w:rsidRPr="00C06523">
        <w:rPr>
          <w:rFonts w:ascii="Arial" w:eastAsia="Times New Roman" w:hAnsi="Arial" w:cs="Arial"/>
          <w:color w:val="10240A"/>
          <w:sz w:val="27"/>
          <w:szCs w:val="27"/>
          <w:lang w:eastAsia="ru-RU"/>
        </w:rPr>
        <w:t>куб.дм</w:t>
      </w:r>
      <w:proofErr w:type="spellEnd"/>
      <w:r w:rsidRPr="00C06523">
        <w:rPr>
          <w:rFonts w:ascii="Arial" w:eastAsia="Times New Roman" w:hAnsi="Arial" w:cs="Arial"/>
          <w:color w:val="10240A"/>
          <w:sz w:val="27"/>
          <w:szCs w:val="27"/>
          <w:lang w:eastAsia="ru-RU"/>
        </w:rPr>
        <w:t>/</w:t>
      </w:r>
      <w:proofErr w:type="spellStart"/>
      <w:r w:rsidRPr="00C06523">
        <w:rPr>
          <w:rFonts w:ascii="Arial" w:eastAsia="Times New Roman" w:hAnsi="Arial" w:cs="Arial"/>
          <w:color w:val="10240A"/>
          <w:sz w:val="27"/>
          <w:szCs w:val="27"/>
          <w:lang w:eastAsia="ru-RU"/>
        </w:rPr>
        <w:t>куб.м</w:t>
      </w:r>
      <w:proofErr w:type="spellEnd"/>
      <w:r w:rsidRPr="00C06523">
        <w:rPr>
          <w:rFonts w:ascii="Arial" w:eastAsia="Times New Roman" w:hAnsi="Arial" w:cs="Arial"/>
          <w:color w:val="10240A"/>
          <w:sz w:val="27"/>
          <w:szCs w:val="27"/>
          <w:lang w:eastAsia="ru-RU"/>
        </w:rPr>
        <w:t>.</w:t>
      </w:r>
      <w:r w:rsidRPr="00C06523">
        <w:rPr>
          <w:rFonts w:ascii="Arial" w:eastAsia="Times New Roman" w:hAnsi="Arial" w:cs="Arial"/>
          <w:color w:val="10240A"/>
          <w:sz w:val="27"/>
          <w:szCs w:val="27"/>
          <w:lang w:eastAsia="ru-RU"/>
        </w:rPr>
        <w:br/>
        <w:t>2.2.4 Вещества и изделия класса 2 подразделяются на группы:</w:t>
      </w:r>
      <w:r w:rsidRPr="00C06523">
        <w:rPr>
          <w:rFonts w:ascii="Arial" w:eastAsia="Times New Roman" w:hAnsi="Arial" w:cs="Arial"/>
          <w:color w:val="10240A"/>
          <w:sz w:val="27"/>
          <w:szCs w:val="27"/>
          <w:lang w:eastAsia="ru-RU"/>
        </w:rPr>
        <w:br/>
        <w:t xml:space="preserve">1 Сжатые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w:t>
      </w:r>
      <w:r w:rsidRPr="00C06523">
        <w:rPr>
          <w:rFonts w:ascii="Arial" w:eastAsia="Times New Roman" w:hAnsi="Arial" w:cs="Arial"/>
          <w:color w:val="10240A"/>
          <w:sz w:val="27"/>
          <w:szCs w:val="27"/>
          <w:lang w:eastAsia="ru-RU"/>
        </w:rPr>
        <w:br/>
        <w:t xml:space="preserve">2 Сжиженные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w:t>
      </w:r>
      <w:r w:rsidRPr="00C06523">
        <w:rPr>
          <w:rFonts w:ascii="Arial" w:eastAsia="Times New Roman" w:hAnsi="Arial" w:cs="Arial"/>
          <w:color w:val="10240A"/>
          <w:sz w:val="27"/>
          <w:szCs w:val="27"/>
          <w:lang w:eastAsia="ru-RU"/>
        </w:rPr>
        <w:br/>
        <w:t xml:space="preserve">3 Охлажденные жидкие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xml:space="preserve"> -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которые из-за своей низкой температуры при перевозке частично находятся в жидком состоянии.</w:t>
      </w:r>
      <w:r w:rsidRPr="00C06523">
        <w:rPr>
          <w:rFonts w:ascii="Arial" w:eastAsia="Times New Roman" w:hAnsi="Arial" w:cs="Arial"/>
          <w:color w:val="10240A"/>
          <w:sz w:val="27"/>
          <w:szCs w:val="27"/>
          <w:lang w:eastAsia="ru-RU"/>
        </w:rPr>
        <w:br/>
        <w:t xml:space="preserve">4 Газы, растворенные под давлением -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которые при перевозке растворены в каком-либо растворителе.</w:t>
      </w:r>
      <w:r w:rsidRPr="00C06523">
        <w:rPr>
          <w:rFonts w:ascii="Arial" w:eastAsia="Times New Roman" w:hAnsi="Arial" w:cs="Arial"/>
          <w:color w:val="10240A"/>
          <w:sz w:val="27"/>
          <w:szCs w:val="27"/>
          <w:lang w:eastAsia="ru-RU"/>
        </w:rPr>
        <w:br/>
        <w:t>5 Аэрозольные упаковки и емкости малые, содержащие газ (газовые баллончики).</w:t>
      </w:r>
      <w:r w:rsidRPr="00C06523">
        <w:rPr>
          <w:rFonts w:ascii="Arial" w:eastAsia="Times New Roman" w:hAnsi="Arial" w:cs="Arial"/>
          <w:color w:val="10240A"/>
          <w:sz w:val="27"/>
          <w:szCs w:val="27"/>
          <w:lang w:eastAsia="ru-RU"/>
        </w:rPr>
        <w:br/>
        <w:t>6 Другие изделия, содержащие газ под давлением.</w:t>
      </w:r>
      <w:r w:rsidRPr="00C06523">
        <w:rPr>
          <w:rFonts w:ascii="Arial" w:eastAsia="Times New Roman" w:hAnsi="Arial" w:cs="Arial"/>
          <w:color w:val="10240A"/>
          <w:sz w:val="27"/>
          <w:szCs w:val="27"/>
          <w:lang w:eastAsia="ru-RU"/>
        </w:rPr>
        <w:br/>
        <w:t>7 Газы, не находящиеся под давлением, на которые распространяются особые правила (образцы газов).</w:t>
      </w:r>
      <w:r w:rsidRPr="00C06523">
        <w:rPr>
          <w:rFonts w:ascii="Arial" w:eastAsia="Times New Roman" w:hAnsi="Arial" w:cs="Arial"/>
          <w:color w:val="10240A"/>
          <w:sz w:val="27"/>
          <w:szCs w:val="27"/>
          <w:lang w:eastAsia="ru-RU"/>
        </w:rPr>
        <w:br/>
        <w:t>Вещества данного класса почти всегда находятся под давлением и требуют особых мер безопасности. При производстве ремонтных работ запрещается производить работы, вызывающие повышение температуры (сварочные, разводить рядом открытый огонь и др.), наносить удары по котлу цистерны и вблизи котла.</w:t>
      </w:r>
      <w:r w:rsidRPr="00C06523">
        <w:rPr>
          <w:rFonts w:ascii="Arial" w:eastAsia="Times New Roman" w:hAnsi="Arial" w:cs="Arial"/>
          <w:color w:val="10240A"/>
          <w:sz w:val="27"/>
          <w:szCs w:val="27"/>
          <w:lang w:eastAsia="ru-RU"/>
        </w:rPr>
        <w:br/>
        <w:t>2.3 Класс 3. К классу 3 относят легковоспламеняющиеся жидкости, температура вспышки которых не более 60град.С в закрытом тигле (сосуде).</w:t>
      </w:r>
      <w:r w:rsidRPr="00C06523">
        <w:rPr>
          <w:rFonts w:ascii="Arial" w:eastAsia="Times New Roman" w:hAnsi="Arial" w:cs="Arial"/>
          <w:color w:val="10240A"/>
          <w:sz w:val="27"/>
          <w:szCs w:val="27"/>
          <w:lang w:eastAsia="ru-RU"/>
        </w:rPr>
        <w:br/>
        <w:t xml:space="preserve">Основной опасностью этого класса является способность выделять пары, воспламеняющиеся от кратковременного действия слабого </w:t>
      </w:r>
      <w:r w:rsidRPr="00C06523">
        <w:rPr>
          <w:rFonts w:ascii="Arial" w:eastAsia="Times New Roman" w:hAnsi="Arial" w:cs="Arial"/>
          <w:color w:val="10240A"/>
          <w:sz w:val="27"/>
          <w:szCs w:val="27"/>
          <w:lang w:eastAsia="ru-RU"/>
        </w:rPr>
        <w:lastRenderedPageBreak/>
        <w:t>источника зажигания (открытого огня, искры, электрического разряда). Пары ЛВЖ в смеси с воздухом дают взрывоопасные смеси.</w:t>
      </w:r>
      <w:r w:rsidRPr="00C06523">
        <w:rPr>
          <w:rFonts w:ascii="Arial" w:eastAsia="Times New Roman" w:hAnsi="Arial" w:cs="Arial"/>
          <w:color w:val="10240A"/>
          <w:sz w:val="27"/>
          <w:szCs w:val="27"/>
          <w:lang w:eastAsia="ru-RU"/>
        </w:rPr>
        <w:br/>
        <w:t>Запрещается производить работы на вагоне, имеющем утечки жидкости и выделение пара, разводить открытый огонь рядом с вагоном и на вагоне, курить.</w:t>
      </w:r>
      <w:r w:rsidRPr="00C06523">
        <w:rPr>
          <w:rFonts w:ascii="Arial" w:eastAsia="Times New Roman" w:hAnsi="Arial" w:cs="Arial"/>
          <w:color w:val="10240A"/>
          <w:sz w:val="27"/>
          <w:szCs w:val="27"/>
          <w:lang w:eastAsia="ru-RU"/>
        </w:rPr>
        <w:br/>
        <w:t>Особую опасность представляют сварочные работы.</w:t>
      </w:r>
      <w:r w:rsidRPr="00C06523">
        <w:rPr>
          <w:rFonts w:ascii="Arial" w:eastAsia="Times New Roman" w:hAnsi="Arial" w:cs="Arial"/>
          <w:color w:val="10240A"/>
          <w:sz w:val="27"/>
          <w:szCs w:val="27"/>
          <w:lang w:eastAsia="ru-RU"/>
        </w:rPr>
        <w:br/>
        <w:t>Пары некоторых легковоспламеняющихся жидкостей обладают высокой токсичностью или едкими свойствами.</w:t>
      </w:r>
      <w:r w:rsidRPr="00C06523">
        <w:rPr>
          <w:rFonts w:ascii="Arial" w:eastAsia="Times New Roman" w:hAnsi="Arial" w:cs="Arial"/>
          <w:color w:val="10240A"/>
          <w:sz w:val="27"/>
          <w:szCs w:val="27"/>
          <w:lang w:eastAsia="ru-RU"/>
        </w:rPr>
        <w:br/>
        <w:t xml:space="preserve">К ним относятся: нитрил акриловой кислоты, сероуглерод, этилмеркаптан, </w:t>
      </w:r>
      <w:proofErr w:type="spellStart"/>
      <w:r w:rsidRPr="00C06523">
        <w:rPr>
          <w:rFonts w:ascii="Arial" w:eastAsia="Times New Roman" w:hAnsi="Arial" w:cs="Arial"/>
          <w:color w:val="10240A"/>
          <w:sz w:val="27"/>
          <w:szCs w:val="27"/>
          <w:lang w:eastAsia="ru-RU"/>
        </w:rPr>
        <w:t>изопропилнитрат</w:t>
      </w:r>
      <w:proofErr w:type="spellEnd"/>
      <w:r w:rsidRPr="00C06523">
        <w:rPr>
          <w:rFonts w:ascii="Arial" w:eastAsia="Times New Roman" w:hAnsi="Arial" w:cs="Arial"/>
          <w:color w:val="10240A"/>
          <w:sz w:val="27"/>
          <w:szCs w:val="27"/>
          <w:lang w:eastAsia="ru-RU"/>
        </w:rPr>
        <w:t xml:space="preserve">, </w:t>
      </w:r>
      <w:proofErr w:type="spellStart"/>
      <w:r w:rsidRPr="00C06523">
        <w:rPr>
          <w:rFonts w:ascii="Arial" w:eastAsia="Times New Roman" w:hAnsi="Arial" w:cs="Arial"/>
          <w:color w:val="10240A"/>
          <w:sz w:val="27"/>
          <w:szCs w:val="27"/>
          <w:lang w:eastAsia="ru-RU"/>
        </w:rPr>
        <w:t>самин</w:t>
      </w:r>
      <w:proofErr w:type="spellEnd"/>
      <w:r w:rsidRPr="00C06523">
        <w:rPr>
          <w:rFonts w:ascii="Arial" w:eastAsia="Times New Roman" w:hAnsi="Arial" w:cs="Arial"/>
          <w:color w:val="10240A"/>
          <w:sz w:val="27"/>
          <w:szCs w:val="27"/>
          <w:lang w:eastAsia="ru-RU"/>
        </w:rPr>
        <w:t>, метанол, бензин, люминал А, гептил, продукт Т-185 и пр.</w:t>
      </w:r>
      <w:r w:rsidRPr="00C06523">
        <w:rPr>
          <w:rFonts w:ascii="Arial" w:eastAsia="Times New Roman" w:hAnsi="Arial" w:cs="Arial"/>
          <w:color w:val="10240A"/>
          <w:sz w:val="27"/>
          <w:szCs w:val="27"/>
          <w:lang w:eastAsia="ru-RU"/>
        </w:rPr>
        <w:br/>
        <w:t xml:space="preserve">2.4.1 Класс 4.1 Легковоспламеняющиеся твердые вещества, самовозгорающиеся вещества, вещества выделяющие воспламеняющиеся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xml:space="preserve"> при взаимодействии с водой.</w:t>
      </w:r>
      <w:r w:rsidRPr="00C06523">
        <w:rPr>
          <w:rFonts w:ascii="Arial" w:eastAsia="Times New Roman" w:hAnsi="Arial" w:cs="Arial"/>
          <w:color w:val="10240A"/>
          <w:sz w:val="27"/>
          <w:szCs w:val="27"/>
          <w:lang w:eastAsia="ru-RU"/>
        </w:rPr>
        <w:br/>
        <w:t>К классу 4.1 относят</w:t>
      </w:r>
      <w:r w:rsidRPr="00C06523">
        <w:rPr>
          <w:rFonts w:ascii="Arial" w:eastAsia="Times New Roman" w:hAnsi="Arial" w:cs="Arial"/>
          <w:color w:val="10240A"/>
          <w:sz w:val="27"/>
          <w:szCs w:val="27"/>
          <w:lang w:eastAsia="ru-RU"/>
        </w:rPr>
        <w:br/>
        <w:t>- легковоспламеняющиеся твердые вещества и изделия, которые могут воспламеняться от кратковременного воздействия источника огня или возгораться при трении;</w:t>
      </w:r>
      <w:r w:rsidRPr="00C06523">
        <w:rPr>
          <w:rFonts w:ascii="Arial" w:eastAsia="Times New Roman" w:hAnsi="Arial" w:cs="Arial"/>
          <w:color w:val="10240A"/>
          <w:sz w:val="27"/>
          <w:szCs w:val="27"/>
          <w:lang w:eastAsia="ru-RU"/>
        </w:rPr>
        <w:br/>
        <w:t xml:space="preserve">- </w:t>
      </w:r>
      <w:proofErr w:type="spellStart"/>
      <w:r w:rsidRPr="00C06523">
        <w:rPr>
          <w:rFonts w:ascii="Arial" w:eastAsia="Times New Roman" w:hAnsi="Arial" w:cs="Arial"/>
          <w:color w:val="10240A"/>
          <w:sz w:val="27"/>
          <w:szCs w:val="27"/>
          <w:lang w:eastAsia="ru-RU"/>
        </w:rPr>
        <w:t>саморазлагающиеся</w:t>
      </w:r>
      <w:proofErr w:type="spellEnd"/>
      <w:r w:rsidRPr="00C06523">
        <w:rPr>
          <w:rFonts w:ascii="Arial" w:eastAsia="Times New Roman" w:hAnsi="Arial" w:cs="Arial"/>
          <w:color w:val="10240A"/>
          <w:sz w:val="27"/>
          <w:szCs w:val="27"/>
          <w:lang w:eastAsia="ru-RU"/>
        </w:rPr>
        <w:t xml:space="preserve"> вещества, т.е. вещества, склонные к экзотермическому разложению без доступа воздуха;</w:t>
      </w:r>
      <w:r w:rsidRPr="00C06523">
        <w:rPr>
          <w:rFonts w:ascii="Arial" w:eastAsia="Times New Roman" w:hAnsi="Arial" w:cs="Arial"/>
          <w:color w:val="10240A"/>
          <w:sz w:val="27"/>
          <w:szCs w:val="27"/>
          <w:lang w:eastAsia="ru-RU"/>
        </w:rPr>
        <w:br/>
        <w:t xml:space="preserve">- взрывчатые вещества, увлажненные таким количеством воды, спирта или содержащие такое количество пластификатора или </w:t>
      </w:r>
      <w:proofErr w:type="spellStart"/>
      <w:r w:rsidRPr="00C06523">
        <w:rPr>
          <w:rFonts w:ascii="Arial" w:eastAsia="Times New Roman" w:hAnsi="Arial" w:cs="Arial"/>
          <w:color w:val="10240A"/>
          <w:sz w:val="27"/>
          <w:szCs w:val="27"/>
          <w:lang w:eastAsia="ru-RU"/>
        </w:rPr>
        <w:t>флегматизатора</w:t>
      </w:r>
      <w:proofErr w:type="spellEnd"/>
      <w:r w:rsidRPr="00C06523">
        <w:rPr>
          <w:rFonts w:ascii="Arial" w:eastAsia="Times New Roman" w:hAnsi="Arial" w:cs="Arial"/>
          <w:color w:val="10240A"/>
          <w:sz w:val="27"/>
          <w:szCs w:val="27"/>
          <w:lang w:eastAsia="ru-RU"/>
        </w:rPr>
        <w:t>, которые могут подавлять взрывоопасность.</w:t>
      </w:r>
      <w:r w:rsidRPr="00C06523">
        <w:rPr>
          <w:rFonts w:ascii="Arial" w:eastAsia="Times New Roman" w:hAnsi="Arial" w:cs="Arial"/>
          <w:color w:val="10240A"/>
          <w:sz w:val="27"/>
          <w:szCs w:val="27"/>
          <w:lang w:eastAsia="ru-RU"/>
        </w:rPr>
        <w:br/>
        <w:t>Запрещается при ремонте вагонов груженых грузами подкласса 4.1. производить сварочные работы, работы с открытым огнем, курить, использовать инструмент дающий искру.</w:t>
      </w:r>
      <w:r w:rsidRPr="00C06523">
        <w:rPr>
          <w:rFonts w:ascii="Arial" w:eastAsia="Times New Roman" w:hAnsi="Arial" w:cs="Arial"/>
          <w:color w:val="10240A"/>
          <w:sz w:val="27"/>
          <w:szCs w:val="27"/>
          <w:lang w:eastAsia="ru-RU"/>
        </w:rPr>
        <w:br/>
        <w:t>2.4.2 К классу 4.2 относят пирофорные вещества (вещества, быстро воспламеняющиеся на воздухе); другие вещества и материалы, которые способны самопроизвольно нагреваться до возгорания.</w:t>
      </w:r>
      <w:r w:rsidRPr="00C06523">
        <w:rPr>
          <w:rFonts w:ascii="Arial" w:eastAsia="Times New Roman" w:hAnsi="Arial" w:cs="Arial"/>
          <w:color w:val="10240A"/>
          <w:sz w:val="27"/>
          <w:szCs w:val="27"/>
          <w:lang w:eastAsia="ru-RU"/>
        </w:rPr>
        <w:br/>
        <w:t>Основной опасностью этого подкласса является их способность воспламеняться от теплоты выделяющейся при химических и биологических процессах, а также при ударе и трении.</w:t>
      </w:r>
      <w:r w:rsidRPr="00C06523">
        <w:rPr>
          <w:rFonts w:ascii="Arial" w:eastAsia="Times New Roman" w:hAnsi="Arial" w:cs="Arial"/>
          <w:color w:val="10240A"/>
          <w:sz w:val="27"/>
          <w:szCs w:val="27"/>
          <w:lang w:eastAsia="ru-RU"/>
        </w:rPr>
        <w:br/>
        <w:t>Запрещается производить работы с применением открытого огня, сварочные работы, применять инструмент, дающий искру, курить.</w:t>
      </w:r>
      <w:r w:rsidRPr="00C06523">
        <w:rPr>
          <w:rFonts w:ascii="Arial" w:eastAsia="Times New Roman" w:hAnsi="Arial" w:cs="Arial"/>
          <w:color w:val="10240A"/>
          <w:sz w:val="27"/>
          <w:szCs w:val="27"/>
          <w:lang w:eastAsia="ru-RU"/>
        </w:rPr>
        <w:br/>
        <w:t xml:space="preserve">2.4.3 К классу 4.3 относят вещества, которые при температуре 20+5град.С при взаимодействии с водой выделяют самовоспламеняющиеся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xml:space="preserve"> или воспламеняющиеся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xml:space="preserve"> в опасных количествах с интенсивностью не менее 1 </w:t>
      </w:r>
      <w:proofErr w:type="spellStart"/>
      <w:r w:rsidRPr="00C06523">
        <w:rPr>
          <w:rFonts w:ascii="Arial" w:eastAsia="Times New Roman" w:hAnsi="Arial" w:cs="Arial"/>
          <w:color w:val="10240A"/>
          <w:sz w:val="27"/>
          <w:szCs w:val="27"/>
          <w:lang w:eastAsia="ru-RU"/>
        </w:rPr>
        <w:t>куб.дм</w:t>
      </w:r>
      <w:proofErr w:type="spellEnd"/>
      <w:r w:rsidRPr="00C06523">
        <w:rPr>
          <w:rFonts w:ascii="Arial" w:eastAsia="Times New Roman" w:hAnsi="Arial" w:cs="Arial"/>
          <w:color w:val="10240A"/>
          <w:sz w:val="27"/>
          <w:szCs w:val="27"/>
          <w:lang w:eastAsia="ru-RU"/>
        </w:rPr>
        <w:t>/(кг*ч).</w:t>
      </w:r>
      <w:r w:rsidRPr="00C06523">
        <w:rPr>
          <w:rFonts w:ascii="Arial" w:eastAsia="Times New Roman" w:hAnsi="Arial" w:cs="Arial"/>
          <w:color w:val="10240A"/>
          <w:sz w:val="27"/>
          <w:szCs w:val="27"/>
          <w:lang w:eastAsia="ru-RU"/>
        </w:rPr>
        <w:br/>
        <w:t xml:space="preserve">Вещества данного подкласса при взаимодействии с водой, водными растворами, а также влагой воздуха выделяют легковоспламеняющиеся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xml:space="preserve"> и тепло, которого во многих случаях достаточно для воспламенения газов.</w:t>
      </w:r>
      <w:r w:rsidRPr="00C06523">
        <w:rPr>
          <w:rFonts w:ascii="Arial" w:eastAsia="Times New Roman" w:hAnsi="Arial" w:cs="Arial"/>
          <w:color w:val="10240A"/>
          <w:sz w:val="27"/>
          <w:szCs w:val="27"/>
          <w:lang w:eastAsia="ru-RU"/>
        </w:rPr>
        <w:br/>
        <w:t>Не допускается попадание влаги на грузы, запрещается тушение водой, работы с применением огня, сварочные работы, курение.</w:t>
      </w:r>
      <w:r w:rsidRPr="00C06523">
        <w:rPr>
          <w:rFonts w:ascii="Arial" w:eastAsia="Times New Roman" w:hAnsi="Arial" w:cs="Arial"/>
          <w:color w:val="10240A"/>
          <w:sz w:val="27"/>
          <w:szCs w:val="27"/>
          <w:lang w:eastAsia="ru-RU"/>
        </w:rPr>
        <w:br/>
        <w:t xml:space="preserve">2.5.1 Класс 5.1. Окисляющие вещества, которые сами по себе не являясь горючими, могут путем выделения кислорода вызывать или </w:t>
      </w:r>
      <w:r w:rsidRPr="00C06523">
        <w:rPr>
          <w:rFonts w:ascii="Arial" w:eastAsia="Times New Roman" w:hAnsi="Arial" w:cs="Arial"/>
          <w:color w:val="10240A"/>
          <w:sz w:val="27"/>
          <w:szCs w:val="27"/>
          <w:lang w:eastAsia="ru-RU"/>
        </w:rPr>
        <w:lastRenderedPageBreak/>
        <w:t>поддерживать горение.</w:t>
      </w:r>
      <w:r w:rsidRPr="00C06523">
        <w:rPr>
          <w:rFonts w:ascii="Arial" w:eastAsia="Times New Roman" w:hAnsi="Arial" w:cs="Arial"/>
          <w:color w:val="10240A"/>
          <w:sz w:val="27"/>
          <w:szCs w:val="27"/>
          <w:lang w:eastAsia="ru-RU"/>
        </w:rPr>
        <w:br/>
        <w:t xml:space="preserve">2.5.2 Класс 5.2. Органические пероксиды. К ним относят органические вещества, имеющие в своей структуре </w:t>
      </w:r>
      <w:proofErr w:type="spellStart"/>
      <w:r w:rsidRPr="00C06523">
        <w:rPr>
          <w:rFonts w:ascii="Arial" w:eastAsia="Times New Roman" w:hAnsi="Arial" w:cs="Arial"/>
          <w:color w:val="10240A"/>
          <w:sz w:val="27"/>
          <w:szCs w:val="27"/>
          <w:lang w:eastAsia="ru-RU"/>
        </w:rPr>
        <w:t>пероксигруппу</w:t>
      </w:r>
      <w:proofErr w:type="spellEnd"/>
      <w:r w:rsidRPr="00C06523">
        <w:rPr>
          <w:rFonts w:ascii="Arial" w:eastAsia="Times New Roman" w:hAnsi="Arial" w:cs="Arial"/>
          <w:color w:val="10240A"/>
          <w:sz w:val="27"/>
          <w:szCs w:val="27"/>
          <w:lang w:eastAsia="ru-RU"/>
        </w:rPr>
        <w:t xml:space="preserve"> [-0-0-] и являющиеся производными водорода пероксида, в молекуле которого один или два атома водорода замещаются органическим радикалом.</w:t>
      </w:r>
      <w:r w:rsidRPr="00C06523">
        <w:rPr>
          <w:rFonts w:ascii="Arial" w:eastAsia="Times New Roman" w:hAnsi="Arial" w:cs="Arial"/>
          <w:color w:val="10240A"/>
          <w:sz w:val="27"/>
          <w:szCs w:val="27"/>
          <w:lang w:eastAsia="ru-RU"/>
        </w:rPr>
        <w:br/>
        <w:t xml:space="preserve">Органические пероксиды </w:t>
      </w:r>
      <w:proofErr w:type="gramStart"/>
      <w:r w:rsidRPr="00C06523">
        <w:rPr>
          <w:rFonts w:ascii="Arial" w:eastAsia="Times New Roman" w:hAnsi="Arial" w:cs="Arial"/>
          <w:color w:val="10240A"/>
          <w:sz w:val="27"/>
          <w:szCs w:val="27"/>
          <w:lang w:eastAsia="ru-RU"/>
        </w:rPr>
        <w:t>- это</w:t>
      </w:r>
      <w:proofErr w:type="gramEnd"/>
      <w:r w:rsidRPr="00C06523">
        <w:rPr>
          <w:rFonts w:ascii="Arial" w:eastAsia="Times New Roman" w:hAnsi="Arial" w:cs="Arial"/>
          <w:color w:val="10240A"/>
          <w:sz w:val="27"/>
          <w:szCs w:val="27"/>
          <w:lang w:eastAsia="ru-RU"/>
        </w:rPr>
        <w:t xml:space="preserve"> термически нестабильные вещества, которые при нормальной или повышенной температуре способны развивать </w:t>
      </w:r>
      <w:proofErr w:type="spellStart"/>
      <w:r w:rsidRPr="00C06523">
        <w:rPr>
          <w:rFonts w:ascii="Arial" w:eastAsia="Times New Roman" w:hAnsi="Arial" w:cs="Arial"/>
          <w:color w:val="10240A"/>
          <w:sz w:val="27"/>
          <w:szCs w:val="27"/>
          <w:lang w:eastAsia="ru-RU"/>
        </w:rPr>
        <w:t>самоускоряющуюся</w:t>
      </w:r>
      <w:proofErr w:type="spellEnd"/>
      <w:r w:rsidRPr="00C06523">
        <w:rPr>
          <w:rFonts w:ascii="Arial" w:eastAsia="Times New Roman" w:hAnsi="Arial" w:cs="Arial"/>
          <w:color w:val="10240A"/>
          <w:sz w:val="27"/>
          <w:szCs w:val="27"/>
          <w:lang w:eastAsia="ru-RU"/>
        </w:rPr>
        <w:t xml:space="preserve"> экзотермическую реакцию. Разложение может быть вызвано теплом, контактом с примесями (например, с кислотами, соединениями тяжелых металлов, аминами), трением или ударом. Скорость разложения зависит от состава органического пероксида и увеличивается с возрастанием температуры. При разложении могут </w:t>
      </w:r>
      <w:proofErr w:type="gramStart"/>
      <w:r w:rsidRPr="00C06523">
        <w:rPr>
          <w:rFonts w:ascii="Arial" w:eastAsia="Times New Roman" w:hAnsi="Arial" w:cs="Arial"/>
          <w:color w:val="10240A"/>
          <w:sz w:val="27"/>
          <w:szCs w:val="27"/>
          <w:lang w:eastAsia="ru-RU"/>
        </w:rPr>
        <w:t>выделятся</w:t>
      </w:r>
      <w:proofErr w:type="gramEnd"/>
      <w:r w:rsidRPr="00C06523">
        <w:rPr>
          <w:rFonts w:ascii="Arial" w:eastAsia="Times New Roman" w:hAnsi="Arial" w:cs="Arial"/>
          <w:color w:val="10240A"/>
          <w:sz w:val="27"/>
          <w:szCs w:val="27"/>
          <w:lang w:eastAsia="ru-RU"/>
        </w:rPr>
        <w:t xml:space="preserve"> </w:t>
      </w:r>
      <w:proofErr w:type="spellStart"/>
      <w:r w:rsidRPr="00C06523">
        <w:rPr>
          <w:rFonts w:ascii="Arial" w:eastAsia="Times New Roman" w:hAnsi="Arial" w:cs="Arial"/>
          <w:color w:val="10240A"/>
          <w:sz w:val="27"/>
          <w:szCs w:val="27"/>
          <w:lang w:eastAsia="ru-RU"/>
        </w:rPr>
        <w:t>газы</w:t>
      </w:r>
      <w:proofErr w:type="spellEnd"/>
      <w:r w:rsidRPr="00C06523">
        <w:rPr>
          <w:rFonts w:ascii="Arial" w:eastAsia="Times New Roman" w:hAnsi="Arial" w:cs="Arial"/>
          <w:color w:val="10240A"/>
          <w:sz w:val="27"/>
          <w:szCs w:val="27"/>
          <w:lang w:eastAsia="ru-RU"/>
        </w:rPr>
        <w:t>, вредные для здоровья или воспламеняющиеся. Многие органические пероксиды активно горят. Некоторые органические пероксиды могут разлагаться со взрывом, а особенно в закрытом пространстве. Отдельные пероксиды, даже при непродолжительном воздействии, способны вызывать серьезные повреждения роговой оболочки глаза и кожи.</w:t>
      </w:r>
      <w:r w:rsidRPr="00C06523">
        <w:rPr>
          <w:rFonts w:ascii="Arial" w:eastAsia="Times New Roman" w:hAnsi="Arial" w:cs="Arial"/>
          <w:color w:val="10240A"/>
          <w:sz w:val="27"/>
          <w:szCs w:val="27"/>
          <w:lang w:eastAsia="ru-RU"/>
        </w:rPr>
        <w:br/>
        <w:t>При ремонте вагонов с грузом данного класса запрещается: производить сварочные работы, работы с открытым огнем, курить. Не допускаются контакты груза с маслами, нефтепродуктами и любыми горючими веществами.</w:t>
      </w:r>
      <w:r w:rsidRPr="00C06523">
        <w:rPr>
          <w:rFonts w:ascii="Arial" w:eastAsia="Times New Roman" w:hAnsi="Arial" w:cs="Arial"/>
          <w:color w:val="10240A"/>
          <w:sz w:val="27"/>
          <w:szCs w:val="27"/>
          <w:lang w:eastAsia="ru-RU"/>
        </w:rPr>
        <w:br/>
        <w:t>2.6.1 Класс 6.1. Ядовитые вещества. К ним относят ядовитые (токсичные) вещества, о которых на основе данных о воздействии на людей или результатов экспериментов, произведенных на животных, известно, что они могут причинить вред здоровью или привести к смерти человека при попадании через дыхательные пути (в виде паров, пыли или аэрозолей), кожу или органы пищеварения при однократном или кратковременном воздействии в относительно небольших количествах, показатели токсичности которых не превышают значений:</w:t>
      </w:r>
      <w:r w:rsidRPr="00C06523">
        <w:rPr>
          <w:rFonts w:ascii="Arial" w:eastAsia="Times New Roman" w:hAnsi="Arial" w:cs="Arial"/>
          <w:color w:val="10240A"/>
          <w:sz w:val="27"/>
          <w:szCs w:val="27"/>
          <w:lang w:eastAsia="ru-RU"/>
        </w:rPr>
        <w:br/>
        <w:t xml:space="preserve">- </w:t>
      </w:r>
      <w:proofErr w:type="spellStart"/>
      <w:r w:rsidRPr="00C06523">
        <w:rPr>
          <w:rFonts w:ascii="Arial" w:eastAsia="Times New Roman" w:hAnsi="Arial" w:cs="Arial"/>
          <w:color w:val="10240A"/>
          <w:sz w:val="27"/>
          <w:szCs w:val="27"/>
          <w:lang w:eastAsia="ru-RU"/>
        </w:rPr>
        <w:t>среднесмертельная</w:t>
      </w:r>
      <w:proofErr w:type="spellEnd"/>
      <w:r w:rsidRPr="00C06523">
        <w:rPr>
          <w:rFonts w:ascii="Arial" w:eastAsia="Times New Roman" w:hAnsi="Arial" w:cs="Arial"/>
          <w:color w:val="10240A"/>
          <w:sz w:val="27"/>
          <w:szCs w:val="27"/>
          <w:lang w:eastAsia="ru-RU"/>
        </w:rPr>
        <w:t xml:space="preserve"> (летальная) доза ЛД50: при введении в желудок твердых веществ - 200 мг/кг, жидкостей - 500 мг/кг; при нанесении на кожу - 1000 мг/кг;</w:t>
      </w:r>
      <w:r w:rsidRPr="00C06523">
        <w:rPr>
          <w:rFonts w:ascii="Arial" w:eastAsia="Times New Roman" w:hAnsi="Arial" w:cs="Arial"/>
          <w:color w:val="10240A"/>
          <w:sz w:val="27"/>
          <w:szCs w:val="27"/>
          <w:lang w:eastAsia="ru-RU"/>
        </w:rPr>
        <w:br/>
        <w:t xml:space="preserve">- </w:t>
      </w:r>
      <w:proofErr w:type="spellStart"/>
      <w:r w:rsidRPr="00C06523">
        <w:rPr>
          <w:rFonts w:ascii="Arial" w:eastAsia="Times New Roman" w:hAnsi="Arial" w:cs="Arial"/>
          <w:color w:val="10240A"/>
          <w:sz w:val="27"/>
          <w:szCs w:val="27"/>
          <w:lang w:eastAsia="ru-RU"/>
        </w:rPr>
        <w:t>среднесмертельная</w:t>
      </w:r>
      <w:proofErr w:type="spellEnd"/>
      <w:r w:rsidRPr="00C06523">
        <w:rPr>
          <w:rFonts w:ascii="Arial" w:eastAsia="Times New Roman" w:hAnsi="Arial" w:cs="Arial"/>
          <w:color w:val="10240A"/>
          <w:sz w:val="27"/>
          <w:szCs w:val="27"/>
          <w:lang w:eastAsia="ru-RU"/>
        </w:rPr>
        <w:t xml:space="preserve"> концентрация ЛК50 при вдыхании пыли или </w:t>
      </w:r>
      <w:proofErr w:type="spellStart"/>
      <w:r w:rsidRPr="00C06523">
        <w:rPr>
          <w:rFonts w:ascii="Arial" w:eastAsia="Times New Roman" w:hAnsi="Arial" w:cs="Arial"/>
          <w:color w:val="10240A"/>
          <w:sz w:val="27"/>
          <w:szCs w:val="27"/>
          <w:lang w:eastAsia="ru-RU"/>
        </w:rPr>
        <w:t>аэровзвеси</w:t>
      </w:r>
      <w:proofErr w:type="spellEnd"/>
      <w:r w:rsidRPr="00C06523">
        <w:rPr>
          <w:rFonts w:ascii="Arial" w:eastAsia="Times New Roman" w:hAnsi="Arial" w:cs="Arial"/>
          <w:color w:val="10240A"/>
          <w:sz w:val="27"/>
          <w:szCs w:val="27"/>
          <w:lang w:eastAsia="ru-RU"/>
        </w:rPr>
        <w:t xml:space="preserve"> 10 мг/</w:t>
      </w:r>
      <w:proofErr w:type="spellStart"/>
      <w:r w:rsidRPr="00C06523">
        <w:rPr>
          <w:rFonts w:ascii="Arial" w:eastAsia="Times New Roman" w:hAnsi="Arial" w:cs="Arial"/>
          <w:color w:val="10240A"/>
          <w:sz w:val="27"/>
          <w:szCs w:val="27"/>
          <w:lang w:eastAsia="ru-RU"/>
        </w:rPr>
        <w:t>куб.дм</w:t>
      </w:r>
      <w:proofErr w:type="spellEnd"/>
      <w:r w:rsidRPr="00C06523">
        <w:rPr>
          <w:rFonts w:ascii="Arial" w:eastAsia="Times New Roman" w:hAnsi="Arial" w:cs="Arial"/>
          <w:color w:val="10240A"/>
          <w:sz w:val="27"/>
          <w:szCs w:val="27"/>
          <w:lang w:eastAsia="ru-RU"/>
        </w:rPr>
        <w:t>.</w:t>
      </w:r>
      <w:r w:rsidRPr="00C06523">
        <w:rPr>
          <w:rFonts w:ascii="Arial" w:eastAsia="Times New Roman" w:hAnsi="Arial" w:cs="Arial"/>
          <w:color w:val="10240A"/>
          <w:sz w:val="27"/>
          <w:szCs w:val="27"/>
          <w:lang w:eastAsia="ru-RU"/>
        </w:rPr>
        <w:br/>
        <w:t xml:space="preserve">2.6.2 Класс 6.2. Инфекционные вещества. К ним относят такие вещества, которые содержат патогенные микроорганизмы (включая бактерии, вирусы, риккетсии, паразиты и грибки) или их </w:t>
      </w:r>
      <w:proofErr w:type="spellStart"/>
      <w:r w:rsidRPr="00C06523">
        <w:rPr>
          <w:rFonts w:ascii="Arial" w:eastAsia="Times New Roman" w:hAnsi="Arial" w:cs="Arial"/>
          <w:color w:val="10240A"/>
          <w:sz w:val="27"/>
          <w:szCs w:val="27"/>
          <w:lang w:eastAsia="ru-RU"/>
        </w:rPr>
        <w:t>рекомбинанты</w:t>
      </w:r>
      <w:proofErr w:type="spellEnd"/>
      <w:r w:rsidRPr="00C06523">
        <w:rPr>
          <w:rFonts w:ascii="Arial" w:eastAsia="Times New Roman" w:hAnsi="Arial" w:cs="Arial"/>
          <w:color w:val="10240A"/>
          <w:sz w:val="27"/>
          <w:szCs w:val="27"/>
          <w:lang w:eastAsia="ru-RU"/>
        </w:rPr>
        <w:t xml:space="preserve"> (гибриды или мутанты), о которых известно или есть основания полагать, что они являются возбудителями инфекционных заболеваний животных или человека.</w:t>
      </w:r>
      <w:r w:rsidRPr="00C06523">
        <w:rPr>
          <w:rFonts w:ascii="Arial" w:eastAsia="Times New Roman" w:hAnsi="Arial" w:cs="Arial"/>
          <w:color w:val="10240A"/>
          <w:sz w:val="27"/>
          <w:szCs w:val="27"/>
          <w:lang w:eastAsia="ru-RU"/>
        </w:rPr>
        <w:br/>
        <w:t xml:space="preserve">При ремонте вагонов с грузами класса 6 соблюдать особую осторожность: для предохранения людей от отравления, запрещается ремонтировать вагоны и контейнеры с нарушенной </w:t>
      </w:r>
      <w:r w:rsidRPr="00C06523">
        <w:rPr>
          <w:rFonts w:ascii="Arial" w:eastAsia="Times New Roman" w:hAnsi="Arial" w:cs="Arial"/>
          <w:color w:val="10240A"/>
          <w:sz w:val="27"/>
          <w:szCs w:val="27"/>
          <w:lang w:eastAsia="ru-RU"/>
        </w:rPr>
        <w:lastRenderedPageBreak/>
        <w:t>герметичностью тары, производить сварочные работы на вагоне.</w:t>
      </w:r>
      <w:r w:rsidRPr="00C06523">
        <w:rPr>
          <w:rFonts w:ascii="Arial" w:eastAsia="Times New Roman" w:hAnsi="Arial" w:cs="Arial"/>
          <w:color w:val="10240A"/>
          <w:sz w:val="27"/>
          <w:szCs w:val="27"/>
          <w:lang w:eastAsia="ru-RU"/>
        </w:rPr>
        <w:br/>
        <w:t>2.7 Класс 7. Радиоактивные материалы.</w:t>
      </w:r>
      <w:r w:rsidRPr="00C06523">
        <w:rPr>
          <w:rFonts w:ascii="Arial" w:eastAsia="Times New Roman" w:hAnsi="Arial" w:cs="Arial"/>
          <w:color w:val="10240A"/>
          <w:sz w:val="27"/>
          <w:szCs w:val="27"/>
          <w:lang w:eastAsia="ru-RU"/>
        </w:rPr>
        <w:br/>
        <w:t xml:space="preserve">К классу 7 относят радиоактивные вещества, удельная активность которых превышает 70 </w:t>
      </w:r>
      <w:proofErr w:type="spellStart"/>
      <w:r w:rsidRPr="00C06523">
        <w:rPr>
          <w:rFonts w:ascii="Arial" w:eastAsia="Times New Roman" w:hAnsi="Arial" w:cs="Arial"/>
          <w:color w:val="10240A"/>
          <w:sz w:val="27"/>
          <w:szCs w:val="27"/>
          <w:lang w:eastAsia="ru-RU"/>
        </w:rPr>
        <w:t>кБк</w:t>
      </w:r>
      <w:proofErr w:type="spellEnd"/>
      <w:r w:rsidRPr="00C06523">
        <w:rPr>
          <w:rFonts w:ascii="Arial" w:eastAsia="Times New Roman" w:hAnsi="Arial" w:cs="Arial"/>
          <w:color w:val="10240A"/>
          <w:sz w:val="27"/>
          <w:szCs w:val="27"/>
          <w:lang w:eastAsia="ru-RU"/>
        </w:rPr>
        <w:t xml:space="preserve">/кг (2 </w:t>
      </w:r>
      <w:proofErr w:type="spellStart"/>
      <w:r w:rsidRPr="00C06523">
        <w:rPr>
          <w:rFonts w:ascii="Arial" w:eastAsia="Times New Roman" w:hAnsi="Arial" w:cs="Arial"/>
          <w:color w:val="10240A"/>
          <w:sz w:val="27"/>
          <w:szCs w:val="27"/>
          <w:lang w:eastAsia="ru-RU"/>
        </w:rPr>
        <w:t>нКи</w:t>
      </w:r>
      <w:proofErr w:type="spellEnd"/>
      <w:r w:rsidRPr="00C06523">
        <w:rPr>
          <w:rFonts w:ascii="Arial" w:eastAsia="Times New Roman" w:hAnsi="Arial" w:cs="Arial"/>
          <w:color w:val="10240A"/>
          <w:sz w:val="27"/>
          <w:szCs w:val="27"/>
          <w:lang w:eastAsia="ru-RU"/>
        </w:rPr>
        <w:t>/г), и изделия, содержащие такие вещества.</w:t>
      </w:r>
      <w:r w:rsidRPr="00C06523">
        <w:rPr>
          <w:rFonts w:ascii="Arial" w:eastAsia="Times New Roman" w:hAnsi="Arial" w:cs="Arial"/>
          <w:color w:val="10240A"/>
          <w:sz w:val="27"/>
          <w:szCs w:val="27"/>
          <w:lang w:eastAsia="ru-RU"/>
        </w:rPr>
        <w:br/>
        <w:t>Вещества этого класса относятся к наиболее опасным грузам. При обнаружении вагона с неисправностью в вагоне или контейнере, в котором перевозятся упаковки с данными веществами, необходимо удалить людей от места нахождения таких упаковок на расстояние не менее 10 м, установить временные барьеры и предупредительные знаки с надписью: "ОСТОРОЖНО", "РАДИОАКТИВНО" и немедленно известить об этом местные органы санитарного надзора района (города).</w:t>
      </w:r>
      <w:r w:rsidRPr="00C06523">
        <w:rPr>
          <w:rFonts w:ascii="Arial" w:eastAsia="Times New Roman" w:hAnsi="Arial" w:cs="Arial"/>
          <w:color w:val="10240A"/>
          <w:sz w:val="27"/>
          <w:szCs w:val="27"/>
          <w:lang w:eastAsia="ru-RU"/>
        </w:rPr>
        <w:br/>
        <w:t>Запрещается производить какие-либо работы на вагоне при нарушении упаковки.</w:t>
      </w:r>
      <w:r w:rsidRPr="00C06523">
        <w:rPr>
          <w:rFonts w:ascii="Arial" w:eastAsia="Times New Roman" w:hAnsi="Arial" w:cs="Arial"/>
          <w:color w:val="10240A"/>
          <w:sz w:val="27"/>
          <w:szCs w:val="27"/>
          <w:lang w:eastAsia="ru-RU"/>
        </w:rPr>
        <w:br/>
        <w:t>При ремонте вагона соблюдать меры безопасности указанные представителем грузоотправителя.</w:t>
      </w:r>
      <w:r w:rsidRPr="00C06523">
        <w:rPr>
          <w:rFonts w:ascii="Arial" w:eastAsia="Times New Roman" w:hAnsi="Arial" w:cs="Arial"/>
          <w:color w:val="10240A"/>
          <w:sz w:val="27"/>
          <w:szCs w:val="27"/>
          <w:lang w:eastAsia="ru-RU"/>
        </w:rPr>
        <w:br/>
        <w:t>2.8 Класс 8. Едкие и (или) коррозийные вещества.</w:t>
      </w:r>
      <w:r w:rsidRPr="00C06523">
        <w:rPr>
          <w:rFonts w:ascii="Arial" w:eastAsia="Times New Roman" w:hAnsi="Arial" w:cs="Arial"/>
          <w:color w:val="10240A"/>
          <w:sz w:val="27"/>
          <w:szCs w:val="27"/>
          <w:lang w:eastAsia="ru-RU"/>
        </w:rPr>
        <w:br/>
        <w:t>К классу 8 относят едкие и коррозионные вещества, которые действуют на живую кожную ткань, слизистые оболочки и глаза или в случае утечки могут вызвать повреждение других грузов или транспортных средств, или вызвать их разрушение и тем самым создать другие виды опасности.</w:t>
      </w:r>
      <w:r w:rsidRPr="00C06523">
        <w:rPr>
          <w:rFonts w:ascii="Arial" w:eastAsia="Times New Roman" w:hAnsi="Arial" w:cs="Arial"/>
          <w:color w:val="10240A"/>
          <w:sz w:val="27"/>
          <w:szCs w:val="27"/>
          <w:lang w:eastAsia="ru-RU"/>
        </w:rPr>
        <w:br/>
        <w:t xml:space="preserve">К грузам данного класса относятся такие грузы как </w:t>
      </w:r>
      <w:proofErr w:type="spellStart"/>
      <w:r w:rsidRPr="00C06523">
        <w:rPr>
          <w:rFonts w:ascii="Arial" w:eastAsia="Times New Roman" w:hAnsi="Arial" w:cs="Arial"/>
          <w:color w:val="10240A"/>
          <w:sz w:val="27"/>
          <w:szCs w:val="27"/>
          <w:lang w:eastAsia="ru-RU"/>
        </w:rPr>
        <w:t>амил</w:t>
      </w:r>
      <w:proofErr w:type="spellEnd"/>
      <w:r w:rsidRPr="00C06523">
        <w:rPr>
          <w:rFonts w:ascii="Arial" w:eastAsia="Times New Roman" w:hAnsi="Arial" w:cs="Arial"/>
          <w:color w:val="10240A"/>
          <w:sz w:val="27"/>
          <w:szCs w:val="27"/>
          <w:lang w:eastAsia="ru-RU"/>
        </w:rPr>
        <w:t>, кислоты, щелочи, меланж и др.</w:t>
      </w:r>
      <w:r w:rsidRPr="00C06523">
        <w:rPr>
          <w:rFonts w:ascii="Arial" w:eastAsia="Times New Roman" w:hAnsi="Arial" w:cs="Arial"/>
          <w:color w:val="10240A"/>
          <w:sz w:val="27"/>
          <w:szCs w:val="27"/>
          <w:lang w:eastAsia="ru-RU"/>
        </w:rPr>
        <w:br/>
        <w:t>При ремонте вагонов с данными грузами следует соблюдать особую осторожность от попадания на тело. Запрещается производить работы с нарушенной герметичностью тары, сварочные работы, работы с открытым огнем.</w:t>
      </w:r>
      <w:r w:rsidRPr="00C06523">
        <w:rPr>
          <w:rFonts w:ascii="Arial" w:eastAsia="Times New Roman" w:hAnsi="Arial" w:cs="Arial"/>
          <w:color w:val="10240A"/>
          <w:sz w:val="27"/>
          <w:szCs w:val="27"/>
          <w:lang w:eastAsia="ru-RU"/>
        </w:rPr>
        <w:br/>
        <w:t>2.9 Класс 9. Прочие опасные вещества.</w:t>
      </w:r>
      <w:r w:rsidRPr="00C06523">
        <w:rPr>
          <w:rFonts w:ascii="Arial" w:eastAsia="Times New Roman" w:hAnsi="Arial" w:cs="Arial"/>
          <w:color w:val="10240A"/>
          <w:sz w:val="27"/>
          <w:szCs w:val="27"/>
          <w:lang w:eastAsia="ru-RU"/>
        </w:rPr>
        <w:br/>
        <w:t>К классу 9 относят вещества и изделия, которые во время перевозки представляют опасность, не подпадающую под определение других классов. Класс 9 включает наряду с другими (см. табл. П.1.15. Приложения 1 к Правилам перевозок опасных грузов по железным дорогам):</w:t>
      </w:r>
      <w:r w:rsidRPr="00C06523">
        <w:rPr>
          <w:rFonts w:ascii="Arial" w:eastAsia="Times New Roman" w:hAnsi="Arial" w:cs="Arial"/>
          <w:color w:val="10240A"/>
          <w:sz w:val="27"/>
          <w:szCs w:val="27"/>
          <w:lang w:eastAsia="ru-RU"/>
        </w:rPr>
        <w:br/>
        <w:t>- вещества, опасные для окружающей природной среды;</w:t>
      </w:r>
      <w:r w:rsidRPr="00C06523">
        <w:rPr>
          <w:rFonts w:ascii="Arial" w:eastAsia="Times New Roman" w:hAnsi="Arial" w:cs="Arial"/>
          <w:color w:val="10240A"/>
          <w:sz w:val="27"/>
          <w:szCs w:val="27"/>
          <w:lang w:eastAsia="ru-RU"/>
        </w:rPr>
        <w:br/>
        <w:t>- вещества, перевозимые при повышенной температуре (жидкости - не ниже 100град.С и твердые вещества - не ниже 240град.С);</w:t>
      </w:r>
      <w:r w:rsidRPr="00C06523">
        <w:rPr>
          <w:rFonts w:ascii="Arial" w:eastAsia="Times New Roman" w:hAnsi="Arial" w:cs="Arial"/>
          <w:color w:val="10240A"/>
          <w:sz w:val="27"/>
          <w:szCs w:val="27"/>
          <w:lang w:eastAsia="ru-RU"/>
        </w:rPr>
        <w:br/>
        <w:t>- генетически измененные микроорганизмы или организмы, не попадающие под критерии класса 6.2 (инфекционные вещества).</w:t>
      </w:r>
      <w:r w:rsidRPr="00C06523">
        <w:rPr>
          <w:rFonts w:ascii="Arial" w:eastAsia="Times New Roman" w:hAnsi="Arial" w:cs="Arial"/>
          <w:color w:val="10240A"/>
          <w:sz w:val="27"/>
          <w:szCs w:val="27"/>
          <w:lang w:eastAsia="ru-RU"/>
        </w:rPr>
        <w:br/>
        <w:t>Меры предосторожности с ними должны соблюдаться в зависимости от характера опасности.</w:t>
      </w:r>
    </w:p>
    <w:p w14:paraId="49BF1CD7" w14:textId="77777777" w:rsidR="00C06523" w:rsidRDefault="00C06523" w:rsidP="006C0B77">
      <w:pPr>
        <w:spacing w:after="0"/>
        <w:ind w:firstLine="709"/>
        <w:jc w:val="both"/>
      </w:pPr>
    </w:p>
    <w:sectPr w:rsidR="00C0652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6E"/>
    <w:rsid w:val="006C0B77"/>
    <w:rsid w:val="008242FF"/>
    <w:rsid w:val="00870751"/>
    <w:rsid w:val="00922C48"/>
    <w:rsid w:val="00B915B7"/>
    <w:rsid w:val="00C06523"/>
    <w:rsid w:val="00D8756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5098"/>
  <w15:chartTrackingRefBased/>
  <w15:docId w15:val="{5F63421E-7DA6-4DF2-B670-EA2DCC4B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1785</Words>
  <Characters>10178</Characters>
  <Application>Microsoft Office Word</Application>
  <DocSecurity>0</DocSecurity>
  <Lines>84</Lines>
  <Paragraphs>23</Paragraphs>
  <ScaleCrop>false</ScaleCrop>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Вениамин</dc:creator>
  <cp:keywords/>
  <dc:description/>
  <cp:lastModifiedBy>Вениамин</cp:lastModifiedBy>
  <cp:revision>3</cp:revision>
  <dcterms:created xsi:type="dcterms:W3CDTF">2025-01-15T06:15:00Z</dcterms:created>
  <dcterms:modified xsi:type="dcterms:W3CDTF">2025-01-15T06:19:00Z</dcterms:modified>
</cp:coreProperties>
</file>