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EF89CD" w14:textId="77777777" w:rsidR="00A735D5" w:rsidRPr="00801C6F" w:rsidRDefault="00A735D5" w:rsidP="00A735D5">
      <w:pPr>
        <w:spacing w:after="0" w:line="360" w:lineRule="auto"/>
        <w:ind w:left="-1134" w:right="-426"/>
        <w:jc w:val="center"/>
        <w:rPr>
          <w:rFonts w:ascii="Times New Roman" w:hAnsi="Times New Roman"/>
          <w:b/>
          <w:sz w:val="28"/>
          <w:szCs w:val="28"/>
        </w:rPr>
      </w:pPr>
      <w:r w:rsidRPr="00801C6F">
        <w:rPr>
          <w:rFonts w:ascii="Times New Roman" w:hAnsi="Times New Roman"/>
          <w:b/>
          <w:sz w:val="28"/>
          <w:szCs w:val="28"/>
        </w:rPr>
        <w:t>Лабораторное занятие №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01C6F">
        <w:rPr>
          <w:rFonts w:ascii="Times New Roman" w:hAnsi="Times New Roman"/>
          <w:b/>
          <w:sz w:val="28"/>
          <w:szCs w:val="28"/>
        </w:rPr>
        <w:t>1</w:t>
      </w:r>
    </w:p>
    <w:p w14:paraId="158648A1" w14:textId="77777777" w:rsidR="00A735D5" w:rsidRPr="00801C6F" w:rsidRDefault="00A735D5" w:rsidP="00A735D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Pr="00801C6F">
        <w:rPr>
          <w:rFonts w:ascii="Times New Roman" w:hAnsi="Times New Roman"/>
          <w:b/>
          <w:sz w:val="28"/>
          <w:szCs w:val="28"/>
        </w:rPr>
        <w:t>Классификация электрических цепей электровозов ВЛ-80С</w:t>
      </w:r>
    </w:p>
    <w:p w14:paraId="5B9D0315" w14:textId="77777777" w:rsidR="00A735D5" w:rsidRPr="00801C6F" w:rsidRDefault="00A735D5" w:rsidP="00A735D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801C6F">
        <w:rPr>
          <w:rFonts w:ascii="Times New Roman" w:hAnsi="Times New Roman"/>
          <w:b/>
          <w:sz w:val="28"/>
          <w:szCs w:val="28"/>
        </w:rPr>
        <w:t>по цветовому обозначению</w:t>
      </w:r>
      <w:r>
        <w:rPr>
          <w:rFonts w:ascii="Times New Roman" w:hAnsi="Times New Roman"/>
          <w:b/>
          <w:sz w:val="28"/>
          <w:szCs w:val="28"/>
        </w:rPr>
        <w:t>»</w:t>
      </w:r>
    </w:p>
    <w:p w14:paraId="318C181E" w14:textId="77777777" w:rsidR="00A735D5" w:rsidRPr="00801C6F" w:rsidRDefault="00A735D5" w:rsidP="00A735D5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6686086B" w14:textId="77777777" w:rsidR="00A735D5" w:rsidRPr="00801C6F" w:rsidRDefault="00A735D5" w:rsidP="00A735D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1C6F">
        <w:rPr>
          <w:rFonts w:ascii="Times New Roman" w:hAnsi="Times New Roman"/>
          <w:sz w:val="28"/>
          <w:szCs w:val="28"/>
        </w:rPr>
        <w:t xml:space="preserve">Цель </w:t>
      </w:r>
      <w:r>
        <w:rPr>
          <w:rFonts w:ascii="Times New Roman" w:hAnsi="Times New Roman"/>
          <w:sz w:val="28"/>
          <w:szCs w:val="28"/>
        </w:rPr>
        <w:t>занятия</w:t>
      </w:r>
      <w:proofErr w:type="gramStart"/>
      <w:r w:rsidRPr="00801C6F">
        <w:rPr>
          <w:rFonts w:ascii="Times New Roman" w:hAnsi="Times New Roman"/>
          <w:sz w:val="28"/>
          <w:szCs w:val="28"/>
        </w:rPr>
        <w:t>: Научиться</w:t>
      </w:r>
      <w:proofErr w:type="gramEnd"/>
      <w:r w:rsidRPr="00801C6F">
        <w:rPr>
          <w:rFonts w:ascii="Times New Roman" w:hAnsi="Times New Roman"/>
          <w:sz w:val="28"/>
          <w:szCs w:val="28"/>
        </w:rPr>
        <w:t xml:space="preserve"> разделять электрические цепи электровозов ВЛ80С по цветовому обозначению.</w:t>
      </w:r>
    </w:p>
    <w:p w14:paraId="3EFDE2B0" w14:textId="77777777" w:rsidR="00A735D5" w:rsidRPr="00801C6F" w:rsidRDefault="00A735D5" w:rsidP="00A735D5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bookmarkStart w:id="0" w:name="_Hlk129505550"/>
      <w:r w:rsidRPr="00801C6F">
        <w:rPr>
          <w:rFonts w:ascii="Times New Roman" w:hAnsi="Times New Roman"/>
          <w:sz w:val="28"/>
          <w:szCs w:val="28"/>
        </w:rPr>
        <w:t>Оборудование и инструмент:</w:t>
      </w:r>
    </w:p>
    <w:p w14:paraId="2CEE5068" w14:textId="77777777" w:rsidR="00A735D5" w:rsidRDefault="00A735D5" w:rsidP="00A735D5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801C6F">
        <w:rPr>
          <w:rFonts w:ascii="Times New Roman" w:hAnsi="Times New Roman"/>
          <w:sz w:val="28"/>
          <w:szCs w:val="28"/>
        </w:rPr>
        <w:t>Схема электрических цепей электровозов ВЛ80С.</w:t>
      </w:r>
    </w:p>
    <w:p w14:paraId="4D8F70C9" w14:textId="77777777" w:rsidR="00A735D5" w:rsidRPr="00801C6F" w:rsidRDefault="00A735D5" w:rsidP="00A735D5">
      <w:pPr>
        <w:spacing w:after="0" w:line="360" w:lineRule="auto"/>
        <w:ind w:firstLine="709"/>
        <w:rPr>
          <w:rFonts w:ascii="Arial" w:hAnsi="Arial" w:cs="Arial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Курс лекций Игумнов В.А.</w:t>
      </w:r>
    </w:p>
    <w:p w14:paraId="12E6A20B" w14:textId="77777777" w:rsidR="00A735D5" w:rsidRPr="001D6710" w:rsidRDefault="00A735D5" w:rsidP="00A735D5">
      <w:pPr>
        <w:spacing w:line="240" w:lineRule="auto"/>
        <w:ind w:left="-1134" w:right="-425"/>
        <w:jc w:val="center"/>
        <w:rPr>
          <w:rFonts w:ascii="Times New Roman" w:hAnsi="Times New Roman"/>
          <w:b/>
          <w:i/>
          <w:sz w:val="28"/>
          <w:szCs w:val="28"/>
        </w:rPr>
      </w:pPr>
      <w:bookmarkStart w:id="1" w:name="_Hlk129523399"/>
      <w:bookmarkEnd w:id="0"/>
    </w:p>
    <w:p w14:paraId="34E33D5D" w14:textId="77777777" w:rsidR="00A735D5" w:rsidRPr="001D6710" w:rsidRDefault="00A735D5" w:rsidP="00A735D5">
      <w:pPr>
        <w:spacing w:line="360" w:lineRule="auto"/>
        <w:ind w:left="-1134" w:right="-425"/>
        <w:jc w:val="center"/>
        <w:rPr>
          <w:rFonts w:ascii="Times New Roman" w:hAnsi="Times New Roman"/>
          <w:sz w:val="28"/>
          <w:szCs w:val="28"/>
        </w:rPr>
      </w:pPr>
      <w:bookmarkStart w:id="2" w:name="_Hlk129505910"/>
      <w:r w:rsidRPr="001D6710">
        <w:rPr>
          <w:rFonts w:ascii="Times New Roman" w:hAnsi="Times New Roman"/>
          <w:sz w:val="28"/>
          <w:szCs w:val="28"/>
        </w:rPr>
        <w:t>Порядок выполнения работы:</w:t>
      </w:r>
    </w:p>
    <w:p w14:paraId="0CB5E990" w14:textId="77777777" w:rsidR="00A735D5" w:rsidRPr="001D6710" w:rsidRDefault="00A735D5" w:rsidP="00A735D5">
      <w:pPr>
        <w:numPr>
          <w:ilvl w:val="0"/>
          <w:numId w:val="1"/>
        </w:numPr>
        <w:spacing w:after="0" w:line="360" w:lineRule="auto"/>
        <w:ind w:left="851" w:firstLine="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D6710">
        <w:rPr>
          <w:rFonts w:ascii="Times New Roman" w:eastAsia="Times New Roman" w:hAnsi="Times New Roman"/>
          <w:sz w:val="28"/>
          <w:szCs w:val="28"/>
          <w:lang w:eastAsia="ru-RU"/>
        </w:rPr>
        <w:t xml:space="preserve">Начертить </w:t>
      </w:r>
      <w:r w:rsidRPr="001D6710">
        <w:rPr>
          <w:rFonts w:ascii="Times New Roman" w:hAnsi="Times New Roman"/>
          <w:sz w:val="28"/>
          <w:szCs w:val="28"/>
        </w:rPr>
        <w:t>электрические цепи электровозов ВЛ80С.</w:t>
      </w:r>
    </w:p>
    <w:p w14:paraId="39CDE572" w14:textId="77777777" w:rsidR="00A735D5" w:rsidRPr="001D6710" w:rsidRDefault="00A735D5" w:rsidP="00A735D5">
      <w:pPr>
        <w:numPr>
          <w:ilvl w:val="0"/>
          <w:numId w:val="1"/>
        </w:numPr>
        <w:spacing w:after="0" w:line="360" w:lineRule="auto"/>
        <w:ind w:left="851" w:firstLine="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D6710">
        <w:rPr>
          <w:rFonts w:ascii="Times New Roman" w:hAnsi="Times New Roman"/>
          <w:sz w:val="28"/>
          <w:szCs w:val="28"/>
        </w:rPr>
        <w:t>Разделить электрические цепи электровозов ВЛ80С по цветовому обозначению.</w:t>
      </w:r>
    </w:p>
    <w:p w14:paraId="2AE81FBB" w14:textId="77777777" w:rsidR="00A735D5" w:rsidRPr="001D6710" w:rsidRDefault="00A735D5" w:rsidP="00A735D5">
      <w:pPr>
        <w:numPr>
          <w:ilvl w:val="0"/>
          <w:numId w:val="1"/>
        </w:numPr>
        <w:spacing w:after="0" w:line="360" w:lineRule="auto"/>
        <w:ind w:left="851" w:firstLine="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D6710">
        <w:rPr>
          <w:rFonts w:ascii="Times New Roman" w:hAnsi="Times New Roman"/>
          <w:sz w:val="28"/>
          <w:szCs w:val="28"/>
        </w:rPr>
        <w:t>Составить отчет по лабораторному занятию с ответами на контрольные вопросы.</w:t>
      </w:r>
    </w:p>
    <w:p w14:paraId="26161031" w14:textId="77777777" w:rsidR="00A735D5" w:rsidRPr="001D6710" w:rsidRDefault="00A735D5" w:rsidP="00A735D5">
      <w:pPr>
        <w:numPr>
          <w:ilvl w:val="0"/>
          <w:numId w:val="1"/>
        </w:numPr>
        <w:spacing w:after="0" w:line="360" w:lineRule="auto"/>
        <w:ind w:left="851" w:firstLine="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D6710">
        <w:rPr>
          <w:rFonts w:ascii="Times New Roman" w:eastAsia="Times New Roman" w:hAnsi="Times New Roman"/>
          <w:sz w:val="28"/>
          <w:szCs w:val="28"/>
          <w:lang w:eastAsia="ru-RU"/>
        </w:rPr>
        <w:t>После ответов на контрольные вопросы сделать общий вывод по лабораторному занятию и отчитаться преподавателю.</w:t>
      </w:r>
    </w:p>
    <w:bookmarkEnd w:id="1"/>
    <w:bookmarkEnd w:id="2"/>
    <w:p w14:paraId="3777F7AD" w14:textId="77777777" w:rsidR="00A735D5" w:rsidRPr="001D6710" w:rsidRDefault="00A735D5" w:rsidP="00A735D5">
      <w:pPr>
        <w:spacing w:line="240" w:lineRule="auto"/>
        <w:ind w:left="-1134" w:right="-426"/>
        <w:jc w:val="center"/>
        <w:rPr>
          <w:rFonts w:ascii="Times New Roman" w:hAnsi="Times New Roman"/>
          <w:b/>
          <w:i/>
          <w:sz w:val="28"/>
          <w:szCs w:val="28"/>
        </w:rPr>
      </w:pPr>
    </w:p>
    <w:p w14:paraId="10657374" w14:textId="77777777" w:rsidR="00A735D5" w:rsidRDefault="00A735D5" w:rsidP="00A735D5">
      <w:pPr>
        <w:spacing w:line="240" w:lineRule="auto"/>
        <w:ind w:left="-1134" w:right="-426"/>
        <w:jc w:val="center"/>
        <w:rPr>
          <w:rFonts w:ascii="Times New Roman" w:hAnsi="Times New Roman"/>
          <w:sz w:val="28"/>
          <w:szCs w:val="28"/>
        </w:rPr>
      </w:pPr>
    </w:p>
    <w:p w14:paraId="1F0AE72F" w14:textId="77777777" w:rsidR="00A735D5" w:rsidRDefault="00A735D5" w:rsidP="00A735D5">
      <w:pPr>
        <w:spacing w:line="240" w:lineRule="auto"/>
        <w:ind w:left="-1134" w:right="-426"/>
        <w:jc w:val="center"/>
        <w:rPr>
          <w:rFonts w:ascii="Times New Roman" w:hAnsi="Times New Roman"/>
          <w:sz w:val="28"/>
          <w:szCs w:val="28"/>
        </w:rPr>
      </w:pPr>
    </w:p>
    <w:p w14:paraId="0053B8D7" w14:textId="77777777" w:rsidR="00A735D5" w:rsidRDefault="00A735D5" w:rsidP="00A735D5">
      <w:pPr>
        <w:spacing w:line="240" w:lineRule="auto"/>
        <w:ind w:left="-1134" w:right="-426"/>
        <w:jc w:val="center"/>
        <w:rPr>
          <w:rFonts w:ascii="Times New Roman" w:hAnsi="Times New Roman"/>
          <w:sz w:val="28"/>
          <w:szCs w:val="28"/>
        </w:rPr>
      </w:pPr>
    </w:p>
    <w:p w14:paraId="26E6BD84" w14:textId="77777777" w:rsidR="00A735D5" w:rsidRDefault="00A735D5" w:rsidP="00A735D5">
      <w:pPr>
        <w:spacing w:line="240" w:lineRule="auto"/>
        <w:ind w:left="-1134" w:right="-426"/>
        <w:jc w:val="center"/>
        <w:rPr>
          <w:rFonts w:ascii="Times New Roman" w:hAnsi="Times New Roman"/>
          <w:sz w:val="28"/>
          <w:szCs w:val="28"/>
        </w:rPr>
      </w:pPr>
    </w:p>
    <w:p w14:paraId="7D012746" w14:textId="77777777" w:rsidR="00A735D5" w:rsidRDefault="00A735D5" w:rsidP="00A735D5">
      <w:pPr>
        <w:spacing w:line="240" w:lineRule="auto"/>
        <w:ind w:left="-1134" w:right="-426"/>
        <w:jc w:val="center"/>
        <w:rPr>
          <w:rFonts w:ascii="Times New Roman" w:hAnsi="Times New Roman"/>
          <w:sz w:val="28"/>
          <w:szCs w:val="28"/>
        </w:rPr>
      </w:pPr>
    </w:p>
    <w:p w14:paraId="304CAB1B" w14:textId="77777777" w:rsidR="00A735D5" w:rsidRDefault="00A735D5" w:rsidP="00A735D5">
      <w:pPr>
        <w:spacing w:line="240" w:lineRule="auto"/>
        <w:ind w:left="-1134" w:right="-426"/>
        <w:jc w:val="center"/>
        <w:rPr>
          <w:rFonts w:ascii="Times New Roman" w:hAnsi="Times New Roman"/>
          <w:sz w:val="28"/>
          <w:szCs w:val="28"/>
        </w:rPr>
      </w:pPr>
    </w:p>
    <w:p w14:paraId="084CFC42" w14:textId="77777777" w:rsidR="00A735D5" w:rsidRDefault="00A735D5" w:rsidP="00A735D5">
      <w:pPr>
        <w:spacing w:line="240" w:lineRule="auto"/>
        <w:ind w:left="-1134" w:right="-426"/>
        <w:jc w:val="center"/>
        <w:rPr>
          <w:rFonts w:ascii="Times New Roman" w:hAnsi="Times New Roman"/>
          <w:sz w:val="28"/>
          <w:szCs w:val="28"/>
        </w:rPr>
      </w:pPr>
    </w:p>
    <w:p w14:paraId="0C763477" w14:textId="77777777" w:rsidR="00A735D5" w:rsidRDefault="00A735D5" w:rsidP="00A735D5">
      <w:pPr>
        <w:spacing w:line="240" w:lineRule="auto"/>
        <w:ind w:left="-1134" w:right="-426"/>
        <w:jc w:val="center"/>
        <w:rPr>
          <w:rFonts w:ascii="Times New Roman" w:hAnsi="Times New Roman"/>
          <w:sz w:val="28"/>
          <w:szCs w:val="28"/>
        </w:rPr>
      </w:pPr>
    </w:p>
    <w:p w14:paraId="2DC76D75" w14:textId="77777777" w:rsidR="00A735D5" w:rsidRPr="00C212F8" w:rsidRDefault="00A735D5" w:rsidP="00A735D5">
      <w:pPr>
        <w:spacing w:line="240" w:lineRule="auto"/>
        <w:ind w:left="-1134" w:right="-426" w:firstLine="184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Порядок в</w:t>
      </w:r>
      <w:r w:rsidRPr="00C212F8">
        <w:rPr>
          <w:rFonts w:ascii="Times New Roman" w:hAnsi="Times New Roman"/>
          <w:sz w:val="28"/>
          <w:szCs w:val="28"/>
        </w:rPr>
        <w:t>ыполнени</w:t>
      </w:r>
      <w:r>
        <w:rPr>
          <w:rFonts w:ascii="Times New Roman" w:hAnsi="Times New Roman"/>
          <w:sz w:val="28"/>
          <w:szCs w:val="28"/>
        </w:rPr>
        <w:t>я работы</w:t>
      </w:r>
    </w:p>
    <w:p w14:paraId="56BEEC22" w14:textId="5B7630ED" w:rsidR="00A735D5" w:rsidRPr="00C212F8" w:rsidRDefault="00A735D5" w:rsidP="00A735D5">
      <w:pPr>
        <w:widowControl w:val="0"/>
        <w:spacing w:after="0" w:line="240" w:lineRule="auto"/>
        <w:ind w:left="851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212F8">
        <w:rPr>
          <w:rFonts w:ascii="Times New Roman" w:eastAsia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631F7BC" wp14:editId="5BA170EE">
            <wp:extent cx="4785995" cy="3328035"/>
            <wp:effectExtent l="0" t="0" r="0" b="5715"/>
            <wp:docPr id="133306159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83" t="6886" r="18420" b="132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5995" cy="3328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75AAE4" w14:textId="77777777" w:rsidR="00A735D5" w:rsidRDefault="00A735D5" w:rsidP="00A735D5">
      <w:pPr>
        <w:widowControl w:val="0"/>
        <w:spacing w:after="0" w:line="240" w:lineRule="auto"/>
        <w:ind w:left="851" w:firstLine="709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14:paraId="3E29E52A" w14:textId="77777777" w:rsidR="00A735D5" w:rsidRPr="009B0C81" w:rsidRDefault="00A735D5" w:rsidP="00A735D5">
      <w:pPr>
        <w:widowControl w:val="0"/>
        <w:spacing w:after="0" w:line="240" w:lineRule="auto"/>
        <w:ind w:left="851" w:firstLine="709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9B0C81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Рис. 1 Схема силовых цепей электровозов ВЛ80с</w:t>
      </w:r>
    </w:p>
    <w:p w14:paraId="68494B4E" w14:textId="77777777" w:rsidR="00A735D5" w:rsidRPr="00525BC4" w:rsidRDefault="00A735D5" w:rsidP="00A735D5">
      <w:pPr>
        <w:widowControl w:val="0"/>
        <w:spacing w:after="0" w:line="240" w:lineRule="auto"/>
        <w:ind w:left="851" w:firstLine="709"/>
        <w:jc w:val="both"/>
        <w:rPr>
          <w:rFonts w:eastAsia="Times New Roman"/>
          <w:i/>
          <w:color w:val="000000"/>
          <w:sz w:val="28"/>
          <w:szCs w:val="28"/>
          <w:lang w:eastAsia="ru-RU" w:bidi="ru-RU"/>
        </w:rPr>
      </w:pPr>
    </w:p>
    <w:p w14:paraId="5EDAE160" w14:textId="3990207E" w:rsidR="00A735D5" w:rsidRPr="00525BC4" w:rsidRDefault="00A735D5" w:rsidP="00A735D5">
      <w:pPr>
        <w:widowControl w:val="0"/>
        <w:spacing w:after="0" w:line="240" w:lineRule="auto"/>
        <w:ind w:left="851" w:firstLine="709"/>
        <w:jc w:val="both"/>
        <w:rPr>
          <w:rFonts w:eastAsia="Times New Roman"/>
          <w:i/>
          <w:color w:val="000000"/>
          <w:sz w:val="28"/>
          <w:szCs w:val="28"/>
          <w:lang w:eastAsia="ru-RU" w:bidi="ru-RU"/>
        </w:rPr>
      </w:pPr>
      <w:r w:rsidRPr="00525BC4">
        <w:rPr>
          <w:rFonts w:ascii="Times New Roman" w:eastAsia="Times New Roman" w:hAnsi="Times New Roman"/>
          <w:noProof/>
          <w:lang w:eastAsia="ru-RU"/>
        </w:rPr>
        <w:drawing>
          <wp:inline distT="0" distB="0" distL="0" distR="0" wp14:anchorId="45F9A3C4" wp14:editId="4AD3C743">
            <wp:extent cx="4785995" cy="3303270"/>
            <wp:effectExtent l="0" t="0" r="0" b="0"/>
            <wp:docPr id="161380606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93" t="7713" r="17957" b="129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5995" cy="330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050B40" w14:textId="77777777" w:rsidR="00A735D5" w:rsidRDefault="00A735D5" w:rsidP="00A735D5">
      <w:pPr>
        <w:widowControl w:val="0"/>
        <w:spacing w:after="0" w:line="240" w:lineRule="auto"/>
        <w:ind w:left="851" w:firstLine="709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14:paraId="728D54E3" w14:textId="77777777" w:rsidR="00A735D5" w:rsidRPr="009B0C81" w:rsidRDefault="00A735D5" w:rsidP="00A735D5">
      <w:pPr>
        <w:widowControl w:val="0"/>
        <w:spacing w:after="0" w:line="240" w:lineRule="auto"/>
        <w:ind w:left="851" w:firstLine="709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9B0C81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Рис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. 2 Схема вспомогательных цепей электровозов ВЛ80С</w:t>
      </w:r>
    </w:p>
    <w:p w14:paraId="32FE82F9" w14:textId="7224BB8D" w:rsidR="00A735D5" w:rsidRPr="009B0C81" w:rsidRDefault="00A735D5" w:rsidP="00A735D5">
      <w:pPr>
        <w:widowControl w:val="0"/>
        <w:spacing w:after="0" w:line="240" w:lineRule="auto"/>
        <w:ind w:left="851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14:paraId="298B0F77" w14:textId="063C0A49" w:rsidR="00A735D5" w:rsidRPr="00066217" w:rsidRDefault="00A735D5" w:rsidP="00A735D5">
      <w:pPr>
        <w:widowControl w:val="0"/>
        <w:spacing w:after="0" w:line="240" w:lineRule="auto"/>
        <w:ind w:left="851" w:firstLine="709"/>
        <w:jc w:val="both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</w:p>
    <w:p w14:paraId="56DD09CB" w14:textId="77777777" w:rsidR="00A735D5" w:rsidRDefault="00A735D5" w:rsidP="00A735D5">
      <w:pPr>
        <w:widowControl w:val="0"/>
        <w:spacing w:after="0" w:line="240" w:lineRule="auto"/>
        <w:ind w:left="851" w:firstLine="709"/>
        <w:jc w:val="both"/>
        <w:rPr>
          <w:rFonts w:ascii="Arial" w:eastAsia="Times New Roman" w:hAnsi="Arial" w:cs="Arial"/>
          <w:i/>
          <w:noProof/>
          <w:sz w:val="28"/>
          <w:szCs w:val="28"/>
          <w:lang w:eastAsia="ru-RU"/>
        </w:rPr>
      </w:pPr>
    </w:p>
    <w:p w14:paraId="7FEB926E" w14:textId="77777777" w:rsidR="00A735D5" w:rsidRPr="009F42D3" w:rsidRDefault="00A735D5" w:rsidP="00A735D5">
      <w:pPr>
        <w:widowControl w:val="0"/>
        <w:spacing w:after="0" w:line="240" w:lineRule="auto"/>
        <w:ind w:left="851" w:firstLine="709"/>
        <w:jc w:val="both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</w:p>
    <w:p w14:paraId="0B5D7455" w14:textId="77777777" w:rsidR="00A735D5" w:rsidRPr="00801C6F" w:rsidRDefault="00A735D5" w:rsidP="00A735D5">
      <w:pPr>
        <w:widowControl w:val="0"/>
        <w:tabs>
          <w:tab w:val="left" w:pos="9781"/>
        </w:tabs>
        <w:spacing w:after="0" w:line="360" w:lineRule="auto"/>
        <w:ind w:right="283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801C6F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Электрические цепи электровозов ВЛ-80С по цветовому обозначению подразделяются следующим образом:</w:t>
      </w:r>
    </w:p>
    <w:p w14:paraId="1B44A9C9" w14:textId="77777777" w:rsidR="00A735D5" w:rsidRPr="00801C6F" w:rsidRDefault="00A735D5" w:rsidP="00A735D5">
      <w:pPr>
        <w:widowControl w:val="0"/>
        <w:numPr>
          <w:ilvl w:val="0"/>
          <w:numId w:val="2"/>
        </w:numPr>
        <w:spacing w:after="0" w:line="360" w:lineRule="auto"/>
        <w:ind w:left="0" w:right="283"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801C6F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lastRenderedPageBreak/>
        <w:t xml:space="preserve">Красным цветом – обозначены высоковольтные цепи напряжением 25 </w:t>
      </w:r>
      <w:proofErr w:type="spellStart"/>
      <w:r w:rsidRPr="00801C6F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кВ</w:t>
      </w:r>
      <w:proofErr w:type="spellEnd"/>
      <w:r w:rsidRPr="00801C6F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; силовые цепи, работающие в режиме тяги; а также цепи управления электрическим оборудованием и аппаратами, работающими в режиме тяги.</w:t>
      </w:r>
    </w:p>
    <w:p w14:paraId="343253BF" w14:textId="77777777" w:rsidR="00A735D5" w:rsidRPr="00801C6F" w:rsidRDefault="00A735D5" w:rsidP="00A735D5">
      <w:pPr>
        <w:widowControl w:val="0"/>
        <w:numPr>
          <w:ilvl w:val="0"/>
          <w:numId w:val="2"/>
        </w:numPr>
        <w:spacing w:after="0" w:line="360" w:lineRule="auto"/>
        <w:ind w:left="0" w:right="283"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801C6F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Синим цветом - обозначены силовые цепи, работающие в режиме электрического торможения; а также цепи управления электрическим оборудованием и аппаратами, работающими в режиме электрического торможения.</w:t>
      </w:r>
    </w:p>
    <w:p w14:paraId="09C3840E" w14:textId="77777777" w:rsidR="00A735D5" w:rsidRPr="00801C6F" w:rsidRDefault="00A735D5" w:rsidP="00A735D5">
      <w:pPr>
        <w:widowControl w:val="0"/>
        <w:numPr>
          <w:ilvl w:val="0"/>
          <w:numId w:val="2"/>
        </w:numPr>
        <w:spacing w:after="0" w:line="360" w:lineRule="auto"/>
        <w:ind w:left="0" w:right="283"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801C6F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Зеленым цветом – обозначены цепи защиты электрооборудования; а также цепи управления аппаратами и устройствами защиты.</w:t>
      </w:r>
    </w:p>
    <w:p w14:paraId="2CADD35F" w14:textId="77777777" w:rsidR="00A735D5" w:rsidRPr="00801C6F" w:rsidRDefault="00A735D5" w:rsidP="00A735D5">
      <w:pPr>
        <w:widowControl w:val="0"/>
        <w:numPr>
          <w:ilvl w:val="0"/>
          <w:numId w:val="2"/>
        </w:numPr>
        <w:spacing w:after="0" w:line="360" w:lineRule="auto"/>
        <w:ind w:left="0" w:right="283"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801C6F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Голубым цветом – обозначены вспомогательные цепи, питающиеся от обмотки собственных нужд (ОСН); а также цепи управления электрическим оборудованием и аппаратами вспомогательных цепей.</w:t>
      </w:r>
    </w:p>
    <w:p w14:paraId="2392A587" w14:textId="77777777" w:rsidR="00A735D5" w:rsidRPr="00801C6F" w:rsidRDefault="00A735D5" w:rsidP="00A735D5">
      <w:pPr>
        <w:widowControl w:val="0"/>
        <w:spacing w:after="0" w:line="360" w:lineRule="auto"/>
        <w:ind w:right="283" w:firstLine="851"/>
        <w:jc w:val="both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5. </w:t>
      </w:r>
      <w:r w:rsidRPr="00801C6F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Черным цветом – обозначены цепи: освещения, сигнализации, питания приборов безопасности, подачи звуковых сигналов, подачи песка под колесные пары, включения вспомогательного компрессора и другие прочие цепи.</w:t>
      </w:r>
    </w:p>
    <w:p w14:paraId="4BE4E07E" w14:textId="77777777" w:rsidR="00A735D5" w:rsidRDefault="00A735D5" w:rsidP="00A735D5">
      <w:pPr>
        <w:spacing w:after="0" w:line="360" w:lineRule="auto"/>
        <w:ind w:right="283" w:firstLine="720"/>
        <w:jc w:val="center"/>
        <w:rPr>
          <w:rFonts w:ascii="Times New Roman" w:hAnsi="Times New Roman"/>
          <w:bCs/>
          <w:sz w:val="28"/>
          <w:szCs w:val="28"/>
        </w:rPr>
      </w:pPr>
    </w:p>
    <w:p w14:paraId="2685214F" w14:textId="77777777" w:rsidR="00A735D5" w:rsidRDefault="00A735D5" w:rsidP="00A735D5">
      <w:pPr>
        <w:spacing w:after="0" w:line="360" w:lineRule="auto"/>
        <w:ind w:right="283" w:firstLine="720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Контрольные вопросы:</w:t>
      </w:r>
    </w:p>
    <w:p w14:paraId="5C5B9DE0" w14:textId="77777777" w:rsidR="00A735D5" w:rsidRDefault="00A735D5" w:rsidP="00A735D5">
      <w:pPr>
        <w:spacing w:after="0" w:line="360" w:lineRule="auto"/>
        <w:ind w:right="283" w:firstLine="72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Какие цепи обозначены на схеме ВЛ80С зеленым </w:t>
      </w:r>
      <w:proofErr w:type="gramStart"/>
      <w:r>
        <w:rPr>
          <w:rFonts w:ascii="Times New Roman" w:hAnsi="Times New Roman"/>
          <w:bCs/>
          <w:sz w:val="28"/>
          <w:szCs w:val="28"/>
        </w:rPr>
        <w:t>цветом .</w:t>
      </w:r>
      <w:proofErr w:type="gramEnd"/>
    </w:p>
    <w:p w14:paraId="41C493D5" w14:textId="77777777" w:rsidR="00A735D5" w:rsidRDefault="00A735D5" w:rsidP="00A735D5">
      <w:pPr>
        <w:spacing w:after="0" w:line="360" w:lineRule="auto"/>
        <w:ind w:right="283" w:firstLine="72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Каким цветом на схеме ВЛ80С обозначены </w:t>
      </w:r>
      <w:proofErr w:type="spellStart"/>
      <w:r>
        <w:rPr>
          <w:rFonts w:ascii="Times New Roman" w:hAnsi="Times New Roman"/>
          <w:bCs/>
          <w:sz w:val="28"/>
          <w:szCs w:val="28"/>
        </w:rPr>
        <w:t>фазорасщепитель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и мотор-</w:t>
      </w:r>
      <w:proofErr w:type="gramStart"/>
      <w:r>
        <w:rPr>
          <w:rFonts w:ascii="Times New Roman" w:hAnsi="Times New Roman"/>
          <w:bCs/>
          <w:sz w:val="28"/>
          <w:szCs w:val="28"/>
        </w:rPr>
        <w:t>компрессор .</w:t>
      </w:r>
      <w:proofErr w:type="gramEnd"/>
    </w:p>
    <w:p w14:paraId="2D683D14" w14:textId="77777777" w:rsidR="00A735D5" w:rsidRDefault="00A735D5" w:rsidP="00A735D5">
      <w:pPr>
        <w:spacing w:after="0" w:line="360" w:lineRule="auto"/>
        <w:ind w:right="283" w:firstLine="72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Каким цветом обозначена на схеме ВЛ80С первичная обмотка тягового трансформатора А-</w:t>
      </w:r>
      <w:proofErr w:type="gramStart"/>
      <w:r>
        <w:rPr>
          <w:rFonts w:ascii="Times New Roman" w:hAnsi="Times New Roman"/>
          <w:bCs/>
          <w:sz w:val="28"/>
          <w:szCs w:val="28"/>
        </w:rPr>
        <w:t>Х .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</w:t>
      </w:r>
    </w:p>
    <w:p w14:paraId="12FBF4EC" w14:textId="77777777" w:rsidR="00A735D5" w:rsidRDefault="00A735D5" w:rsidP="00A735D5">
      <w:pPr>
        <w:spacing w:after="0" w:line="360" w:lineRule="auto"/>
        <w:ind w:right="283" w:firstLine="720"/>
        <w:jc w:val="center"/>
        <w:rPr>
          <w:rFonts w:ascii="Times New Roman" w:hAnsi="Times New Roman"/>
          <w:bCs/>
          <w:sz w:val="28"/>
          <w:szCs w:val="28"/>
        </w:rPr>
      </w:pPr>
    </w:p>
    <w:p w14:paraId="66EFAE3D" w14:textId="77777777" w:rsidR="00A735D5" w:rsidRDefault="00A735D5" w:rsidP="00A735D5">
      <w:pPr>
        <w:spacing w:after="0" w:line="360" w:lineRule="auto"/>
        <w:ind w:right="283" w:firstLine="720"/>
        <w:jc w:val="center"/>
        <w:rPr>
          <w:rFonts w:ascii="Times New Roman" w:hAnsi="Times New Roman"/>
          <w:bCs/>
          <w:sz w:val="28"/>
          <w:szCs w:val="28"/>
        </w:rPr>
      </w:pPr>
    </w:p>
    <w:p w14:paraId="13FC5652" w14:textId="77777777" w:rsidR="00A735D5" w:rsidRDefault="00A735D5" w:rsidP="00A735D5">
      <w:pPr>
        <w:spacing w:after="0" w:line="360" w:lineRule="auto"/>
        <w:ind w:right="283" w:firstLine="720"/>
        <w:jc w:val="center"/>
        <w:rPr>
          <w:rFonts w:ascii="Times New Roman" w:hAnsi="Times New Roman"/>
          <w:b/>
          <w:sz w:val="28"/>
          <w:szCs w:val="28"/>
        </w:rPr>
      </w:pPr>
    </w:p>
    <w:p w14:paraId="52883A71" w14:textId="77777777" w:rsidR="00A735D5" w:rsidRDefault="00A735D5" w:rsidP="00A735D5">
      <w:pPr>
        <w:spacing w:after="0" w:line="360" w:lineRule="auto"/>
        <w:ind w:right="283" w:firstLine="720"/>
        <w:jc w:val="center"/>
        <w:rPr>
          <w:rFonts w:ascii="Times New Roman" w:hAnsi="Times New Roman"/>
          <w:b/>
          <w:sz w:val="28"/>
          <w:szCs w:val="28"/>
        </w:rPr>
      </w:pPr>
    </w:p>
    <w:p w14:paraId="4F36D2CC" w14:textId="77777777" w:rsidR="00A735D5" w:rsidRDefault="00A735D5" w:rsidP="00A735D5">
      <w:pPr>
        <w:spacing w:line="360" w:lineRule="auto"/>
        <w:ind w:left="-1134" w:right="-426"/>
        <w:jc w:val="center"/>
        <w:rPr>
          <w:rFonts w:ascii="Times New Roman" w:hAnsi="Times New Roman"/>
          <w:b/>
          <w:iCs/>
          <w:sz w:val="28"/>
          <w:szCs w:val="28"/>
        </w:rPr>
      </w:pPr>
    </w:p>
    <w:sectPr w:rsidR="00A735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D01D04"/>
    <w:multiLevelType w:val="hybridMultilevel"/>
    <w:tmpl w:val="2D6031A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A6E70B0">
      <w:start w:val="1"/>
      <w:numFmt w:val="decimal"/>
      <w:lvlText w:val="%2.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1C306A9"/>
    <w:multiLevelType w:val="hybridMultilevel"/>
    <w:tmpl w:val="2B3CE540"/>
    <w:lvl w:ilvl="0" w:tplc="E4DC5B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5643410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415677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5E8"/>
    <w:rsid w:val="005954ED"/>
    <w:rsid w:val="00A735D5"/>
    <w:rsid w:val="00A875E8"/>
    <w:rsid w:val="00D77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207E15-0055-40CA-B6B3-95A2A6C7A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35D5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305</Words>
  <Characters>1739</Characters>
  <Application>Microsoft Office Word</Application>
  <DocSecurity>0</DocSecurity>
  <Lines>14</Lines>
  <Paragraphs>4</Paragraphs>
  <ScaleCrop>false</ScaleCrop>
  <Company/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 9985</dc:creator>
  <cp:keywords/>
  <dc:description/>
  <cp:lastModifiedBy>VA 9985</cp:lastModifiedBy>
  <cp:revision>2</cp:revision>
  <dcterms:created xsi:type="dcterms:W3CDTF">2024-10-05T04:28:00Z</dcterms:created>
  <dcterms:modified xsi:type="dcterms:W3CDTF">2024-10-05T04:30:00Z</dcterms:modified>
</cp:coreProperties>
</file>