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B1C" w:rsidRPr="00373367" w:rsidRDefault="00397B1C" w:rsidP="00397B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</w:pPr>
      <w:r w:rsidRPr="007C1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1668A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Назначение и устройство убежищ, противорадиационных укрытий.</w:t>
      </w:r>
    </w:p>
    <w:p w:rsidR="00397B1C" w:rsidRPr="00D277ED" w:rsidRDefault="00397B1C" w:rsidP="00397B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вопросы:</w:t>
      </w:r>
    </w:p>
    <w:p w:rsidR="00397B1C" w:rsidRPr="007B008B" w:rsidRDefault="00397B1C" w:rsidP="00397B1C">
      <w:pPr>
        <w:numPr>
          <w:ilvl w:val="0"/>
          <w:numId w:val="2"/>
        </w:numPr>
        <w:tabs>
          <w:tab w:val="left" w:pos="-1701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защитных сооружений гражданской обороны</w:t>
      </w:r>
    </w:p>
    <w:p w:rsidR="00397B1C" w:rsidRPr="007B008B" w:rsidRDefault="00397B1C" w:rsidP="00397B1C">
      <w:pPr>
        <w:keepNext/>
        <w:keepLines/>
        <w:tabs>
          <w:tab w:val="left" w:pos="-1701"/>
          <w:tab w:val="left" w:pos="426"/>
        </w:tabs>
        <w:spacing w:after="0" w:line="240" w:lineRule="auto"/>
        <w:outlineLvl w:val="6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(убежища, противорадиационные укрытия (ПРУ), быстровозводимые убежища (БВУ), простейшие укрытия).</w:t>
      </w:r>
    </w:p>
    <w:p w:rsidR="00397B1C" w:rsidRPr="007B008B" w:rsidRDefault="00397B1C" w:rsidP="00397B1C">
      <w:pPr>
        <w:numPr>
          <w:ilvl w:val="0"/>
          <w:numId w:val="1"/>
        </w:numPr>
        <w:tabs>
          <w:tab w:val="left" w:pos="-1701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содержания, обслуживания и эксплуатации ЗС ГО.</w:t>
      </w:r>
    </w:p>
    <w:p w:rsidR="00397B1C" w:rsidRPr="007B008B" w:rsidRDefault="00397B1C" w:rsidP="00397B1C">
      <w:pPr>
        <w:numPr>
          <w:ilvl w:val="0"/>
          <w:numId w:val="1"/>
        </w:numPr>
        <w:tabs>
          <w:tab w:val="left" w:pos="-1701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 фонда защитных сооружений.</w:t>
      </w:r>
    </w:p>
    <w:p w:rsidR="00397B1C" w:rsidRPr="00D277ED" w:rsidRDefault="00397B1C" w:rsidP="00397B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1 учебный вопрос.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наиболее надежных способов защиты населения от воздействия аварийно – химических опасных веществ (АХОВ) при авариях на химически опасных объектах (ХОО) и от радиоактивных веществ при авариях на АЭС, во время стихийных бедствий: бурь, ураганов, смерчей и, конечно, в случае применения современных средств массового поражения (ССП) - это укрытие в защитных сооружениях (ЗС). К таким сооружениям относятся убежища и противорадиационные укрытия. Кроме того, для защиты служащих и членов их семей применяются и простейшие укрытия.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Защитные сооружения могут быть встроенными, расположенными в подвалах и цокольных этажах зданий и сооружений, и отдельно стоящими, сооружаемыми вне зданий и сооружений. По срокам строительства ЗС подразделяются на построенные заблаговременно, т.е. в мирное время и быстровозводимые, которые сооружаются в предвидении каких-либо чрезвычайных ситуаций или при внезапном нападении противника.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97B1C" w:rsidRPr="007B008B" w:rsidRDefault="00397B1C" w:rsidP="00397B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Убежища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Убежища характеризуются наличием прочных стен, перекрытий и дверей, наличием герметических конструкций и фильтровентиляционных устройств. Вместимость убежища определяется суммой мест для сидения и лежания (второй и третий ярусы): малые - до 600, средние - от 600 до 2000 и большие - свыше 2000 человек.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Убежище защищает человека от обломков разрушающихся зданий, от проникающей радиации и радиоактивной пыли, от попаданий внутрь помещений сильнодействующих ядовитых и отравляющих веществ, бактериальных средств, повышенных температур при пожарах, угарного газа и других опасных веществ в чрезвычайных ситуациях. Для этого убежища должны герметизироваться и оснащаться фильтровентиляционным оборудованием. 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Длительное пребывание людей возможно благодаря надежному электропитанию (дизельная электростанция), санитарно-техническим устройствам (водопровод, канализация, отопление), радио- и телефонной связи, а также запасам воды, продовольствия и медикаментов. 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убежищах предусматривается два режима вентиляции: чистой - наружный воздух очищается от пыли; фильтровентиляции - воздух пропускается через фильтры-поглотители, где он очищается от всех вредных примесей, веществ и пыли. Если убежище расположено в пожароопасном месте (нефтеперерабатывающее предприятие) или в районе возможной загазованности активными химическими веществами, предусматривается и третий режим - изоляции и регенерации (т.е. восстановления газового состава, как это делается на подводных лодках).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водоснабжения питает укрываемых водой для питья и гигиенических нужд от наружной водопроводной сети. На случай выхода водопровода из строя предусмотрен аварийный запас или самостоятельный источник получения воды </w:t>
      </w: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(артезианская скважина). В аварийном запасе - только питьевая вода (из расчета 3 литра в сутки на человека). 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защитное сооружение имеет систему канализации. Санузел размещают в помещении, изолированном перегородками от отсеков убежища, и обязательно устраивают вытяжку.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Электроснабжение необходимо для питания электродвигателей системы воздухоснабжения, артезианских скважин, канализации, освещения. Электропитание осуществляется от городской (объектовой) электросети, а в аварийных случаях - от дизельной электростанции, находящейся в убежище. В сооружениях без автономной электростанции предусматриваются аккумуляторы, фонари, свечи.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 продуктов создается из расчета не менее чем на двое суток на каждого укрываемого.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убежище должно иметь телефонную связь с пунктом управления и громкоговоритель радиотрансляции, подключенные к городской или местной сети радиовещания. Резервным средством связи являются радиостанции.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убежище должны обеспечиваться необходимые санитарно-гигиенические условия для укрываемых: содержание углекислого газа в воздухе не более 1%, влажность не более 70%, температура не выше 23</w:t>
      </w: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Courier New" w:char="00B0"/>
      </w: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помещении (в отсеках), где находятся укрываемые, устанавливаются двухъярусные или трёхъярусные скамьи (нары): нижние - для сидения, верхние - для лежания. Места для лежания должны составлять не менее 20% от общего количества мест в убежище при двухъярусном расположении нар и 30% - при трёхъярусном.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встроенных убежищ важной частью является аварийный выход, который устраивается в виде тоннеля, выводящего на </w:t>
      </w: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заваливаемую</w:t>
      </w: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территорию и заканчивающегося вертикальной шахтой с оголовком. Выход из убежища в тоннель оборудуется защитно-герметическими и герметическими ставнями, устанавливаемыми соответственно с наружной и внутренней стороны стены. Оголовки аварийных выходов удаляются от окружающих зданий на расстояние, составляющее не менее половины высоты здания плюс </w:t>
      </w:r>
      <w:smartTag w:uri="urn:schemas-microsoft-com:office:smarttags" w:element="metricconverter">
        <w:smartTagPr>
          <w:attr w:name="ProductID" w:val="3 метра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 метра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(0,5Н+3м). В стенах оголовка высотой 1,2м устраиваются проемы, которые оборудуются жалюзийными решетками, открывающимися внутрь. При высоте оголовка меньше 1,2м устанавливается металлическая решетка, открываемая вниз.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убежища обозначаются специальными знаками, размер которых 0,5х0,6м. Знаки располагаются на видном месте у входа и на наружной двери. Маршруты движения к убежищу обозначаются указателями. Знаки и указатели окрашиваются в белый цвет, надписи делаются черной краской. На знаке указывается номер убежища, принадлежность, у кого ключи (должность, место работы, телефон).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Убежища - самое надежное средство защиты и в мирное время при авариях, катастрофах техногенного характера и в большинстве стихийных бедствий. 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B1C" w:rsidRPr="007B008B" w:rsidRDefault="00397B1C" w:rsidP="00397B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  <w:lang w:eastAsia="ru-RU"/>
        </w:rPr>
        <w:t>Быстровозводимые убежища (БВУ)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БВУ строятся в городах и на объектах, когда нет достаточного количества заблаговременно построенных убежищ. Возводятся такие сооружения в короткие сроки (в течении нескольких суток) из железобетонных сборных конструкций, а иногда и из лесоматериалов. Вместимость их, как правило, небольшая - от 30 до 200 человек.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БВУ, как и заблаговременно построенные убежища, должны состоять из помещений для укрываемых, мест для расположения фильтровентиляционного оборудования, санитарного узла, располагать аварийным запасом воды. В убежищах малой вместимости санитарный узел и емкости для отбросов размещаются в тамбуре, а баки с водой - в помещении для укрываемых.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Внутреннее оборудование БВУ включает в себя средства воздухоподачи, песчаные и шлаковые фильтры, матерчатые фильтры, воздухозаборные и вытяжные отверстия (короба), приборы освещения, нары и скамьи.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Вентиляция БВУ выполняет работу по двум режимам. Для этого используются различные типы механических и ручных вентиляторов.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B1C" w:rsidRPr="007B008B" w:rsidRDefault="00397B1C" w:rsidP="00397B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  <w:lang w:eastAsia="ru-RU"/>
        </w:rPr>
        <w:t>Противорадиационные укрытия (ПРУ)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 используются главным образом для защиты от радиоактивного заражения в небольших городах и сельской местности. Часть из них строится заблаговременно в мирное время, другие возводятся (приспосабливаются) только в предвидении чрезвычайных ситуаций или при возникновении угрозы вооруженного конфликта.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ПРУ устраивают в подвалах, цокольных и первых этажах зданий, в сооружениях хозяйственного назначения - погребах, подпольях, овощехранилищах.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ПРУ обеспечивают необходимое ослабление радиоактивного излучения, защищают при авариях на химически опасных объектах и при возникновении чрезвычайных ситуаций природного характера: бурях, ураганах, смерчах и т.д. Поэтому располагаются они вблизи мест проживания (работы) большинства укрываемых. Высота помещений ПРУ, как правило, не менее </w:t>
      </w:r>
      <w:smartTag w:uri="urn:schemas-microsoft-com:office:smarttags" w:element="metricconverter">
        <w:smartTagPr>
          <w:attr w:name="ProductID" w:val="1,9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1,9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пола до низа выступающих конструкций перекрытия.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крупных ПРУ устраивается два входа (выхода), в малых - до 50 чел. - допускается один. Во входах устанавливаются обычные двери, но обязательно уплотняемые в местах примыкания полотна к дверным коробкам.</w:t>
      </w:r>
    </w:p>
    <w:p w:rsidR="00397B1C" w:rsidRPr="007B008B" w:rsidRDefault="00397B1C" w:rsidP="00397B1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 площади пола основных помещений ПРУ на одного укрываемого принимается, как и в убежище, равной 0,5м</w:t>
      </w: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Courier New" w:char="003F"/>
      </w: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двухъярусном</w:t>
      </w: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расположении нар.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ПРУ предусматривается естественная вентиляция или вентиляция с механическим побуждением. Естественная - осуществляется через воздухозаборные и вытяжные шахты. Отверстия для подачи приточного воздуха располагаются в нижней зоне помещений, вытяжные - в верхней зоне.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Водоснабжение - от водопроводной сети. Если водопровод отсутствует, то устанавливают бачки для питьевой воды из расчета 2 литра в сутки на человека.  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Освещение - от электрической сети, аварийное - от АКБ, различного типа фонарей и вело (ручных) генераторов.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ПРУ осуществляют из промышленных (сборные железобетонные элементы, кирпич) или местных (дерево, камень) строительных материалов. </w:t>
      </w:r>
    </w:p>
    <w:p w:rsidR="00397B1C" w:rsidRPr="007B008B" w:rsidRDefault="00397B1C" w:rsidP="00397B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Простейшие укрытия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простейшим укрытиям относятся - щели, траншеи, окопы, блиндажи, землянки и т.д. Все эти сооружения максимально просты, возводятся с минимальными затратами времени и материалов.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Щель может быть открытой и перекрытой. Она представляет собой ров глубиной 1,8 - </w:t>
      </w:r>
      <w:smartTag w:uri="urn:schemas-microsoft-com:office:smarttags" w:element="metricconverter">
        <w:smartTagPr>
          <w:attr w:name="ProductID" w:val="2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шириной по верху 1 - </w:t>
      </w:r>
      <w:smartTag w:uri="urn:schemas-microsoft-com:office:smarttags" w:element="metricconverter">
        <w:smartTagPr>
          <w:attr w:name="ProductID" w:val="1,2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1,2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низу </w:t>
      </w:r>
      <w:smartTag w:uri="urn:schemas-microsoft-com:office:smarttags" w:element="metricconverter">
        <w:smartTagPr>
          <w:attr w:name="ProductID" w:val="0,8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0,8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Обычно щель строится на 10 - 40 человек. Каждому укрываемому отводится </w:t>
      </w:r>
      <w:smartTag w:uri="urn:schemas-microsoft-com:office:smarttags" w:element="metricconverter">
        <w:smartTagPr>
          <w:attr w:name="ProductID" w:val="0,5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0,5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Устраиваются щели в виде расположенных под углом друг к другу прямолинейных участков, длина каждого из которых не более </w:t>
      </w:r>
      <w:smartTag w:uri="urn:schemas-microsoft-com:office:smarttags" w:element="metricconverter">
        <w:smartTagPr>
          <w:attr w:name="ProductID" w:val="10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. Входы делаются под прямым углом к примыкающему участку.</w:t>
      </w:r>
    </w:p>
    <w:p w:rsidR="00397B1C" w:rsidRPr="007B008B" w:rsidRDefault="00397B1C" w:rsidP="00397B1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Перекрытие щели делается из бревен, брусьев, железобетонных плит или балок. Сверху укладывают слой мятой глины или другого гидроизоляционного материала (рубероида, толя, пергамина и т.д.) и все это засыпается слоем грунта 0,7-</w:t>
      </w:r>
      <w:smartTag w:uri="urn:schemas-microsoft-com:office:smarttags" w:element="metricconverter">
        <w:smartTagPr>
          <w:attr w:name="ProductID" w:val="0,8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0,8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7B1C" w:rsidRPr="00D277ED" w:rsidRDefault="00397B1C" w:rsidP="00397B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2 учебный вопрос.</w:t>
      </w:r>
    </w:p>
    <w:p w:rsidR="00397B1C" w:rsidRPr="00D277ED" w:rsidRDefault="00397B1C" w:rsidP="00397B1C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Защитные сооружения гражданской обороны (убежища и противорадиационные укрытия) постановлением Правительства Российской Федерации от 29 ноября </w:t>
      </w:r>
      <w:smartTag w:uri="urn:schemas-microsoft-com:office:smarttags" w:element="metricconverter">
        <w:smartTagPr>
          <w:attr w:name="ProductID" w:val="1999 г"/>
        </w:smartTagPr>
        <w:r w:rsidRPr="00D277E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1999 г</w:t>
        </w:r>
      </w:smartTag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1309 «О порядке создания убежищ и иных объектов гражданской обороны» отнесены к объектам гражданской обороны.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Убежища</w:t>
      </w:r>
      <w:r w:rsidRPr="00673D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создаются для защиты служащих наибольшей работающей смены, расположенных в зонах возможных сильных разрушений</w:t>
      </w:r>
      <w:r w:rsidRPr="00D277E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городов, отнесенных к группам по гражданской обороне и организаций, отнесенных к категории особой важности по </w:t>
      </w: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гражданской обороне, и продолжающих свою деятельность в период мобилизации и в военное время. 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Противорадиационные укрытия</w:t>
      </w:r>
      <w:r w:rsidRPr="00D277E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создаются для защиты: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служащих, расположенных за пределами зон возможных сильных разрушений и продолжающих свою деятельность в период мобилизации и в военное время; 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служащих, эвакуируемых из городов, отнесенных к группам по гражданской обороне, зон возможных сильных разрушений организаций, отнесенных к категории особой важности по гражданской обороне, и зон возможного катастрофического затопления</w:t>
      </w:r>
      <w:r w:rsidRPr="00673D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учреждениях, имеющих собственные ЗС ГО, приказами руководителей назначаются должностные лица, ответственные за организацию правильного содержания помещений, обеспечение работоспособности и надежности систем жизнеобеспечения ЗС ГО.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обслуживания ЗС ГО в период пребывания в них укрываемых создаются нештатные группы (звенья) по обслуживанию ЗС ГО из расчета одна группа (звено) в зависимости от вместимости на каждое сооружение.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(звенья) по обслуживанию ЗС ГО обеспечиваются материальными средствами (средствами индивидуальной защиты, приборами радиационной и химической разведки и контроля, специальной обработки, связи, медицинским имуществом, медикаментами и инструментом) в соответствии с нормами положенности и табелями.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содержание, эксплуатацию и готовность ЗС ГО к приему укрываемых несут начальники гражданской обороны учреждений – руководители учреждений, на балансе которых находятся данные сооружения.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обязанности начальника гражданской обороны учреждения по обеспечению готовности ЗС ГО к приему укрываемых входит: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мероприятий по обеспечению сохранности и готовности ЗС ГО к приему укрываемых, своевременному техническому обслуживанию, ремонту и замене защитных устройств и оборудования;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эффективного использования помещений ЗС ГО для нужд учреждений в соответствии с проектом;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подготовки личного состава групп (звеньев) по обслуживанию ЗС ГО, обучение служащих правилам пользования ЗС ГО в чрезвычайных ситуациях и в военное время;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систематического контроля за содержанием, эксплуатацией и готовностью ЗС ГО к использованию по прямому предназначению;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в ЗС ГО и исполнение обязанностей по контролю за их состоянием уполномоченными лицами Министерства Российской Федерации по делам гражданской обороны, чрезвычайным ситуациям и ликвидации последствий стихийных бедствий и подведомственных ему территориальных органов.</w:t>
      </w:r>
    </w:p>
    <w:p w:rsidR="00397B1C" w:rsidRPr="00673D5C" w:rsidRDefault="00397B1C" w:rsidP="00397B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7B1C" w:rsidRPr="00673D5C" w:rsidRDefault="00397B1C" w:rsidP="00397B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заполнения защитных сооружений гражданской обороны укрываемыми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ЗС ГО осуществляется по сигналам гражданской обороны. При внезапном нападении противника допускается двойное переполнение ЗС ГО. В ПРУ при опасной концентрации АХОВ и отравляющих веществ укрываемые должны находиться в средствах индивидуальной защиты.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Укрываемые прибывают в ЗС ГО со средствами индивидуальной защиты. Личный состав групп (звеньев) по обслуживанию ЗС ГО должен иметь при себе положенные по табелю средства радиационной и химической разведки, связи, медицинское и другое необходимое имущество. 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Закрывание защитно-герметических и герметических дверей убежищ и наружных дверей ПРУ производится по команде руководителя учреждения или, не дожидаясь </w:t>
      </w: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команды, после заполнения сооружений до установленной вместимости по решению командира группы (звена) по обслуживанию ЗС ГО. При наличии в убежищах тамбур-шлюзов заполнение сооружений может продолжаться способом шлюзования и после их закрытия.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7B1C" w:rsidRPr="00673D5C" w:rsidRDefault="00397B1C" w:rsidP="00397B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поведения укрываемых в защитных сооружениях гражданской обороны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Укрываемые в ЗС ГО обязаны: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и без суеты занять указанные места в помещении;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правила поведения, все распоряжения личного состава группы (звена) по обслуживанию ЗС ГО;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чистоту и порядок в помещениях;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в готовности средства индивидуальной защиты;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распоряжению командира группы (звена) по обслуживанию ЗС ГО выполнять работу по подаче воздуха в убежище с помощью электроручного вентилятора;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помощь группе (звену) по обслуживанию ЗС ГО при ликвидации аварий и устранении повреждений инженерно-технического оборудования;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уборку помещений по распоряжению старших групп;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техники безопасности (не входить в фильтровентиляционное помещение и помещение дизельной электростанции; не прикасаться к электрорубильникам и электрооборудованию, к баллонам со сжатым воздухом, регенеративным установкам, гермоклапанам, клапанам избыточного давления, запорной арматуре на водопроводе и канализации, к дверным затворам и другому оборудованию).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Укрываемым в ЗС ГО запрещается: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курить и употреблять спиртные напитки;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(приносить) в ЗС ГО домашних животных (собак, кошек и др.);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приносить легковоспламеняющиеся, взрывоопасные и едкие вещества, а также громоздкие вещи;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шуметь, громко разговаривать, ходить по ЗС ГО без надобности, открывать двери и выходить из ЗС ГО;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радиоприемники, магнитофоны и другие радиосредства;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источники освещения с открытым огнем (керосиновые лампы, свечи, карбидные фонари и др.). Указанные источники освещения применяются только по разрешению командира группы (звена) по обслуживанию ЗС ГО на короткое время в случае крайней необходимости – при проведении аварийных работ, оказания помощи пострадавшим и т.д.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воспитательной работы среди укрываемых в ЗС ГО являются: поддержание морального духа, выдержки и самообладания, организованности и дисциплины; доведение до укрываемых правил поведения в ЗС ГО; разъяснение мер безопасности и обязанностей каждого укрываемого по обслуживанию ЗС ГО.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достигается: инструктированием старших групп, укрываемых и всего личного состава группы (звена) по обслуживанию ЗС ГО; проведением групповых и индивидуальных бесед; оперативным информированием укрываемых об обстановке вне ЗС ГО; снабжением укрываемых заблаговременно подготовленными памятками и листовками.</w:t>
      </w:r>
    </w:p>
    <w:p w:rsidR="00397B1C" w:rsidRPr="00D277ED" w:rsidRDefault="00397B1C" w:rsidP="00397B1C">
      <w:pPr>
        <w:pStyle w:val="a5"/>
      </w:pPr>
      <w:r w:rsidRPr="00D277ED">
        <w:t>3 учебный вопрос.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Инженерная защита населения от обычных средств поражения обеспечивается укрытием его в защитных сооружениях гражданской обороны. Она предусматривает накопление фонда защитных сооружений в городах и на объектах с необходимыми защитными свойствами.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Защитные сооружения на потенциально опасных объектах и в зонах возможного заражения (загрязнения) должны обеспечивать защиту от радиационных излучений, аварийно химически опасных веществ, биологических агентов и продуктов горения.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мирное время по обеспечению населения защитными сооружениями включает: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поддержание в готовности имеющегося фонда защитных сооружений;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подземного пространства городов для размещения объектов социально-бытового, производственного и хозяйственного назначения с учетом возможности приспособления их для укрытия населения;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постановку на учет и, в случае необходимости, дооборудование имеющихся подвальных и других заглубленных сооружений, и помещений наземных зданий и сооружений, метрополитенов, приспособление горных выработок и естественных полостей для защиты населения и материальных средств;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строительство, при необходимом обосновании, заглубленных сооружений производственного, хозяйственно-бытового и другого назначения на потенциально опасных объектах, приспособленных для защиты людей в чрезвычайных ситуациях;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необходимых подготовительных мероприятий для ускоренного возведения в угрожаемый период недостающих защитных сооружений с упрощенным оборудованием и укрытий простейшего типа.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угрозе применения ядерного оружия в военное время защитные свойства защитных сооружений гражданской обороны доводятся до требований Норм проектирования инженерно-технических мероприятий гражданской обороны в части защиты населения страны от поражающих факторов ядерного оружия.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 предоставляется право строить убежища на правах личной и кооперативной собственности.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защитных сооружений для наибольшей работающей смены предприятий должен создаваться на территории предприятий или вблизи их, для остального населения - в районах жилой застройки. Защитные сооружения размещаются в пределах радиуса сбора укрываемых.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приспособлении под защитные сооружения горных выработок действующих объектов не должна нарушаться их производственная деятельность в мирное время. Устраиваемые в соответствии с рекомендациями и нормативными документами защитные сооружения размещают в протяженных выработках, штреках, штольнях, выработках околоствольных дворов.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укрываемых в метрополитене предусматривают на платформах станций, в поездах, стоящих у платформы, в перегонных тоннелях, тупиках, соединительных ветках.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наращивания фонда защитных сооружений проводится обследование и инвентаризация помещений в подземном пространстве городов, других подземных сооружений на предмет использования их в качестве защитных сооружений, разрабатываются меры по освоению подземного пространства городов и населенных пунктов в интересах защиты и жизнеобеспечения населения.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действующими нормативными правовыми актами защитные сооружения, предназначенные для укрытия населения по месту жительства, по решению органов государственной власти, в ведении которых они находятся, могут передаваться по договору предприятиям и организациям, ответственным за их содержание, для использования в народнохозяйственных целях (без ущерба для выполнения своих функций по предназначению).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проектировании и строительстве защитных сооружений необходимо предусматривать наиболее экономичные объемно-планировочные решения с учетом </w:t>
      </w: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требований по эффективному использованию их площадей и объемов в обычных условиях. 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Предприятия, учреждения и организации, на балансе которых находятся защитные сооружения, обеспечивают сохранность конструкций и оборудования, а также поддержание их в состоянии, необходимом для приведения в готовность к приему укрываемых в нормативные сроки.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Защитные сооружения на АЭС, других потенциально опасных объектах содержатся в постоянной готовности к использованию по прямому назначению.</w:t>
      </w:r>
    </w:p>
    <w:p w:rsidR="00397B1C" w:rsidRPr="00D277ED" w:rsidRDefault="00397B1C" w:rsidP="00397B1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 вопросы (устно):</w:t>
      </w:r>
    </w:p>
    <w:p w:rsidR="00397B1C" w:rsidRPr="00D277ED" w:rsidRDefault="00397B1C" w:rsidP="00397B1C">
      <w:pPr>
        <w:pStyle w:val="a5"/>
      </w:pPr>
      <w:r w:rsidRPr="00D277ED">
        <w:t xml:space="preserve">1. </w:t>
      </w:r>
      <w:r>
        <w:t>Какие защитные сооружения ГО вы знаете?</w:t>
      </w:r>
    </w:p>
    <w:p w:rsidR="00397B1C" w:rsidRPr="00D277ED" w:rsidRDefault="00397B1C" w:rsidP="00397B1C">
      <w:pPr>
        <w:pStyle w:val="a5"/>
      </w:pPr>
      <w:r w:rsidRPr="00D277ED">
        <w:t xml:space="preserve">2. </w:t>
      </w:r>
      <w:r>
        <w:t>Охарактеризуйте убежища, от каких поражающих факторов они защищают?</w:t>
      </w:r>
    </w:p>
    <w:p w:rsidR="00397B1C" w:rsidRPr="00D277ED" w:rsidRDefault="00397B1C" w:rsidP="00397B1C">
      <w:pPr>
        <w:pStyle w:val="a5"/>
      </w:pPr>
      <w:r w:rsidRPr="00D277ED">
        <w:t xml:space="preserve">3. </w:t>
      </w:r>
      <w:r>
        <w:t>Охарактеризуйте ПРУ и простейшие укрытия, от чего они защищают?</w:t>
      </w:r>
    </w:p>
    <w:p w:rsidR="00397B1C" w:rsidRPr="00D277ED" w:rsidRDefault="00397B1C" w:rsidP="00397B1C">
      <w:pPr>
        <w:pStyle w:val="a5"/>
      </w:pPr>
      <w:r w:rsidRPr="00D277ED">
        <w:t xml:space="preserve">4. </w:t>
      </w:r>
      <w:r>
        <w:t>Правила заполнения и поведения в ЗС ГО.</w:t>
      </w:r>
    </w:p>
    <w:p w:rsidR="00397B1C" w:rsidRPr="00D277ED" w:rsidRDefault="00397B1C" w:rsidP="00397B1C">
      <w:pPr>
        <w:pStyle w:val="a5"/>
      </w:pPr>
      <w:r w:rsidRPr="00D277ED">
        <w:t xml:space="preserve">5. </w:t>
      </w:r>
      <w:r>
        <w:t>Как осуществляется накопление фонда защитных сооружений?</w:t>
      </w:r>
    </w:p>
    <w:p w:rsidR="008218E6" w:rsidRDefault="008218E6">
      <w:bookmarkStart w:id="0" w:name="_GoBack"/>
      <w:bookmarkEnd w:id="0"/>
    </w:p>
    <w:sectPr w:rsidR="008218E6" w:rsidSect="009E748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FC9" w:rsidRDefault="00407FC9" w:rsidP="009E7485">
      <w:pPr>
        <w:spacing w:after="0" w:line="240" w:lineRule="auto"/>
      </w:pPr>
      <w:r>
        <w:separator/>
      </w:r>
    </w:p>
  </w:endnote>
  <w:endnote w:type="continuationSeparator" w:id="1">
    <w:p w:rsidR="00407FC9" w:rsidRDefault="00407FC9" w:rsidP="009E7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FC9" w:rsidRDefault="00407FC9" w:rsidP="009E7485">
      <w:pPr>
        <w:spacing w:after="0" w:line="240" w:lineRule="auto"/>
      </w:pPr>
      <w:r>
        <w:separator/>
      </w:r>
    </w:p>
  </w:footnote>
  <w:footnote w:type="continuationSeparator" w:id="1">
    <w:p w:rsidR="00407FC9" w:rsidRDefault="00407FC9" w:rsidP="009E7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6E6" w:rsidRPr="000F36E6" w:rsidRDefault="00397B1C">
    <w:pPr>
      <w:pStyle w:val="a6"/>
      <w:rPr>
        <w:sz w:val="18"/>
        <w:szCs w:val="18"/>
      </w:rPr>
    </w:pPr>
    <w:r w:rsidRPr="000F36E6">
      <w:rPr>
        <w:sz w:val="18"/>
        <w:szCs w:val="18"/>
      </w:rPr>
      <w:t>СамГУПС БЖ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B253A"/>
    <w:multiLevelType w:val="hybridMultilevel"/>
    <w:tmpl w:val="8F88DC96"/>
    <w:lvl w:ilvl="0" w:tplc="2EBA2346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36DE0FF8"/>
    <w:multiLevelType w:val="hybridMultilevel"/>
    <w:tmpl w:val="351857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rawingGridVerticalSpacing w:val="2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B1C"/>
    <w:rsid w:val="00397B1C"/>
    <w:rsid w:val="00407FC9"/>
    <w:rsid w:val="004A5F0D"/>
    <w:rsid w:val="008218E6"/>
    <w:rsid w:val="009E7485"/>
    <w:rsid w:val="00F17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97B1C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397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97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7B1C"/>
  </w:style>
  <w:style w:type="character" w:customStyle="1" w:styleId="a4">
    <w:name w:val="Без интервала Знак"/>
    <w:link w:val="a3"/>
    <w:locked/>
    <w:rsid w:val="00397B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2997</Words>
  <Characters>17089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VK</cp:lastModifiedBy>
  <cp:revision>2</cp:revision>
  <dcterms:created xsi:type="dcterms:W3CDTF">2024-09-23T07:17:00Z</dcterms:created>
  <dcterms:modified xsi:type="dcterms:W3CDTF">2024-09-23T07:17:00Z</dcterms:modified>
</cp:coreProperties>
</file>