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B8" w:rsidRPr="003E3BEB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3B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1.4 Деятельность</w:t>
      </w:r>
      <w:r w:rsidR="003E3BEB" w:rsidRPr="003E3B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человека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F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Деятельность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присущая только человеку форма взаимодействия с окружающим миром.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Признаки:</w:t>
      </w:r>
    </w:p>
    <w:p w:rsidR="001F1FB8" w:rsidRPr="00725C20" w:rsidRDefault="001F1FB8" w:rsidP="001F1FB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сознательный характер</w:t>
      </w:r>
    </w:p>
    <w:p w:rsidR="001F1FB8" w:rsidRPr="00725C20" w:rsidRDefault="001F1FB8" w:rsidP="001F1FB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продуктивный характер</w:t>
      </w:r>
    </w:p>
    <w:p w:rsidR="001F1FB8" w:rsidRPr="00725C20" w:rsidRDefault="001F1FB8" w:rsidP="001F1FB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преобразующий характер</w:t>
      </w:r>
    </w:p>
    <w:p w:rsidR="001F1FB8" w:rsidRDefault="001F1FB8" w:rsidP="001F1FB8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общественный характер</w:t>
      </w:r>
    </w:p>
    <w:p w:rsidR="001F1FB8" w:rsidRPr="001F1FB8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F1F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Структура деятельности:</w:t>
      </w:r>
    </w:p>
    <w:p w:rsidR="001F1FB8" w:rsidRPr="00725C20" w:rsidRDefault="001F1FB8" w:rsidP="001F1FB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 внешних и внутренних условии вызывающих активность субъекта и определяющих направленность деятельности (потребности; социальные установки; убеждения; интересы; влечения и эмоции; идеалы).</w:t>
      </w:r>
    </w:p>
    <w:p w:rsidR="001F1FB8" w:rsidRPr="00725C20" w:rsidRDefault="001F1FB8" w:rsidP="001F1FB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Цель-это осознанный образ того результата, на достижение которого направлено действие человека.</w:t>
      </w:r>
    </w:p>
    <w:p w:rsidR="001F1FB8" w:rsidRPr="00725C20" w:rsidRDefault="001F1FB8" w:rsidP="001F1FB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тот, кто направляет деятельность.</w:t>
      </w:r>
    </w:p>
    <w:p w:rsidR="001F1FB8" w:rsidRPr="00725C20" w:rsidRDefault="001F1FB8" w:rsidP="001F1FB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Объект-на</w:t>
      </w:r>
      <w:proofErr w:type="spellEnd"/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кого направлена деятельность.</w:t>
      </w:r>
    </w:p>
    <w:p w:rsidR="001F1FB8" w:rsidRPr="00725C20" w:rsidRDefault="001F1FB8" w:rsidP="001F1FB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Средства-то, при помощи чего осуществляется процесс деятельности.</w:t>
      </w:r>
    </w:p>
    <w:p w:rsidR="001F1FB8" w:rsidRPr="00725C20" w:rsidRDefault="001F1FB8" w:rsidP="001F1FB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</w:p>
    <w:p w:rsidR="001F1FB8" w:rsidRPr="001F1FB8" w:rsidRDefault="001F1FB8" w:rsidP="001F1FB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F1F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Виды деятельности: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1. Материальная (материально-производственная и социально-преобразовательная) и духовная (познавательная, ценностно-ориентированная, прогностическая)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 субъекту: индивидуальная,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характеру: репродуктивная, 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4. По соответс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 правовым нормам: законная,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незаконная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5. По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моральным нормам: моральная,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аморальная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6.По соотношению с обществе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прогрессом: прогрессивная,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реакционная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созидательная, разрушительная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7. По зависимости от сфер общественной жизни: экономическая, социальная, политическая, духовная</w:t>
      </w: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8. По особенностям проявления чел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овеческой активности: внешняя, 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внутренняя.</w:t>
      </w:r>
    </w:p>
    <w:p w:rsidR="001F1FB8" w:rsidRPr="00725C20" w:rsidRDefault="001F1FB8" w:rsidP="001F1FB8">
      <w:pPr>
        <w:pStyle w:val="3"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</w:p>
    <w:p w:rsidR="001F1FB8" w:rsidRPr="00725C20" w:rsidRDefault="001F1FB8" w:rsidP="001F1F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C20">
        <w:rPr>
          <w:rFonts w:ascii="Times New Roman" w:hAnsi="Times New Roman" w:cs="Times New Roman"/>
          <w:b/>
          <w:sz w:val="28"/>
          <w:szCs w:val="28"/>
        </w:rPr>
        <w:t>Творчество:</w:t>
      </w:r>
      <w:r w:rsidRPr="00725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20">
        <w:rPr>
          <w:rFonts w:ascii="Times New Roman" w:hAnsi="Times New Roman" w:cs="Times New Roman"/>
          <w:sz w:val="28"/>
          <w:szCs w:val="28"/>
        </w:rPr>
        <w:t>Духовная деятельность человека и все другие виды деятельности включают в себя творчество, т.е. конструктивно-продуктивную деятельность по созданию нового, ни когда ранее не бывшего в человеческой культуре.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20">
        <w:rPr>
          <w:rFonts w:ascii="Times New Roman" w:hAnsi="Times New Roman" w:cs="Times New Roman"/>
          <w:sz w:val="28"/>
          <w:szCs w:val="28"/>
        </w:rPr>
        <w:t xml:space="preserve">Творчество является высшей формой человеческой деятельности, оно характеризуется неповторимостью по результату, оригинальностью и уникальностью. Различные виды деятельности включают в себя элементы творчества. С этой точки зрения творческой является любая деятельность </w:t>
      </w:r>
      <w:r w:rsidRPr="00725C20">
        <w:rPr>
          <w:rFonts w:ascii="Times New Roman" w:hAnsi="Times New Roman" w:cs="Times New Roman"/>
          <w:sz w:val="28"/>
          <w:szCs w:val="28"/>
        </w:rPr>
        <w:lastRenderedPageBreak/>
        <w:t xml:space="preserve">людей, преобразующая природный мир и социальную действительность в соответствии с целями и потребностями человека. Важное место в творческой деятельности занимает комбинирование уже имеющихся знаний. 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20">
        <w:rPr>
          <w:rFonts w:ascii="Times New Roman" w:hAnsi="Times New Roman" w:cs="Times New Roman"/>
          <w:sz w:val="28"/>
          <w:szCs w:val="28"/>
        </w:rPr>
        <w:t>Процесс творчества включает в себя: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20">
        <w:rPr>
          <w:rFonts w:ascii="Times New Roman" w:hAnsi="Times New Roman" w:cs="Times New Roman"/>
          <w:sz w:val="28"/>
          <w:szCs w:val="28"/>
        </w:rPr>
        <w:t>1) Воображение (позволяет опередить практику и предвидеть возможные изменения).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20">
        <w:rPr>
          <w:rFonts w:ascii="Times New Roman" w:hAnsi="Times New Roman" w:cs="Times New Roman"/>
          <w:sz w:val="28"/>
          <w:szCs w:val="28"/>
        </w:rPr>
        <w:t>2) Фантазия (построение образа или наглядной модели).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20">
        <w:rPr>
          <w:rFonts w:ascii="Times New Roman" w:hAnsi="Times New Roman" w:cs="Times New Roman"/>
          <w:sz w:val="28"/>
          <w:szCs w:val="28"/>
        </w:rPr>
        <w:t>3) Интуиция (знания, условия получения которых не создаются).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20">
        <w:rPr>
          <w:rFonts w:ascii="Times New Roman" w:hAnsi="Times New Roman" w:cs="Times New Roman"/>
          <w:sz w:val="28"/>
          <w:szCs w:val="28"/>
        </w:rPr>
        <w:t>Бердяев: творчество – создание нового, не бывшего в мире. Бог создал мир из ничего. Человек продолжает творение мира, начатое богом, но человек, в отличии от бога, нуждается в материале. И результатом его творчества является вся материальная и духовная культура.</w:t>
      </w: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FB8" w:rsidRPr="00725C20" w:rsidRDefault="001F1FB8" w:rsidP="001F1FB8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F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B4FBA" w:rsidRPr="00C1596A" w:rsidRDefault="00C1596A">
      <w:pPr>
        <w:rPr>
          <w:rFonts w:ascii="Times New Roman" w:hAnsi="Times New Roman" w:cs="Times New Roman"/>
          <w:b/>
          <w:sz w:val="28"/>
          <w:szCs w:val="28"/>
        </w:rPr>
      </w:pPr>
      <w:r w:rsidRPr="00C1596A">
        <w:rPr>
          <w:rFonts w:ascii="Times New Roman" w:hAnsi="Times New Roman" w:cs="Times New Roman"/>
          <w:b/>
          <w:sz w:val="28"/>
          <w:szCs w:val="28"/>
        </w:rPr>
        <w:t>Задание - выполнить конспект лекции.</w:t>
      </w:r>
    </w:p>
    <w:sectPr w:rsidR="009B4FBA" w:rsidRPr="00C1596A" w:rsidSect="00CC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06B8"/>
    <w:multiLevelType w:val="multilevel"/>
    <w:tmpl w:val="F3BAE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95976"/>
    <w:multiLevelType w:val="multilevel"/>
    <w:tmpl w:val="77F0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92817"/>
    <w:multiLevelType w:val="multilevel"/>
    <w:tmpl w:val="548C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9C1089"/>
    <w:multiLevelType w:val="multilevel"/>
    <w:tmpl w:val="0E8C5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758DA"/>
    <w:multiLevelType w:val="multilevel"/>
    <w:tmpl w:val="B5A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C76E7"/>
    <w:multiLevelType w:val="multilevel"/>
    <w:tmpl w:val="A8FC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2F4075"/>
    <w:multiLevelType w:val="multilevel"/>
    <w:tmpl w:val="24FE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1F1FB8"/>
    <w:rsid w:val="001F1FB8"/>
    <w:rsid w:val="003E3BEB"/>
    <w:rsid w:val="009B4FBA"/>
    <w:rsid w:val="00C1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1F1FB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F1FB8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2211</Characters>
  <Application>Microsoft Office Word</Application>
  <DocSecurity>0</DocSecurity>
  <Lines>18</Lines>
  <Paragraphs>5</Paragraphs>
  <ScaleCrop>false</ScaleCrop>
  <Company>Grizli777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2024-09-21T05:18:00Z</dcterms:created>
  <dcterms:modified xsi:type="dcterms:W3CDTF">2024-09-21T05:38:00Z</dcterms:modified>
</cp:coreProperties>
</file>