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customXml/itemProps1.xml" ContentType="application/vnd.openxmlformats-officedocument.customXmlProperties+xml"/>
  <Override PartName="/word/footer9.xml" ContentType="application/vnd.openxmlformats-officedocument.wordprocessingml.footer+xml"/>
  <Override PartName="/word/header16.xml" ContentType="application/vnd.openxmlformats-officedocument.wordprocessingml.header+xml"/>
  <Override PartName="/word/footer7.xml" ContentType="application/vnd.openxmlformats-officedocument.wordprocessingml.footer+xml"/>
  <Override PartName="/word/header14.xml" ContentType="application/vnd.openxmlformats-officedocument.wordprocessingml.header+xml"/>
  <Override PartName="/word/footer19.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footer16.xml" ContentType="application/vnd.openxmlformats-officedocument.wordprocessingml.footer+xml"/>
  <Override PartName="/word/header13.xml" ContentType="application/vnd.openxmlformats-officedocument.wordprocessingml.header+xml"/>
  <Override PartName="/word/footer17.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1.xml" ContentType="application/vnd.openxmlformats-officedocument.wordprocessingml.header+xml"/>
  <Override PartName="/word/footer15.xml" ContentType="application/vnd.openxmlformats-officedocument.wordprocessingml.footer+xml"/>
  <Override PartName="/word/header20.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oter2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Default Extension="png" ContentType="image/png"/>
  <Override PartName="/word/header19.xml" ContentType="application/vnd.openxmlformats-officedocument.wordprocessingml.header+xml"/>
  <Override PartName="/word/footer8.xml" ContentType="application/vnd.openxmlformats-officedocument.wordprocessingml.footer+xml"/>
  <Override PartName="/word/header17.xml" ContentType="application/vnd.openxmlformats-officedocument.wordprocessingml.header+xml"/>
  <Default Extension="jpeg" ContentType="image/jpeg"/>
  <Override PartName="/word/footer6.xml" ContentType="application/vnd.openxmlformats-officedocument.wordprocessingml.footer+xml"/>
  <Override PartName="/word/footer18.xml" ContentType="application/vnd.openxmlformats-officedocument.wordprocessingml.footer+xml"/>
  <Override PartName="/word/header15.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3CA9" w:rsidRDefault="00EF3CA9"/>
    <w:tbl>
      <w:tblPr>
        <w:tblStyle w:val="12"/>
        <w:tblW w:w="7230" w:type="dxa"/>
        <w:tblBorders>
          <w:top w:val="none" w:sz="0" w:space="0" w:color="auto"/>
          <w:left w:val="none" w:sz="0" w:space="0" w:color="auto"/>
          <w:bottom w:val="none" w:sz="0" w:space="0" w:color="auto"/>
          <w:right w:val="none" w:sz="0" w:space="0" w:color="auto"/>
          <w:insideV w:val="none" w:sz="0" w:space="0" w:color="auto"/>
        </w:tblBorders>
        <w:tblLook w:val="04A0"/>
      </w:tblPr>
      <w:tblGrid>
        <w:gridCol w:w="2977"/>
        <w:gridCol w:w="4253"/>
      </w:tblGrid>
      <w:tr w:rsidR="00D52042" w:rsidRPr="00D52042" w:rsidTr="00D52042">
        <w:tc>
          <w:tcPr>
            <w:tcW w:w="2977" w:type="dxa"/>
          </w:tcPr>
          <w:p w:rsidR="00D52042" w:rsidRPr="00D52042" w:rsidRDefault="00D52042" w:rsidP="00D520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right"/>
              <w:rPr>
                <w:rFonts w:ascii="Times New Roman" w:hAnsi="Times New Roman"/>
                <w:color w:val="auto"/>
                <w:sz w:val="28"/>
                <w:szCs w:val="28"/>
              </w:rPr>
            </w:pPr>
          </w:p>
        </w:tc>
        <w:tc>
          <w:tcPr>
            <w:tcW w:w="4253" w:type="dxa"/>
          </w:tcPr>
          <w:p w:rsidR="00D52042" w:rsidRPr="00D52042" w:rsidRDefault="00D52042" w:rsidP="00D520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auto"/>
              </w:rPr>
            </w:pPr>
            <w:r w:rsidRPr="00D52042">
              <w:rPr>
                <w:rFonts w:ascii="Times New Roman" w:hAnsi="Times New Roman"/>
                <w:b/>
                <w:bCs/>
                <w:color w:val="auto"/>
              </w:rPr>
              <w:t xml:space="preserve">Приложение </w:t>
            </w:r>
          </w:p>
          <w:p w:rsidR="00D52042" w:rsidRPr="00D52042" w:rsidRDefault="00791291" w:rsidP="00D520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auto"/>
              </w:rPr>
            </w:pPr>
            <w:r>
              <w:rPr>
                <w:rFonts w:ascii="Times New Roman" w:hAnsi="Times New Roman"/>
                <w:color w:val="auto"/>
              </w:rPr>
              <w:t xml:space="preserve">к рабочей программе </w:t>
            </w:r>
            <w:r w:rsidR="00D52042" w:rsidRPr="00D52042">
              <w:rPr>
                <w:rFonts w:ascii="Times New Roman" w:hAnsi="Times New Roman"/>
                <w:color w:val="auto"/>
              </w:rPr>
              <w:t>по</w:t>
            </w:r>
            <w:r w:rsidR="007E6B1E">
              <w:rPr>
                <w:rFonts w:ascii="Times New Roman" w:hAnsi="Times New Roman"/>
                <w:color w:val="auto"/>
              </w:rPr>
              <w:t xml:space="preserve"> </w:t>
            </w:r>
            <w:r w:rsidR="00D52042" w:rsidRPr="00D52042">
              <w:rPr>
                <w:rFonts w:ascii="Times New Roman" w:hAnsi="Times New Roman"/>
                <w:color w:val="auto"/>
              </w:rPr>
              <w:t xml:space="preserve">специальности </w:t>
            </w:r>
          </w:p>
          <w:p w:rsidR="00D52042" w:rsidRPr="00D52042" w:rsidRDefault="00D52042" w:rsidP="00D520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auto"/>
              </w:rPr>
            </w:pPr>
            <w:r w:rsidRPr="00D52042">
              <w:rPr>
                <w:rFonts w:ascii="Times New Roman" w:hAnsi="Times New Roman"/>
                <w:color w:val="auto"/>
              </w:rPr>
              <w:t>23.02.01 Организация перевозок и управление на транспорте (по видам)</w:t>
            </w:r>
          </w:p>
          <w:p w:rsidR="00D52042" w:rsidRPr="00D52042" w:rsidRDefault="00D52042" w:rsidP="00D520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olor w:val="auto"/>
                <w:sz w:val="28"/>
                <w:szCs w:val="28"/>
              </w:rPr>
            </w:pPr>
          </w:p>
        </w:tc>
      </w:tr>
    </w:tbl>
    <w:p w:rsidR="00D52042" w:rsidRPr="00D52042" w:rsidRDefault="00D52042" w:rsidP="00D520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right"/>
        <w:rPr>
          <w:rFonts w:ascii="Times New Roman" w:eastAsia="Times New Roman" w:hAnsi="Times New Roman" w:cs="Times New Roman"/>
          <w:color w:val="auto"/>
          <w:sz w:val="28"/>
          <w:szCs w:val="28"/>
          <w:lang w:bidi="ar-SA"/>
        </w:rPr>
      </w:pPr>
    </w:p>
    <w:p w:rsidR="00D52042" w:rsidRPr="00D52042" w:rsidRDefault="00D52042" w:rsidP="00D520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240" w:after="200" w:line="276" w:lineRule="auto"/>
        <w:jc w:val="right"/>
        <w:rPr>
          <w:rFonts w:ascii="Times New Roman" w:eastAsia="Times New Roman" w:hAnsi="Times New Roman" w:cs="Times New Roman"/>
          <w:b/>
          <w:caps/>
          <w:color w:val="auto"/>
          <w:sz w:val="28"/>
          <w:szCs w:val="28"/>
          <w:lang w:bidi="ar-SA"/>
        </w:rPr>
      </w:pPr>
    </w:p>
    <w:p w:rsidR="00D52042" w:rsidRPr="00D52042" w:rsidRDefault="00D52042" w:rsidP="00D520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240" w:after="200" w:line="276" w:lineRule="auto"/>
        <w:jc w:val="both"/>
        <w:rPr>
          <w:rFonts w:ascii="Times New Roman" w:eastAsia="Times New Roman" w:hAnsi="Times New Roman" w:cs="Times New Roman"/>
          <w:b/>
          <w:caps/>
          <w:color w:val="auto"/>
          <w:sz w:val="28"/>
          <w:szCs w:val="28"/>
          <w:lang w:bidi="ar-SA"/>
        </w:rPr>
      </w:pPr>
    </w:p>
    <w:p w:rsidR="00D52042" w:rsidRPr="00D52042" w:rsidRDefault="00D52042" w:rsidP="00D520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240" w:after="200" w:line="276" w:lineRule="auto"/>
        <w:jc w:val="both"/>
        <w:rPr>
          <w:rFonts w:ascii="Times New Roman" w:eastAsia="Times New Roman" w:hAnsi="Times New Roman" w:cs="Times New Roman"/>
          <w:b/>
          <w:caps/>
          <w:color w:val="auto"/>
          <w:sz w:val="28"/>
          <w:szCs w:val="28"/>
          <w:lang w:bidi="ar-SA"/>
        </w:rPr>
      </w:pPr>
    </w:p>
    <w:p w:rsidR="00D52042" w:rsidRPr="00D52042" w:rsidRDefault="00D52042" w:rsidP="00D520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120" w:line="360" w:lineRule="auto"/>
        <w:jc w:val="center"/>
        <w:rPr>
          <w:rFonts w:ascii="Times New Roman" w:eastAsia="Times New Roman" w:hAnsi="Times New Roman" w:cs="Times New Roman"/>
          <w:b/>
          <w:caps/>
          <w:color w:val="auto"/>
          <w:lang w:bidi="ar-SA"/>
        </w:rPr>
      </w:pPr>
      <w:r w:rsidRPr="00D52042">
        <w:rPr>
          <w:rFonts w:ascii="Times New Roman" w:eastAsia="Times New Roman" w:hAnsi="Times New Roman" w:cs="Times New Roman"/>
          <w:b/>
          <w:caps/>
          <w:color w:val="auto"/>
          <w:lang w:bidi="ar-SA"/>
        </w:rPr>
        <w:t xml:space="preserve">методические указания </w:t>
      </w:r>
    </w:p>
    <w:p w:rsidR="00D52042" w:rsidRPr="00D52042" w:rsidRDefault="00D52042" w:rsidP="00D520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120" w:line="360" w:lineRule="auto"/>
        <w:jc w:val="center"/>
        <w:rPr>
          <w:rFonts w:ascii="Times New Roman" w:eastAsia="Times New Roman" w:hAnsi="Times New Roman" w:cs="Times New Roman"/>
          <w:b/>
          <w:caps/>
          <w:color w:val="auto"/>
          <w:lang w:bidi="ar-SA"/>
        </w:rPr>
      </w:pPr>
      <w:r w:rsidRPr="00D52042">
        <w:rPr>
          <w:rFonts w:ascii="Times New Roman" w:eastAsia="Times New Roman" w:hAnsi="Times New Roman" w:cs="Times New Roman"/>
          <w:b/>
          <w:caps/>
          <w:color w:val="auto"/>
          <w:lang w:bidi="ar-SA"/>
        </w:rPr>
        <w:t xml:space="preserve">по выполнению практических работ </w:t>
      </w:r>
    </w:p>
    <w:p w:rsidR="00D52042" w:rsidRPr="00D52042" w:rsidRDefault="00D52042" w:rsidP="00D520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120" w:line="360" w:lineRule="auto"/>
        <w:jc w:val="center"/>
        <w:rPr>
          <w:rFonts w:ascii="Times New Roman" w:eastAsia="Times New Roman" w:hAnsi="Times New Roman" w:cs="Times New Roman"/>
          <w:b/>
          <w:caps/>
          <w:color w:val="auto"/>
          <w:sz w:val="28"/>
          <w:szCs w:val="28"/>
          <w:lang w:bidi="ar-SA"/>
        </w:rPr>
      </w:pPr>
    </w:p>
    <w:p w:rsidR="00EF3CA9" w:rsidRDefault="00D52042" w:rsidP="00EF3C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center"/>
        <w:rPr>
          <w:rFonts w:ascii="Times New Roman" w:eastAsia="Times New Roman" w:hAnsi="Times New Roman" w:cs="Times New Roman"/>
          <w:b/>
          <w:bCs/>
          <w:color w:val="auto"/>
          <w:lang w:bidi="ar-SA"/>
        </w:rPr>
      </w:pPr>
      <w:r w:rsidRPr="00D52042">
        <w:rPr>
          <w:rFonts w:ascii="Times New Roman" w:eastAsia="Times New Roman" w:hAnsi="Times New Roman" w:cs="Times New Roman"/>
          <w:b/>
          <w:bCs/>
          <w:color w:val="auto"/>
          <w:lang w:bidi="ar-SA"/>
        </w:rPr>
        <w:t>по ПМ.01 МДК 01.0</w:t>
      </w:r>
      <w:r w:rsidR="00326301">
        <w:rPr>
          <w:rFonts w:ascii="Times New Roman" w:eastAsia="Times New Roman" w:hAnsi="Times New Roman" w:cs="Times New Roman"/>
          <w:b/>
          <w:bCs/>
          <w:color w:val="auto"/>
          <w:lang w:bidi="ar-SA"/>
        </w:rPr>
        <w:t>3Автоматизированные системы управления</w:t>
      </w:r>
      <w:r w:rsidR="00DE0D90">
        <w:rPr>
          <w:rFonts w:ascii="Times New Roman" w:eastAsia="Times New Roman" w:hAnsi="Times New Roman" w:cs="Times New Roman"/>
          <w:b/>
          <w:bCs/>
          <w:color w:val="auto"/>
          <w:lang w:bidi="ar-SA"/>
        </w:rPr>
        <w:t xml:space="preserve"> на транспорте</w:t>
      </w:r>
    </w:p>
    <w:p w:rsidR="00474F5D" w:rsidRPr="00326301" w:rsidRDefault="00D52042" w:rsidP="00EF3C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center"/>
        <w:rPr>
          <w:rFonts w:ascii="Times New Roman" w:eastAsia="Times New Roman" w:hAnsi="Times New Roman" w:cs="Times New Roman"/>
          <w:b/>
          <w:bCs/>
          <w:color w:val="auto"/>
          <w:lang w:bidi="ar-SA"/>
        </w:rPr>
      </w:pPr>
      <w:r w:rsidRPr="00D52042">
        <w:rPr>
          <w:rFonts w:ascii="Times New Roman" w:eastAsia="Times New Roman" w:hAnsi="Times New Roman" w:cs="Times New Roman"/>
          <w:b/>
          <w:bCs/>
          <w:color w:val="auto"/>
          <w:lang w:bidi="ar-SA"/>
        </w:rPr>
        <w:t>(на железнодорожном транспорте)</w:t>
      </w:r>
    </w:p>
    <w:p w:rsidR="00474F5D" w:rsidRDefault="00474F5D">
      <w:pPr>
        <w:pStyle w:val="20"/>
        <w:shd w:val="clear" w:color="auto" w:fill="auto"/>
      </w:pPr>
    </w:p>
    <w:p w:rsidR="00474F5D" w:rsidRDefault="00474F5D" w:rsidP="00D52042">
      <w:pPr>
        <w:pStyle w:val="20"/>
        <w:shd w:val="clear" w:color="auto" w:fill="auto"/>
        <w:jc w:val="left"/>
      </w:pPr>
    </w:p>
    <w:p w:rsidR="00326301" w:rsidRDefault="00326301" w:rsidP="00D52042">
      <w:pPr>
        <w:pStyle w:val="20"/>
        <w:shd w:val="clear" w:color="auto" w:fill="auto"/>
        <w:jc w:val="left"/>
      </w:pPr>
    </w:p>
    <w:p w:rsidR="00326301" w:rsidRDefault="00326301" w:rsidP="00D52042">
      <w:pPr>
        <w:pStyle w:val="20"/>
        <w:shd w:val="clear" w:color="auto" w:fill="auto"/>
        <w:jc w:val="left"/>
      </w:pPr>
    </w:p>
    <w:p w:rsidR="00326301" w:rsidRDefault="00326301" w:rsidP="00D52042">
      <w:pPr>
        <w:pStyle w:val="20"/>
        <w:shd w:val="clear" w:color="auto" w:fill="auto"/>
        <w:jc w:val="left"/>
      </w:pPr>
    </w:p>
    <w:p w:rsidR="00326301" w:rsidRDefault="00326301" w:rsidP="00D52042">
      <w:pPr>
        <w:pStyle w:val="20"/>
        <w:shd w:val="clear" w:color="auto" w:fill="auto"/>
        <w:jc w:val="left"/>
      </w:pPr>
    </w:p>
    <w:p w:rsidR="008B28F0" w:rsidRDefault="008B28F0" w:rsidP="00D52042">
      <w:pPr>
        <w:pStyle w:val="20"/>
        <w:shd w:val="clear" w:color="auto" w:fill="auto"/>
        <w:jc w:val="left"/>
      </w:pPr>
    </w:p>
    <w:p w:rsidR="008B28F0" w:rsidRDefault="008B28F0" w:rsidP="00D52042">
      <w:pPr>
        <w:pStyle w:val="20"/>
        <w:shd w:val="clear" w:color="auto" w:fill="auto"/>
        <w:jc w:val="left"/>
      </w:pPr>
    </w:p>
    <w:p w:rsidR="008B28F0" w:rsidRDefault="008B28F0" w:rsidP="00D52042">
      <w:pPr>
        <w:pStyle w:val="20"/>
        <w:shd w:val="clear" w:color="auto" w:fill="auto"/>
        <w:jc w:val="left"/>
      </w:pPr>
    </w:p>
    <w:p w:rsidR="00326301" w:rsidRDefault="00326301" w:rsidP="00D52042">
      <w:pPr>
        <w:pStyle w:val="20"/>
        <w:shd w:val="clear" w:color="auto" w:fill="auto"/>
        <w:jc w:val="left"/>
      </w:pPr>
    </w:p>
    <w:p w:rsidR="00474F5D" w:rsidRDefault="00474F5D">
      <w:pPr>
        <w:pStyle w:val="20"/>
        <w:shd w:val="clear" w:color="auto" w:fill="auto"/>
      </w:pPr>
    </w:p>
    <w:p w:rsidR="009219AF" w:rsidRDefault="00A21FD2">
      <w:pPr>
        <w:pStyle w:val="20"/>
        <w:shd w:val="clear" w:color="auto" w:fill="auto"/>
      </w:pPr>
      <w:r>
        <w:lastRenderedPageBreak/>
        <w:t>Введение</w:t>
      </w:r>
    </w:p>
    <w:p w:rsidR="00EF3CA9" w:rsidRDefault="00EF3CA9">
      <w:pPr>
        <w:pStyle w:val="20"/>
        <w:shd w:val="clear" w:color="auto" w:fill="auto"/>
      </w:pPr>
    </w:p>
    <w:p w:rsidR="009219AF" w:rsidRPr="007B14E5" w:rsidRDefault="00A21FD2">
      <w:pPr>
        <w:pStyle w:val="1"/>
        <w:shd w:val="clear" w:color="auto" w:fill="auto"/>
        <w:ind w:firstLine="420"/>
        <w:jc w:val="both"/>
        <w:rPr>
          <w:sz w:val="20"/>
          <w:szCs w:val="20"/>
        </w:rPr>
      </w:pPr>
      <w:r w:rsidRPr="007B14E5">
        <w:rPr>
          <w:sz w:val="20"/>
          <w:szCs w:val="20"/>
        </w:rPr>
        <w:t>Методическое пособие содержит рекомендации по проведению прак</w:t>
      </w:r>
      <w:r w:rsidRPr="007B14E5">
        <w:rPr>
          <w:sz w:val="20"/>
          <w:szCs w:val="20"/>
        </w:rPr>
        <w:softHyphen/>
        <w:t xml:space="preserve">тических и лабораторных занятий со студентами специальности </w:t>
      </w:r>
      <w:r w:rsidR="00EF3CA9" w:rsidRPr="007B14E5">
        <w:rPr>
          <w:sz w:val="20"/>
          <w:szCs w:val="20"/>
        </w:rPr>
        <w:t>23.02.01</w:t>
      </w:r>
      <w:r w:rsidRPr="007B14E5">
        <w:rPr>
          <w:sz w:val="20"/>
          <w:szCs w:val="20"/>
        </w:rPr>
        <w:t xml:space="preserve"> Организация перевозок и управление на транспорте (по видам) по меж</w:t>
      </w:r>
      <w:r w:rsidR="00B94E2C">
        <w:rPr>
          <w:sz w:val="20"/>
          <w:szCs w:val="20"/>
        </w:rPr>
        <w:t>дисциплинарному курсу «Автомати</w:t>
      </w:r>
      <w:r w:rsidRPr="007B14E5">
        <w:rPr>
          <w:sz w:val="20"/>
          <w:szCs w:val="20"/>
        </w:rPr>
        <w:t>зированные системы управления на транспорте</w:t>
      </w:r>
      <w:r w:rsidR="00EF3CA9" w:rsidRPr="007B14E5">
        <w:rPr>
          <w:sz w:val="20"/>
          <w:szCs w:val="20"/>
        </w:rPr>
        <w:t xml:space="preserve"> (на железнодорожном транспорте)</w:t>
      </w:r>
      <w:r w:rsidRPr="007B14E5">
        <w:rPr>
          <w:sz w:val="20"/>
          <w:szCs w:val="20"/>
        </w:rPr>
        <w:t>».</w:t>
      </w:r>
    </w:p>
    <w:p w:rsidR="009219AF" w:rsidRPr="007B14E5" w:rsidRDefault="00A21FD2">
      <w:pPr>
        <w:pStyle w:val="1"/>
        <w:shd w:val="clear" w:color="auto" w:fill="auto"/>
        <w:ind w:firstLine="420"/>
        <w:jc w:val="both"/>
        <w:rPr>
          <w:sz w:val="20"/>
          <w:szCs w:val="20"/>
        </w:rPr>
      </w:pPr>
      <w:r w:rsidRPr="007B14E5">
        <w:rPr>
          <w:sz w:val="20"/>
          <w:szCs w:val="20"/>
        </w:rPr>
        <w:t>Пособие составлено в соответствии с примерной программой профес</w:t>
      </w:r>
      <w:r w:rsidRPr="007B14E5">
        <w:rPr>
          <w:sz w:val="20"/>
          <w:szCs w:val="20"/>
        </w:rPr>
        <w:softHyphen/>
        <w:t>сионального модуля ПМ.01. Организаци</w:t>
      </w:r>
      <w:r w:rsidR="00B94E2C">
        <w:rPr>
          <w:sz w:val="20"/>
          <w:szCs w:val="20"/>
        </w:rPr>
        <w:t>я перевозочного процесса (по ви</w:t>
      </w:r>
      <w:r w:rsidRPr="007B14E5">
        <w:rPr>
          <w:sz w:val="20"/>
          <w:szCs w:val="20"/>
        </w:rPr>
        <w:t xml:space="preserve">дам транспорта) и включает порядок проведения </w:t>
      </w:r>
      <w:r w:rsidR="00133997" w:rsidRPr="007B14E5">
        <w:rPr>
          <w:sz w:val="20"/>
          <w:szCs w:val="20"/>
        </w:rPr>
        <w:t xml:space="preserve">10 </w:t>
      </w:r>
      <w:r w:rsidRPr="007B14E5">
        <w:rPr>
          <w:sz w:val="20"/>
          <w:szCs w:val="20"/>
        </w:rPr>
        <w:t>практических занятий.</w:t>
      </w:r>
    </w:p>
    <w:p w:rsidR="009219AF" w:rsidRPr="007B14E5" w:rsidRDefault="00A21FD2">
      <w:pPr>
        <w:pStyle w:val="1"/>
        <w:shd w:val="clear" w:color="auto" w:fill="auto"/>
        <w:ind w:firstLine="420"/>
        <w:jc w:val="both"/>
        <w:rPr>
          <w:sz w:val="20"/>
          <w:szCs w:val="20"/>
        </w:rPr>
      </w:pPr>
      <w:r w:rsidRPr="007B14E5">
        <w:rPr>
          <w:sz w:val="20"/>
          <w:szCs w:val="20"/>
        </w:rPr>
        <w:t xml:space="preserve">Практические занятия проводятся после изучения теоретического материала по определенной теме, лабораторные работы целесообразнее проводить после изучения всего междисциплинарного курса. Выполнение практических и лабораторных занятий </w:t>
      </w:r>
      <w:r w:rsidR="00B94E2C">
        <w:rPr>
          <w:sz w:val="20"/>
          <w:szCs w:val="20"/>
        </w:rPr>
        <w:t>позволит конкретизировать, углу</w:t>
      </w:r>
      <w:r w:rsidRPr="007B14E5">
        <w:rPr>
          <w:sz w:val="20"/>
          <w:szCs w:val="20"/>
        </w:rPr>
        <w:t>бить и закрепить полученные студентами</w:t>
      </w:r>
      <w:r w:rsidR="00B94E2C">
        <w:rPr>
          <w:sz w:val="20"/>
          <w:szCs w:val="20"/>
        </w:rPr>
        <w:t xml:space="preserve"> знания, а также на практике ос</w:t>
      </w:r>
      <w:r w:rsidRPr="007B14E5">
        <w:rPr>
          <w:sz w:val="20"/>
          <w:szCs w:val="20"/>
        </w:rPr>
        <w:t>воить технологию выполнения работ с автоматизированными системами.</w:t>
      </w:r>
    </w:p>
    <w:p w:rsidR="009219AF" w:rsidRPr="007B14E5" w:rsidRDefault="00A21FD2">
      <w:pPr>
        <w:pStyle w:val="1"/>
        <w:shd w:val="clear" w:color="auto" w:fill="auto"/>
        <w:ind w:firstLine="420"/>
        <w:jc w:val="both"/>
        <w:rPr>
          <w:sz w:val="20"/>
          <w:szCs w:val="20"/>
        </w:rPr>
      </w:pPr>
      <w:r w:rsidRPr="007B14E5">
        <w:rPr>
          <w:sz w:val="20"/>
          <w:szCs w:val="20"/>
        </w:rPr>
        <w:t>Преподаватель заранее информирует студентов о предстоящем прак</w:t>
      </w:r>
      <w:r w:rsidRPr="007B14E5">
        <w:rPr>
          <w:sz w:val="20"/>
          <w:szCs w:val="20"/>
        </w:rPr>
        <w:softHyphen/>
        <w:t>тическом занятии или лабораторной работе для того, чтобы дать им воз</w:t>
      </w:r>
      <w:r w:rsidRPr="007B14E5">
        <w:rPr>
          <w:sz w:val="20"/>
          <w:szCs w:val="20"/>
        </w:rPr>
        <w:softHyphen/>
        <w:t xml:space="preserve">можность подготовиться и наиболее </w:t>
      </w:r>
      <w:r w:rsidR="00B94E2C">
        <w:rPr>
          <w:sz w:val="20"/>
          <w:szCs w:val="20"/>
        </w:rPr>
        <w:t>эффективно использовать отведен</w:t>
      </w:r>
      <w:r w:rsidRPr="007B14E5">
        <w:rPr>
          <w:sz w:val="20"/>
          <w:szCs w:val="20"/>
        </w:rPr>
        <w:t xml:space="preserve">ное на выполнение работы время. Для выполнения </w:t>
      </w:r>
      <w:r w:rsidR="00133997" w:rsidRPr="007B14E5">
        <w:rPr>
          <w:sz w:val="20"/>
          <w:szCs w:val="20"/>
        </w:rPr>
        <w:t xml:space="preserve">практической </w:t>
      </w:r>
      <w:r w:rsidRPr="007B14E5">
        <w:rPr>
          <w:sz w:val="20"/>
          <w:szCs w:val="20"/>
        </w:rPr>
        <w:t>работы № 2 рекомендуется организовать экскурсию в диспетчерский центр.</w:t>
      </w:r>
    </w:p>
    <w:p w:rsidR="009219AF" w:rsidRPr="007B14E5" w:rsidRDefault="00A21FD2">
      <w:pPr>
        <w:pStyle w:val="1"/>
        <w:shd w:val="clear" w:color="auto" w:fill="auto"/>
        <w:ind w:firstLine="420"/>
        <w:jc w:val="both"/>
        <w:rPr>
          <w:sz w:val="20"/>
          <w:szCs w:val="20"/>
        </w:rPr>
      </w:pPr>
      <w:r w:rsidRPr="007B14E5">
        <w:rPr>
          <w:sz w:val="20"/>
          <w:szCs w:val="20"/>
        </w:rPr>
        <w:t>Для проведения практических занятий и ла</w:t>
      </w:r>
      <w:r w:rsidR="00791291">
        <w:rPr>
          <w:sz w:val="20"/>
          <w:szCs w:val="20"/>
        </w:rPr>
        <w:t>бораторных работ учеб</w:t>
      </w:r>
      <w:r w:rsidRPr="007B14E5">
        <w:rPr>
          <w:sz w:val="20"/>
          <w:szCs w:val="20"/>
        </w:rPr>
        <w:t>ную группу рекомендуется делить на</w:t>
      </w:r>
      <w:r w:rsidR="00B94E2C">
        <w:rPr>
          <w:sz w:val="20"/>
          <w:szCs w:val="20"/>
        </w:rPr>
        <w:t xml:space="preserve"> 2 подгруппы численностью не бо</w:t>
      </w:r>
      <w:r w:rsidRPr="007B14E5">
        <w:rPr>
          <w:sz w:val="20"/>
          <w:szCs w:val="20"/>
        </w:rPr>
        <w:t>лее 15 человек.</w:t>
      </w:r>
    </w:p>
    <w:p w:rsidR="009219AF" w:rsidRPr="007B14E5" w:rsidRDefault="00A21FD2">
      <w:pPr>
        <w:pStyle w:val="1"/>
        <w:shd w:val="clear" w:color="auto" w:fill="auto"/>
        <w:ind w:firstLine="420"/>
        <w:jc w:val="both"/>
        <w:rPr>
          <w:sz w:val="20"/>
          <w:szCs w:val="20"/>
        </w:rPr>
      </w:pPr>
      <w:r w:rsidRPr="007B14E5">
        <w:rPr>
          <w:sz w:val="20"/>
          <w:szCs w:val="20"/>
        </w:rPr>
        <w:t>Студенты допускаются к выполнению лабораторных работ только после инструктажа по охране труда с соответствующим оформлением в журнале инструктажа.</w:t>
      </w:r>
    </w:p>
    <w:p w:rsidR="00CD2BF9" w:rsidRPr="007B14E5" w:rsidRDefault="00A21FD2" w:rsidP="0027343D">
      <w:pPr>
        <w:pStyle w:val="1"/>
        <w:shd w:val="clear" w:color="auto" w:fill="auto"/>
        <w:ind w:firstLine="420"/>
        <w:jc w:val="both"/>
        <w:rPr>
          <w:sz w:val="20"/>
          <w:szCs w:val="20"/>
        </w:rPr>
      </w:pPr>
      <w:r w:rsidRPr="007B14E5">
        <w:rPr>
          <w:sz w:val="20"/>
          <w:szCs w:val="20"/>
        </w:rPr>
        <w:t>По итогам практического занятия</w:t>
      </w:r>
      <w:r w:rsidR="00B94E2C">
        <w:rPr>
          <w:sz w:val="20"/>
          <w:szCs w:val="20"/>
        </w:rPr>
        <w:t xml:space="preserve"> или лабораторной работы студен</w:t>
      </w:r>
      <w:r w:rsidRPr="007B14E5">
        <w:rPr>
          <w:sz w:val="20"/>
          <w:szCs w:val="20"/>
        </w:rPr>
        <w:t>ты составляют и представляют преподавателю отчет в установленной форме. В отчете указываются тема, цели занятия и делаются выводы о проделанной работе. Перед составлением отчета следует ответить на контрольные вопросы. Содержание контрольных вопросов может быть измене</w:t>
      </w:r>
      <w:bookmarkStart w:id="0" w:name="bookmark0"/>
      <w:bookmarkStart w:id="1" w:name="bookmark1"/>
      <w:r w:rsidR="0027343D" w:rsidRPr="007B14E5">
        <w:rPr>
          <w:sz w:val="20"/>
          <w:szCs w:val="20"/>
        </w:rPr>
        <w:t>но или дополнено преподавателем</w:t>
      </w:r>
    </w:p>
    <w:p w:rsidR="00791291" w:rsidRDefault="00791291">
      <w:pPr>
        <w:pStyle w:val="11"/>
        <w:keepNext/>
        <w:keepLines/>
        <w:shd w:val="clear" w:color="auto" w:fill="auto"/>
        <w:spacing w:before="0"/>
      </w:pPr>
    </w:p>
    <w:p w:rsidR="009219AF" w:rsidRDefault="00A21FD2">
      <w:pPr>
        <w:pStyle w:val="11"/>
        <w:keepNext/>
        <w:keepLines/>
        <w:shd w:val="clear" w:color="auto" w:fill="auto"/>
        <w:spacing w:before="0"/>
      </w:pPr>
      <w:r>
        <w:t>Практическое занятие № 1</w:t>
      </w:r>
      <w:bookmarkEnd w:id="0"/>
      <w:bookmarkEnd w:id="1"/>
    </w:p>
    <w:p w:rsidR="009219AF" w:rsidRDefault="00A21FD2" w:rsidP="0053165E">
      <w:pPr>
        <w:pStyle w:val="24"/>
        <w:keepNext/>
        <w:keepLines/>
        <w:shd w:val="clear" w:color="auto" w:fill="auto"/>
        <w:tabs>
          <w:tab w:val="left" w:pos="2977"/>
        </w:tabs>
      </w:pPr>
      <w:bookmarkStart w:id="2" w:name="bookmark2"/>
      <w:bookmarkStart w:id="3" w:name="bookmark3"/>
      <w:r>
        <w:t>Определение величины информационных потоков</w:t>
      </w:r>
      <w:r>
        <w:br/>
        <w:t>для АСУ грузовой (участковой, сортировочной)</w:t>
      </w:r>
      <w:r w:rsidR="00791291">
        <w:t xml:space="preserve"> </w:t>
      </w:r>
      <w:r>
        <w:t>станции</w:t>
      </w:r>
      <w:bookmarkEnd w:id="2"/>
      <w:bookmarkEnd w:id="3"/>
    </w:p>
    <w:p w:rsidR="009219AF" w:rsidRPr="007B14E5" w:rsidRDefault="00A21FD2">
      <w:pPr>
        <w:pStyle w:val="1"/>
        <w:shd w:val="clear" w:color="auto" w:fill="auto"/>
        <w:jc w:val="both"/>
        <w:rPr>
          <w:sz w:val="20"/>
          <w:szCs w:val="20"/>
        </w:rPr>
      </w:pPr>
      <w:r w:rsidRPr="007B14E5">
        <w:rPr>
          <w:b/>
          <w:bCs/>
          <w:i/>
          <w:iCs/>
          <w:sz w:val="20"/>
          <w:szCs w:val="20"/>
        </w:rPr>
        <w:t>Цель:</w:t>
      </w:r>
      <w:r w:rsidRPr="007B14E5">
        <w:rPr>
          <w:sz w:val="20"/>
          <w:szCs w:val="20"/>
        </w:rPr>
        <w:t xml:space="preserve"> научиться определять величину информационных потоков для автоматизированной системы управления (АСУ) грузовой (участковой, 'сортировочной) железнодорожной станции.</w:t>
      </w:r>
    </w:p>
    <w:p w:rsidR="0027343D" w:rsidRPr="007B14E5" w:rsidRDefault="00A21FD2">
      <w:pPr>
        <w:pStyle w:val="1"/>
        <w:shd w:val="clear" w:color="auto" w:fill="auto"/>
        <w:jc w:val="both"/>
        <w:rPr>
          <w:sz w:val="20"/>
          <w:szCs w:val="20"/>
        </w:rPr>
      </w:pPr>
      <w:r w:rsidRPr="007B14E5">
        <w:rPr>
          <w:b/>
          <w:bCs/>
          <w:i/>
          <w:iCs/>
          <w:sz w:val="20"/>
          <w:szCs w:val="20"/>
        </w:rPr>
        <w:t>Задания:</w:t>
      </w:r>
    </w:p>
    <w:p w:rsidR="0027343D" w:rsidRPr="007B14E5" w:rsidRDefault="00A21FD2">
      <w:pPr>
        <w:pStyle w:val="1"/>
        <w:shd w:val="clear" w:color="auto" w:fill="auto"/>
        <w:jc w:val="both"/>
        <w:rPr>
          <w:sz w:val="20"/>
          <w:szCs w:val="20"/>
        </w:rPr>
      </w:pPr>
      <w:r w:rsidRPr="007B14E5">
        <w:rPr>
          <w:sz w:val="20"/>
          <w:szCs w:val="20"/>
        </w:rPr>
        <w:t xml:space="preserve">1) определить величину информационных потоков </w:t>
      </w:r>
      <w:r w:rsidR="00D36DBC" w:rsidRPr="007B14E5">
        <w:rPr>
          <w:sz w:val="20"/>
          <w:szCs w:val="20"/>
        </w:rPr>
        <w:t>для при</w:t>
      </w:r>
      <w:r w:rsidRPr="007B14E5">
        <w:rPr>
          <w:sz w:val="20"/>
          <w:szCs w:val="20"/>
        </w:rPr>
        <w:t>бывающих на железнодорожную станцию поездов и вагонов;</w:t>
      </w:r>
    </w:p>
    <w:p w:rsidR="009219AF" w:rsidRPr="007B14E5" w:rsidRDefault="00A21FD2">
      <w:pPr>
        <w:pStyle w:val="1"/>
        <w:shd w:val="clear" w:color="auto" w:fill="auto"/>
        <w:jc w:val="both"/>
        <w:rPr>
          <w:sz w:val="20"/>
          <w:szCs w:val="20"/>
        </w:rPr>
      </w:pPr>
      <w:r w:rsidRPr="007B14E5">
        <w:rPr>
          <w:sz w:val="20"/>
          <w:szCs w:val="20"/>
        </w:rPr>
        <w:t xml:space="preserve"> 2) определить величину информационных потоков для </w:t>
      </w:r>
      <w:r w:rsidR="00D36DBC" w:rsidRPr="007B14E5">
        <w:rPr>
          <w:sz w:val="20"/>
          <w:szCs w:val="20"/>
        </w:rPr>
        <w:t>вагонов, находящихся на железно</w:t>
      </w:r>
      <w:r w:rsidRPr="007B14E5">
        <w:rPr>
          <w:sz w:val="20"/>
          <w:szCs w:val="20"/>
        </w:rPr>
        <w:t>дорожной станции.</w:t>
      </w:r>
    </w:p>
    <w:p w:rsidR="009219AF" w:rsidRPr="007B14E5" w:rsidRDefault="00A21FD2">
      <w:pPr>
        <w:pStyle w:val="1"/>
        <w:shd w:val="clear" w:color="auto" w:fill="auto"/>
        <w:jc w:val="both"/>
        <w:rPr>
          <w:sz w:val="20"/>
          <w:szCs w:val="20"/>
        </w:rPr>
      </w:pPr>
      <w:r w:rsidRPr="007B14E5">
        <w:rPr>
          <w:b/>
          <w:bCs/>
          <w:i/>
          <w:iCs/>
          <w:sz w:val="20"/>
          <w:szCs w:val="20"/>
        </w:rPr>
        <w:t>Исходные данные:</w:t>
      </w:r>
    </w:p>
    <w:p w:rsidR="009219AF" w:rsidRPr="007E6B1E" w:rsidRDefault="007E6B1E" w:rsidP="007E6B1E">
      <w:pPr>
        <w:pStyle w:val="a7"/>
        <w:shd w:val="clear" w:color="auto" w:fill="auto"/>
        <w:spacing w:line="276" w:lineRule="auto"/>
        <w:ind w:firstLine="709"/>
        <w:rPr>
          <w:b w:val="0"/>
          <w:sz w:val="20"/>
          <w:szCs w:val="20"/>
        </w:rPr>
      </w:pPr>
      <w:r w:rsidRPr="007E6B1E">
        <w:rPr>
          <w:b w:val="0"/>
          <w:bCs w:val="0"/>
          <w:iCs/>
          <w:sz w:val="20"/>
          <w:szCs w:val="20"/>
        </w:rPr>
        <w:t>Таблица 1</w:t>
      </w:r>
      <w:r w:rsidRPr="007E6B1E">
        <w:rPr>
          <w:b w:val="0"/>
          <w:bCs w:val="0"/>
          <w:i/>
          <w:iCs/>
          <w:sz w:val="20"/>
          <w:szCs w:val="20"/>
        </w:rPr>
        <w:t xml:space="preserve"> </w:t>
      </w:r>
      <w:r w:rsidR="00A21FD2" w:rsidRPr="007E6B1E">
        <w:rPr>
          <w:b w:val="0"/>
          <w:sz w:val="20"/>
          <w:szCs w:val="20"/>
        </w:rPr>
        <w:t>«Расчет информационного потока для прибывающих на железнодорожную станцию поездов и вагонов</w:t>
      </w:r>
    </w:p>
    <w:tbl>
      <w:tblPr>
        <w:tblOverlap w:val="never"/>
        <w:tblW w:w="0" w:type="auto"/>
        <w:jc w:val="center"/>
        <w:tblLayout w:type="fixed"/>
        <w:tblCellMar>
          <w:left w:w="10" w:type="dxa"/>
          <w:right w:w="10" w:type="dxa"/>
        </w:tblCellMar>
        <w:tblLook w:val="0000"/>
      </w:tblPr>
      <w:tblGrid>
        <w:gridCol w:w="350"/>
        <w:gridCol w:w="1248"/>
        <w:gridCol w:w="1421"/>
        <w:gridCol w:w="1190"/>
        <w:gridCol w:w="566"/>
        <w:gridCol w:w="571"/>
        <w:gridCol w:w="566"/>
        <w:gridCol w:w="566"/>
      </w:tblGrid>
      <w:tr w:rsidR="009219AF">
        <w:trPr>
          <w:trHeight w:hRule="exact" w:val="917"/>
          <w:jc w:val="center"/>
        </w:trPr>
        <w:tc>
          <w:tcPr>
            <w:tcW w:w="350" w:type="dxa"/>
            <w:vMerge w:val="restart"/>
            <w:tcBorders>
              <w:top w:val="single" w:sz="4" w:space="0" w:color="auto"/>
              <w:left w:val="single" w:sz="4" w:space="0" w:color="auto"/>
            </w:tcBorders>
            <w:shd w:val="clear" w:color="auto" w:fill="FFFFFF"/>
            <w:textDirection w:val="btLr"/>
          </w:tcPr>
          <w:p w:rsidR="009219AF" w:rsidRDefault="00A21FD2">
            <w:pPr>
              <w:pStyle w:val="a5"/>
              <w:shd w:val="clear" w:color="auto" w:fill="auto"/>
              <w:spacing w:before="80" w:line="240" w:lineRule="auto"/>
              <w:ind w:firstLine="0"/>
              <w:jc w:val="center"/>
              <w:rPr>
                <w:sz w:val="17"/>
                <w:szCs w:val="17"/>
              </w:rPr>
            </w:pPr>
            <w:r>
              <w:rPr>
                <w:sz w:val="17"/>
                <w:szCs w:val="17"/>
              </w:rPr>
              <w:t>Вариант</w:t>
            </w:r>
          </w:p>
        </w:tc>
        <w:tc>
          <w:tcPr>
            <w:tcW w:w="1248"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66" w:lineRule="auto"/>
              <w:ind w:firstLine="0"/>
              <w:jc w:val="center"/>
              <w:rPr>
                <w:sz w:val="17"/>
                <w:szCs w:val="17"/>
              </w:rPr>
            </w:pPr>
            <w:r>
              <w:rPr>
                <w:sz w:val="17"/>
                <w:szCs w:val="17"/>
              </w:rPr>
              <w:t>Количество прибывающих поездов</w:t>
            </w:r>
          </w:p>
        </w:tc>
        <w:tc>
          <w:tcPr>
            <w:tcW w:w="1421"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62" w:lineRule="auto"/>
              <w:ind w:firstLine="0"/>
              <w:jc w:val="center"/>
              <w:rPr>
                <w:sz w:val="17"/>
                <w:szCs w:val="17"/>
              </w:rPr>
            </w:pPr>
            <w:r>
              <w:rPr>
                <w:sz w:val="17"/>
                <w:szCs w:val="17"/>
              </w:rPr>
              <w:t>Количество мелких отправок в вагоне</w:t>
            </w:r>
          </w:p>
        </w:tc>
        <w:tc>
          <w:tcPr>
            <w:tcW w:w="1190"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66" w:lineRule="auto"/>
              <w:ind w:firstLine="0"/>
              <w:jc w:val="center"/>
              <w:rPr>
                <w:sz w:val="17"/>
                <w:szCs w:val="17"/>
              </w:rPr>
            </w:pPr>
            <w:r>
              <w:rPr>
                <w:sz w:val="17"/>
                <w:szCs w:val="17"/>
              </w:rPr>
              <w:t>Количество контейнеров в вагоне</w:t>
            </w:r>
          </w:p>
        </w:tc>
        <w:tc>
          <w:tcPr>
            <w:tcW w:w="2269" w:type="dxa"/>
            <w:gridSpan w:val="4"/>
            <w:tcBorders>
              <w:top w:val="single" w:sz="4" w:space="0" w:color="auto"/>
              <w:left w:val="single" w:sz="4" w:space="0" w:color="auto"/>
              <w:right w:val="single" w:sz="4" w:space="0" w:color="auto"/>
            </w:tcBorders>
            <w:shd w:val="clear" w:color="auto" w:fill="FFFFFF"/>
            <w:vAlign w:val="center"/>
          </w:tcPr>
          <w:p w:rsidR="009219AF" w:rsidRDefault="00A21FD2">
            <w:pPr>
              <w:pStyle w:val="a5"/>
              <w:shd w:val="clear" w:color="auto" w:fill="auto"/>
              <w:spacing w:line="266" w:lineRule="auto"/>
              <w:ind w:firstLine="0"/>
              <w:jc w:val="center"/>
              <w:rPr>
                <w:sz w:val="17"/>
                <w:szCs w:val="17"/>
              </w:rPr>
            </w:pPr>
            <w:r>
              <w:rPr>
                <w:sz w:val="17"/>
                <w:szCs w:val="17"/>
              </w:rPr>
              <w:t>Количество прибывающих вагонов по категориям</w:t>
            </w:r>
          </w:p>
        </w:tc>
      </w:tr>
      <w:tr w:rsidR="009219AF">
        <w:trPr>
          <w:trHeight w:hRule="exact" w:val="250"/>
          <w:jc w:val="center"/>
        </w:trPr>
        <w:tc>
          <w:tcPr>
            <w:tcW w:w="350" w:type="dxa"/>
            <w:vMerge/>
            <w:tcBorders>
              <w:left w:val="single" w:sz="4" w:space="0" w:color="auto"/>
            </w:tcBorders>
            <w:shd w:val="clear" w:color="auto" w:fill="FFFFFF"/>
            <w:textDirection w:val="btLr"/>
          </w:tcPr>
          <w:p w:rsidR="009219AF" w:rsidRDefault="009219AF"/>
        </w:tc>
        <w:tc>
          <w:tcPr>
            <w:tcW w:w="1248"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П</w:t>
            </w:r>
          </w:p>
        </w:tc>
        <w:tc>
          <w:tcPr>
            <w:tcW w:w="1421" w:type="dxa"/>
            <w:tcBorders>
              <w:top w:val="single" w:sz="4" w:space="0" w:color="auto"/>
              <w:left w:val="single" w:sz="4" w:space="0" w:color="auto"/>
            </w:tcBorders>
            <w:shd w:val="clear" w:color="auto" w:fill="FFFFFF"/>
          </w:tcPr>
          <w:p w:rsidR="009219AF" w:rsidRDefault="00D072D6">
            <w:pPr>
              <w:pStyle w:val="a5"/>
              <w:shd w:val="clear" w:color="auto" w:fill="auto"/>
              <w:spacing w:line="240" w:lineRule="auto"/>
              <w:ind w:firstLine="0"/>
              <w:jc w:val="center"/>
              <w:rPr>
                <w:sz w:val="17"/>
                <w:szCs w:val="17"/>
              </w:rPr>
            </w:pPr>
            <w:r>
              <w:rPr>
                <w:sz w:val="17"/>
                <w:szCs w:val="17"/>
              </w:rPr>
              <w:t>М</w:t>
            </w:r>
          </w:p>
        </w:tc>
        <w:tc>
          <w:tcPr>
            <w:tcW w:w="1190" w:type="dxa"/>
            <w:tcBorders>
              <w:top w:val="single" w:sz="4" w:space="0" w:color="auto"/>
              <w:left w:val="single" w:sz="4" w:space="0" w:color="auto"/>
            </w:tcBorders>
            <w:shd w:val="clear" w:color="auto" w:fill="FFFFFF"/>
          </w:tcPr>
          <w:p w:rsidR="009219AF" w:rsidRDefault="00D072D6">
            <w:pPr>
              <w:pStyle w:val="a5"/>
              <w:shd w:val="clear" w:color="auto" w:fill="auto"/>
              <w:spacing w:line="240" w:lineRule="auto"/>
              <w:ind w:firstLine="0"/>
              <w:jc w:val="center"/>
              <w:rPr>
                <w:sz w:val="17"/>
                <w:szCs w:val="17"/>
              </w:rPr>
            </w:pPr>
            <w:r>
              <w:rPr>
                <w:sz w:val="17"/>
                <w:szCs w:val="17"/>
              </w:rPr>
              <w:t>к</w:t>
            </w:r>
          </w:p>
        </w:tc>
        <w:tc>
          <w:tcPr>
            <w:tcW w:w="566"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н</w:t>
            </w:r>
            <w:r>
              <w:rPr>
                <w:sz w:val="17"/>
                <w:szCs w:val="17"/>
                <w:vertAlign w:val="subscript"/>
              </w:rPr>
              <w:t>ко</w:t>
            </w:r>
          </w:p>
        </w:tc>
        <w:tc>
          <w:tcPr>
            <w:tcW w:w="571"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н</w:t>
            </w:r>
            <w:r>
              <w:rPr>
                <w:sz w:val="17"/>
                <w:szCs w:val="17"/>
                <w:vertAlign w:val="subscript"/>
              </w:rPr>
              <w:t>мо</w:t>
            </w:r>
          </w:p>
        </w:tc>
        <w:tc>
          <w:tcPr>
            <w:tcW w:w="566"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140"/>
              <w:jc w:val="both"/>
              <w:rPr>
                <w:sz w:val="17"/>
                <w:szCs w:val="17"/>
              </w:rPr>
            </w:pPr>
            <w:r>
              <w:rPr>
                <w:sz w:val="17"/>
                <w:szCs w:val="17"/>
              </w:rPr>
              <w:t>Н</w:t>
            </w:r>
            <w:r w:rsidR="00C1669D" w:rsidRPr="00C1669D">
              <w:rPr>
                <w:sz w:val="17"/>
                <w:szCs w:val="17"/>
                <w:vertAlign w:val="subscript"/>
              </w:rPr>
              <w:t>п</w:t>
            </w:r>
            <w:r w:rsidRPr="00C1669D">
              <w:rPr>
                <w:sz w:val="17"/>
                <w:szCs w:val="17"/>
                <w:vertAlign w:val="subscript"/>
              </w:rPr>
              <w:t>о</w:t>
            </w:r>
          </w:p>
        </w:tc>
        <w:tc>
          <w:tcPr>
            <w:tcW w:w="566" w:type="dxa"/>
            <w:tcBorders>
              <w:top w:val="single" w:sz="4" w:space="0" w:color="auto"/>
              <w:left w:val="single" w:sz="4" w:space="0" w:color="auto"/>
              <w:right w:val="single" w:sz="4" w:space="0" w:color="auto"/>
            </w:tcBorders>
            <w:shd w:val="clear" w:color="auto" w:fill="FFFFFF"/>
          </w:tcPr>
          <w:p w:rsidR="009219AF" w:rsidRDefault="00D072D6" w:rsidP="00C1669D">
            <w:pPr>
              <w:pStyle w:val="a5"/>
              <w:shd w:val="clear" w:color="auto" w:fill="auto"/>
              <w:spacing w:line="240" w:lineRule="auto"/>
              <w:ind w:firstLine="160"/>
              <w:jc w:val="both"/>
              <w:rPr>
                <w:sz w:val="17"/>
                <w:szCs w:val="17"/>
              </w:rPr>
            </w:pPr>
            <w:r>
              <w:rPr>
                <w:sz w:val="17"/>
                <w:szCs w:val="17"/>
              </w:rPr>
              <w:t>Н</w:t>
            </w:r>
            <w:r w:rsidR="00C1669D" w:rsidRPr="00C1669D">
              <w:rPr>
                <w:sz w:val="17"/>
                <w:szCs w:val="17"/>
                <w:vertAlign w:val="subscript"/>
              </w:rPr>
              <w:t>п</w:t>
            </w:r>
          </w:p>
        </w:tc>
      </w:tr>
      <w:tr w:rsidR="009219AF">
        <w:trPr>
          <w:trHeight w:hRule="exact" w:val="259"/>
          <w:jc w:val="center"/>
        </w:trPr>
        <w:tc>
          <w:tcPr>
            <w:tcW w:w="350" w:type="dxa"/>
            <w:tcBorders>
              <w:top w:val="single" w:sz="4" w:space="0" w:color="auto"/>
              <w:left w:val="single" w:sz="4" w:space="0" w:color="auto"/>
            </w:tcBorders>
            <w:shd w:val="clear" w:color="auto" w:fill="FFFFFF"/>
            <w:vAlign w:val="bottom"/>
          </w:tcPr>
          <w:p w:rsidR="009219AF" w:rsidRDefault="00A21FD2" w:rsidP="00B3733B">
            <w:pPr>
              <w:pStyle w:val="a5"/>
              <w:shd w:val="clear" w:color="auto" w:fill="auto"/>
              <w:spacing w:line="240" w:lineRule="auto"/>
              <w:ind w:firstLine="0"/>
              <w:jc w:val="center"/>
              <w:rPr>
                <w:sz w:val="17"/>
                <w:szCs w:val="17"/>
              </w:rPr>
            </w:pPr>
            <w:r>
              <w:rPr>
                <w:sz w:val="17"/>
                <w:szCs w:val="17"/>
              </w:rPr>
              <w:t>1</w:t>
            </w:r>
          </w:p>
        </w:tc>
        <w:tc>
          <w:tcPr>
            <w:tcW w:w="1248" w:type="dxa"/>
            <w:tcBorders>
              <w:top w:val="single" w:sz="4" w:space="0" w:color="auto"/>
              <w:left w:val="single" w:sz="4" w:space="0" w:color="auto"/>
            </w:tcBorders>
            <w:shd w:val="clear" w:color="auto" w:fill="FFFFFF"/>
            <w:vAlign w:val="center"/>
          </w:tcPr>
          <w:p w:rsidR="009219AF" w:rsidRDefault="00A21FD2" w:rsidP="00D072D6">
            <w:pPr>
              <w:pStyle w:val="a5"/>
              <w:shd w:val="clear" w:color="auto" w:fill="auto"/>
              <w:spacing w:line="240" w:lineRule="auto"/>
              <w:ind w:firstLine="540"/>
              <w:jc w:val="both"/>
              <w:rPr>
                <w:sz w:val="17"/>
                <w:szCs w:val="17"/>
              </w:rPr>
            </w:pPr>
            <w:r>
              <w:rPr>
                <w:sz w:val="17"/>
                <w:szCs w:val="17"/>
              </w:rPr>
              <w:t>7</w:t>
            </w:r>
          </w:p>
        </w:tc>
        <w:tc>
          <w:tcPr>
            <w:tcW w:w="142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12</w:t>
            </w:r>
          </w:p>
        </w:tc>
        <w:tc>
          <w:tcPr>
            <w:tcW w:w="1190"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9</w:t>
            </w:r>
          </w:p>
        </w:tc>
        <w:tc>
          <w:tcPr>
            <w:tcW w:w="566"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90</w:t>
            </w:r>
          </w:p>
        </w:tc>
        <w:tc>
          <w:tcPr>
            <w:tcW w:w="571"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70</w:t>
            </w:r>
          </w:p>
        </w:tc>
        <w:tc>
          <w:tcPr>
            <w:tcW w:w="566"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140"/>
              <w:jc w:val="both"/>
              <w:rPr>
                <w:sz w:val="17"/>
                <w:szCs w:val="17"/>
              </w:rPr>
            </w:pPr>
            <w:r>
              <w:rPr>
                <w:sz w:val="17"/>
                <w:szCs w:val="17"/>
              </w:rPr>
              <w:t>155</w:t>
            </w:r>
          </w:p>
        </w:tc>
        <w:tc>
          <w:tcPr>
            <w:tcW w:w="566"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80</w:t>
            </w:r>
          </w:p>
        </w:tc>
      </w:tr>
      <w:tr w:rsidR="009219AF">
        <w:trPr>
          <w:trHeight w:hRule="exact" w:val="254"/>
          <w:jc w:val="center"/>
        </w:trPr>
        <w:tc>
          <w:tcPr>
            <w:tcW w:w="350" w:type="dxa"/>
            <w:tcBorders>
              <w:top w:val="single" w:sz="4" w:space="0" w:color="auto"/>
              <w:left w:val="single" w:sz="4" w:space="0" w:color="auto"/>
            </w:tcBorders>
            <w:shd w:val="clear" w:color="auto" w:fill="FFFFFF"/>
            <w:vAlign w:val="bottom"/>
          </w:tcPr>
          <w:p w:rsidR="009219AF" w:rsidRDefault="00A21FD2" w:rsidP="00B3733B">
            <w:pPr>
              <w:pStyle w:val="a5"/>
              <w:shd w:val="clear" w:color="auto" w:fill="auto"/>
              <w:spacing w:line="240" w:lineRule="auto"/>
              <w:ind w:firstLine="0"/>
              <w:jc w:val="center"/>
              <w:rPr>
                <w:sz w:val="17"/>
                <w:szCs w:val="17"/>
              </w:rPr>
            </w:pPr>
            <w:r>
              <w:rPr>
                <w:sz w:val="17"/>
                <w:szCs w:val="17"/>
              </w:rPr>
              <w:t>2</w:t>
            </w:r>
          </w:p>
        </w:tc>
        <w:tc>
          <w:tcPr>
            <w:tcW w:w="1248"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540"/>
              <w:jc w:val="both"/>
              <w:rPr>
                <w:sz w:val="17"/>
                <w:szCs w:val="17"/>
              </w:rPr>
            </w:pPr>
            <w:r>
              <w:rPr>
                <w:sz w:val="17"/>
                <w:szCs w:val="17"/>
              </w:rPr>
              <w:t>9</w:t>
            </w:r>
          </w:p>
        </w:tc>
        <w:tc>
          <w:tcPr>
            <w:tcW w:w="1421"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7</w:t>
            </w:r>
          </w:p>
        </w:tc>
        <w:tc>
          <w:tcPr>
            <w:tcW w:w="119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11</w:t>
            </w:r>
          </w:p>
        </w:tc>
        <w:tc>
          <w:tcPr>
            <w:tcW w:w="56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110</w:t>
            </w:r>
          </w:p>
        </w:tc>
        <w:tc>
          <w:tcPr>
            <w:tcW w:w="571"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75</w:t>
            </w:r>
          </w:p>
        </w:tc>
        <w:tc>
          <w:tcPr>
            <w:tcW w:w="566" w:type="dxa"/>
            <w:tcBorders>
              <w:top w:val="single" w:sz="4" w:space="0" w:color="auto"/>
              <w:left w:val="single" w:sz="4" w:space="0" w:color="auto"/>
            </w:tcBorders>
            <w:shd w:val="clear" w:color="auto" w:fill="FFFFFF"/>
            <w:vAlign w:val="center"/>
          </w:tcPr>
          <w:p w:rsidR="009219AF" w:rsidRDefault="00A21FD2" w:rsidP="00C1669D">
            <w:pPr>
              <w:pStyle w:val="a5"/>
              <w:shd w:val="clear" w:color="auto" w:fill="auto"/>
              <w:spacing w:line="240" w:lineRule="auto"/>
              <w:ind w:firstLine="140"/>
              <w:jc w:val="center"/>
              <w:rPr>
                <w:sz w:val="17"/>
                <w:szCs w:val="17"/>
              </w:rPr>
            </w:pPr>
            <w:r>
              <w:rPr>
                <w:sz w:val="17"/>
                <w:szCs w:val="17"/>
              </w:rPr>
              <w:t>190</w:t>
            </w:r>
          </w:p>
        </w:tc>
        <w:tc>
          <w:tcPr>
            <w:tcW w:w="566" w:type="dxa"/>
            <w:tcBorders>
              <w:top w:val="single" w:sz="4" w:space="0" w:color="auto"/>
              <w:left w:val="single" w:sz="4" w:space="0" w:color="auto"/>
              <w:right w:val="single" w:sz="4" w:space="0" w:color="auto"/>
            </w:tcBorders>
            <w:shd w:val="clear" w:color="auto" w:fill="FFFFFF"/>
            <w:vAlign w:val="center"/>
          </w:tcPr>
          <w:p w:rsidR="009219AF" w:rsidRDefault="00C1669D" w:rsidP="00C1669D">
            <w:pPr>
              <w:pStyle w:val="a5"/>
              <w:shd w:val="clear" w:color="auto" w:fill="auto"/>
              <w:spacing w:line="240" w:lineRule="auto"/>
              <w:ind w:firstLine="0"/>
              <w:jc w:val="center"/>
              <w:rPr>
                <w:sz w:val="17"/>
                <w:szCs w:val="17"/>
              </w:rPr>
            </w:pPr>
            <w:r>
              <w:rPr>
                <w:sz w:val="17"/>
                <w:szCs w:val="17"/>
              </w:rPr>
              <w:t>110</w:t>
            </w:r>
          </w:p>
        </w:tc>
      </w:tr>
      <w:tr w:rsidR="009219AF">
        <w:trPr>
          <w:trHeight w:hRule="exact" w:val="254"/>
          <w:jc w:val="center"/>
        </w:trPr>
        <w:tc>
          <w:tcPr>
            <w:tcW w:w="350" w:type="dxa"/>
            <w:tcBorders>
              <w:top w:val="single" w:sz="4" w:space="0" w:color="auto"/>
              <w:left w:val="single" w:sz="4" w:space="0" w:color="auto"/>
            </w:tcBorders>
            <w:shd w:val="clear" w:color="auto" w:fill="FFFFFF"/>
            <w:vAlign w:val="center"/>
          </w:tcPr>
          <w:p w:rsidR="009219AF" w:rsidRDefault="00A21FD2" w:rsidP="00B3733B">
            <w:pPr>
              <w:pStyle w:val="a5"/>
              <w:shd w:val="clear" w:color="auto" w:fill="auto"/>
              <w:spacing w:line="240" w:lineRule="auto"/>
              <w:ind w:firstLine="0"/>
              <w:jc w:val="center"/>
              <w:rPr>
                <w:sz w:val="17"/>
                <w:szCs w:val="17"/>
              </w:rPr>
            </w:pPr>
            <w:r>
              <w:rPr>
                <w:sz w:val="17"/>
                <w:szCs w:val="17"/>
              </w:rPr>
              <w:t>3</w:t>
            </w:r>
          </w:p>
        </w:tc>
        <w:tc>
          <w:tcPr>
            <w:tcW w:w="124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540"/>
              <w:jc w:val="both"/>
              <w:rPr>
                <w:sz w:val="17"/>
                <w:szCs w:val="17"/>
              </w:rPr>
            </w:pPr>
            <w:r>
              <w:rPr>
                <w:sz w:val="17"/>
                <w:szCs w:val="17"/>
              </w:rPr>
              <w:t>8</w:t>
            </w:r>
          </w:p>
        </w:tc>
        <w:tc>
          <w:tcPr>
            <w:tcW w:w="1421"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5</w:t>
            </w:r>
          </w:p>
        </w:tc>
        <w:tc>
          <w:tcPr>
            <w:tcW w:w="119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w:t>
            </w:r>
          </w:p>
        </w:tc>
        <w:tc>
          <w:tcPr>
            <w:tcW w:w="56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100</w:t>
            </w:r>
          </w:p>
        </w:tc>
        <w:tc>
          <w:tcPr>
            <w:tcW w:w="571"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70</w:t>
            </w:r>
          </w:p>
        </w:tc>
        <w:tc>
          <w:tcPr>
            <w:tcW w:w="56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40"/>
              <w:jc w:val="both"/>
              <w:rPr>
                <w:sz w:val="17"/>
                <w:szCs w:val="17"/>
              </w:rPr>
            </w:pPr>
            <w:r>
              <w:rPr>
                <w:sz w:val="17"/>
                <w:szCs w:val="17"/>
              </w:rPr>
              <w:t>160</w:t>
            </w:r>
          </w:p>
        </w:tc>
        <w:tc>
          <w:tcPr>
            <w:tcW w:w="566"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60</w:t>
            </w:r>
          </w:p>
        </w:tc>
      </w:tr>
      <w:tr w:rsidR="009219AF">
        <w:trPr>
          <w:trHeight w:hRule="exact" w:val="254"/>
          <w:jc w:val="center"/>
        </w:trPr>
        <w:tc>
          <w:tcPr>
            <w:tcW w:w="350" w:type="dxa"/>
            <w:tcBorders>
              <w:top w:val="single" w:sz="4" w:space="0" w:color="auto"/>
              <w:left w:val="single" w:sz="4" w:space="0" w:color="auto"/>
            </w:tcBorders>
            <w:shd w:val="clear" w:color="auto" w:fill="FFFFFF"/>
            <w:vAlign w:val="bottom"/>
          </w:tcPr>
          <w:p w:rsidR="009219AF" w:rsidRDefault="00A21FD2" w:rsidP="00B3733B">
            <w:pPr>
              <w:pStyle w:val="a5"/>
              <w:shd w:val="clear" w:color="auto" w:fill="auto"/>
              <w:spacing w:line="240" w:lineRule="auto"/>
              <w:ind w:firstLine="0"/>
              <w:jc w:val="center"/>
              <w:rPr>
                <w:sz w:val="17"/>
                <w:szCs w:val="17"/>
              </w:rPr>
            </w:pPr>
            <w:r>
              <w:rPr>
                <w:sz w:val="17"/>
                <w:szCs w:val="17"/>
              </w:rPr>
              <w:t>4</w:t>
            </w:r>
          </w:p>
        </w:tc>
        <w:tc>
          <w:tcPr>
            <w:tcW w:w="124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w:t>
            </w:r>
          </w:p>
        </w:tc>
        <w:tc>
          <w:tcPr>
            <w:tcW w:w="142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w:t>
            </w:r>
          </w:p>
        </w:tc>
        <w:tc>
          <w:tcPr>
            <w:tcW w:w="119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w:t>
            </w:r>
          </w:p>
        </w:tc>
        <w:tc>
          <w:tcPr>
            <w:tcW w:w="56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55</w:t>
            </w:r>
          </w:p>
        </w:tc>
        <w:tc>
          <w:tcPr>
            <w:tcW w:w="57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50</w:t>
            </w:r>
          </w:p>
        </w:tc>
        <w:tc>
          <w:tcPr>
            <w:tcW w:w="56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40"/>
              <w:jc w:val="both"/>
              <w:rPr>
                <w:sz w:val="17"/>
                <w:szCs w:val="17"/>
              </w:rPr>
            </w:pPr>
            <w:r>
              <w:rPr>
                <w:sz w:val="17"/>
                <w:szCs w:val="17"/>
              </w:rPr>
              <w:t>120</w:t>
            </w:r>
          </w:p>
        </w:tc>
        <w:tc>
          <w:tcPr>
            <w:tcW w:w="566"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55</w:t>
            </w:r>
          </w:p>
        </w:tc>
      </w:tr>
      <w:tr w:rsidR="009219AF">
        <w:trPr>
          <w:trHeight w:hRule="exact" w:val="259"/>
          <w:jc w:val="center"/>
        </w:trPr>
        <w:tc>
          <w:tcPr>
            <w:tcW w:w="350" w:type="dxa"/>
            <w:tcBorders>
              <w:top w:val="single" w:sz="4" w:space="0" w:color="auto"/>
              <w:left w:val="single" w:sz="4" w:space="0" w:color="auto"/>
            </w:tcBorders>
            <w:shd w:val="clear" w:color="auto" w:fill="FFFFFF"/>
            <w:vAlign w:val="center"/>
          </w:tcPr>
          <w:p w:rsidR="009219AF" w:rsidRDefault="00A21FD2" w:rsidP="00B3733B">
            <w:pPr>
              <w:pStyle w:val="a5"/>
              <w:shd w:val="clear" w:color="auto" w:fill="auto"/>
              <w:spacing w:line="240" w:lineRule="auto"/>
              <w:ind w:firstLine="0"/>
              <w:jc w:val="center"/>
              <w:rPr>
                <w:sz w:val="17"/>
                <w:szCs w:val="17"/>
              </w:rPr>
            </w:pPr>
            <w:r>
              <w:rPr>
                <w:sz w:val="17"/>
                <w:szCs w:val="17"/>
              </w:rPr>
              <w:t>5</w:t>
            </w:r>
          </w:p>
        </w:tc>
        <w:tc>
          <w:tcPr>
            <w:tcW w:w="124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540"/>
              <w:jc w:val="both"/>
              <w:rPr>
                <w:sz w:val="17"/>
                <w:szCs w:val="17"/>
              </w:rPr>
            </w:pPr>
            <w:r>
              <w:rPr>
                <w:sz w:val="17"/>
                <w:szCs w:val="17"/>
              </w:rPr>
              <w:t>8</w:t>
            </w:r>
          </w:p>
        </w:tc>
        <w:tc>
          <w:tcPr>
            <w:tcW w:w="142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8</w:t>
            </w:r>
          </w:p>
        </w:tc>
        <w:tc>
          <w:tcPr>
            <w:tcW w:w="1190"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7</w:t>
            </w:r>
          </w:p>
        </w:tc>
        <w:tc>
          <w:tcPr>
            <w:tcW w:w="56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120</w:t>
            </w:r>
          </w:p>
        </w:tc>
        <w:tc>
          <w:tcPr>
            <w:tcW w:w="571"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90</w:t>
            </w:r>
          </w:p>
        </w:tc>
        <w:tc>
          <w:tcPr>
            <w:tcW w:w="566"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140"/>
              <w:jc w:val="both"/>
              <w:rPr>
                <w:sz w:val="17"/>
                <w:szCs w:val="17"/>
              </w:rPr>
            </w:pPr>
            <w:r>
              <w:rPr>
                <w:sz w:val="17"/>
                <w:szCs w:val="17"/>
              </w:rPr>
              <w:t>190</w:t>
            </w:r>
          </w:p>
        </w:tc>
        <w:tc>
          <w:tcPr>
            <w:tcW w:w="566" w:type="dxa"/>
            <w:tcBorders>
              <w:top w:val="single" w:sz="4" w:space="0" w:color="auto"/>
              <w:left w:val="single" w:sz="4" w:space="0" w:color="auto"/>
              <w:right w:val="single" w:sz="4" w:space="0" w:color="auto"/>
            </w:tcBorders>
            <w:shd w:val="clear" w:color="auto" w:fill="FFFFFF"/>
            <w:vAlign w:val="center"/>
          </w:tcPr>
          <w:p w:rsidR="009219AF" w:rsidRDefault="00A21FD2">
            <w:pPr>
              <w:pStyle w:val="a5"/>
              <w:shd w:val="clear" w:color="auto" w:fill="auto"/>
              <w:spacing w:line="240" w:lineRule="auto"/>
              <w:ind w:firstLine="160"/>
              <w:jc w:val="both"/>
              <w:rPr>
                <w:sz w:val="17"/>
                <w:szCs w:val="17"/>
              </w:rPr>
            </w:pPr>
            <w:r>
              <w:rPr>
                <w:sz w:val="17"/>
                <w:szCs w:val="17"/>
              </w:rPr>
              <w:t>90</w:t>
            </w:r>
          </w:p>
        </w:tc>
      </w:tr>
      <w:tr w:rsidR="009219AF">
        <w:trPr>
          <w:trHeight w:hRule="exact" w:val="254"/>
          <w:jc w:val="center"/>
        </w:trPr>
        <w:tc>
          <w:tcPr>
            <w:tcW w:w="350" w:type="dxa"/>
            <w:tcBorders>
              <w:top w:val="single" w:sz="4" w:space="0" w:color="auto"/>
              <w:left w:val="single" w:sz="4" w:space="0" w:color="auto"/>
            </w:tcBorders>
            <w:shd w:val="clear" w:color="auto" w:fill="FFFFFF"/>
            <w:vAlign w:val="bottom"/>
          </w:tcPr>
          <w:p w:rsidR="009219AF" w:rsidRDefault="00A21FD2" w:rsidP="00B3733B">
            <w:pPr>
              <w:pStyle w:val="a5"/>
              <w:shd w:val="clear" w:color="auto" w:fill="auto"/>
              <w:spacing w:line="240" w:lineRule="auto"/>
              <w:ind w:firstLine="0"/>
              <w:jc w:val="center"/>
              <w:rPr>
                <w:sz w:val="17"/>
                <w:szCs w:val="17"/>
              </w:rPr>
            </w:pPr>
            <w:r>
              <w:rPr>
                <w:sz w:val="17"/>
                <w:szCs w:val="17"/>
              </w:rPr>
              <w:t>6</w:t>
            </w:r>
          </w:p>
        </w:tc>
        <w:tc>
          <w:tcPr>
            <w:tcW w:w="124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540"/>
              <w:jc w:val="both"/>
              <w:rPr>
                <w:sz w:val="17"/>
                <w:szCs w:val="17"/>
              </w:rPr>
            </w:pPr>
            <w:r>
              <w:rPr>
                <w:sz w:val="17"/>
                <w:szCs w:val="17"/>
              </w:rPr>
              <w:t>4</w:t>
            </w:r>
          </w:p>
        </w:tc>
        <w:tc>
          <w:tcPr>
            <w:tcW w:w="142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20"/>
              <w:jc w:val="both"/>
              <w:rPr>
                <w:sz w:val="17"/>
                <w:szCs w:val="17"/>
              </w:rPr>
            </w:pPr>
            <w:r>
              <w:rPr>
                <w:sz w:val="17"/>
                <w:szCs w:val="17"/>
              </w:rPr>
              <w:t>14</w:t>
            </w:r>
          </w:p>
        </w:tc>
        <w:tc>
          <w:tcPr>
            <w:tcW w:w="119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11</w:t>
            </w:r>
          </w:p>
        </w:tc>
        <w:tc>
          <w:tcPr>
            <w:tcW w:w="56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50</w:t>
            </w:r>
          </w:p>
        </w:tc>
        <w:tc>
          <w:tcPr>
            <w:tcW w:w="57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40</w:t>
            </w:r>
          </w:p>
        </w:tc>
        <w:tc>
          <w:tcPr>
            <w:tcW w:w="56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40"/>
              <w:jc w:val="both"/>
              <w:rPr>
                <w:sz w:val="17"/>
                <w:szCs w:val="17"/>
              </w:rPr>
            </w:pPr>
            <w:r>
              <w:rPr>
                <w:sz w:val="17"/>
                <w:szCs w:val="17"/>
              </w:rPr>
              <w:t>140</w:t>
            </w:r>
          </w:p>
        </w:tc>
        <w:tc>
          <w:tcPr>
            <w:tcW w:w="566"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55</w:t>
            </w:r>
          </w:p>
        </w:tc>
      </w:tr>
      <w:tr w:rsidR="009219AF">
        <w:trPr>
          <w:trHeight w:hRule="exact" w:val="254"/>
          <w:jc w:val="center"/>
        </w:trPr>
        <w:tc>
          <w:tcPr>
            <w:tcW w:w="350" w:type="dxa"/>
            <w:tcBorders>
              <w:top w:val="single" w:sz="4" w:space="0" w:color="auto"/>
              <w:left w:val="single" w:sz="4" w:space="0" w:color="auto"/>
            </w:tcBorders>
            <w:shd w:val="clear" w:color="auto" w:fill="FFFFFF"/>
            <w:vAlign w:val="center"/>
          </w:tcPr>
          <w:p w:rsidR="009219AF" w:rsidRDefault="00A21FD2" w:rsidP="00B3733B">
            <w:pPr>
              <w:pStyle w:val="a5"/>
              <w:shd w:val="clear" w:color="auto" w:fill="auto"/>
              <w:spacing w:line="240" w:lineRule="auto"/>
              <w:ind w:firstLine="0"/>
              <w:jc w:val="center"/>
              <w:rPr>
                <w:sz w:val="17"/>
                <w:szCs w:val="17"/>
              </w:rPr>
            </w:pPr>
            <w:r>
              <w:rPr>
                <w:sz w:val="17"/>
                <w:szCs w:val="17"/>
              </w:rPr>
              <w:t>7</w:t>
            </w:r>
          </w:p>
        </w:tc>
        <w:tc>
          <w:tcPr>
            <w:tcW w:w="124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540"/>
              <w:jc w:val="both"/>
              <w:rPr>
                <w:sz w:val="17"/>
                <w:szCs w:val="17"/>
              </w:rPr>
            </w:pPr>
            <w:r>
              <w:rPr>
                <w:sz w:val="17"/>
                <w:szCs w:val="17"/>
              </w:rPr>
              <w:t>8</w:t>
            </w:r>
          </w:p>
        </w:tc>
        <w:tc>
          <w:tcPr>
            <w:tcW w:w="1421"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5</w:t>
            </w:r>
          </w:p>
        </w:tc>
        <w:tc>
          <w:tcPr>
            <w:tcW w:w="119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w:t>
            </w:r>
          </w:p>
        </w:tc>
        <w:tc>
          <w:tcPr>
            <w:tcW w:w="566"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105</w:t>
            </w:r>
          </w:p>
        </w:tc>
        <w:tc>
          <w:tcPr>
            <w:tcW w:w="571"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85</w:t>
            </w:r>
          </w:p>
        </w:tc>
        <w:tc>
          <w:tcPr>
            <w:tcW w:w="56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40"/>
              <w:jc w:val="both"/>
              <w:rPr>
                <w:sz w:val="17"/>
                <w:szCs w:val="17"/>
              </w:rPr>
            </w:pPr>
            <w:r>
              <w:rPr>
                <w:sz w:val="17"/>
                <w:szCs w:val="17"/>
              </w:rPr>
              <w:t>200</w:t>
            </w:r>
          </w:p>
        </w:tc>
        <w:tc>
          <w:tcPr>
            <w:tcW w:w="566" w:type="dxa"/>
            <w:tcBorders>
              <w:top w:val="single" w:sz="4" w:space="0" w:color="auto"/>
              <w:left w:val="single" w:sz="4" w:space="0" w:color="auto"/>
              <w:right w:val="single" w:sz="4" w:space="0" w:color="auto"/>
            </w:tcBorders>
            <w:shd w:val="clear" w:color="auto" w:fill="FFFFFF"/>
            <w:vAlign w:val="center"/>
          </w:tcPr>
          <w:p w:rsidR="009219AF" w:rsidRDefault="00A21FD2">
            <w:pPr>
              <w:pStyle w:val="a5"/>
              <w:shd w:val="clear" w:color="auto" w:fill="auto"/>
              <w:spacing w:line="240" w:lineRule="auto"/>
              <w:ind w:firstLine="160"/>
              <w:jc w:val="both"/>
              <w:rPr>
                <w:sz w:val="17"/>
                <w:szCs w:val="17"/>
              </w:rPr>
            </w:pPr>
            <w:r>
              <w:rPr>
                <w:sz w:val="17"/>
                <w:szCs w:val="17"/>
              </w:rPr>
              <w:t>95</w:t>
            </w:r>
          </w:p>
        </w:tc>
      </w:tr>
      <w:tr w:rsidR="009219AF">
        <w:trPr>
          <w:trHeight w:hRule="exact" w:val="254"/>
          <w:jc w:val="center"/>
        </w:trPr>
        <w:tc>
          <w:tcPr>
            <w:tcW w:w="350" w:type="dxa"/>
            <w:tcBorders>
              <w:top w:val="single" w:sz="4" w:space="0" w:color="auto"/>
              <w:left w:val="single" w:sz="4" w:space="0" w:color="auto"/>
            </w:tcBorders>
            <w:shd w:val="clear" w:color="auto" w:fill="FFFFFF"/>
            <w:vAlign w:val="bottom"/>
          </w:tcPr>
          <w:p w:rsidR="009219AF" w:rsidRDefault="00A21FD2" w:rsidP="00B3733B">
            <w:pPr>
              <w:pStyle w:val="a5"/>
              <w:shd w:val="clear" w:color="auto" w:fill="auto"/>
              <w:spacing w:line="240" w:lineRule="auto"/>
              <w:ind w:firstLine="0"/>
              <w:jc w:val="center"/>
              <w:rPr>
                <w:sz w:val="17"/>
                <w:szCs w:val="17"/>
              </w:rPr>
            </w:pPr>
            <w:r>
              <w:rPr>
                <w:sz w:val="17"/>
                <w:szCs w:val="17"/>
              </w:rPr>
              <w:t>8</w:t>
            </w:r>
          </w:p>
        </w:tc>
        <w:tc>
          <w:tcPr>
            <w:tcW w:w="124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540"/>
              <w:jc w:val="both"/>
              <w:rPr>
                <w:sz w:val="17"/>
                <w:szCs w:val="17"/>
              </w:rPr>
            </w:pPr>
            <w:r>
              <w:rPr>
                <w:sz w:val="17"/>
                <w:szCs w:val="17"/>
              </w:rPr>
              <w:t>6</w:t>
            </w:r>
          </w:p>
        </w:tc>
        <w:tc>
          <w:tcPr>
            <w:tcW w:w="142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9</w:t>
            </w:r>
          </w:p>
        </w:tc>
        <w:tc>
          <w:tcPr>
            <w:tcW w:w="119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7</w:t>
            </w:r>
          </w:p>
        </w:tc>
        <w:tc>
          <w:tcPr>
            <w:tcW w:w="56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70</w:t>
            </w:r>
          </w:p>
        </w:tc>
        <w:tc>
          <w:tcPr>
            <w:tcW w:w="57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75</w:t>
            </w:r>
          </w:p>
        </w:tc>
        <w:tc>
          <w:tcPr>
            <w:tcW w:w="56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40"/>
              <w:jc w:val="both"/>
              <w:rPr>
                <w:sz w:val="17"/>
                <w:szCs w:val="17"/>
              </w:rPr>
            </w:pPr>
            <w:r>
              <w:rPr>
                <w:sz w:val="17"/>
                <w:szCs w:val="17"/>
              </w:rPr>
              <w:t>175</w:t>
            </w:r>
          </w:p>
        </w:tc>
        <w:tc>
          <w:tcPr>
            <w:tcW w:w="566"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70</w:t>
            </w:r>
          </w:p>
        </w:tc>
      </w:tr>
      <w:tr w:rsidR="009219AF">
        <w:trPr>
          <w:trHeight w:hRule="exact" w:val="254"/>
          <w:jc w:val="center"/>
        </w:trPr>
        <w:tc>
          <w:tcPr>
            <w:tcW w:w="350" w:type="dxa"/>
            <w:tcBorders>
              <w:top w:val="single" w:sz="4" w:space="0" w:color="auto"/>
              <w:left w:val="single" w:sz="4" w:space="0" w:color="auto"/>
            </w:tcBorders>
            <w:shd w:val="clear" w:color="auto" w:fill="FFFFFF"/>
            <w:vAlign w:val="bottom"/>
          </w:tcPr>
          <w:p w:rsidR="009219AF" w:rsidRDefault="00A21FD2" w:rsidP="00B3733B">
            <w:pPr>
              <w:pStyle w:val="a5"/>
              <w:shd w:val="clear" w:color="auto" w:fill="auto"/>
              <w:spacing w:line="240" w:lineRule="auto"/>
              <w:ind w:firstLine="0"/>
              <w:jc w:val="center"/>
              <w:rPr>
                <w:sz w:val="17"/>
                <w:szCs w:val="17"/>
              </w:rPr>
            </w:pPr>
            <w:r>
              <w:rPr>
                <w:sz w:val="17"/>
                <w:szCs w:val="17"/>
              </w:rPr>
              <w:t>9</w:t>
            </w:r>
          </w:p>
        </w:tc>
        <w:tc>
          <w:tcPr>
            <w:tcW w:w="124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540"/>
              <w:jc w:val="both"/>
              <w:rPr>
                <w:sz w:val="17"/>
                <w:szCs w:val="17"/>
              </w:rPr>
            </w:pPr>
            <w:r>
              <w:rPr>
                <w:sz w:val="17"/>
                <w:szCs w:val="17"/>
              </w:rPr>
              <w:t>7</w:t>
            </w:r>
          </w:p>
        </w:tc>
        <w:tc>
          <w:tcPr>
            <w:tcW w:w="1421" w:type="dxa"/>
            <w:tcBorders>
              <w:top w:val="single" w:sz="4" w:space="0" w:color="auto"/>
              <w:left w:val="single" w:sz="4" w:space="0" w:color="auto"/>
            </w:tcBorders>
            <w:shd w:val="clear" w:color="auto" w:fill="FFFFFF"/>
            <w:vAlign w:val="bottom"/>
          </w:tcPr>
          <w:p w:rsidR="009219AF" w:rsidRDefault="00A21FD2" w:rsidP="00D072D6">
            <w:pPr>
              <w:pStyle w:val="a5"/>
              <w:shd w:val="clear" w:color="auto" w:fill="auto"/>
              <w:spacing w:line="240" w:lineRule="auto"/>
              <w:ind w:firstLine="620"/>
              <w:jc w:val="both"/>
              <w:rPr>
                <w:sz w:val="17"/>
                <w:szCs w:val="17"/>
              </w:rPr>
            </w:pPr>
            <w:r>
              <w:rPr>
                <w:sz w:val="17"/>
                <w:szCs w:val="17"/>
              </w:rPr>
              <w:t xml:space="preserve">3 </w:t>
            </w:r>
          </w:p>
        </w:tc>
        <w:tc>
          <w:tcPr>
            <w:tcW w:w="119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w:t>
            </w:r>
          </w:p>
        </w:tc>
        <w:tc>
          <w:tcPr>
            <w:tcW w:w="56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65</w:t>
            </w:r>
          </w:p>
        </w:tc>
        <w:tc>
          <w:tcPr>
            <w:tcW w:w="57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80</w:t>
            </w:r>
          </w:p>
        </w:tc>
        <w:tc>
          <w:tcPr>
            <w:tcW w:w="56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40"/>
              <w:jc w:val="both"/>
              <w:rPr>
                <w:sz w:val="17"/>
                <w:szCs w:val="17"/>
              </w:rPr>
            </w:pPr>
            <w:r>
              <w:rPr>
                <w:sz w:val="17"/>
                <w:szCs w:val="17"/>
              </w:rPr>
              <w:t>180</w:t>
            </w:r>
          </w:p>
        </w:tc>
        <w:tc>
          <w:tcPr>
            <w:tcW w:w="566"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75</w:t>
            </w:r>
          </w:p>
        </w:tc>
      </w:tr>
      <w:tr w:rsidR="009219AF">
        <w:trPr>
          <w:trHeight w:hRule="exact" w:val="269"/>
          <w:jc w:val="center"/>
        </w:trPr>
        <w:tc>
          <w:tcPr>
            <w:tcW w:w="350" w:type="dxa"/>
            <w:tcBorders>
              <w:top w:val="single" w:sz="4" w:space="0" w:color="auto"/>
              <w:left w:val="single" w:sz="4" w:space="0" w:color="auto"/>
              <w:bottom w:val="single" w:sz="4" w:space="0" w:color="auto"/>
            </w:tcBorders>
            <w:shd w:val="clear" w:color="auto" w:fill="FFFFFF"/>
            <w:vAlign w:val="center"/>
          </w:tcPr>
          <w:p w:rsidR="009219AF" w:rsidRDefault="00A21FD2" w:rsidP="00B3733B">
            <w:pPr>
              <w:pStyle w:val="a5"/>
              <w:shd w:val="clear" w:color="auto" w:fill="auto"/>
              <w:spacing w:line="240" w:lineRule="auto"/>
              <w:ind w:firstLine="0"/>
              <w:jc w:val="center"/>
              <w:rPr>
                <w:sz w:val="17"/>
                <w:szCs w:val="17"/>
              </w:rPr>
            </w:pPr>
            <w:r>
              <w:rPr>
                <w:sz w:val="17"/>
                <w:szCs w:val="17"/>
              </w:rPr>
              <w:t>10</w:t>
            </w:r>
          </w:p>
        </w:tc>
        <w:tc>
          <w:tcPr>
            <w:tcW w:w="1248" w:type="dxa"/>
            <w:tcBorders>
              <w:top w:val="single" w:sz="4" w:space="0" w:color="auto"/>
              <w:left w:val="single" w:sz="4" w:space="0" w:color="auto"/>
              <w:bottom w:val="single" w:sz="4" w:space="0" w:color="auto"/>
            </w:tcBorders>
            <w:shd w:val="clear" w:color="auto" w:fill="FFFFFF"/>
          </w:tcPr>
          <w:p w:rsidR="009219AF" w:rsidRDefault="00A21FD2">
            <w:pPr>
              <w:pStyle w:val="a5"/>
              <w:shd w:val="clear" w:color="auto" w:fill="auto"/>
              <w:spacing w:line="240" w:lineRule="auto"/>
              <w:ind w:firstLine="540"/>
              <w:jc w:val="both"/>
              <w:rPr>
                <w:sz w:val="17"/>
                <w:szCs w:val="17"/>
              </w:rPr>
            </w:pPr>
            <w:r>
              <w:rPr>
                <w:sz w:val="17"/>
                <w:szCs w:val="17"/>
              </w:rPr>
              <w:t>9</w:t>
            </w:r>
          </w:p>
        </w:tc>
        <w:tc>
          <w:tcPr>
            <w:tcW w:w="1421" w:type="dxa"/>
            <w:tcBorders>
              <w:top w:val="single" w:sz="4" w:space="0" w:color="auto"/>
              <w:left w:val="single" w:sz="4" w:space="0" w:color="auto"/>
              <w:bottom w:val="single" w:sz="4" w:space="0" w:color="auto"/>
            </w:tcBorders>
            <w:shd w:val="clear" w:color="auto" w:fill="FFFFFF"/>
          </w:tcPr>
          <w:p w:rsidR="009219AF" w:rsidRDefault="00A21FD2">
            <w:pPr>
              <w:pStyle w:val="a5"/>
              <w:shd w:val="clear" w:color="auto" w:fill="auto"/>
              <w:spacing w:line="240" w:lineRule="auto"/>
              <w:ind w:firstLine="620"/>
              <w:jc w:val="both"/>
              <w:rPr>
                <w:sz w:val="17"/>
                <w:szCs w:val="17"/>
              </w:rPr>
            </w:pPr>
            <w:r>
              <w:rPr>
                <w:sz w:val="17"/>
                <w:szCs w:val="17"/>
              </w:rPr>
              <w:t>17</w:t>
            </w:r>
          </w:p>
        </w:tc>
        <w:tc>
          <w:tcPr>
            <w:tcW w:w="1190" w:type="dxa"/>
            <w:tcBorders>
              <w:top w:val="single" w:sz="4" w:space="0" w:color="auto"/>
              <w:left w:val="single" w:sz="4" w:space="0" w:color="auto"/>
              <w:bottom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3</w:t>
            </w:r>
          </w:p>
        </w:tc>
        <w:tc>
          <w:tcPr>
            <w:tcW w:w="566" w:type="dxa"/>
            <w:tcBorders>
              <w:top w:val="single" w:sz="4" w:space="0" w:color="auto"/>
              <w:left w:val="single" w:sz="4" w:space="0" w:color="auto"/>
              <w:bottom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85</w:t>
            </w:r>
          </w:p>
        </w:tc>
        <w:tc>
          <w:tcPr>
            <w:tcW w:w="571" w:type="dxa"/>
            <w:tcBorders>
              <w:top w:val="single" w:sz="4" w:space="0" w:color="auto"/>
              <w:left w:val="single" w:sz="4" w:space="0" w:color="auto"/>
              <w:bottom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85</w:t>
            </w:r>
          </w:p>
        </w:tc>
        <w:tc>
          <w:tcPr>
            <w:tcW w:w="566" w:type="dxa"/>
            <w:tcBorders>
              <w:top w:val="single" w:sz="4" w:space="0" w:color="auto"/>
              <w:left w:val="single" w:sz="4" w:space="0" w:color="auto"/>
              <w:bottom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205</w:t>
            </w:r>
          </w:p>
        </w:tc>
        <w:tc>
          <w:tcPr>
            <w:tcW w:w="566" w:type="dxa"/>
            <w:tcBorders>
              <w:top w:val="single" w:sz="4" w:space="0" w:color="auto"/>
              <w:left w:val="single" w:sz="4" w:space="0" w:color="auto"/>
              <w:bottom w:val="single" w:sz="4" w:space="0" w:color="auto"/>
              <w:right w:val="single" w:sz="4" w:space="0" w:color="auto"/>
            </w:tcBorders>
            <w:shd w:val="clear" w:color="auto" w:fill="FFFFFF"/>
            <w:vAlign w:val="center"/>
          </w:tcPr>
          <w:p w:rsidR="009219AF" w:rsidRDefault="00A21FD2">
            <w:pPr>
              <w:pStyle w:val="a5"/>
              <w:shd w:val="clear" w:color="auto" w:fill="auto"/>
              <w:spacing w:line="240" w:lineRule="auto"/>
              <w:ind w:firstLine="160"/>
              <w:jc w:val="both"/>
              <w:rPr>
                <w:sz w:val="17"/>
                <w:szCs w:val="17"/>
              </w:rPr>
            </w:pPr>
            <w:r>
              <w:rPr>
                <w:sz w:val="17"/>
                <w:szCs w:val="17"/>
              </w:rPr>
              <w:t>100</w:t>
            </w:r>
          </w:p>
        </w:tc>
      </w:tr>
    </w:tbl>
    <w:p w:rsidR="008B3AFE" w:rsidRDefault="008B3AFE">
      <w:pPr>
        <w:pStyle w:val="a7"/>
        <w:shd w:val="clear" w:color="auto" w:fill="auto"/>
        <w:ind w:left="5520"/>
        <w:rPr>
          <w:i/>
          <w:iCs/>
        </w:rPr>
      </w:pPr>
    </w:p>
    <w:p w:rsidR="008B3AFE" w:rsidRDefault="008B3AFE">
      <w:pPr>
        <w:pStyle w:val="a7"/>
        <w:shd w:val="clear" w:color="auto" w:fill="auto"/>
        <w:ind w:left="5520"/>
        <w:rPr>
          <w:i/>
          <w:iCs/>
        </w:rPr>
      </w:pPr>
    </w:p>
    <w:p w:rsidR="008B3AFE" w:rsidRDefault="008B3AFE">
      <w:pPr>
        <w:pStyle w:val="a7"/>
        <w:shd w:val="clear" w:color="auto" w:fill="auto"/>
        <w:ind w:left="5520"/>
        <w:rPr>
          <w:i/>
          <w:iCs/>
        </w:rPr>
      </w:pPr>
    </w:p>
    <w:p w:rsidR="008B3AFE" w:rsidRDefault="008B3AFE">
      <w:pPr>
        <w:pStyle w:val="a7"/>
        <w:shd w:val="clear" w:color="auto" w:fill="auto"/>
        <w:ind w:left="5520"/>
        <w:rPr>
          <w:i/>
          <w:iCs/>
        </w:rPr>
      </w:pPr>
    </w:p>
    <w:p w:rsidR="008B3AFE" w:rsidRDefault="008B3AFE">
      <w:pPr>
        <w:pStyle w:val="a7"/>
        <w:shd w:val="clear" w:color="auto" w:fill="auto"/>
        <w:ind w:left="5520"/>
        <w:rPr>
          <w:i/>
          <w:iCs/>
        </w:rPr>
      </w:pPr>
    </w:p>
    <w:p w:rsidR="008B3AFE" w:rsidRDefault="008B3AFE">
      <w:pPr>
        <w:pStyle w:val="a7"/>
        <w:shd w:val="clear" w:color="auto" w:fill="auto"/>
        <w:ind w:left="5520"/>
        <w:rPr>
          <w:i/>
          <w:iCs/>
        </w:rPr>
      </w:pPr>
    </w:p>
    <w:p w:rsidR="00BE3C70" w:rsidRDefault="00BE3C70">
      <w:pPr>
        <w:pStyle w:val="a7"/>
        <w:shd w:val="clear" w:color="auto" w:fill="auto"/>
        <w:ind w:left="5520"/>
        <w:rPr>
          <w:i/>
          <w:iCs/>
        </w:rPr>
      </w:pPr>
    </w:p>
    <w:p w:rsidR="0027343D" w:rsidRDefault="0027343D">
      <w:pPr>
        <w:pStyle w:val="a7"/>
        <w:shd w:val="clear" w:color="auto" w:fill="auto"/>
        <w:ind w:left="5520"/>
        <w:rPr>
          <w:i/>
          <w:iCs/>
        </w:rPr>
      </w:pPr>
    </w:p>
    <w:p w:rsidR="0027343D" w:rsidRDefault="0027343D">
      <w:pPr>
        <w:pStyle w:val="a7"/>
        <w:shd w:val="clear" w:color="auto" w:fill="auto"/>
        <w:ind w:left="5520"/>
        <w:rPr>
          <w:i/>
          <w:iCs/>
        </w:rPr>
      </w:pPr>
    </w:p>
    <w:p w:rsidR="008B3AFE" w:rsidRDefault="008B3AFE" w:rsidP="007E6B1E">
      <w:pPr>
        <w:pStyle w:val="a7"/>
        <w:shd w:val="clear" w:color="auto" w:fill="auto"/>
        <w:ind w:left="5520"/>
        <w:jc w:val="both"/>
        <w:rPr>
          <w:i/>
          <w:iCs/>
        </w:rPr>
      </w:pPr>
    </w:p>
    <w:p w:rsidR="009219AF" w:rsidRPr="007E6B1E" w:rsidRDefault="007E6B1E" w:rsidP="007E6B1E">
      <w:pPr>
        <w:pStyle w:val="a7"/>
        <w:shd w:val="clear" w:color="auto" w:fill="auto"/>
        <w:spacing w:line="276" w:lineRule="auto"/>
        <w:ind w:firstLine="708"/>
        <w:rPr>
          <w:b w:val="0"/>
          <w:sz w:val="20"/>
          <w:szCs w:val="20"/>
        </w:rPr>
      </w:pPr>
      <w:r w:rsidRPr="007E6B1E">
        <w:rPr>
          <w:b w:val="0"/>
          <w:sz w:val="20"/>
          <w:szCs w:val="20"/>
        </w:rPr>
        <w:t xml:space="preserve">Таблица 2 </w:t>
      </w:r>
      <w:r w:rsidR="00A21FD2" w:rsidRPr="007E6B1E">
        <w:rPr>
          <w:b w:val="0"/>
          <w:sz w:val="20"/>
          <w:szCs w:val="20"/>
        </w:rPr>
        <w:t>Расчет информационного потока о вагонах, находящихся на станционных железнодорожных путях</w:t>
      </w:r>
    </w:p>
    <w:tbl>
      <w:tblPr>
        <w:tblOverlap w:val="never"/>
        <w:tblW w:w="0" w:type="auto"/>
        <w:jc w:val="center"/>
        <w:tblLayout w:type="fixed"/>
        <w:tblCellMar>
          <w:left w:w="10" w:type="dxa"/>
          <w:right w:w="10" w:type="dxa"/>
        </w:tblCellMar>
        <w:tblLook w:val="0000"/>
      </w:tblPr>
      <w:tblGrid>
        <w:gridCol w:w="797"/>
        <w:gridCol w:w="1877"/>
        <w:gridCol w:w="2155"/>
        <w:gridCol w:w="1699"/>
      </w:tblGrid>
      <w:tr w:rsidR="009219AF">
        <w:trPr>
          <w:trHeight w:hRule="exact" w:val="691"/>
          <w:jc w:val="center"/>
        </w:trPr>
        <w:tc>
          <w:tcPr>
            <w:tcW w:w="797" w:type="dxa"/>
            <w:vMerge w:val="restart"/>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Вариант</w:t>
            </w:r>
          </w:p>
        </w:tc>
        <w:tc>
          <w:tcPr>
            <w:tcW w:w="187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66" w:lineRule="auto"/>
              <w:ind w:firstLine="0"/>
              <w:jc w:val="center"/>
              <w:rPr>
                <w:sz w:val="17"/>
                <w:szCs w:val="17"/>
              </w:rPr>
            </w:pPr>
            <w:r>
              <w:rPr>
                <w:sz w:val="17"/>
                <w:szCs w:val="17"/>
              </w:rPr>
              <w:t>Количество вагонов на железнодорожной станции</w:t>
            </w:r>
          </w:p>
        </w:tc>
        <w:tc>
          <w:tcPr>
            <w:tcW w:w="2155"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59" w:lineRule="auto"/>
              <w:ind w:firstLine="0"/>
              <w:jc w:val="center"/>
              <w:rPr>
                <w:sz w:val="17"/>
                <w:szCs w:val="17"/>
              </w:rPr>
            </w:pPr>
            <w:r>
              <w:rPr>
                <w:sz w:val="17"/>
                <w:szCs w:val="17"/>
              </w:rPr>
              <w:t>Количество станционных железнодорожных путей</w:t>
            </w:r>
          </w:p>
        </w:tc>
        <w:tc>
          <w:tcPr>
            <w:tcW w:w="1699" w:type="dxa"/>
            <w:tcBorders>
              <w:top w:val="single" w:sz="4" w:space="0" w:color="auto"/>
              <w:left w:val="single" w:sz="4" w:space="0" w:color="auto"/>
              <w:right w:val="single" w:sz="4" w:space="0" w:color="auto"/>
            </w:tcBorders>
            <w:shd w:val="clear" w:color="auto" w:fill="FFFFFF"/>
            <w:vAlign w:val="center"/>
          </w:tcPr>
          <w:p w:rsidR="009219AF" w:rsidRDefault="00A21FD2">
            <w:pPr>
              <w:pStyle w:val="a5"/>
              <w:shd w:val="clear" w:color="auto" w:fill="auto"/>
              <w:spacing w:line="266" w:lineRule="auto"/>
              <w:ind w:firstLine="0"/>
              <w:jc w:val="center"/>
              <w:rPr>
                <w:sz w:val="17"/>
                <w:szCs w:val="17"/>
              </w:rPr>
            </w:pPr>
            <w:r>
              <w:rPr>
                <w:sz w:val="17"/>
                <w:szCs w:val="17"/>
              </w:rPr>
              <w:t>Количество передач сообщения в ИВЦ</w:t>
            </w:r>
          </w:p>
        </w:tc>
      </w:tr>
      <w:tr w:rsidR="009219AF">
        <w:trPr>
          <w:trHeight w:hRule="exact" w:val="250"/>
          <w:jc w:val="center"/>
        </w:trPr>
        <w:tc>
          <w:tcPr>
            <w:tcW w:w="797" w:type="dxa"/>
            <w:vMerge/>
            <w:tcBorders>
              <w:left w:val="single" w:sz="4" w:space="0" w:color="auto"/>
            </w:tcBorders>
            <w:shd w:val="clear" w:color="auto" w:fill="FFFFFF"/>
            <w:vAlign w:val="center"/>
          </w:tcPr>
          <w:p w:rsidR="009219AF" w:rsidRDefault="009219AF"/>
        </w:tc>
        <w:tc>
          <w:tcPr>
            <w:tcW w:w="1877" w:type="dxa"/>
            <w:tcBorders>
              <w:top w:val="single" w:sz="4" w:space="0" w:color="auto"/>
              <w:left w:val="single" w:sz="4" w:space="0" w:color="auto"/>
            </w:tcBorders>
            <w:shd w:val="clear" w:color="auto" w:fill="FFFFFF"/>
            <w:vAlign w:val="bottom"/>
          </w:tcPr>
          <w:p w:rsidR="009219AF" w:rsidRDefault="00A21FD2" w:rsidP="007E6B1E">
            <w:pPr>
              <w:pStyle w:val="a5"/>
              <w:shd w:val="clear" w:color="auto" w:fill="auto"/>
              <w:spacing w:line="240" w:lineRule="auto"/>
              <w:ind w:firstLine="0"/>
              <w:jc w:val="center"/>
              <w:rPr>
                <w:sz w:val="18"/>
                <w:szCs w:val="18"/>
              </w:rPr>
            </w:pPr>
            <w:r>
              <w:rPr>
                <w:i/>
                <w:iCs/>
                <w:sz w:val="18"/>
                <w:szCs w:val="18"/>
              </w:rPr>
              <w:t>В</w:t>
            </w:r>
          </w:p>
        </w:tc>
        <w:tc>
          <w:tcPr>
            <w:tcW w:w="2155" w:type="dxa"/>
            <w:tcBorders>
              <w:top w:val="single" w:sz="4" w:space="0" w:color="auto"/>
              <w:left w:val="single" w:sz="4" w:space="0" w:color="auto"/>
            </w:tcBorders>
            <w:shd w:val="clear" w:color="auto" w:fill="FFFFFF"/>
            <w:vAlign w:val="bottom"/>
          </w:tcPr>
          <w:p w:rsidR="009219AF" w:rsidRDefault="008B3AFE">
            <w:pPr>
              <w:pStyle w:val="a5"/>
              <w:shd w:val="clear" w:color="auto" w:fill="auto"/>
              <w:spacing w:line="240" w:lineRule="auto"/>
              <w:ind w:firstLine="0"/>
              <w:jc w:val="center"/>
              <w:rPr>
                <w:sz w:val="22"/>
                <w:szCs w:val="22"/>
              </w:rPr>
            </w:pPr>
            <w:r>
              <w:rPr>
                <w:rFonts w:ascii="Arial" w:eastAsia="Arial" w:hAnsi="Arial" w:cs="Arial"/>
                <w:i/>
                <w:iCs/>
                <w:sz w:val="22"/>
                <w:szCs w:val="22"/>
              </w:rPr>
              <w:t>Т</w:t>
            </w:r>
          </w:p>
        </w:tc>
        <w:tc>
          <w:tcPr>
            <w:tcW w:w="169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8"/>
                <w:szCs w:val="18"/>
              </w:rPr>
            </w:pPr>
            <w:r>
              <w:rPr>
                <w:i/>
                <w:iCs/>
                <w:sz w:val="18"/>
                <w:szCs w:val="18"/>
              </w:rPr>
              <w:t>А</w:t>
            </w:r>
          </w:p>
        </w:tc>
      </w:tr>
      <w:tr w:rsidR="009219AF">
        <w:trPr>
          <w:trHeight w:hRule="exact" w:val="250"/>
          <w:jc w:val="center"/>
        </w:trPr>
        <w:tc>
          <w:tcPr>
            <w:tcW w:w="79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320"/>
              <w:jc w:val="both"/>
              <w:rPr>
                <w:sz w:val="17"/>
                <w:szCs w:val="17"/>
              </w:rPr>
            </w:pPr>
            <w:r>
              <w:rPr>
                <w:sz w:val="17"/>
                <w:szCs w:val="17"/>
              </w:rPr>
              <w:t>1</w:t>
            </w:r>
          </w:p>
        </w:tc>
        <w:tc>
          <w:tcPr>
            <w:tcW w:w="1877" w:type="dxa"/>
            <w:tcBorders>
              <w:top w:val="single" w:sz="4" w:space="0" w:color="auto"/>
              <w:left w:val="single" w:sz="4" w:space="0" w:color="auto"/>
            </w:tcBorders>
            <w:shd w:val="clear" w:color="auto" w:fill="FFFFFF"/>
            <w:vAlign w:val="bottom"/>
          </w:tcPr>
          <w:p w:rsidR="009219AF" w:rsidRDefault="00A21FD2" w:rsidP="007E6B1E">
            <w:pPr>
              <w:pStyle w:val="a5"/>
              <w:shd w:val="clear" w:color="auto" w:fill="auto"/>
              <w:spacing w:line="240" w:lineRule="auto"/>
              <w:ind w:firstLine="0"/>
              <w:jc w:val="center"/>
              <w:rPr>
                <w:sz w:val="17"/>
                <w:szCs w:val="17"/>
              </w:rPr>
            </w:pPr>
            <w:r>
              <w:rPr>
                <w:sz w:val="17"/>
                <w:szCs w:val="17"/>
              </w:rPr>
              <w:t>90</w:t>
            </w:r>
          </w:p>
        </w:tc>
        <w:tc>
          <w:tcPr>
            <w:tcW w:w="215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23</w:t>
            </w:r>
          </w:p>
        </w:tc>
        <w:tc>
          <w:tcPr>
            <w:tcW w:w="169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9</w:t>
            </w:r>
          </w:p>
        </w:tc>
      </w:tr>
      <w:tr w:rsidR="009219AF">
        <w:trPr>
          <w:trHeight w:hRule="exact" w:val="250"/>
          <w:jc w:val="center"/>
        </w:trPr>
        <w:tc>
          <w:tcPr>
            <w:tcW w:w="79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320"/>
              <w:jc w:val="both"/>
              <w:rPr>
                <w:sz w:val="17"/>
                <w:szCs w:val="17"/>
              </w:rPr>
            </w:pPr>
            <w:r>
              <w:rPr>
                <w:sz w:val="17"/>
                <w:szCs w:val="17"/>
              </w:rPr>
              <w:t>2</w:t>
            </w:r>
          </w:p>
        </w:tc>
        <w:tc>
          <w:tcPr>
            <w:tcW w:w="1877" w:type="dxa"/>
            <w:tcBorders>
              <w:top w:val="single" w:sz="4" w:space="0" w:color="auto"/>
              <w:left w:val="single" w:sz="4" w:space="0" w:color="auto"/>
            </w:tcBorders>
            <w:shd w:val="clear" w:color="auto" w:fill="FFFFFF"/>
            <w:vAlign w:val="bottom"/>
          </w:tcPr>
          <w:p w:rsidR="009219AF" w:rsidRDefault="00A21FD2" w:rsidP="007E6B1E">
            <w:pPr>
              <w:pStyle w:val="a5"/>
              <w:shd w:val="clear" w:color="auto" w:fill="auto"/>
              <w:spacing w:line="240" w:lineRule="auto"/>
              <w:ind w:firstLine="0"/>
              <w:jc w:val="center"/>
              <w:rPr>
                <w:sz w:val="17"/>
                <w:szCs w:val="17"/>
              </w:rPr>
            </w:pPr>
            <w:r>
              <w:rPr>
                <w:sz w:val="17"/>
                <w:szCs w:val="17"/>
              </w:rPr>
              <w:t>120</w:t>
            </w:r>
          </w:p>
        </w:tc>
        <w:tc>
          <w:tcPr>
            <w:tcW w:w="2155"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14</w:t>
            </w:r>
          </w:p>
        </w:tc>
        <w:tc>
          <w:tcPr>
            <w:tcW w:w="169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11</w:t>
            </w:r>
          </w:p>
        </w:tc>
      </w:tr>
      <w:tr w:rsidR="009219AF">
        <w:trPr>
          <w:trHeight w:hRule="exact" w:val="250"/>
          <w:jc w:val="center"/>
        </w:trPr>
        <w:tc>
          <w:tcPr>
            <w:tcW w:w="797"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320"/>
              <w:jc w:val="both"/>
              <w:rPr>
                <w:sz w:val="17"/>
                <w:szCs w:val="17"/>
              </w:rPr>
            </w:pPr>
            <w:r>
              <w:rPr>
                <w:sz w:val="17"/>
                <w:szCs w:val="17"/>
              </w:rPr>
              <w:t>3</w:t>
            </w:r>
          </w:p>
        </w:tc>
        <w:tc>
          <w:tcPr>
            <w:tcW w:w="1877" w:type="dxa"/>
            <w:tcBorders>
              <w:top w:val="single" w:sz="4" w:space="0" w:color="auto"/>
              <w:left w:val="single" w:sz="4" w:space="0" w:color="auto"/>
            </w:tcBorders>
            <w:shd w:val="clear" w:color="auto" w:fill="FFFFFF"/>
            <w:vAlign w:val="bottom"/>
          </w:tcPr>
          <w:p w:rsidR="009219AF" w:rsidRDefault="00A21FD2" w:rsidP="007E6B1E">
            <w:pPr>
              <w:pStyle w:val="a5"/>
              <w:shd w:val="clear" w:color="auto" w:fill="auto"/>
              <w:spacing w:line="240" w:lineRule="auto"/>
              <w:ind w:firstLine="0"/>
              <w:jc w:val="center"/>
              <w:rPr>
                <w:sz w:val="17"/>
                <w:szCs w:val="17"/>
              </w:rPr>
            </w:pPr>
            <w:r>
              <w:rPr>
                <w:sz w:val="17"/>
                <w:szCs w:val="17"/>
              </w:rPr>
              <w:t>110</w:t>
            </w:r>
          </w:p>
        </w:tc>
        <w:tc>
          <w:tcPr>
            <w:tcW w:w="215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22</w:t>
            </w:r>
          </w:p>
        </w:tc>
        <w:tc>
          <w:tcPr>
            <w:tcW w:w="169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12</w:t>
            </w:r>
          </w:p>
        </w:tc>
      </w:tr>
      <w:tr w:rsidR="009219AF">
        <w:trPr>
          <w:trHeight w:hRule="exact" w:val="250"/>
          <w:jc w:val="center"/>
        </w:trPr>
        <w:tc>
          <w:tcPr>
            <w:tcW w:w="79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320"/>
              <w:jc w:val="both"/>
              <w:rPr>
                <w:sz w:val="17"/>
                <w:szCs w:val="17"/>
              </w:rPr>
            </w:pPr>
            <w:r>
              <w:rPr>
                <w:sz w:val="17"/>
                <w:szCs w:val="17"/>
              </w:rPr>
              <w:t>4</w:t>
            </w:r>
          </w:p>
        </w:tc>
        <w:tc>
          <w:tcPr>
            <w:tcW w:w="1877" w:type="dxa"/>
            <w:tcBorders>
              <w:top w:val="single" w:sz="4" w:space="0" w:color="auto"/>
              <w:left w:val="single" w:sz="4" w:space="0" w:color="auto"/>
            </w:tcBorders>
            <w:shd w:val="clear" w:color="auto" w:fill="FFFFFF"/>
            <w:vAlign w:val="bottom"/>
          </w:tcPr>
          <w:p w:rsidR="009219AF" w:rsidRDefault="00A21FD2" w:rsidP="007E6B1E">
            <w:pPr>
              <w:pStyle w:val="a5"/>
              <w:shd w:val="clear" w:color="auto" w:fill="auto"/>
              <w:spacing w:line="240" w:lineRule="auto"/>
              <w:ind w:firstLine="0"/>
              <w:jc w:val="center"/>
              <w:rPr>
                <w:sz w:val="17"/>
                <w:szCs w:val="17"/>
              </w:rPr>
            </w:pPr>
            <w:r>
              <w:rPr>
                <w:sz w:val="17"/>
                <w:szCs w:val="17"/>
              </w:rPr>
              <w:t>85</w:t>
            </w:r>
          </w:p>
        </w:tc>
        <w:tc>
          <w:tcPr>
            <w:tcW w:w="215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w:t>
            </w:r>
          </w:p>
        </w:tc>
        <w:tc>
          <w:tcPr>
            <w:tcW w:w="169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8</w:t>
            </w:r>
          </w:p>
        </w:tc>
      </w:tr>
      <w:tr w:rsidR="009219AF">
        <w:trPr>
          <w:trHeight w:hRule="exact" w:val="250"/>
          <w:jc w:val="center"/>
        </w:trPr>
        <w:tc>
          <w:tcPr>
            <w:tcW w:w="79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320"/>
              <w:jc w:val="both"/>
              <w:rPr>
                <w:sz w:val="17"/>
                <w:szCs w:val="17"/>
              </w:rPr>
            </w:pPr>
            <w:r>
              <w:rPr>
                <w:sz w:val="17"/>
                <w:szCs w:val="17"/>
              </w:rPr>
              <w:t>5</w:t>
            </w:r>
          </w:p>
        </w:tc>
        <w:tc>
          <w:tcPr>
            <w:tcW w:w="1877" w:type="dxa"/>
            <w:tcBorders>
              <w:top w:val="single" w:sz="4" w:space="0" w:color="auto"/>
              <w:left w:val="single" w:sz="4" w:space="0" w:color="auto"/>
            </w:tcBorders>
            <w:shd w:val="clear" w:color="auto" w:fill="FFFFFF"/>
            <w:vAlign w:val="bottom"/>
          </w:tcPr>
          <w:p w:rsidR="009219AF" w:rsidRDefault="00A21FD2" w:rsidP="007E6B1E">
            <w:pPr>
              <w:pStyle w:val="a5"/>
              <w:shd w:val="clear" w:color="auto" w:fill="auto"/>
              <w:spacing w:line="240" w:lineRule="auto"/>
              <w:ind w:firstLine="0"/>
              <w:jc w:val="center"/>
              <w:rPr>
                <w:sz w:val="17"/>
                <w:szCs w:val="17"/>
              </w:rPr>
            </w:pPr>
            <w:r>
              <w:rPr>
                <w:sz w:val="17"/>
                <w:szCs w:val="17"/>
              </w:rPr>
              <w:t>115</w:t>
            </w:r>
          </w:p>
        </w:tc>
        <w:tc>
          <w:tcPr>
            <w:tcW w:w="215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26</w:t>
            </w:r>
          </w:p>
        </w:tc>
        <w:tc>
          <w:tcPr>
            <w:tcW w:w="169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14</w:t>
            </w:r>
          </w:p>
        </w:tc>
      </w:tr>
      <w:tr w:rsidR="009219AF">
        <w:trPr>
          <w:trHeight w:hRule="exact" w:val="250"/>
          <w:jc w:val="center"/>
        </w:trPr>
        <w:tc>
          <w:tcPr>
            <w:tcW w:w="79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320"/>
              <w:jc w:val="both"/>
              <w:rPr>
                <w:sz w:val="17"/>
                <w:szCs w:val="17"/>
              </w:rPr>
            </w:pPr>
            <w:r>
              <w:rPr>
                <w:sz w:val="17"/>
                <w:szCs w:val="17"/>
              </w:rPr>
              <w:t>6</w:t>
            </w:r>
          </w:p>
        </w:tc>
        <w:tc>
          <w:tcPr>
            <w:tcW w:w="1877" w:type="dxa"/>
            <w:tcBorders>
              <w:top w:val="single" w:sz="4" w:space="0" w:color="auto"/>
              <w:left w:val="single" w:sz="4" w:space="0" w:color="auto"/>
            </w:tcBorders>
            <w:shd w:val="clear" w:color="auto" w:fill="FFFFFF"/>
            <w:vAlign w:val="bottom"/>
          </w:tcPr>
          <w:p w:rsidR="009219AF" w:rsidRDefault="00A21FD2" w:rsidP="007E6B1E">
            <w:pPr>
              <w:pStyle w:val="a5"/>
              <w:shd w:val="clear" w:color="auto" w:fill="auto"/>
              <w:spacing w:line="240" w:lineRule="auto"/>
              <w:ind w:firstLine="0"/>
              <w:jc w:val="center"/>
              <w:rPr>
                <w:sz w:val="17"/>
                <w:szCs w:val="17"/>
              </w:rPr>
            </w:pPr>
            <w:r>
              <w:rPr>
                <w:sz w:val="17"/>
                <w:szCs w:val="17"/>
              </w:rPr>
              <w:t>95</w:t>
            </w:r>
          </w:p>
        </w:tc>
        <w:tc>
          <w:tcPr>
            <w:tcW w:w="215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17</w:t>
            </w:r>
          </w:p>
        </w:tc>
        <w:tc>
          <w:tcPr>
            <w:tcW w:w="169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9</w:t>
            </w:r>
          </w:p>
        </w:tc>
      </w:tr>
      <w:tr w:rsidR="009219AF">
        <w:trPr>
          <w:trHeight w:hRule="exact" w:val="245"/>
          <w:jc w:val="center"/>
        </w:trPr>
        <w:tc>
          <w:tcPr>
            <w:tcW w:w="79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320"/>
              <w:jc w:val="both"/>
              <w:rPr>
                <w:sz w:val="17"/>
                <w:szCs w:val="17"/>
              </w:rPr>
            </w:pPr>
            <w:r>
              <w:rPr>
                <w:sz w:val="17"/>
                <w:szCs w:val="17"/>
              </w:rPr>
              <w:t>7</w:t>
            </w:r>
          </w:p>
        </w:tc>
        <w:tc>
          <w:tcPr>
            <w:tcW w:w="1877" w:type="dxa"/>
            <w:tcBorders>
              <w:top w:val="single" w:sz="4" w:space="0" w:color="auto"/>
              <w:left w:val="single" w:sz="4" w:space="0" w:color="auto"/>
            </w:tcBorders>
            <w:shd w:val="clear" w:color="auto" w:fill="FFFFFF"/>
            <w:vAlign w:val="bottom"/>
          </w:tcPr>
          <w:p w:rsidR="009219AF" w:rsidRDefault="00A21FD2" w:rsidP="007E6B1E">
            <w:pPr>
              <w:pStyle w:val="a5"/>
              <w:shd w:val="clear" w:color="auto" w:fill="auto"/>
              <w:spacing w:line="240" w:lineRule="auto"/>
              <w:ind w:firstLine="0"/>
              <w:jc w:val="center"/>
              <w:rPr>
                <w:sz w:val="17"/>
                <w:szCs w:val="17"/>
              </w:rPr>
            </w:pPr>
            <w:r>
              <w:rPr>
                <w:sz w:val="17"/>
                <w:szCs w:val="17"/>
              </w:rPr>
              <w:t>130</w:t>
            </w:r>
          </w:p>
        </w:tc>
        <w:tc>
          <w:tcPr>
            <w:tcW w:w="215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28</w:t>
            </w:r>
          </w:p>
        </w:tc>
        <w:tc>
          <w:tcPr>
            <w:tcW w:w="169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w:t>
            </w:r>
          </w:p>
        </w:tc>
      </w:tr>
      <w:tr w:rsidR="009219AF">
        <w:trPr>
          <w:trHeight w:hRule="exact" w:val="245"/>
          <w:jc w:val="center"/>
        </w:trPr>
        <w:tc>
          <w:tcPr>
            <w:tcW w:w="79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320"/>
              <w:jc w:val="both"/>
              <w:rPr>
                <w:sz w:val="17"/>
                <w:szCs w:val="17"/>
              </w:rPr>
            </w:pPr>
            <w:r>
              <w:rPr>
                <w:sz w:val="17"/>
                <w:szCs w:val="17"/>
              </w:rPr>
              <w:t>8</w:t>
            </w:r>
          </w:p>
        </w:tc>
        <w:tc>
          <w:tcPr>
            <w:tcW w:w="1877" w:type="dxa"/>
            <w:tcBorders>
              <w:top w:val="single" w:sz="4" w:space="0" w:color="auto"/>
              <w:left w:val="single" w:sz="4" w:space="0" w:color="auto"/>
            </w:tcBorders>
            <w:shd w:val="clear" w:color="auto" w:fill="FFFFFF"/>
            <w:vAlign w:val="center"/>
          </w:tcPr>
          <w:p w:rsidR="009219AF" w:rsidRDefault="00A21FD2" w:rsidP="007E6B1E">
            <w:pPr>
              <w:pStyle w:val="a5"/>
              <w:shd w:val="clear" w:color="auto" w:fill="auto"/>
              <w:spacing w:line="240" w:lineRule="auto"/>
              <w:ind w:firstLine="0"/>
              <w:jc w:val="center"/>
              <w:rPr>
                <w:sz w:val="17"/>
                <w:szCs w:val="17"/>
              </w:rPr>
            </w:pPr>
            <w:r>
              <w:rPr>
                <w:sz w:val="17"/>
                <w:szCs w:val="17"/>
              </w:rPr>
              <w:t>70</w:t>
            </w:r>
          </w:p>
        </w:tc>
        <w:tc>
          <w:tcPr>
            <w:tcW w:w="2155"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14</w:t>
            </w:r>
          </w:p>
        </w:tc>
        <w:tc>
          <w:tcPr>
            <w:tcW w:w="169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10</w:t>
            </w:r>
          </w:p>
        </w:tc>
      </w:tr>
      <w:tr w:rsidR="009219AF">
        <w:trPr>
          <w:trHeight w:hRule="exact" w:val="250"/>
          <w:jc w:val="center"/>
        </w:trPr>
        <w:tc>
          <w:tcPr>
            <w:tcW w:w="797"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320"/>
              <w:jc w:val="both"/>
              <w:rPr>
                <w:sz w:val="17"/>
                <w:szCs w:val="17"/>
              </w:rPr>
            </w:pPr>
            <w:r>
              <w:rPr>
                <w:sz w:val="17"/>
                <w:szCs w:val="17"/>
              </w:rPr>
              <w:t>9</w:t>
            </w:r>
          </w:p>
        </w:tc>
        <w:tc>
          <w:tcPr>
            <w:tcW w:w="1877" w:type="dxa"/>
            <w:tcBorders>
              <w:top w:val="single" w:sz="4" w:space="0" w:color="auto"/>
              <w:left w:val="single" w:sz="4" w:space="0" w:color="auto"/>
            </w:tcBorders>
            <w:shd w:val="clear" w:color="auto" w:fill="FFFFFF"/>
            <w:vAlign w:val="center"/>
          </w:tcPr>
          <w:p w:rsidR="009219AF" w:rsidRDefault="00A21FD2" w:rsidP="007E6B1E">
            <w:pPr>
              <w:pStyle w:val="a5"/>
              <w:shd w:val="clear" w:color="auto" w:fill="auto"/>
              <w:spacing w:line="240" w:lineRule="auto"/>
              <w:ind w:firstLine="0"/>
              <w:jc w:val="center"/>
              <w:rPr>
                <w:sz w:val="17"/>
                <w:szCs w:val="17"/>
              </w:rPr>
            </w:pPr>
            <w:r>
              <w:rPr>
                <w:sz w:val="17"/>
                <w:szCs w:val="17"/>
              </w:rPr>
              <w:t>105</w:t>
            </w:r>
          </w:p>
        </w:tc>
        <w:tc>
          <w:tcPr>
            <w:tcW w:w="215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w:t>
            </w:r>
          </w:p>
        </w:tc>
        <w:tc>
          <w:tcPr>
            <w:tcW w:w="1699"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11</w:t>
            </w:r>
          </w:p>
        </w:tc>
      </w:tr>
      <w:tr w:rsidR="009219AF">
        <w:trPr>
          <w:trHeight w:hRule="exact" w:val="264"/>
          <w:jc w:val="center"/>
        </w:trPr>
        <w:tc>
          <w:tcPr>
            <w:tcW w:w="797" w:type="dxa"/>
            <w:tcBorders>
              <w:top w:val="single" w:sz="4" w:space="0" w:color="auto"/>
              <w:left w:val="single" w:sz="4" w:space="0" w:color="auto"/>
              <w:bottom w:val="single" w:sz="4" w:space="0" w:color="auto"/>
            </w:tcBorders>
            <w:shd w:val="clear" w:color="auto" w:fill="FFFFFF"/>
            <w:vAlign w:val="bottom"/>
          </w:tcPr>
          <w:p w:rsidR="009219AF" w:rsidRDefault="00A21FD2">
            <w:pPr>
              <w:pStyle w:val="a5"/>
              <w:shd w:val="clear" w:color="auto" w:fill="auto"/>
              <w:spacing w:line="240" w:lineRule="auto"/>
              <w:ind w:firstLine="320"/>
              <w:rPr>
                <w:sz w:val="17"/>
                <w:szCs w:val="17"/>
              </w:rPr>
            </w:pPr>
            <w:r>
              <w:rPr>
                <w:sz w:val="17"/>
                <w:szCs w:val="17"/>
              </w:rPr>
              <w:t>10</w:t>
            </w:r>
          </w:p>
        </w:tc>
        <w:tc>
          <w:tcPr>
            <w:tcW w:w="1877" w:type="dxa"/>
            <w:tcBorders>
              <w:top w:val="single" w:sz="4" w:space="0" w:color="auto"/>
              <w:left w:val="single" w:sz="4" w:space="0" w:color="auto"/>
              <w:bottom w:val="single" w:sz="4" w:space="0" w:color="auto"/>
            </w:tcBorders>
            <w:shd w:val="clear" w:color="auto" w:fill="FFFFFF"/>
            <w:vAlign w:val="center"/>
          </w:tcPr>
          <w:p w:rsidR="009219AF" w:rsidRDefault="00A21FD2" w:rsidP="007E6B1E">
            <w:pPr>
              <w:pStyle w:val="a5"/>
              <w:shd w:val="clear" w:color="auto" w:fill="auto"/>
              <w:spacing w:line="240" w:lineRule="auto"/>
              <w:ind w:firstLine="0"/>
              <w:jc w:val="center"/>
              <w:rPr>
                <w:sz w:val="17"/>
                <w:szCs w:val="17"/>
              </w:rPr>
            </w:pPr>
            <w:r>
              <w:rPr>
                <w:sz w:val="17"/>
                <w:szCs w:val="17"/>
              </w:rPr>
              <w:t>75</w:t>
            </w:r>
          </w:p>
        </w:tc>
        <w:tc>
          <w:tcPr>
            <w:tcW w:w="2155"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17</w:t>
            </w:r>
          </w:p>
        </w:tc>
        <w:tc>
          <w:tcPr>
            <w:tcW w:w="1699" w:type="dxa"/>
            <w:tcBorders>
              <w:top w:val="single" w:sz="4" w:space="0" w:color="auto"/>
              <w:left w:val="single" w:sz="4" w:space="0" w:color="auto"/>
              <w:bottom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8</w:t>
            </w:r>
          </w:p>
        </w:tc>
      </w:tr>
    </w:tbl>
    <w:p w:rsidR="009219AF" w:rsidRDefault="009219AF">
      <w:pPr>
        <w:spacing w:after="199" w:line="1" w:lineRule="exact"/>
      </w:pPr>
    </w:p>
    <w:p w:rsidR="009219AF" w:rsidRDefault="00A21FD2">
      <w:pPr>
        <w:pStyle w:val="20"/>
        <w:shd w:val="clear" w:color="auto" w:fill="auto"/>
      </w:pPr>
      <w:r>
        <w:t>Краткие теоретические сведения</w:t>
      </w:r>
    </w:p>
    <w:p w:rsidR="00C1669D" w:rsidRDefault="00C1669D">
      <w:pPr>
        <w:pStyle w:val="20"/>
        <w:shd w:val="clear" w:color="auto" w:fill="auto"/>
      </w:pPr>
    </w:p>
    <w:p w:rsidR="009219AF" w:rsidRPr="007B14E5" w:rsidRDefault="00A21FD2" w:rsidP="00B94E2C">
      <w:pPr>
        <w:pStyle w:val="1"/>
        <w:shd w:val="clear" w:color="auto" w:fill="auto"/>
        <w:ind w:firstLine="851"/>
        <w:jc w:val="both"/>
        <w:rPr>
          <w:sz w:val="20"/>
          <w:szCs w:val="20"/>
        </w:rPr>
      </w:pPr>
      <w:r w:rsidRPr="007B14E5">
        <w:rPr>
          <w:sz w:val="20"/>
          <w:szCs w:val="20"/>
        </w:rPr>
        <w:t xml:space="preserve">Под </w:t>
      </w:r>
      <w:r w:rsidRPr="007B14E5">
        <w:rPr>
          <w:b/>
          <w:bCs/>
          <w:i/>
          <w:iCs/>
          <w:sz w:val="20"/>
          <w:szCs w:val="20"/>
        </w:rPr>
        <w:t>информацией</w:t>
      </w:r>
      <w:r w:rsidRPr="007B14E5">
        <w:rPr>
          <w:sz w:val="20"/>
          <w:szCs w:val="20"/>
        </w:rPr>
        <w:t xml:space="preserve"> понимаются с</w:t>
      </w:r>
      <w:r w:rsidR="00C1669D" w:rsidRPr="007B14E5">
        <w:rPr>
          <w:sz w:val="20"/>
          <w:szCs w:val="20"/>
        </w:rPr>
        <w:t>ведения о фактах, событиях, про</w:t>
      </w:r>
      <w:r w:rsidRPr="007B14E5">
        <w:rPr>
          <w:sz w:val="20"/>
          <w:szCs w:val="20"/>
        </w:rPr>
        <w:t>цессах и явлениях, состоянии объектов (их свойствах, характеристиках) в некоторой предметной области, в</w:t>
      </w:r>
      <w:r w:rsidR="00C1669D" w:rsidRPr="007B14E5">
        <w:rPr>
          <w:sz w:val="20"/>
          <w:szCs w:val="20"/>
        </w:rPr>
        <w:t>оспринимаемые человеком или спе</w:t>
      </w:r>
      <w:r w:rsidRPr="007B14E5">
        <w:rPr>
          <w:sz w:val="20"/>
          <w:szCs w:val="20"/>
        </w:rPr>
        <w:t>циальным устройством и используемые (необходимые) для оптимизации принимаемых решений в процессе управления данными объектами.</w:t>
      </w:r>
    </w:p>
    <w:p w:rsidR="009219AF" w:rsidRPr="007B14E5" w:rsidRDefault="00A21FD2" w:rsidP="00B94E2C">
      <w:pPr>
        <w:pStyle w:val="1"/>
        <w:shd w:val="clear" w:color="auto" w:fill="auto"/>
        <w:tabs>
          <w:tab w:val="left" w:leader="underscore" w:pos="216"/>
        </w:tabs>
        <w:ind w:firstLine="709"/>
        <w:jc w:val="both"/>
        <w:rPr>
          <w:sz w:val="20"/>
          <w:szCs w:val="20"/>
        </w:rPr>
      </w:pPr>
      <w:r w:rsidRPr="007B14E5">
        <w:rPr>
          <w:sz w:val="20"/>
          <w:szCs w:val="20"/>
        </w:rPr>
        <w:t>Информация может существовать в раз</w:t>
      </w:r>
      <w:r w:rsidR="00C1669D" w:rsidRPr="007B14E5">
        <w:rPr>
          <w:sz w:val="20"/>
          <w:szCs w:val="20"/>
        </w:rPr>
        <w:t>личных формах в виде сово</w:t>
      </w:r>
      <w:r w:rsidRPr="007B14E5">
        <w:rPr>
          <w:sz w:val="20"/>
          <w:szCs w:val="20"/>
        </w:rPr>
        <w:t>купностей некоторых знаков (символов, сигналов и т.п.) на носителях различных типов. В связи с развивающимся процессом информатизации общества все большие объемы информации накапливаются, хранятся и обрабатываются в автоматизированны</w:t>
      </w:r>
      <w:r w:rsidR="00C1669D" w:rsidRPr="007B14E5">
        <w:rPr>
          <w:sz w:val="20"/>
          <w:szCs w:val="20"/>
        </w:rPr>
        <w:t>х системах, построенных на осно</w:t>
      </w:r>
      <w:r w:rsidRPr="007B14E5">
        <w:rPr>
          <w:sz w:val="20"/>
          <w:szCs w:val="20"/>
        </w:rPr>
        <w:t>ве современных средств вычислительной техники и связи.</w:t>
      </w:r>
    </w:p>
    <w:p w:rsidR="00C1669D" w:rsidRPr="007B14E5" w:rsidRDefault="00A21FD2" w:rsidP="00B94E2C">
      <w:pPr>
        <w:pStyle w:val="1"/>
        <w:shd w:val="clear" w:color="auto" w:fill="auto"/>
        <w:ind w:firstLine="709"/>
        <w:jc w:val="both"/>
        <w:rPr>
          <w:sz w:val="20"/>
          <w:szCs w:val="20"/>
        </w:rPr>
      </w:pPr>
      <w:r w:rsidRPr="007B14E5">
        <w:rPr>
          <w:sz w:val="20"/>
          <w:szCs w:val="20"/>
        </w:rPr>
        <w:t>На железнодорожном транспорте информация представляется в виде сообщений, передаваемых в а</w:t>
      </w:r>
      <w:r w:rsidR="00C1669D" w:rsidRPr="007B14E5">
        <w:rPr>
          <w:sz w:val="20"/>
          <w:szCs w:val="20"/>
        </w:rPr>
        <w:t>втоматизированную систему опера</w:t>
      </w:r>
      <w:r w:rsidRPr="007B14E5">
        <w:rPr>
          <w:sz w:val="20"/>
          <w:szCs w:val="20"/>
        </w:rPr>
        <w:t xml:space="preserve">тивного управления перевозками с линейных подразделений железной дороги. Все сообщения придерживаются строго определенного макета и имеют свой номер. Сам макет любого сообщения состоит из двух частей: </w:t>
      </w:r>
      <w:r w:rsidRPr="007B14E5">
        <w:rPr>
          <w:b/>
          <w:bCs/>
          <w:i/>
          <w:iCs/>
          <w:sz w:val="20"/>
          <w:szCs w:val="20"/>
        </w:rPr>
        <w:t xml:space="preserve">служебная фраза </w:t>
      </w:r>
      <w:r w:rsidR="007E6B1E">
        <w:rPr>
          <w:b/>
          <w:bCs/>
          <w:i/>
          <w:iCs/>
          <w:sz w:val="20"/>
          <w:szCs w:val="20"/>
        </w:rPr>
        <w:t>–</w:t>
      </w:r>
      <w:r w:rsidRPr="007B14E5">
        <w:rPr>
          <w:sz w:val="20"/>
          <w:szCs w:val="20"/>
        </w:rPr>
        <w:t xml:space="preserve"> номер сообщения, выполняемая операция и общие сведения об объекте; </w:t>
      </w:r>
      <w:r w:rsidRPr="007B14E5">
        <w:rPr>
          <w:b/>
          <w:bCs/>
          <w:i/>
          <w:iCs/>
          <w:sz w:val="20"/>
          <w:szCs w:val="20"/>
        </w:rPr>
        <w:t xml:space="preserve">информационная фраза </w:t>
      </w:r>
      <w:r w:rsidR="007E6B1E">
        <w:rPr>
          <w:b/>
          <w:bCs/>
          <w:i/>
          <w:iCs/>
          <w:sz w:val="20"/>
          <w:szCs w:val="20"/>
        </w:rPr>
        <w:t>–</w:t>
      </w:r>
      <w:r w:rsidR="00C1669D" w:rsidRPr="007B14E5">
        <w:rPr>
          <w:sz w:val="20"/>
          <w:szCs w:val="20"/>
        </w:rPr>
        <w:t xml:space="preserve"> сведения о каждом ваго</w:t>
      </w:r>
      <w:r w:rsidRPr="007B14E5">
        <w:rPr>
          <w:sz w:val="20"/>
          <w:szCs w:val="20"/>
        </w:rPr>
        <w:t>не, грузе, клиенте в отдельности.</w:t>
      </w:r>
    </w:p>
    <w:p w:rsidR="00C1669D" w:rsidRPr="007B14E5" w:rsidRDefault="00C1669D" w:rsidP="007E6B1E">
      <w:pPr>
        <w:pStyle w:val="1"/>
        <w:shd w:val="clear" w:color="auto" w:fill="auto"/>
        <w:ind w:firstLine="0"/>
        <w:jc w:val="both"/>
        <w:rPr>
          <w:sz w:val="20"/>
          <w:szCs w:val="20"/>
        </w:rPr>
        <w:sectPr w:rsidR="00C1669D" w:rsidRPr="007B14E5" w:rsidSect="00B94E2C">
          <w:footerReference w:type="even" r:id="rId8"/>
          <w:footerReference w:type="default" r:id="rId9"/>
          <w:pgSz w:w="8400" w:h="11900"/>
          <w:pgMar w:top="1134" w:right="462" w:bottom="709" w:left="1075" w:header="0" w:footer="0" w:gutter="0"/>
          <w:pgNumType w:start="3"/>
          <w:cols w:space="720"/>
          <w:noEndnote/>
          <w:docGrid w:linePitch="360"/>
        </w:sectPr>
      </w:pPr>
    </w:p>
    <w:p w:rsidR="009219AF" w:rsidRPr="007B14E5" w:rsidRDefault="00A21FD2">
      <w:pPr>
        <w:pStyle w:val="1"/>
        <w:shd w:val="clear" w:color="auto" w:fill="auto"/>
        <w:ind w:firstLine="420"/>
        <w:jc w:val="both"/>
        <w:rPr>
          <w:sz w:val="20"/>
          <w:szCs w:val="20"/>
        </w:rPr>
      </w:pPr>
      <w:r w:rsidRPr="007B14E5">
        <w:rPr>
          <w:sz w:val="20"/>
          <w:szCs w:val="20"/>
        </w:rPr>
        <w:lastRenderedPageBreak/>
        <w:t>Сообщения, переданные в автома</w:t>
      </w:r>
      <w:r w:rsidR="00C1669D" w:rsidRPr="007B14E5">
        <w:rPr>
          <w:sz w:val="20"/>
          <w:szCs w:val="20"/>
        </w:rPr>
        <w:t>тизированной системе оперативно</w:t>
      </w:r>
      <w:r w:rsidRPr="007B14E5">
        <w:rPr>
          <w:sz w:val="20"/>
          <w:szCs w:val="20"/>
        </w:rPr>
        <w:t>го управления перевозками (АСОУП) с ошибкой, отклонением от макета, будут возвращены системой отправителю для корректировки.</w:t>
      </w:r>
    </w:p>
    <w:p w:rsidR="009219AF" w:rsidRPr="007B14E5" w:rsidRDefault="00A21FD2">
      <w:pPr>
        <w:pStyle w:val="1"/>
        <w:shd w:val="clear" w:color="auto" w:fill="auto"/>
        <w:ind w:firstLine="420"/>
        <w:jc w:val="both"/>
        <w:rPr>
          <w:sz w:val="20"/>
          <w:szCs w:val="20"/>
        </w:rPr>
      </w:pPr>
      <w:r w:rsidRPr="00B94E2C">
        <w:rPr>
          <w:sz w:val="20"/>
          <w:szCs w:val="20"/>
          <w:u w:val="single"/>
        </w:rPr>
        <w:t>АСОУП предназначена</w:t>
      </w:r>
      <w:r w:rsidRPr="007B14E5">
        <w:rPr>
          <w:sz w:val="20"/>
          <w:szCs w:val="20"/>
        </w:rPr>
        <w:t xml:space="preserve"> для создан</w:t>
      </w:r>
      <w:r w:rsidR="00C1669D" w:rsidRPr="007B14E5">
        <w:rPr>
          <w:sz w:val="20"/>
          <w:szCs w:val="20"/>
        </w:rPr>
        <w:t>ия и поддержания в реальном вре</w:t>
      </w:r>
      <w:r w:rsidRPr="007B14E5">
        <w:rPr>
          <w:sz w:val="20"/>
          <w:szCs w:val="20"/>
        </w:rPr>
        <w:t>мени информационной модели перевозочного процесса, прогнозирования и текущего планирования эксплуатационной работы предприятий дороги. АСОУП обеспечивает оперативной ин</w:t>
      </w:r>
      <w:r w:rsidR="00C1669D" w:rsidRPr="007B14E5">
        <w:rPr>
          <w:sz w:val="20"/>
          <w:szCs w:val="20"/>
        </w:rPr>
        <w:t>формацией соответствующих работ</w:t>
      </w:r>
      <w:r w:rsidRPr="007B14E5">
        <w:rPr>
          <w:sz w:val="20"/>
          <w:szCs w:val="20"/>
        </w:rPr>
        <w:t>ников своей дороги и центр управления перевозками (ЦУП) ОАО «РЖД». Эта система является центральной час</w:t>
      </w:r>
      <w:r w:rsidR="00C1669D" w:rsidRPr="007B14E5">
        <w:rPr>
          <w:sz w:val="20"/>
          <w:szCs w:val="20"/>
        </w:rPr>
        <w:t>тью действующей системы управле</w:t>
      </w:r>
      <w:r w:rsidRPr="007B14E5">
        <w:rPr>
          <w:sz w:val="20"/>
          <w:szCs w:val="20"/>
        </w:rPr>
        <w:t>ния перевозками. Общее число подкл</w:t>
      </w:r>
      <w:r w:rsidR="00C1669D" w:rsidRPr="007B14E5">
        <w:rPr>
          <w:sz w:val="20"/>
          <w:szCs w:val="20"/>
        </w:rPr>
        <w:t>юченных к АСОУП абонентов превы</w:t>
      </w:r>
      <w:r w:rsidRPr="007B14E5">
        <w:rPr>
          <w:sz w:val="20"/>
          <w:szCs w:val="20"/>
        </w:rPr>
        <w:t>шает 18 тыс. Ежедневно ими вводится 300 тыс. информационных сообщений (80 млн знаков) и формируется более 420 т</w:t>
      </w:r>
      <w:r w:rsidR="00C1669D" w:rsidRPr="007B14E5">
        <w:rPr>
          <w:sz w:val="20"/>
          <w:szCs w:val="20"/>
        </w:rPr>
        <w:t>ыс. документов. В систему посту</w:t>
      </w:r>
      <w:r w:rsidRPr="007B14E5">
        <w:rPr>
          <w:sz w:val="20"/>
          <w:szCs w:val="20"/>
        </w:rPr>
        <w:t>пает практически 100% телеграмм-натур</w:t>
      </w:r>
      <w:r w:rsidR="007F6502" w:rsidRPr="007B14E5">
        <w:rPr>
          <w:sz w:val="20"/>
          <w:szCs w:val="20"/>
        </w:rPr>
        <w:t>н</w:t>
      </w:r>
      <w:r w:rsidRPr="007B14E5">
        <w:rPr>
          <w:sz w:val="20"/>
          <w:szCs w:val="20"/>
        </w:rPr>
        <w:t>ых листов. В среднем на каждый поезд передается 8 входных сообщений, п</w:t>
      </w:r>
      <w:r w:rsidR="00C1669D" w:rsidRPr="007B14E5">
        <w:rPr>
          <w:sz w:val="20"/>
          <w:szCs w:val="20"/>
        </w:rPr>
        <w:t>отребляется 15 документов по за</w:t>
      </w:r>
      <w:r w:rsidRPr="007B14E5">
        <w:rPr>
          <w:sz w:val="20"/>
          <w:szCs w:val="20"/>
        </w:rPr>
        <w:t xml:space="preserve">просу и 33 документов в регламенте. АСОУП </w:t>
      </w:r>
      <w:r w:rsidR="007E6B1E">
        <w:rPr>
          <w:sz w:val="20"/>
          <w:szCs w:val="20"/>
        </w:rPr>
        <w:t>–</w:t>
      </w:r>
      <w:r w:rsidRPr="007B14E5">
        <w:rPr>
          <w:sz w:val="20"/>
          <w:szCs w:val="20"/>
        </w:rPr>
        <w:t xml:space="preserve"> первая попытка построить глобальную систему управления железнодорожным транспортом в целом. По замыслу разработчиков в системе должна собираться </w:t>
      </w:r>
      <w:r w:rsidR="00C1669D" w:rsidRPr="007B14E5">
        <w:rPr>
          <w:sz w:val="20"/>
          <w:szCs w:val="20"/>
        </w:rPr>
        <w:t>и храниться инфор</w:t>
      </w:r>
      <w:r w:rsidRPr="007B14E5">
        <w:rPr>
          <w:sz w:val="20"/>
          <w:szCs w:val="20"/>
        </w:rPr>
        <w:t>мация обо всех перемещаемых объектах же</w:t>
      </w:r>
      <w:r w:rsidR="00C1669D" w:rsidRPr="007B14E5">
        <w:rPr>
          <w:sz w:val="20"/>
          <w:szCs w:val="20"/>
        </w:rPr>
        <w:t>лезнодорожного транспорта, к ко</w:t>
      </w:r>
      <w:r w:rsidRPr="007B14E5">
        <w:rPr>
          <w:sz w:val="20"/>
          <w:szCs w:val="20"/>
        </w:rPr>
        <w:t>торым относятся вагоны, грузы, контейнеры, поезда, локомотивы, отправки. Информация в базу данных системы пос</w:t>
      </w:r>
      <w:r w:rsidR="00C1669D" w:rsidRPr="007B14E5">
        <w:rPr>
          <w:sz w:val="20"/>
          <w:szCs w:val="20"/>
        </w:rPr>
        <w:t>тупает с помощью макетов сообще</w:t>
      </w:r>
      <w:r w:rsidRPr="007B14E5">
        <w:rPr>
          <w:sz w:val="20"/>
          <w:szCs w:val="20"/>
        </w:rPr>
        <w:t>ний. В основу построения модели положен пономерной учет объектов.</w:t>
      </w:r>
    </w:p>
    <w:p w:rsidR="009219AF" w:rsidRPr="007B14E5" w:rsidRDefault="00A21FD2">
      <w:pPr>
        <w:pStyle w:val="1"/>
        <w:shd w:val="clear" w:color="auto" w:fill="auto"/>
        <w:ind w:firstLine="420"/>
        <w:jc w:val="both"/>
        <w:rPr>
          <w:sz w:val="20"/>
          <w:szCs w:val="20"/>
        </w:rPr>
      </w:pPr>
      <w:r w:rsidRPr="007B14E5">
        <w:rPr>
          <w:sz w:val="20"/>
          <w:szCs w:val="20"/>
        </w:rPr>
        <w:t xml:space="preserve">Одними из первых сообщений АСОУП </w:t>
      </w:r>
      <w:r w:rsidR="007E6B1E">
        <w:rPr>
          <w:sz w:val="20"/>
          <w:szCs w:val="20"/>
        </w:rPr>
        <w:t>–</w:t>
      </w:r>
      <w:r w:rsidRPr="007B14E5">
        <w:rPr>
          <w:sz w:val="20"/>
          <w:szCs w:val="20"/>
        </w:rPr>
        <w:t xml:space="preserve"> телеграмма-</w:t>
      </w:r>
      <w:r w:rsidR="008B3AFE" w:rsidRPr="007B14E5">
        <w:rPr>
          <w:sz w:val="20"/>
          <w:szCs w:val="20"/>
        </w:rPr>
        <w:t>н</w:t>
      </w:r>
      <w:r w:rsidRPr="007B14E5">
        <w:rPr>
          <w:sz w:val="20"/>
          <w:szCs w:val="20"/>
        </w:rPr>
        <w:t>атурный лист поезда, вагонный лист и др. Функциональный состав АСОУП ориентирован прежде всего на информационное обслуживание оперативных работников инфраструктуры железнодорожного транспорта общего пользования.</w:t>
      </w:r>
    </w:p>
    <w:p w:rsidR="009219AF" w:rsidRPr="007B14E5" w:rsidRDefault="00A21FD2" w:rsidP="00B94E2C">
      <w:pPr>
        <w:pStyle w:val="1"/>
        <w:shd w:val="clear" w:color="auto" w:fill="auto"/>
        <w:ind w:firstLine="709"/>
        <w:jc w:val="both"/>
        <w:rPr>
          <w:b/>
          <w:sz w:val="20"/>
          <w:szCs w:val="20"/>
        </w:rPr>
      </w:pPr>
      <w:r w:rsidRPr="007B14E5">
        <w:rPr>
          <w:b/>
          <w:sz w:val="20"/>
          <w:szCs w:val="20"/>
        </w:rPr>
        <w:t>Телеграмма-натурный лист (ТГН</w:t>
      </w:r>
      <w:r w:rsidR="00C1669D" w:rsidRPr="007B14E5">
        <w:rPr>
          <w:b/>
          <w:sz w:val="20"/>
          <w:szCs w:val="20"/>
        </w:rPr>
        <w:t>Л) грузового поезда является ос</w:t>
      </w:r>
      <w:r w:rsidRPr="007B14E5">
        <w:rPr>
          <w:b/>
          <w:sz w:val="20"/>
          <w:szCs w:val="20"/>
        </w:rPr>
        <w:t>новным информационным сообщением за номером 02 и необходима для подготовки полного натурного листа грузового поезда. ТГНЛ включает сведения о поезде в целом и о каждом вагоне в отдельности.</w:t>
      </w:r>
    </w:p>
    <w:p w:rsidR="009219AF" w:rsidRPr="007B14E5" w:rsidRDefault="00B94E2C" w:rsidP="00B94E2C">
      <w:pPr>
        <w:pStyle w:val="1"/>
        <w:shd w:val="clear" w:color="auto" w:fill="auto"/>
        <w:ind w:firstLine="709"/>
        <w:jc w:val="both"/>
        <w:rPr>
          <w:sz w:val="20"/>
          <w:szCs w:val="20"/>
        </w:rPr>
      </w:pPr>
      <w:r>
        <w:rPr>
          <w:sz w:val="20"/>
          <w:szCs w:val="20"/>
        </w:rPr>
        <w:t>Пример:</w:t>
      </w:r>
    </w:p>
    <w:p w:rsidR="008B3AFE" w:rsidRPr="00B94E2C" w:rsidRDefault="00A21FD2" w:rsidP="00B94E2C">
      <w:pPr>
        <w:pStyle w:val="1"/>
        <w:shd w:val="clear" w:color="auto" w:fill="auto"/>
        <w:ind w:firstLine="709"/>
        <w:rPr>
          <w:b/>
          <w:sz w:val="20"/>
          <w:szCs w:val="20"/>
        </w:rPr>
      </w:pPr>
      <w:r w:rsidRPr="00B94E2C">
        <w:rPr>
          <w:b/>
          <w:sz w:val="20"/>
          <w:szCs w:val="20"/>
        </w:rPr>
        <w:t>(: 02 6251 4221 6541 020 6544 08 12 13 05 045 2559 5 0000 0 0:</w:t>
      </w:r>
    </w:p>
    <w:p w:rsidR="008B3AFE" w:rsidRPr="00B94E2C" w:rsidRDefault="00A21FD2" w:rsidP="00B94E2C">
      <w:pPr>
        <w:pStyle w:val="1"/>
        <w:shd w:val="clear" w:color="auto" w:fill="auto"/>
        <w:ind w:firstLine="709"/>
        <w:rPr>
          <w:b/>
          <w:sz w:val="20"/>
          <w:szCs w:val="20"/>
        </w:rPr>
      </w:pPr>
      <w:r w:rsidRPr="00B94E2C">
        <w:rPr>
          <w:b/>
          <w:sz w:val="20"/>
          <w:szCs w:val="20"/>
        </w:rPr>
        <w:t xml:space="preserve"> 01 52255689 20 025 65874 69855 2554 0 0 0 2 00/00 00000 000 охр:</w:t>
      </w:r>
    </w:p>
    <w:p w:rsidR="008B3AFE" w:rsidRPr="007B14E5" w:rsidRDefault="00A21FD2" w:rsidP="00B94E2C">
      <w:pPr>
        <w:pStyle w:val="1"/>
        <w:shd w:val="clear" w:color="auto" w:fill="auto"/>
        <w:ind w:firstLine="709"/>
        <w:rPr>
          <w:b/>
          <w:sz w:val="20"/>
          <w:szCs w:val="20"/>
        </w:rPr>
      </w:pPr>
      <w:r w:rsidRPr="00B94E2C">
        <w:rPr>
          <w:b/>
          <w:sz w:val="20"/>
          <w:szCs w:val="20"/>
        </w:rPr>
        <w:t xml:space="preserve"> 02 52244785 20 045 65874 69855 2554 0 0 0 2 00/00 00000 000 охр</w:t>
      </w:r>
    </w:p>
    <w:p w:rsidR="009219AF" w:rsidRPr="007B14E5" w:rsidRDefault="00A21FD2" w:rsidP="00B94E2C">
      <w:pPr>
        <w:pStyle w:val="1"/>
        <w:shd w:val="clear" w:color="auto" w:fill="auto"/>
        <w:ind w:firstLine="709"/>
        <w:rPr>
          <w:sz w:val="20"/>
          <w:szCs w:val="20"/>
        </w:rPr>
      </w:pPr>
      <w:r w:rsidRPr="007B14E5">
        <w:rPr>
          <w:sz w:val="20"/>
          <w:szCs w:val="20"/>
        </w:rPr>
        <w:t xml:space="preserve">Все сообщения и запросы в(из) АСОУП составляют </w:t>
      </w:r>
      <w:r w:rsidR="00C1669D" w:rsidRPr="007B14E5">
        <w:rPr>
          <w:b/>
          <w:bCs/>
          <w:i/>
          <w:iCs/>
          <w:sz w:val="20"/>
          <w:szCs w:val="20"/>
        </w:rPr>
        <w:t>информацион</w:t>
      </w:r>
      <w:r w:rsidRPr="007B14E5">
        <w:rPr>
          <w:b/>
          <w:bCs/>
          <w:i/>
          <w:iCs/>
          <w:sz w:val="20"/>
          <w:szCs w:val="20"/>
        </w:rPr>
        <w:t>ный поток.</w:t>
      </w:r>
      <w:r w:rsidRPr="007B14E5">
        <w:rPr>
          <w:sz w:val="20"/>
          <w:szCs w:val="20"/>
        </w:rPr>
        <w:t xml:space="preserve"> Для обработки данного</w:t>
      </w:r>
      <w:r w:rsidR="00C1669D" w:rsidRPr="007B14E5">
        <w:rPr>
          <w:sz w:val="20"/>
          <w:szCs w:val="20"/>
        </w:rPr>
        <w:t xml:space="preserve"> потока АСОУП состоит из следую</w:t>
      </w:r>
      <w:r w:rsidRPr="007B14E5">
        <w:rPr>
          <w:sz w:val="20"/>
          <w:szCs w:val="20"/>
        </w:rPr>
        <w:t>щих взаимосвязанных компонентов:</w:t>
      </w:r>
    </w:p>
    <w:p w:rsidR="001023CD" w:rsidRPr="007B14E5" w:rsidRDefault="00A21FD2" w:rsidP="00B94E2C">
      <w:pPr>
        <w:pStyle w:val="1"/>
        <w:shd w:val="clear" w:color="auto" w:fill="auto"/>
        <w:ind w:left="400" w:firstLine="309"/>
        <w:jc w:val="both"/>
        <w:rPr>
          <w:sz w:val="20"/>
          <w:szCs w:val="20"/>
        </w:rPr>
      </w:pPr>
      <w:r w:rsidRPr="007B14E5">
        <w:rPr>
          <w:sz w:val="20"/>
          <w:szCs w:val="20"/>
        </w:rPr>
        <w:t>- технических средств обработки и передачи данных (средств вычис</w:t>
      </w:r>
      <w:r w:rsidRPr="007B14E5">
        <w:rPr>
          <w:sz w:val="20"/>
          <w:szCs w:val="20"/>
        </w:rPr>
        <w:softHyphen/>
        <w:t>лительной техники и связи);</w:t>
      </w:r>
    </w:p>
    <w:p w:rsidR="001023CD" w:rsidRPr="007B14E5" w:rsidRDefault="00137A56" w:rsidP="00B94E2C">
      <w:pPr>
        <w:pStyle w:val="1"/>
        <w:shd w:val="clear" w:color="auto" w:fill="auto"/>
        <w:ind w:firstLine="709"/>
        <w:jc w:val="both"/>
        <w:rPr>
          <w:sz w:val="20"/>
          <w:szCs w:val="20"/>
        </w:rPr>
      </w:pPr>
      <w:r w:rsidRPr="007B14E5">
        <w:rPr>
          <w:sz w:val="20"/>
          <w:szCs w:val="20"/>
        </w:rPr>
        <w:t>- методов и алгоритмов обрабо</w:t>
      </w:r>
      <w:r w:rsidR="007E6B1E">
        <w:rPr>
          <w:sz w:val="20"/>
          <w:szCs w:val="20"/>
        </w:rPr>
        <w:t xml:space="preserve">тки в виде соответствующего </w:t>
      </w:r>
      <w:r w:rsidR="007E6B1E">
        <w:rPr>
          <w:sz w:val="20"/>
          <w:szCs w:val="20"/>
        </w:rPr>
        <w:lastRenderedPageBreak/>
        <w:t>про</w:t>
      </w:r>
      <w:r w:rsidRPr="007B14E5">
        <w:rPr>
          <w:sz w:val="20"/>
          <w:szCs w:val="20"/>
        </w:rPr>
        <w:t>граммного обеспечения:</w:t>
      </w:r>
    </w:p>
    <w:p w:rsidR="001023CD" w:rsidRPr="007B14E5" w:rsidRDefault="00137A56" w:rsidP="001023CD">
      <w:pPr>
        <w:pStyle w:val="1"/>
        <w:shd w:val="clear" w:color="auto" w:fill="auto"/>
        <w:ind w:firstLine="426"/>
        <w:jc w:val="both"/>
        <w:rPr>
          <w:sz w:val="20"/>
          <w:szCs w:val="20"/>
        </w:rPr>
      </w:pPr>
      <w:r w:rsidRPr="007B14E5">
        <w:rPr>
          <w:sz w:val="20"/>
          <w:szCs w:val="20"/>
        </w:rPr>
        <w:t xml:space="preserve">-информации (массивов, наборов, баз данных); </w:t>
      </w:r>
    </w:p>
    <w:p w:rsidR="00896580" w:rsidRPr="007B14E5" w:rsidRDefault="00896580" w:rsidP="00973D0B">
      <w:pPr>
        <w:jc w:val="both"/>
        <w:rPr>
          <w:rFonts w:ascii="Times New Roman" w:hAnsi="Times New Roman" w:cs="Times New Roman"/>
          <w:sz w:val="20"/>
          <w:szCs w:val="20"/>
        </w:rPr>
      </w:pPr>
      <w:r w:rsidRPr="007B14E5">
        <w:rPr>
          <w:rFonts w:ascii="Times New Roman" w:hAnsi="Times New Roman" w:cs="Times New Roman"/>
          <w:sz w:val="20"/>
          <w:szCs w:val="20"/>
        </w:rPr>
        <w:t>персонала и пользователей системы, объединенных по организационно-структурному и технологическому типу для выполнения автоматизированной обработки информации (данных) с целью удовлетворения информационных потребностей субъектов информационных отношений. Для расчета величины информационных потоков для прибывающих на железнодорожную станцию поездов и вагонов из ТГНЛ используется</w:t>
      </w:r>
    </w:p>
    <w:p w:rsidR="001023CD" w:rsidRPr="007B14E5" w:rsidRDefault="001023CD" w:rsidP="00973D0B">
      <w:pPr>
        <w:jc w:val="both"/>
        <w:rPr>
          <w:rFonts w:ascii="Times New Roman" w:hAnsi="Times New Roman" w:cs="Times New Roman"/>
          <w:sz w:val="20"/>
          <w:szCs w:val="20"/>
        </w:rPr>
      </w:pPr>
      <w:r w:rsidRPr="007B14E5">
        <w:rPr>
          <w:rFonts w:ascii="Times New Roman" w:hAnsi="Times New Roman" w:cs="Times New Roman"/>
          <w:sz w:val="20"/>
          <w:szCs w:val="20"/>
        </w:rPr>
        <w:t>ф</w:t>
      </w:r>
      <w:r w:rsidR="00896580" w:rsidRPr="007B14E5">
        <w:rPr>
          <w:rFonts w:ascii="Times New Roman" w:hAnsi="Times New Roman" w:cs="Times New Roman"/>
          <w:sz w:val="20"/>
          <w:szCs w:val="20"/>
        </w:rPr>
        <w:t>ормула:</w:t>
      </w:r>
    </w:p>
    <w:p w:rsidR="001023CD" w:rsidRPr="007E6B1E" w:rsidRDefault="00137A56" w:rsidP="007E6B1E">
      <w:pPr>
        <w:jc w:val="right"/>
        <w:rPr>
          <w:rFonts w:ascii="Times New Roman" w:hAnsi="Times New Roman" w:cs="Times New Roman"/>
          <w:b/>
          <w:sz w:val="20"/>
          <w:szCs w:val="20"/>
        </w:rPr>
      </w:pPr>
      <w:r w:rsidRPr="007E6B1E">
        <w:rPr>
          <w:rFonts w:ascii="Times New Roman" w:hAnsi="Times New Roman" w:cs="Times New Roman"/>
          <w:b/>
          <w:sz w:val="20"/>
          <w:szCs w:val="20"/>
        </w:rPr>
        <w:t>Д</w:t>
      </w:r>
      <w:r w:rsidR="00EB3B9B" w:rsidRPr="007E6B1E">
        <w:rPr>
          <w:rFonts w:ascii="Times New Roman" w:hAnsi="Times New Roman" w:cs="Times New Roman"/>
          <w:b/>
          <w:sz w:val="20"/>
          <w:szCs w:val="20"/>
        </w:rPr>
        <w:t>1=</w:t>
      </w:r>
      <w:r w:rsidRPr="007E6B1E">
        <w:rPr>
          <w:rFonts w:ascii="Times New Roman" w:hAnsi="Times New Roman" w:cs="Times New Roman"/>
          <w:b/>
          <w:sz w:val="20"/>
          <w:szCs w:val="20"/>
        </w:rPr>
        <w:t>57</w:t>
      </w:r>
      <w:r w:rsidR="00EB3B9B" w:rsidRPr="007E6B1E">
        <w:rPr>
          <w:rFonts w:ascii="Times New Roman" w:hAnsi="Times New Roman" w:cs="Times New Roman"/>
          <w:b/>
          <w:sz w:val="20"/>
          <w:szCs w:val="20"/>
        </w:rPr>
        <w:t>*</w:t>
      </w:r>
      <w:r w:rsidRPr="007E6B1E">
        <w:rPr>
          <w:rFonts w:ascii="Times New Roman" w:hAnsi="Times New Roman" w:cs="Times New Roman"/>
          <w:b/>
          <w:sz w:val="20"/>
          <w:szCs w:val="20"/>
        </w:rPr>
        <w:t>(Н</w:t>
      </w:r>
      <w:r w:rsidR="00EB3B9B" w:rsidRPr="007E6B1E">
        <w:rPr>
          <w:rFonts w:ascii="Times New Roman" w:hAnsi="Times New Roman" w:cs="Times New Roman"/>
          <w:b/>
          <w:sz w:val="20"/>
          <w:szCs w:val="20"/>
        </w:rPr>
        <w:t>ко + Нмо</w:t>
      </w:r>
      <w:r w:rsidRPr="007E6B1E">
        <w:rPr>
          <w:rFonts w:ascii="Times New Roman" w:hAnsi="Times New Roman" w:cs="Times New Roman"/>
          <w:b/>
          <w:sz w:val="20"/>
          <w:szCs w:val="20"/>
        </w:rPr>
        <w:t xml:space="preserve"> +Н</w:t>
      </w:r>
      <w:r w:rsidR="00EB3B9B" w:rsidRPr="007E6B1E">
        <w:rPr>
          <w:rFonts w:ascii="Times New Roman" w:hAnsi="Times New Roman" w:cs="Times New Roman"/>
          <w:b/>
          <w:sz w:val="20"/>
          <w:szCs w:val="20"/>
        </w:rPr>
        <w:t>по</w:t>
      </w:r>
      <w:r w:rsidRPr="007E6B1E">
        <w:rPr>
          <w:rFonts w:ascii="Times New Roman" w:hAnsi="Times New Roman" w:cs="Times New Roman"/>
          <w:b/>
          <w:sz w:val="20"/>
          <w:szCs w:val="20"/>
        </w:rPr>
        <w:t>)+Н</w:t>
      </w:r>
      <w:r w:rsidR="00EB3B9B" w:rsidRPr="007E6B1E">
        <w:rPr>
          <w:rFonts w:ascii="Times New Roman" w:hAnsi="Times New Roman" w:cs="Times New Roman"/>
          <w:b/>
          <w:sz w:val="20"/>
          <w:szCs w:val="20"/>
        </w:rPr>
        <w:t xml:space="preserve">п * </w:t>
      </w:r>
      <w:r w:rsidRPr="007E6B1E">
        <w:rPr>
          <w:rFonts w:ascii="Times New Roman" w:hAnsi="Times New Roman" w:cs="Times New Roman"/>
          <w:b/>
          <w:sz w:val="20"/>
          <w:szCs w:val="20"/>
        </w:rPr>
        <w:t>29+П</w:t>
      </w:r>
      <w:r w:rsidR="00EB3B9B" w:rsidRPr="007E6B1E">
        <w:rPr>
          <w:rFonts w:ascii="Times New Roman" w:hAnsi="Times New Roman" w:cs="Times New Roman"/>
          <w:b/>
          <w:sz w:val="20"/>
          <w:szCs w:val="20"/>
        </w:rPr>
        <w:t xml:space="preserve"> *</w:t>
      </w:r>
      <w:r w:rsidRPr="007E6B1E">
        <w:rPr>
          <w:rFonts w:ascii="Times New Roman" w:hAnsi="Times New Roman" w:cs="Times New Roman"/>
          <w:b/>
          <w:i/>
          <w:iCs/>
          <w:sz w:val="20"/>
          <w:szCs w:val="20"/>
        </w:rPr>
        <w:t>V</w:t>
      </w:r>
      <w:r w:rsidR="00EB3B9B" w:rsidRPr="007E6B1E">
        <w:rPr>
          <w:rFonts w:ascii="Times New Roman" w:hAnsi="Times New Roman" w:cs="Times New Roman"/>
          <w:b/>
          <w:sz w:val="20"/>
          <w:szCs w:val="20"/>
        </w:rPr>
        <w:t>1,</w:t>
      </w:r>
      <w:r w:rsidR="007E6B1E" w:rsidRPr="007E6B1E">
        <w:rPr>
          <w:rFonts w:ascii="Times New Roman" w:hAnsi="Times New Roman" w:cs="Times New Roman"/>
          <w:b/>
          <w:sz w:val="20"/>
          <w:szCs w:val="20"/>
        </w:rPr>
        <w:t xml:space="preserve">                               </w:t>
      </w:r>
      <w:r w:rsidR="007E6B1E" w:rsidRPr="007E6B1E">
        <w:rPr>
          <w:rFonts w:ascii="Times New Roman" w:hAnsi="Times New Roman" w:cs="Times New Roman"/>
          <w:sz w:val="20"/>
          <w:szCs w:val="20"/>
        </w:rPr>
        <w:t>(1)</w:t>
      </w:r>
      <w:r w:rsidR="007E6B1E" w:rsidRPr="007E6B1E">
        <w:rPr>
          <w:rFonts w:ascii="Times New Roman" w:hAnsi="Times New Roman" w:cs="Times New Roman"/>
          <w:b/>
          <w:sz w:val="20"/>
          <w:szCs w:val="20"/>
        </w:rPr>
        <w:t xml:space="preserve"> </w:t>
      </w:r>
    </w:p>
    <w:p w:rsidR="007E6B1E" w:rsidRPr="007B14E5" w:rsidRDefault="007E6B1E" w:rsidP="007E6B1E">
      <w:pPr>
        <w:jc w:val="right"/>
        <w:rPr>
          <w:rFonts w:ascii="Times New Roman" w:hAnsi="Times New Roman" w:cs="Times New Roman"/>
          <w:sz w:val="20"/>
          <w:szCs w:val="20"/>
        </w:rPr>
      </w:pPr>
    </w:p>
    <w:p w:rsidR="001023CD" w:rsidRPr="007B14E5" w:rsidRDefault="00137A56" w:rsidP="00B94E2C">
      <w:pPr>
        <w:ind w:firstLine="709"/>
        <w:jc w:val="both"/>
        <w:rPr>
          <w:rFonts w:ascii="Times New Roman" w:hAnsi="Times New Roman" w:cs="Times New Roman"/>
          <w:sz w:val="20"/>
          <w:szCs w:val="20"/>
        </w:rPr>
      </w:pPr>
      <w:r w:rsidRPr="007B14E5">
        <w:rPr>
          <w:rFonts w:ascii="Times New Roman" w:hAnsi="Times New Roman" w:cs="Times New Roman"/>
          <w:sz w:val="20"/>
          <w:szCs w:val="20"/>
        </w:rPr>
        <w:t>где Н</w:t>
      </w:r>
      <w:r w:rsidR="00044508" w:rsidRPr="007B14E5">
        <w:rPr>
          <w:rFonts w:ascii="Times New Roman" w:hAnsi="Times New Roman" w:cs="Times New Roman"/>
          <w:sz w:val="20"/>
          <w:szCs w:val="20"/>
        </w:rPr>
        <w:t>ко</w:t>
      </w:r>
      <w:r w:rsidR="00EB3B9B" w:rsidRPr="007B14E5">
        <w:rPr>
          <w:rFonts w:ascii="Times New Roman" w:hAnsi="Times New Roman" w:cs="Times New Roman"/>
          <w:sz w:val="20"/>
          <w:szCs w:val="20"/>
        </w:rPr>
        <w:t>–</w:t>
      </w:r>
      <w:r w:rsidRPr="007B14E5">
        <w:rPr>
          <w:rFonts w:ascii="Times New Roman" w:hAnsi="Times New Roman" w:cs="Times New Roman"/>
          <w:sz w:val="20"/>
          <w:szCs w:val="20"/>
        </w:rPr>
        <w:t xml:space="preserve"> количество прибывающих на железнодорожную станцию вагонов с контейнерами;</w:t>
      </w:r>
    </w:p>
    <w:p w:rsidR="001023CD" w:rsidRPr="007B14E5" w:rsidRDefault="00044508" w:rsidP="00B94E2C">
      <w:pPr>
        <w:ind w:firstLine="709"/>
        <w:jc w:val="both"/>
        <w:rPr>
          <w:rFonts w:ascii="Times New Roman" w:hAnsi="Times New Roman" w:cs="Times New Roman"/>
          <w:sz w:val="20"/>
          <w:szCs w:val="20"/>
        </w:rPr>
      </w:pPr>
      <w:r w:rsidRPr="007B14E5">
        <w:rPr>
          <w:rFonts w:ascii="Times New Roman" w:hAnsi="Times New Roman" w:cs="Times New Roman"/>
          <w:sz w:val="20"/>
          <w:szCs w:val="20"/>
        </w:rPr>
        <w:t>Нмо</w:t>
      </w:r>
      <w:r w:rsidR="00137A56" w:rsidRPr="007B14E5">
        <w:rPr>
          <w:rFonts w:ascii="Times New Roman" w:hAnsi="Times New Roman" w:cs="Times New Roman"/>
          <w:sz w:val="20"/>
          <w:szCs w:val="20"/>
        </w:rPr>
        <w:t>- количество прибывающих на железнодорожную станцию ваго</w:t>
      </w:r>
      <w:r w:rsidRPr="007B14E5">
        <w:rPr>
          <w:rFonts w:ascii="Times New Roman" w:hAnsi="Times New Roman" w:cs="Times New Roman"/>
          <w:sz w:val="20"/>
          <w:szCs w:val="20"/>
        </w:rPr>
        <w:t>н</w:t>
      </w:r>
      <w:r w:rsidR="00137A56" w:rsidRPr="007B14E5">
        <w:rPr>
          <w:rFonts w:ascii="Times New Roman" w:hAnsi="Times New Roman" w:cs="Times New Roman"/>
          <w:sz w:val="20"/>
          <w:szCs w:val="20"/>
        </w:rPr>
        <w:t>ов с мелкими отправками:</w:t>
      </w:r>
    </w:p>
    <w:p w:rsidR="001023CD" w:rsidRPr="007B14E5" w:rsidRDefault="00137A56" w:rsidP="00B94E2C">
      <w:pPr>
        <w:ind w:firstLine="709"/>
        <w:jc w:val="both"/>
        <w:rPr>
          <w:rFonts w:ascii="Times New Roman" w:hAnsi="Times New Roman" w:cs="Times New Roman"/>
          <w:sz w:val="20"/>
          <w:szCs w:val="20"/>
        </w:rPr>
      </w:pPr>
      <w:r w:rsidRPr="007B14E5">
        <w:rPr>
          <w:rFonts w:ascii="Times New Roman" w:hAnsi="Times New Roman" w:cs="Times New Roman"/>
          <w:sz w:val="20"/>
          <w:szCs w:val="20"/>
        </w:rPr>
        <w:t>Н</w:t>
      </w:r>
      <w:r w:rsidR="00044508" w:rsidRPr="007B14E5">
        <w:rPr>
          <w:rFonts w:ascii="Times New Roman" w:hAnsi="Times New Roman" w:cs="Times New Roman"/>
          <w:sz w:val="20"/>
          <w:szCs w:val="20"/>
        </w:rPr>
        <w:t>по</w:t>
      </w:r>
      <w:r w:rsidR="00C13FE2">
        <w:rPr>
          <w:rFonts w:ascii="Times New Roman" w:hAnsi="Times New Roman" w:cs="Times New Roman"/>
          <w:sz w:val="20"/>
          <w:szCs w:val="20"/>
        </w:rPr>
        <w:t xml:space="preserve"> - количе</w:t>
      </w:r>
      <w:r w:rsidRPr="007B14E5">
        <w:rPr>
          <w:rFonts w:ascii="Times New Roman" w:hAnsi="Times New Roman" w:cs="Times New Roman"/>
          <w:sz w:val="20"/>
          <w:szCs w:val="20"/>
        </w:rPr>
        <w:t>ство прибывающих на железнодорожную станцию вагонов с повогонными отправками:</w:t>
      </w:r>
    </w:p>
    <w:p w:rsidR="001023CD" w:rsidRPr="007B14E5" w:rsidRDefault="00044508" w:rsidP="00B94E2C">
      <w:pPr>
        <w:ind w:firstLine="709"/>
        <w:jc w:val="both"/>
        <w:rPr>
          <w:rFonts w:ascii="Times New Roman" w:hAnsi="Times New Roman" w:cs="Times New Roman"/>
          <w:sz w:val="20"/>
          <w:szCs w:val="20"/>
        </w:rPr>
      </w:pPr>
      <w:r w:rsidRPr="007B14E5">
        <w:rPr>
          <w:rFonts w:ascii="Times New Roman" w:hAnsi="Times New Roman" w:cs="Times New Roman"/>
          <w:sz w:val="20"/>
          <w:szCs w:val="20"/>
        </w:rPr>
        <w:t xml:space="preserve">Нп </w:t>
      </w:r>
      <w:r w:rsidR="00137A56" w:rsidRPr="007B14E5">
        <w:rPr>
          <w:rFonts w:ascii="Times New Roman" w:hAnsi="Times New Roman" w:cs="Times New Roman"/>
          <w:sz w:val="20"/>
          <w:szCs w:val="20"/>
        </w:rPr>
        <w:t>- кол</w:t>
      </w:r>
      <w:r w:rsidRPr="007B14E5">
        <w:rPr>
          <w:rFonts w:ascii="Times New Roman" w:hAnsi="Times New Roman" w:cs="Times New Roman"/>
          <w:sz w:val="20"/>
          <w:szCs w:val="20"/>
        </w:rPr>
        <w:t>и</w:t>
      </w:r>
      <w:r w:rsidR="00137A56" w:rsidRPr="007B14E5">
        <w:rPr>
          <w:rFonts w:ascii="Times New Roman" w:hAnsi="Times New Roman" w:cs="Times New Roman"/>
          <w:sz w:val="20"/>
          <w:szCs w:val="20"/>
        </w:rPr>
        <w:t>че</w:t>
      </w:r>
      <w:r w:rsidRPr="007B14E5">
        <w:rPr>
          <w:rFonts w:ascii="Times New Roman" w:hAnsi="Times New Roman" w:cs="Times New Roman"/>
          <w:sz w:val="20"/>
          <w:szCs w:val="20"/>
        </w:rPr>
        <w:t>с</w:t>
      </w:r>
      <w:r w:rsidR="00137A56" w:rsidRPr="007B14E5">
        <w:rPr>
          <w:rFonts w:ascii="Times New Roman" w:hAnsi="Times New Roman" w:cs="Times New Roman"/>
          <w:sz w:val="20"/>
          <w:szCs w:val="20"/>
        </w:rPr>
        <w:t>тво приб</w:t>
      </w:r>
      <w:r w:rsidRPr="007B14E5">
        <w:rPr>
          <w:rFonts w:ascii="Times New Roman" w:hAnsi="Times New Roman" w:cs="Times New Roman"/>
          <w:sz w:val="20"/>
          <w:szCs w:val="20"/>
        </w:rPr>
        <w:t>ы</w:t>
      </w:r>
      <w:r w:rsidR="00137A56" w:rsidRPr="007B14E5">
        <w:rPr>
          <w:rFonts w:ascii="Times New Roman" w:hAnsi="Times New Roman" w:cs="Times New Roman"/>
          <w:sz w:val="20"/>
          <w:szCs w:val="20"/>
        </w:rPr>
        <w:t>вающих на железнодорожную станцию порожних вагонов;</w:t>
      </w:r>
    </w:p>
    <w:p w:rsidR="001023CD" w:rsidRPr="007B14E5" w:rsidRDefault="00137A56" w:rsidP="00973D0B">
      <w:pPr>
        <w:jc w:val="both"/>
        <w:rPr>
          <w:rFonts w:ascii="Times New Roman" w:hAnsi="Times New Roman" w:cs="Times New Roman"/>
          <w:sz w:val="20"/>
          <w:szCs w:val="20"/>
        </w:rPr>
      </w:pPr>
      <w:r w:rsidRPr="007B14E5">
        <w:rPr>
          <w:rFonts w:ascii="Times New Roman" w:hAnsi="Times New Roman" w:cs="Times New Roman"/>
          <w:sz w:val="20"/>
          <w:szCs w:val="20"/>
        </w:rPr>
        <w:t>П - количество прибывающих на железнодорожную станцию поездов;</w:t>
      </w:r>
    </w:p>
    <w:p w:rsidR="001023CD" w:rsidRPr="007B14E5" w:rsidRDefault="00044508" w:rsidP="00B94E2C">
      <w:pPr>
        <w:tabs>
          <w:tab w:val="left" w:pos="426"/>
        </w:tabs>
        <w:ind w:firstLine="709"/>
        <w:jc w:val="both"/>
        <w:rPr>
          <w:rFonts w:ascii="Times New Roman" w:hAnsi="Times New Roman" w:cs="Times New Roman"/>
          <w:sz w:val="20"/>
          <w:szCs w:val="20"/>
        </w:rPr>
      </w:pPr>
      <w:r w:rsidRPr="007B14E5">
        <w:rPr>
          <w:rFonts w:ascii="Times New Roman" w:hAnsi="Times New Roman" w:cs="Times New Roman"/>
          <w:i/>
          <w:iCs/>
          <w:sz w:val="20"/>
          <w:szCs w:val="20"/>
        </w:rPr>
        <w:t>V</w:t>
      </w:r>
      <w:r w:rsidRPr="007B14E5">
        <w:rPr>
          <w:rFonts w:ascii="Times New Roman" w:hAnsi="Times New Roman" w:cs="Times New Roman"/>
          <w:sz w:val="20"/>
          <w:szCs w:val="20"/>
        </w:rPr>
        <w:t>1</w:t>
      </w:r>
      <w:r w:rsidR="00137A56" w:rsidRPr="007B14E5">
        <w:rPr>
          <w:rFonts w:ascii="Times New Roman" w:hAnsi="Times New Roman" w:cs="Times New Roman"/>
          <w:sz w:val="20"/>
          <w:szCs w:val="20"/>
        </w:rPr>
        <w:t xml:space="preserve"> - колич</w:t>
      </w:r>
      <w:r w:rsidR="00C13FE2">
        <w:rPr>
          <w:rFonts w:ascii="Times New Roman" w:hAnsi="Times New Roman" w:cs="Times New Roman"/>
          <w:sz w:val="20"/>
          <w:szCs w:val="20"/>
        </w:rPr>
        <w:t>е</w:t>
      </w:r>
      <w:r w:rsidR="00137A56" w:rsidRPr="007B14E5">
        <w:rPr>
          <w:rFonts w:ascii="Times New Roman" w:hAnsi="Times New Roman" w:cs="Times New Roman"/>
          <w:sz w:val="20"/>
          <w:szCs w:val="20"/>
        </w:rPr>
        <w:t>ство знаков в служебной фразе ТГНЛ (47 знаков);</w:t>
      </w:r>
    </w:p>
    <w:p w:rsidR="001023CD" w:rsidRPr="007B14E5" w:rsidRDefault="00C13FE2" w:rsidP="00B94E2C">
      <w:pPr>
        <w:tabs>
          <w:tab w:val="left" w:pos="426"/>
        </w:tabs>
        <w:ind w:firstLine="709"/>
        <w:jc w:val="both"/>
        <w:rPr>
          <w:rFonts w:ascii="Times New Roman" w:hAnsi="Times New Roman" w:cs="Times New Roman"/>
          <w:sz w:val="20"/>
          <w:szCs w:val="20"/>
        </w:rPr>
      </w:pPr>
      <w:r>
        <w:rPr>
          <w:rFonts w:ascii="Times New Roman" w:hAnsi="Times New Roman" w:cs="Times New Roman"/>
          <w:sz w:val="20"/>
          <w:szCs w:val="20"/>
        </w:rPr>
        <w:t>57 и 29 - количе</w:t>
      </w:r>
      <w:r w:rsidR="00137A56" w:rsidRPr="007B14E5">
        <w:rPr>
          <w:rFonts w:ascii="Times New Roman" w:hAnsi="Times New Roman" w:cs="Times New Roman"/>
          <w:sz w:val="20"/>
          <w:szCs w:val="20"/>
        </w:rPr>
        <w:t>ство знаков в информационной фразе на груженые порожние вагоны соответственно.</w:t>
      </w:r>
    </w:p>
    <w:p w:rsidR="001023CD" w:rsidRDefault="00137A56" w:rsidP="001023CD">
      <w:pPr>
        <w:ind w:firstLine="426"/>
        <w:jc w:val="both"/>
        <w:rPr>
          <w:rFonts w:ascii="Times New Roman" w:hAnsi="Times New Roman" w:cs="Times New Roman"/>
          <w:sz w:val="20"/>
          <w:szCs w:val="20"/>
        </w:rPr>
      </w:pPr>
      <w:r w:rsidRPr="007B14E5">
        <w:rPr>
          <w:rFonts w:ascii="Times New Roman" w:hAnsi="Times New Roman" w:cs="Times New Roman"/>
          <w:sz w:val="20"/>
          <w:szCs w:val="20"/>
        </w:rPr>
        <w:t>Для расчета величины информационного потока, полученного из в</w:t>
      </w:r>
      <w:r w:rsidR="00044508" w:rsidRPr="007B14E5">
        <w:rPr>
          <w:rFonts w:ascii="Times New Roman" w:hAnsi="Times New Roman" w:cs="Times New Roman"/>
          <w:sz w:val="20"/>
          <w:szCs w:val="20"/>
        </w:rPr>
        <w:t>аг</w:t>
      </w:r>
      <w:r w:rsidRPr="007B14E5">
        <w:rPr>
          <w:rFonts w:ascii="Times New Roman" w:hAnsi="Times New Roman" w:cs="Times New Roman"/>
          <w:sz w:val="20"/>
          <w:szCs w:val="20"/>
        </w:rPr>
        <w:t>о</w:t>
      </w:r>
      <w:r w:rsidR="00C13FE2">
        <w:rPr>
          <w:rFonts w:ascii="Times New Roman" w:hAnsi="Times New Roman" w:cs="Times New Roman"/>
          <w:sz w:val="20"/>
          <w:szCs w:val="20"/>
        </w:rPr>
        <w:t>н</w:t>
      </w:r>
      <w:r w:rsidRPr="007B14E5">
        <w:rPr>
          <w:rFonts w:ascii="Times New Roman" w:hAnsi="Times New Roman" w:cs="Times New Roman"/>
          <w:sz w:val="20"/>
          <w:szCs w:val="20"/>
        </w:rPr>
        <w:t>ных листов, не</w:t>
      </w:r>
      <w:r w:rsidR="00C13FE2">
        <w:rPr>
          <w:rFonts w:ascii="Times New Roman" w:hAnsi="Times New Roman" w:cs="Times New Roman"/>
          <w:sz w:val="20"/>
          <w:szCs w:val="20"/>
        </w:rPr>
        <w:t xml:space="preserve"> </w:t>
      </w:r>
      <w:r w:rsidRPr="007B14E5">
        <w:rPr>
          <w:rFonts w:ascii="Times New Roman" w:hAnsi="Times New Roman" w:cs="Times New Roman"/>
          <w:sz w:val="20"/>
          <w:szCs w:val="20"/>
        </w:rPr>
        <w:t>пользуется формула:</w:t>
      </w:r>
    </w:p>
    <w:p w:rsidR="007E6B1E" w:rsidRPr="007B14E5" w:rsidRDefault="007E6B1E" w:rsidP="001023CD">
      <w:pPr>
        <w:ind w:firstLine="426"/>
        <w:jc w:val="both"/>
        <w:rPr>
          <w:rFonts w:ascii="Times New Roman" w:hAnsi="Times New Roman" w:cs="Times New Roman"/>
          <w:sz w:val="20"/>
          <w:szCs w:val="20"/>
        </w:rPr>
      </w:pPr>
    </w:p>
    <w:p w:rsidR="001023CD" w:rsidRPr="007E6B1E" w:rsidRDefault="002A5681" w:rsidP="007E6B1E">
      <w:pPr>
        <w:jc w:val="right"/>
        <w:rPr>
          <w:rFonts w:ascii="Times New Roman" w:hAnsi="Times New Roman" w:cs="Times New Roman"/>
          <w:sz w:val="20"/>
          <w:szCs w:val="20"/>
        </w:rPr>
      </w:pPr>
      <w:r w:rsidRPr="007E6B1E">
        <w:rPr>
          <w:rFonts w:ascii="Times New Roman" w:hAnsi="Times New Roman" w:cs="Times New Roman"/>
          <w:b/>
          <w:sz w:val="20"/>
          <w:szCs w:val="20"/>
        </w:rPr>
        <w:t>Д2=(М*29+</w:t>
      </w:r>
      <w:r w:rsidRPr="007E6B1E">
        <w:rPr>
          <w:rFonts w:ascii="Times New Roman" w:hAnsi="Times New Roman" w:cs="Times New Roman"/>
          <w:b/>
          <w:i/>
          <w:iCs/>
          <w:sz w:val="20"/>
          <w:szCs w:val="20"/>
        </w:rPr>
        <w:t>R</w:t>
      </w:r>
      <w:r w:rsidRPr="007E6B1E">
        <w:rPr>
          <w:rFonts w:ascii="Times New Roman" w:hAnsi="Times New Roman" w:cs="Times New Roman"/>
          <w:b/>
          <w:sz w:val="20"/>
          <w:szCs w:val="20"/>
        </w:rPr>
        <w:t>мо)+(К*31+</w:t>
      </w:r>
      <w:r w:rsidRPr="007E6B1E">
        <w:rPr>
          <w:rFonts w:ascii="Times New Roman" w:hAnsi="Times New Roman" w:cs="Times New Roman"/>
          <w:b/>
          <w:i/>
          <w:iCs/>
          <w:sz w:val="20"/>
          <w:szCs w:val="20"/>
        </w:rPr>
        <w:t>R</w:t>
      </w:r>
      <w:r w:rsidRPr="007E6B1E">
        <w:rPr>
          <w:rFonts w:ascii="Times New Roman" w:hAnsi="Times New Roman" w:cs="Times New Roman"/>
          <w:b/>
          <w:sz w:val="20"/>
          <w:szCs w:val="20"/>
        </w:rPr>
        <w:t>ко)+</w:t>
      </w:r>
      <w:r w:rsidRPr="007E6B1E">
        <w:rPr>
          <w:rFonts w:ascii="Times New Roman" w:hAnsi="Times New Roman" w:cs="Times New Roman"/>
          <w:b/>
          <w:i/>
          <w:iCs/>
          <w:sz w:val="20"/>
          <w:szCs w:val="20"/>
        </w:rPr>
        <w:t>R</w:t>
      </w:r>
      <w:r w:rsidRPr="007E6B1E">
        <w:rPr>
          <w:rFonts w:ascii="Times New Roman" w:hAnsi="Times New Roman" w:cs="Times New Roman"/>
          <w:b/>
          <w:sz w:val="20"/>
          <w:szCs w:val="20"/>
        </w:rPr>
        <w:t>п+</w:t>
      </w:r>
      <w:r w:rsidRPr="007E6B1E">
        <w:rPr>
          <w:rFonts w:ascii="Times New Roman" w:hAnsi="Times New Roman" w:cs="Times New Roman"/>
          <w:b/>
          <w:i/>
          <w:iCs/>
          <w:sz w:val="20"/>
          <w:szCs w:val="20"/>
        </w:rPr>
        <w:t>R</w:t>
      </w:r>
      <w:r w:rsidRPr="007E6B1E">
        <w:rPr>
          <w:rFonts w:ascii="Times New Roman" w:hAnsi="Times New Roman" w:cs="Times New Roman"/>
          <w:b/>
          <w:sz w:val="20"/>
          <w:szCs w:val="20"/>
        </w:rPr>
        <w:t>по+</w:t>
      </w:r>
      <w:r w:rsidRPr="007E6B1E">
        <w:rPr>
          <w:rFonts w:ascii="Times New Roman" w:hAnsi="Times New Roman" w:cs="Times New Roman"/>
          <w:b/>
          <w:i/>
          <w:iCs/>
          <w:sz w:val="20"/>
          <w:szCs w:val="20"/>
        </w:rPr>
        <w:t>V</w:t>
      </w:r>
      <w:r w:rsidRPr="007E6B1E">
        <w:rPr>
          <w:rFonts w:ascii="Times New Roman" w:hAnsi="Times New Roman" w:cs="Times New Roman"/>
          <w:b/>
          <w:sz w:val="20"/>
          <w:szCs w:val="20"/>
        </w:rPr>
        <w:t>2</w:t>
      </w:r>
      <w:r w:rsidR="001023CD" w:rsidRPr="007E6B1E">
        <w:rPr>
          <w:rFonts w:ascii="Times New Roman" w:hAnsi="Times New Roman" w:cs="Times New Roman"/>
          <w:b/>
          <w:sz w:val="20"/>
          <w:szCs w:val="20"/>
        </w:rPr>
        <w:t>,</w:t>
      </w:r>
      <w:r w:rsidR="007E6B1E" w:rsidRPr="007E6B1E">
        <w:rPr>
          <w:rFonts w:ascii="Times New Roman" w:hAnsi="Times New Roman" w:cs="Times New Roman"/>
          <w:b/>
          <w:sz w:val="20"/>
          <w:szCs w:val="20"/>
        </w:rPr>
        <w:t xml:space="preserve">                            </w:t>
      </w:r>
      <w:r w:rsidR="007E6B1E" w:rsidRPr="007E6B1E">
        <w:rPr>
          <w:rFonts w:ascii="Times New Roman" w:hAnsi="Times New Roman" w:cs="Times New Roman"/>
          <w:sz w:val="20"/>
          <w:szCs w:val="20"/>
        </w:rPr>
        <w:t>(2)</w:t>
      </w:r>
    </w:p>
    <w:p w:rsidR="007E6B1E" w:rsidRPr="007B14E5" w:rsidRDefault="007E6B1E" w:rsidP="001023CD">
      <w:pPr>
        <w:jc w:val="center"/>
        <w:rPr>
          <w:rFonts w:ascii="Times New Roman" w:hAnsi="Times New Roman" w:cs="Times New Roman"/>
          <w:sz w:val="20"/>
          <w:szCs w:val="20"/>
        </w:rPr>
      </w:pPr>
    </w:p>
    <w:p w:rsidR="001023CD" w:rsidRPr="007B14E5" w:rsidRDefault="00137A56" w:rsidP="00B94E2C">
      <w:pPr>
        <w:ind w:firstLine="709"/>
        <w:jc w:val="both"/>
        <w:rPr>
          <w:rFonts w:ascii="Times New Roman" w:hAnsi="Times New Roman" w:cs="Times New Roman"/>
          <w:sz w:val="20"/>
          <w:szCs w:val="20"/>
        </w:rPr>
      </w:pPr>
      <w:r w:rsidRPr="007B14E5">
        <w:rPr>
          <w:rFonts w:ascii="Times New Roman" w:hAnsi="Times New Roman" w:cs="Times New Roman"/>
          <w:sz w:val="20"/>
          <w:szCs w:val="20"/>
        </w:rPr>
        <w:t>где</w:t>
      </w:r>
      <w:r w:rsidR="002A5681" w:rsidRPr="007B14E5">
        <w:rPr>
          <w:rFonts w:ascii="Times New Roman" w:hAnsi="Times New Roman" w:cs="Times New Roman"/>
          <w:sz w:val="20"/>
          <w:szCs w:val="20"/>
        </w:rPr>
        <w:t xml:space="preserve"> М</w:t>
      </w:r>
      <w:r w:rsidRPr="007B14E5">
        <w:rPr>
          <w:rFonts w:ascii="Times New Roman" w:hAnsi="Times New Roman" w:cs="Times New Roman"/>
          <w:sz w:val="20"/>
          <w:szCs w:val="20"/>
        </w:rPr>
        <w:t xml:space="preserve"> - количество мелких отправок;</w:t>
      </w:r>
    </w:p>
    <w:p w:rsidR="001023CD" w:rsidRPr="007B14E5" w:rsidRDefault="002A5681" w:rsidP="00B94E2C">
      <w:pPr>
        <w:ind w:firstLine="709"/>
        <w:jc w:val="both"/>
        <w:rPr>
          <w:rFonts w:ascii="Times New Roman" w:hAnsi="Times New Roman" w:cs="Times New Roman"/>
          <w:sz w:val="20"/>
          <w:szCs w:val="20"/>
        </w:rPr>
      </w:pPr>
      <w:r w:rsidRPr="007B14E5">
        <w:rPr>
          <w:rFonts w:ascii="Times New Roman" w:hAnsi="Times New Roman" w:cs="Times New Roman"/>
          <w:i/>
          <w:iCs/>
          <w:sz w:val="20"/>
          <w:szCs w:val="20"/>
        </w:rPr>
        <w:t>R</w:t>
      </w:r>
      <w:r w:rsidR="007C22EF" w:rsidRPr="007B14E5">
        <w:rPr>
          <w:rFonts w:ascii="Times New Roman" w:hAnsi="Times New Roman" w:cs="Times New Roman"/>
          <w:sz w:val="20"/>
          <w:szCs w:val="20"/>
        </w:rPr>
        <w:t>мо</w:t>
      </w:r>
      <w:r w:rsidR="00137A56" w:rsidRPr="007B14E5">
        <w:rPr>
          <w:rFonts w:ascii="Times New Roman" w:hAnsi="Times New Roman" w:cs="Times New Roman"/>
          <w:sz w:val="20"/>
          <w:szCs w:val="20"/>
        </w:rPr>
        <w:t>- количество знаков о вагон</w:t>
      </w:r>
      <w:r w:rsidR="00EB3B9B" w:rsidRPr="007B14E5">
        <w:rPr>
          <w:rFonts w:ascii="Times New Roman" w:hAnsi="Times New Roman" w:cs="Times New Roman"/>
          <w:sz w:val="20"/>
          <w:szCs w:val="20"/>
        </w:rPr>
        <w:t>е</w:t>
      </w:r>
      <w:r w:rsidR="00137A56" w:rsidRPr="007B14E5">
        <w:rPr>
          <w:rFonts w:ascii="Times New Roman" w:hAnsi="Times New Roman" w:cs="Times New Roman"/>
          <w:sz w:val="20"/>
          <w:szCs w:val="20"/>
        </w:rPr>
        <w:t xml:space="preserve"> с мелкими отправками (35 знаков);</w:t>
      </w:r>
    </w:p>
    <w:p w:rsidR="001023CD" w:rsidRPr="007B14E5" w:rsidRDefault="002A5681" w:rsidP="00B94E2C">
      <w:pPr>
        <w:ind w:firstLine="709"/>
        <w:jc w:val="both"/>
        <w:rPr>
          <w:rFonts w:ascii="Times New Roman" w:hAnsi="Times New Roman" w:cs="Times New Roman"/>
          <w:sz w:val="20"/>
          <w:szCs w:val="20"/>
        </w:rPr>
      </w:pPr>
      <w:r w:rsidRPr="007B14E5">
        <w:rPr>
          <w:rFonts w:ascii="Times New Roman" w:hAnsi="Times New Roman" w:cs="Times New Roman"/>
          <w:sz w:val="20"/>
          <w:szCs w:val="20"/>
        </w:rPr>
        <w:t xml:space="preserve">К - </w:t>
      </w:r>
      <w:r w:rsidR="00137A56" w:rsidRPr="007B14E5">
        <w:rPr>
          <w:rFonts w:ascii="Times New Roman" w:hAnsi="Times New Roman" w:cs="Times New Roman"/>
          <w:sz w:val="20"/>
          <w:szCs w:val="20"/>
        </w:rPr>
        <w:t>количество контейнеров на вагон;</w:t>
      </w:r>
    </w:p>
    <w:p w:rsidR="001023CD" w:rsidRPr="007B14E5" w:rsidRDefault="002A5681" w:rsidP="00B94E2C">
      <w:pPr>
        <w:ind w:firstLine="709"/>
        <w:jc w:val="both"/>
        <w:rPr>
          <w:rFonts w:ascii="Times New Roman" w:hAnsi="Times New Roman" w:cs="Times New Roman"/>
          <w:sz w:val="20"/>
          <w:szCs w:val="20"/>
        </w:rPr>
      </w:pPr>
      <w:r w:rsidRPr="007B14E5">
        <w:rPr>
          <w:rFonts w:ascii="Times New Roman" w:hAnsi="Times New Roman" w:cs="Times New Roman"/>
          <w:i/>
          <w:iCs/>
          <w:sz w:val="20"/>
          <w:szCs w:val="20"/>
        </w:rPr>
        <w:t>R</w:t>
      </w:r>
      <w:r w:rsidR="007C22EF" w:rsidRPr="007B14E5">
        <w:rPr>
          <w:rFonts w:ascii="Times New Roman" w:hAnsi="Times New Roman" w:cs="Times New Roman"/>
          <w:sz w:val="20"/>
          <w:szCs w:val="20"/>
        </w:rPr>
        <w:t>ко</w:t>
      </w:r>
      <w:r w:rsidR="00137A56" w:rsidRPr="007B14E5">
        <w:rPr>
          <w:rFonts w:ascii="Times New Roman" w:hAnsi="Times New Roman" w:cs="Times New Roman"/>
          <w:sz w:val="20"/>
          <w:szCs w:val="20"/>
        </w:rPr>
        <w:t xml:space="preserve">- количество знаков о вагоне с контейнерами (37 знаков): </w:t>
      </w:r>
    </w:p>
    <w:p w:rsidR="001023CD" w:rsidRPr="007B14E5" w:rsidRDefault="002A5681" w:rsidP="00B94E2C">
      <w:pPr>
        <w:ind w:firstLine="709"/>
        <w:jc w:val="both"/>
        <w:rPr>
          <w:rFonts w:ascii="Times New Roman" w:hAnsi="Times New Roman" w:cs="Times New Roman"/>
          <w:sz w:val="20"/>
          <w:szCs w:val="20"/>
        </w:rPr>
      </w:pPr>
      <w:r w:rsidRPr="007B14E5">
        <w:rPr>
          <w:rFonts w:ascii="Times New Roman" w:hAnsi="Times New Roman" w:cs="Times New Roman"/>
          <w:i/>
          <w:iCs/>
          <w:sz w:val="20"/>
          <w:szCs w:val="20"/>
        </w:rPr>
        <w:t>R</w:t>
      </w:r>
      <w:r w:rsidR="007C22EF" w:rsidRPr="007B14E5">
        <w:rPr>
          <w:rFonts w:ascii="Times New Roman" w:hAnsi="Times New Roman" w:cs="Times New Roman"/>
          <w:sz w:val="20"/>
          <w:szCs w:val="20"/>
        </w:rPr>
        <w:t>п</w:t>
      </w:r>
      <w:r w:rsidRPr="007B14E5">
        <w:rPr>
          <w:rFonts w:ascii="Times New Roman" w:hAnsi="Times New Roman" w:cs="Times New Roman"/>
          <w:sz w:val="20"/>
          <w:szCs w:val="20"/>
        </w:rPr>
        <w:t xml:space="preserve"> - </w:t>
      </w:r>
      <w:r w:rsidR="00137A56" w:rsidRPr="007B14E5">
        <w:rPr>
          <w:rFonts w:ascii="Times New Roman" w:hAnsi="Times New Roman" w:cs="Times New Roman"/>
          <w:sz w:val="20"/>
          <w:szCs w:val="20"/>
        </w:rPr>
        <w:t>количество знаков о порожних вагонах (31 знаю):</w:t>
      </w:r>
    </w:p>
    <w:p w:rsidR="001023CD" w:rsidRPr="007B14E5" w:rsidRDefault="002A5681" w:rsidP="00B94E2C">
      <w:pPr>
        <w:ind w:firstLine="709"/>
        <w:jc w:val="both"/>
        <w:rPr>
          <w:rFonts w:ascii="Times New Roman" w:hAnsi="Times New Roman" w:cs="Times New Roman"/>
          <w:sz w:val="20"/>
          <w:szCs w:val="20"/>
        </w:rPr>
      </w:pPr>
      <w:r w:rsidRPr="007B14E5">
        <w:rPr>
          <w:rFonts w:ascii="Times New Roman" w:hAnsi="Times New Roman" w:cs="Times New Roman"/>
          <w:i/>
          <w:iCs/>
          <w:sz w:val="20"/>
          <w:szCs w:val="20"/>
        </w:rPr>
        <w:t>R</w:t>
      </w:r>
      <w:r w:rsidR="007C22EF" w:rsidRPr="007B14E5">
        <w:rPr>
          <w:rFonts w:ascii="Times New Roman" w:hAnsi="Times New Roman" w:cs="Times New Roman"/>
          <w:sz w:val="20"/>
          <w:szCs w:val="20"/>
        </w:rPr>
        <w:t>по</w:t>
      </w:r>
      <w:r w:rsidR="00137A56" w:rsidRPr="007B14E5">
        <w:rPr>
          <w:rFonts w:ascii="Times New Roman" w:hAnsi="Times New Roman" w:cs="Times New Roman"/>
          <w:sz w:val="20"/>
          <w:szCs w:val="20"/>
        </w:rPr>
        <w:t xml:space="preserve"> - количество знаков о вагонах с поваго</w:t>
      </w:r>
      <w:r w:rsidR="00EB3B9B" w:rsidRPr="007B14E5">
        <w:rPr>
          <w:rFonts w:ascii="Times New Roman" w:hAnsi="Times New Roman" w:cs="Times New Roman"/>
          <w:sz w:val="20"/>
          <w:szCs w:val="20"/>
        </w:rPr>
        <w:t>н</w:t>
      </w:r>
      <w:r w:rsidR="00137A56" w:rsidRPr="007B14E5">
        <w:rPr>
          <w:rFonts w:ascii="Times New Roman" w:hAnsi="Times New Roman" w:cs="Times New Roman"/>
          <w:sz w:val="20"/>
          <w:szCs w:val="20"/>
        </w:rPr>
        <w:t xml:space="preserve">ными отправками (43 знака); </w:t>
      </w:r>
    </w:p>
    <w:p w:rsidR="001023CD" w:rsidRPr="007B14E5" w:rsidRDefault="002A5681" w:rsidP="00B94E2C">
      <w:pPr>
        <w:ind w:firstLine="709"/>
        <w:jc w:val="both"/>
        <w:rPr>
          <w:rFonts w:ascii="Times New Roman" w:hAnsi="Times New Roman" w:cs="Times New Roman"/>
          <w:sz w:val="20"/>
          <w:szCs w:val="20"/>
        </w:rPr>
      </w:pPr>
      <w:r w:rsidRPr="007B14E5">
        <w:rPr>
          <w:rFonts w:ascii="Times New Roman" w:hAnsi="Times New Roman" w:cs="Times New Roman"/>
          <w:i/>
          <w:iCs/>
          <w:sz w:val="20"/>
          <w:szCs w:val="20"/>
        </w:rPr>
        <w:t>V</w:t>
      </w:r>
      <w:r w:rsidR="007C22EF" w:rsidRPr="007B14E5">
        <w:rPr>
          <w:rFonts w:ascii="Times New Roman" w:hAnsi="Times New Roman" w:cs="Times New Roman"/>
          <w:sz w:val="20"/>
          <w:szCs w:val="20"/>
        </w:rPr>
        <w:t>2</w:t>
      </w:r>
      <w:r w:rsidR="00137A56" w:rsidRPr="007B14E5">
        <w:rPr>
          <w:rFonts w:ascii="Times New Roman" w:hAnsi="Times New Roman" w:cs="Times New Roman"/>
          <w:sz w:val="20"/>
          <w:szCs w:val="20"/>
        </w:rPr>
        <w:t xml:space="preserve"> - колич</w:t>
      </w:r>
      <w:r w:rsidR="00044508" w:rsidRPr="007B14E5">
        <w:rPr>
          <w:rFonts w:ascii="Times New Roman" w:hAnsi="Times New Roman" w:cs="Times New Roman"/>
          <w:sz w:val="20"/>
          <w:szCs w:val="20"/>
        </w:rPr>
        <w:t>е</w:t>
      </w:r>
      <w:r w:rsidR="00137A56" w:rsidRPr="007B14E5">
        <w:rPr>
          <w:rFonts w:ascii="Times New Roman" w:hAnsi="Times New Roman" w:cs="Times New Roman"/>
          <w:sz w:val="20"/>
          <w:szCs w:val="20"/>
        </w:rPr>
        <w:t>ство знаков в служебной фразе вагонного листа (45 знаков):</w:t>
      </w:r>
    </w:p>
    <w:p w:rsidR="001023CD" w:rsidRPr="007B14E5" w:rsidRDefault="00137A56" w:rsidP="00B94E2C">
      <w:pPr>
        <w:ind w:firstLine="709"/>
        <w:jc w:val="both"/>
        <w:rPr>
          <w:rFonts w:ascii="Times New Roman" w:hAnsi="Times New Roman" w:cs="Times New Roman"/>
          <w:sz w:val="20"/>
          <w:szCs w:val="20"/>
        </w:rPr>
      </w:pPr>
      <w:r w:rsidRPr="007B14E5">
        <w:rPr>
          <w:rFonts w:ascii="Times New Roman" w:hAnsi="Times New Roman" w:cs="Times New Roman"/>
          <w:sz w:val="20"/>
          <w:szCs w:val="20"/>
        </w:rPr>
        <w:t>29 и 31 - количество знаков по к</w:t>
      </w:r>
      <w:r w:rsidR="00B94E2C">
        <w:rPr>
          <w:rFonts w:ascii="Times New Roman" w:hAnsi="Times New Roman" w:cs="Times New Roman"/>
          <w:sz w:val="20"/>
          <w:szCs w:val="20"/>
        </w:rPr>
        <w:t>аждой мелкой и контейнерной от-</w:t>
      </w:r>
      <w:r w:rsidRPr="007B14E5">
        <w:rPr>
          <w:rFonts w:ascii="Times New Roman" w:hAnsi="Times New Roman" w:cs="Times New Roman"/>
          <w:sz w:val="20"/>
          <w:szCs w:val="20"/>
        </w:rPr>
        <w:t>правке соо</w:t>
      </w:r>
      <w:r w:rsidR="00044508" w:rsidRPr="007B14E5">
        <w:rPr>
          <w:rFonts w:ascii="Times New Roman" w:hAnsi="Times New Roman" w:cs="Times New Roman"/>
          <w:sz w:val="20"/>
          <w:szCs w:val="20"/>
        </w:rPr>
        <w:t>тветственно</w:t>
      </w:r>
      <w:r w:rsidRPr="007B14E5">
        <w:rPr>
          <w:rFonts w:ascii="Times New Roman" w:hAnsi="Times New Roman" w:cs="Times New Roman"/>
          <w:sz w:val="20"/>
          <w:szCs w:val="20"/>
        </w:rPr>
        <w:t>.</w:t>
      </w:r>
    </w:p>
    <w:p w:rsidR="00137A56" w:rsidRPr="00791291" w:rsidRDefault="00137A56" w:rsidP="001023CD">
      <w:pPr>
        <w:ind w:firstLine="426"/>
        <w:jc w:val="both"/>
        <w:rPr>
          <w:rFonts w:ascii="Times New Roman" w:hAnsi="Times New Roman" w:cs="Times New Roman"/>
          <w:bCs/>
          <w:sz w:val="20"/>
          <w:szCs w:val="20"/>
        </w:rPr>
      </w:pPr>
      <w:r w:rsidRPr="007B14E5">
        <w:rPr>
          <w:rFonts w:ascii="Times New Roman" w:hAnsi="Times New Roman" w:cs="Times New Roman"/>
          <w:sz w:val="20"/>
          <w:szCs w:val="20"/>
        </w:rPr>
        <w:t>При повагонно-</w:t>
      </w:r>
      <w:r w:rsidR="007C22EF" w:rsidRPr="007B14E5">
        <w:rPr>
          <w:rFonts w:ascii="Times New Roman" w:hAnsi="Times New Roman" w:cs="Times New Roman"/>
          <w:sz w:val="20"/>
          <w:szCs w:val="20"/>
        </w:rPr>
        <w:t>с</w:t>
      </w:r>
      <w:r w:rsidRPr="007B14E5">
        <w:rPr>
          <w:rFonts w:ascii="Times New Roman" w:hAnsi="Times New Roman" w:cs="Times New Roman"/>
          <w:sz w:val="20"/>
          <w:szCs w:val="20"/>
        </w:rPr>
        <w:t>борной отправке допускается ввод информации о</w:t>
      </w:r>
      <w:r w:rsidR="007C22EF" w:rsidRPr="007B14E5">
        <w:rPr>
          <w:rFonts w:ascii="Times New Roman" w:hAnsi="Times New Roman" w:cs="Times New Roman"/>
          <w:sz w:val="20"/>
          <w:szCs w:val="20"/>
        </w:rPr>
        <w:t xml:space="preserve"> разных грузах </w:t>
      </w:r>
      <w:r w:rsidR="007C22EF" w:rsidRPr="00791291">
        <w:rPr>
          <w:rFonts w:ascii="Times New Roman" w:hAnsi="Times New Roman" w:cs="Times New Roman"/>
          <w:bCs/>
          <w:sz w:val="20"/>
          <w:szCs w:val="20"/>
        </w:rPr>
        <w:t>(</w:t>
      </w:r>
      <w:r w:rsidR="007E6B1E" w:rsidRPr="00791291">
        <w:rPr>
          <w:rFonts w:ascii="Times New Roman" w:hAnsi="Times New Roman" w:cs="Times New Roman"/>
          <w:bCs/>
          <w:sz w:val="20"/>
          <w:szCs w:val="20"/>
        </w:rPr>
        <w:t>рисунок 1</w:t>
      </w:r>
      <w:r w:rsidR="007C22EF" w:rsidRPr="00791291">
        <w:rPr>
          <w:rFonts w:ascii="Times New Roman" w:hAnsi="Times New Roman" w:cs="Times New Roman"/>
          <w:bCs/>
          <w:sz w:val="20"/>
          <w:szCs w:val="20"/>
        </w:rPr>
        <w:t>).</w:t>
      </w:r>
    </w:p>
    <w:p w:rsidR="00710FEC" w:rsidRDefault="00710FEC" w:rsidP="001023CD">
      <w:pPr>
        <w:ind w:firstLine="426"/>
        <w:jc w:val="both"/>
        <w:rPr>
          <w:rFonts w:ascii="Times New Roman" w:hAnsi="Times New Roman" w:cs="Times New Roman"/>
          <w:b/>
          <w:bCs/>
          <w:sz w:val="20"/>
          <w:szCs w:val="20"/>
        </w:rPr>
      </w:pPr>
      <w:r>
        <w:rPr>
          <w:noProof/>
          <w:lang w:bidi="ar-SA"/>
        </w:rPr>
        <w:lastRenderedPageBreak/>
        <w:drawing>
          <wp:inline distT="0" distB="0" distL="0" distR="0">
            <wp:extent cx="4242524" cy="1127760"/>
            <wp:effectExtent l="19050" t="0" r="5626"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249420" cy="1129593"/>
                    </a:xfrm>
                    <a:prstGeom prst="rect">
                      <a:avLst/>
                    </a:prstGeom>
                    <a:noFill/>
                    <a:ln>
                      <a:noFill/>
                    </a:ln>
                  </pic:spPr>
                </pic:pic>
              </a:graphicData>
            </a:graphic>
          </wp:inline>
        </w:drawing>
      </w:r>
    </w:p>
    <w:p w:rsidR="00710FEC" w:rsidRDefault="00710FEC" w:rsidP="007E6B1E">
      <w:pPr>
        <w:ind w:firstLine="426"/>
        <w:jc w:val="center"/>
        <w:rPr>
          <w:rFonts w:ascii="Times New Roman" w:hAnsi="Times New Roman" w:cs="Times New Roman"/>
          <w:b/>
          <w:bCs/>
          <w:sz w:val="20"/>
          <w:szCs w:val="20"/>
        </w:rPr>
      </w:pPr>
    </w:p>
    <w:p w:rsidR="007E6B1E" w:rsidRDefault="007E6B1E" w:rsidP="007E6B1E">
      <w:pPr>
        <w:ind w:firstLine="426"/>
        <w:jc w:val="center"/>
        <w:rPr>
          <w:rFonts w:ascii="Times New Roman" w:hAnsi="Times New Roman" w:cs="Times New Roman"/>
          <w:b/>
          <w:bCs/>
          <w:sz w:val="20"/>
          <w:szCs w:val="20"/>
        </w:rPr>
      </w:pPr>
      <w:r>
        <w:rPr>
          <w:rFonts w:ascii="Times New Roman" w:hAnsi="Times New Roman" w:cs="Times New Roman"/>
          <w:b/>
          <w:bCs/>
          <w:sz w:val="20"/>
          <w:szCs w:val="20"/>
        </w:rPr>
        <w:t>Рисунок 1 Натурный лист при повагонно</w:t>
      </w:r>
      <w:r w:rsidR="00B94E2C">
        <w:rPr>
          <w:rFonts w:ascii="Times New Roman" w:hAnsi="Times New Roman" w:cs="Times New Roman"/>
          <w:b/>
          <w:bCs/>
          <w:sz w:val="20"/>
          <w:szCs w:val="20"/>
        </w:rPr>
        <w:t>-сборной отправке</w:t>
      </w:r>
    </w:p>
    <w:p w:rsidR="00B94E2C" w:rsidRDefault="00B94E2C" w:rsidP="007E6B1E">
      <w:pPr>
        <w:ind w:firstLine="426"/>
        <w:jc w:val="center"/>
        <w:rPr>
          <w:rFonts w:ascii="Times New Roman" w:hAnsi="Times New Roman" w:cs="Times New Roman"/>
          <w:b/>
          <w:bCs/>
          <w:sz w:val="20"/>
          <w:szCs w:val="20"/>
        </w:rPr>
      </w:pPr>
    </w:p>
    <w:p w:rsidR="00710FEC" w:rsidRDefault="00710FEC" w:rsidP="00B94E2C">
      <w:pPr>
        <w:ind w:firstLine="709"/>
        <w:rPr>
          <w:rFonts w:ascii="Times New Roman" w:hAnsi="Times New Roman" w:cs="Times New Roman"/>
          <w:sz w:val="20"/>
          <w:szCs w:val="20"/>
        </w:rPr>
      </w:pPr>
      <w:r>
        <w:rPr>
          <w:rFonts w:ascii="Times New Roman" w:hAnsi="Times New Roman" w:cs="Times New Roman"/>
          <w:sz w:val="20"/>
          <w:szCs w:val="20"/>
        </w:rPr>
        <w:t>Для определения информационного потока о вагонах, находящихся на железнодорожных путях станции, используется формула:</w:t>
      </w:r>
    </w:p>
    <w:p w:rsidR="00B94E2C" w:rsidRDefault="00B94E2C" w:rsidP="00710FEC">
      <w:pPr>
        <w:ind w:firstLine="426"/>
        <w:jc w:val="center"/>
        <w:rPr>
          <w:rFonts w:ascii="Times New Roman" w:hAnsi="Times New Roman" w:cs="Times New Roman"/>
          <w:sz w:val="20"/>
          <w:szCs w:val="20"/>
        </w:rPr>
      </w:pPr>
    </w:p>
    <w:p w:rsidR="00710FEC" w:rsidRPr="00B94E2C" w:rsidRDefault="00710FEC" w:rsidP="00B94E2C">
      <w:pPr>
        <w:ind w:firstLine="426"/>
        <w:jc w:val="right"/>
        <w:rPr>
          <w:rFonts w:ascii="Times New Roman" w:hAnsi="Times New Roman" w:cs="Times New Roman"/>
          <w:sz w:val="20"/>
          <w:szCs w:val="20"/>
        </w:rPr>
      </w:pPr>
      <w:r w:rsidRPr="00791291">
        <w:rPr>
          <w:rFonts w:ascii="Times New Roman" w:hAnsi="Times New Roman" w:cs="Times New Roman"/>
          <w:b/>
          <w:sz w:val="20"/>
          <w:szCs w:val="20"/>
        </w:rPr>
        <w:t>Д3=</w:t>
      </w:r>
      <w:r w:rsidRPr="00791291">
        <w:rPr>
          <w:rFonts w:ascii="Times New Roman" w:hAnsi="Times New Roman" w:cs="Times New Roman"/>
          <w:b/>
          <w:i/>
          <w:iCs/>
          <w:sz w:val="20"/>
          <w:szCs w:val="20"/>
        </w:rPr>
        <w:t>А</w:t>
      </w:r>
      <w:r w:rsidRPr="00791291">
        <w:rPr>
          <w:rFonts w:ascii="Times New Roman" w:hAnsi="Times New Roman" w:cs="Times New Roman"/>
          <w:b/>
          <w:sz w:val="20"/>
          <w:szCs w:val="20"/>
        </w:rPr>
        <w:t>(</w:t>
      </w:r>
      <w:r w:rsidRPr="00791291">
        <w:rPr>
          <w:rFonts w:ascii="Times New Roman" w:hAnsi="Times New Roman" w:cs="Times New Roman"/>
          <w:b/>
          <w:i/>
          <w:iCs/>
          <w:sz w:val="20"/>
          <w:szCs w:val="20"/>
          <w:lang w:val="en-US"/>
        </w:rPr>
        <w:t>TZ</w:t>
      </w:r>
      <w:r w:rsidRPr="00791291">
        <w:rPr>
          <w:rFonts w:ascii="Times New Roman" w:hAnsi="Times New Roman" w:cs="Times New Roman"/>
          <w:b/>
          <w:sz w:val="20"/>
          <w:szCs w:val="20"/>
        </w:rPr>
        <w:t xml:space="preserve">1 + </w:t>
      </w:r>
      <w:r w:rsidRPr="00791291">
        <w:rPr>
          <w:rFonts w:ascii="Times New Roman" w:hAnsi="Times New Roman" w:cs="Times New Roman"/>
          <w:b/>
          <w:i/>
          <w:iCs/>
          <w:sz w:val="20"/>
          <w:szCs w:val="20"/>
          <w:lang w:val="en-US"/>
        </w:rPr>
        <w:t>BZ</w:t>
      </w:r>
      <w:r w:rsidRPr="00791291">
        <w:rPr>
          <w:rFonts w:ascii="Times New Roman" w:hAnsi="Times New Roman" w:cs="Times New Roman"/>
          <w:b/>
          <w:sz w:val="20"/>
          <w:szCs w:val="20"/>
        </w:rPr>
        <w:t>2),</w:t>
      </w:r>
      <w:r w:rsidR="00B94E2C" w:rsidRPr="00B94E2C">
        <w:rPr>
          <w:rFonts w:ascii="Times New Roman" w:hAnsi="Times New Roman" w:cs="Times New Roman"/>
          <w:sz w:val="20"/>
          <w:szCs w:val="20"/>
        </w:rPr>
        <w:t xml:space="preserve">                                                    (3)</w:t>
      </w:r>
    </w:p>
    <w:p w:rsidR="00B94E2C" w:rsidRPr="00B94E2C" w:rsidRDefault="00B94E2C" w:rsidP="00710FEC">
      <w:pPr>
        <w:ind w:firstLine="426"/>
        <w:jc w:val="center"/>
        <w:rPr>
          <w:rFonts w:ascii="Times New Roman" w:hAnsi="Times New Roman" w:cs="Times New Roman"/>
          <w:sz w:val="20"/>
          <w:szCs w:val="20"/>
        </w:rPr>
      </w:pPr>
    </w:p>
    <w:p w:rsidR="00710FEC" w:rsidRPr="007B14E5" w:rsidRDefault="00710FEC" w:rsidP="00B94E2C">
      <w:pPr>
        <w:ind w:firstLine="709"/>
        <w:rPr>
          <w:rFonts w:ascii="Times New Roman" w:hAnsi="Times New Roman" w:cs="Times New Roman"/>
          <w:sz w:val="20"/>
          <w:szCs w:val="20"/>
        </w:rPr>
      </w:pPr>
      <w:r w:rsidRPr="007B14E5">
        <w:rPr>
          <w:rFonts w:ascii="Times New Roman" w:hAnsi="Times New Roman" w:cs="Times New Roman"/>
          <w:sz w:val="20"/>
          <w:szCs w:val="20"/>
        </w:rPr>
        <w:t xml:space="preserve">Где </w:t>
      </w:r>
      <w:r w:rsidRPr="007B14E5">
        <w:rPr>
          <w:rFonts w:ascii="Times New Roman" w:hAnsi="Times New Roman" w:cs="Times New Roman"/>
          <w:i/>
          <w:iCs/>
          <w:sz w:val="20"/>
          <w:szCs w:val="20"/>
        </w:rPr>
        <w:t>А</w:t>
      </w:r>
      <w:r w:rsidRPr="007B14E5">
        <w:rPr>
          <w:rFonts w:ascii="Times New Roman" w:hAnsi="Times New Roman" w:cs="Times New Roman"/>
          <w:sz w:val="20"/>
          <w:szCs w:val="20"/>
        </w:rPr>
        <w:t xml:space="preserve"> – количество переданных из ИВЦ сообщений;</w:t>
      </w:r>
    </w:p>
    <w:p w:rsidR="00710FEC" w:rsidRPr="007B14E5" w:rsidRDefault="00710FEC" w:rsidP="00B94E2C">
      <w:pPr>
        <w:ind w:firstLine="709"/>
        <w:rPr>
          <w:rFonts w:ascii="Times New Roman" w:hAnsi="Times New Roman" w:cs="Times New Roman"/>
          <w:sz w:val="20"/>
          <w:szCs w:val="20"/>
        </w:rPr>
      </w:pPr>
      <w:r w:rsidRPr="007B14E5">
        <w:rPr>
          <w:rFonts w:ascii="Times New Roman" w:hAnsi="Times New Roman" w:cs="Times New Roman"/>
          <w:i/>
          <w:iCs/>
          <w:sz w:val="20"/>
          <w:szCs w:val="20"/>
        </w:rPr>
        <w:t>Т</w:t>
      </w:r>
      <w:r w:rsidRPr="007B14E5">
        <w:rPr>
          <w:rFonts w:ascii="Times New Roman" w:hAnsi="Times New Roman" w:cs="Times New Roman"/>
          <w:sz w:val="20"/>
          <w:szCs w:val="20"/>
        </w:rPr>
        <w:t xml:space="preserve"> – количество железнодорожных путей на станции;</w:t>
      </w:r>
    </w:p>
    <w:p w:rsidR="00E906E2" w:rsidRPr="007B14E5" w:rsidRDefault="00710FEC" w:rsidP="00B94E2C">
      <w:pPr>
        <w:ind w:firstLine="709"/>
        <w:rPr>
          <w:rFonts w:ascii="Times New Roman" w:hAnsi="Times New Roman" w:cs="Times New Roman"/>
          <w:sz w:val="20"/>
          <w:szCs w:val="20"/>
        </w:rPr>
      </w:pPr>
      <w:r w:rsidRPr="007B14E5">
        <w:rPr>
          <w:rFonts w:ascii="Times New Roman" w:hAnsi="Times New Roman" w:cs="Times New Roman"/>
          <w:i/>
          <w:iCs/>
          <w:sz w:val="20"/>
          <w:szCs w:val="20"/>
          <w:lang w:val="en-US"/>
        </w:rPr>
        <w:t>Z</w:t>
      </w:r>
      <w:r w:rsidR="007B14E5">
        <w:rPr>
          <w:rFonts w:ascii="Times New Roman" w:hAnsi="Times New Roman" w:cs="Times New Roman"/>
          <w:sz w:val="12"/>
          <w:szCs w:val="12"/>
        </w:rPr>
        <w:t>1</w:t>
      </w:r>
      <w:r w:rsidRPr="007B14E5">
        <w:rPr>
          <w:rFonts w:ascii="Times New Roman" w:hAnsi="Times New Roman" w:cs="Times New Roman"/>
          <w:sz w:val="20"/>
          <w:szCs w:val="20"/>
        </w:rPr>
        <w:t xml:space="preserve"> – среднее количество </w:t>
      </w:r>
      <w:r w:rsidR="00E906E2" w:rsidRPr="007B14E5">
        <w:rPr>
          <w:rFonts w:ascii="Times New Roman" w:hAnsi="Times New Roman" w:cs="Times New Roman"/>
          <w:sz w:val="20"/>
          <w:szCs w:val="20"/>
        </w:rPr>
        <w:t>знаков сообщения о специализации и прочей информации о станционном железнодорожном пути (17 знаков);</w:t>
      </w:r>
    </w:p>
    <w:p w:rsidR="00E906E2" w:rsidRPr="007B14E5" w:rsidRDefault="00E906E2" w:rsidP="00B94E2C">
      <w:pPr>
        <w:ind w:firstLine="709"/>
        <w:rPr>
          <w:rFonts w:ascii="Times New Roman" w:hAnsi="Times New Roman" w:cs="Times New Roman"/>
          <w:sz w:val="20"/>
          <w:szCs w:val="20"/>
        </w:rPr>
      </w:pPr>
      <w:r w:rsidRPr="007B14E5">
        <w:rPr>
          <w:rFonts w:ascii="Times New Roman" w:hAnsi="Times New Roman" w:cs="Times New Roman"/>
          <w:i/>
          <w:iCs/>
          <w:sz w:val="20"/>
          <w:szCs w:val="20"/>
        </w:rPr>
        <w:t>В</w:t>
      </w:r>
      <w:r w:rsidRPr="007B14E5">
        <w:rPr>
          <w:rFonts w:ascii="Times New Roman" w:hAnsi="Times New Roman" w:cs="Times New Roman"/>
          <w:sz w:val="20"/>
          <w:szCs w:val="20"/>
        </w:rPr>
        <w:t xml:space="preserve"> – количество местных вагонов на железнодорожной станции;</w:t>
      </w:r>
    </w:p>
    <w:p w:rsidR="00E906E2" w:rsidRPr="007B14E5" w:rsidRDefault="00E906E2" w:rsidP="00B94E2C">
      <w:pPr>
        <w:ind w:firstLine="709"/>
        <w:rPr>
          <w:rFonts w:ascii="Times New Roman" w:hAnsi="Times New Roman" w:cs="Times New Roman"/>
          <w:sz w:val="20"/>
          <w:szCs w:val="20"/>
        </w:rPr>
      </w:pPr>
      <w:r w:rsidRPr="007B14E5">
        <w:rPr>
          <w:rFonts w:ascii="Times New Roman" w:hAnsi="Times New Roman" w:cs="Times New Roman"/>
          <w:i/>
          <w:iCs/>
          <w:sz w:val="20"/>
          <w:szCs w:val="20"/>
          <w:lang w:val="en-US"/>
        </w:rPr>
        <w:t>Z</w:t>
      </w:r>
      <w:r w:rsidR="007B14E5">
        <w:rPr>
          <w:rFonts w:ascii="Times New Roman" w:hAnsi="Times New Roman" w:cs="Times New Roman"/>
          <w:sz w:val="12"/>
          <w:szCs w:val="12"/>
        </w:rPr>
        <w:t>2</w:t>
      </w:r>
      <w:r w:rsidRPr="007B14E5">
        <w:rPr>
          <w:rFonts w:ascii="Times New Roman" w:hAnsi="Times New Roman" w:cs="Times New Roman"/>
          <w:sz w:val="20"/>
          <w:szCs w:val="20"/>
        </w:rPr>
        <w:t xml:space="preserve"> – среднее количество знаков сообщения, приходящееся на один вагон (52 знака).</w:t>
      </w:r>
    </w:p>
    <w:p w:rsidR="00E906E2" w:rsidRPr="007B14E5" w:rsidRDefault="00E906E2" w:rsidP="00710FEC">
      <w:pPr>
        <w:ind w:firstLine="426"/>
        <w:rPr>
          <w:rFonts w:ascii="Times New Roman" w:hAnsi="Times New Roman" w:cs="Times New Roman"/>
          <w:sz w:val="20"/>
          <w:szCs w:val="20"/>
        </w:rPr>
      </w:pPr>
      <w:r w:rsidRPr="007B14E5">
        <w:rPr>
          <w:rFonts w:ascii="Times New Roman" w:hAnsi="Times New Roman" w:cs="Times New Roman"/>
          <w:sz w:val="20"/>
          <w:szCs w:val="20"/>
        </w:rPr>
        <w:t>Общий информационный поток рассчитывается по формуле:</w:t>
      </w:r>
    </w:p>
    <w:p w:rsidR="00B94E2C" w:rsidRDefault="00B94E2C" w:rsidP="00E906E2">
      <w:pPr>
        <w:ind w:firstLine="426"/>
        <w:jc w:val="center"/>
        <w:rPr>
          <w:rFonts w:ascii="Times New Roman" w:hAnsi="Times New Roman" w:cs="Times New Roman"/>
          <w:sz w:val="20"/>
          <w:szCs w:val="20"/>
        </w:rPr>
      </w:pPr>
    </w:p>
    <w:p w:rsidR="00E906E2" w:rsidRPr="00B94E2C" w:rsidRDefault="00E906E2" w:rsidP="00B94E2C">
      <w:pPr>
        <w:ind w:firstLine="426"/>
        <w:jc w:val="right"/>
        <w:rPr>
          <w:rFonts w:ascii="Times New Roman" w:hAnsi="Times New Roman" w:cs="Times New Roman"/>
          <w:sz w:val="20"/>
          <w:szCs w:val="20"/>
        </w:rPr>
      </w:pPr>
      <w:r w:rsidRPr="00791291">
        <w:rPr>
          <w:rFonts w:ascii="Times New Roman" w:hAnsi="Times New Roman" w:cs="Times New Roman"/>
          <w:b/>
          <w:sz w:val="20"/>
          <w:szCs w:val="20"/>
        </w:rPr>
        <w:t>Добщ=Д1 + Д2 + Д3</w:t>
      </w:r>
      <w:r w:rsidR="00B94E2C" w:rsidRPr="00B94E2C">
        <w:rPr>
          <w:rFonts w:ascii="Times New Roman" w:hAnsi="Times New Roman" w:cs="Times New Roman"/>
          <w:sz w:val="20"/>
          <w:szCs w:val="20"/>
        </w:rPr>
        <w:t xml:space="preserve">                                                      (4) </w:t>
      </w:r>
    </w:p>
    <w:p w:rsidR="00E906E2" w:rsidRDefault="00E906E2" w:rsidP="00E906E2">
      <w:pPr>
        <w:ind w:firstLine="426"/>
        <w:jc w:val="center"/>
        <w:rPr>
          <w:rFonts w:ascii="Times New Roman" w:hAnsi="Times New Roman" w:cs="Times New Roman"/>
          <w:sz w:val="20"/>
          <w:szCs w:val="20"/>
        </w:rPr>
      </w:pPr>
    </w:p>
    <w:p w:rsidR="00E906E2" w:rsidRPr="007B14E5" w:rsidRDefault="00E906E2" w:rsidP="00E906E2">
      <w:pPr>
        <w:ind w:firstLine="426"/>
        <w:jc w:val="center"/>
        <w:rPr>
          <w:rFonts w:ascii="Times New Roman" w:hAnsi="Times New Roman" w:cs="Times New Roman"/>
          <w:b/>
          <w:bCs/>
          <w:sz w:val="20"/>
          <w:szCs w:val="20"/>
        </w:rPr>
      </w:pPr>
      <w:r w:rsidRPr="007B14E5">
        <w:rPr>
          <w:rFonts w:ascii="Times New Roman" w:hAnsi="Times New Roman" w:cs="Times New Roman"/>
          <w:b/>
          <w:bCs/>
          <w:sz w:val="20"/>
          <w:szCs w:val="20"/>
        </w:rPr>
        <w:t>Порядок выполнения</w:t>
      </w:r>
    </w:p>
    <w:p w:rsidR="00973847" w:rsidRPr="007B14E5" w:rsidRDefault="00E906E2" w:rsidP="00E906E2">
      <w:pPr>
        <w:ind w:firstLine="426"/>
        <w:rPr>
          <w:rFonts w:ascii="Times New Roman" w:hAnsi="Times New Roman" w:cs="Times New Roman"/>
          <w:sz w:val="20"/>
          <w:szCs w:val="20"/>
        </w:rPr>
      </w:pPr>
      <w:r w:rsidRPr="007B14E5">
        <w:rPr>
          <w:rFonts w:ascii="Times New Roman" w:hAnsi="Times New Roman" w:cs="Times New Roman"/>
          <w:sz w:val="20"/>
          <w:szCs w:val="20"/>
        </w:rPr>
        <w:t>1. Пользуясь исходными данными, рассчитать инфо</w:t>
      </w:r>
      <w:r w:rsidR="00973847" w:rsidRPr="007B14E5">
        <w:rPr>
          <w:rFonts w:ascii="Times New Roman" w:hAnsi="Times New Roman" w:cs="Times New Roman"/>
          <w:sz w:val="20"/>
          <w:szCs w:val="20"/>
        </w:rPr>
        <w:t>рмационный поток, поступающий на железнодорожную станцию из ТГНЛ.</w:t>
      </w:r>
    </w:p>
    <w:p w:rsidR="00973847" w:rsidRPr="007B14E5" w:rsidRDefault="00973847" w:rsidP="00E906E2">
      <w:pPr>
        <w:ind w:firstLine="426"/>
        <w:rPr>
          <w:rFonts w:ascii="Times New Roman" w:hAnsi="Times New Roman" w:cs="Times New Roman"/>
          <w:sz w:val="20"/>
          <w:szCs w:val="20"/>
        </w:rPr>
      </w:pPr>
      <w:r w:rsidRPr="007B14E5">
        <w:rPr>
          <w:rFonts w:ascii="Times New Roman" w:hAnsi="Times New Roman" w:cs="Times New Roman"/>
          <w:sz w:val="20"/>
          <w:szCs w:val="20"/>
        </w:rPr>
        <w:t>2. Рассчитать информационный поток, получаемый от вагонных листов.</w:t>
      </w:r>
    </w:p>
    <w:p w:rsidR="00973847" w:rsidRPr="007B14E5" w:rsidRDefault="00973847" w:rsidP="00E906E2">
      <w:pPr>
        <w:ind w:firstLine="426"/>
        <w:rPr>
          <w:rFonts w:ascii="Times New Roman" w:hAnsi="Times New Roman" w:cs="Times New Roman"/>
          <w:sz w:val="20"/>
          <w:szCs w:val="20"/>
        </w:rPr>
      </w:pPr>
      <w:r w:rsidRPr="007B14E5">
        <w:rPr>
          <w:rFonts w:ascii="Times New Roman" w:hAnsi="Times New Roman" w:cs="Times New Roman"/>
          <w:sz w:val="20"/>
          <w:szCs w:val="20"/>
        </w:rPr>
        <w:t>3. Вычислить информационный поток о вагонах, находящихся на станционных железнодорожных путях.</w:t>
      </w:r>
    </w:p>
    <w:p w:rsidR="00973847" w:rsidRPr="007B14E5" w:rsidRDefault="00973847" w:rsidP="00E906E2">
      <w:pPr>
        <w:ind w:firstLine="426"/>
        <w:rPr>
          <w:rFonts w:ascii="Times New Roman" w:hAnsi="Times New Roman" w:cs="Times New Roman"/>
          <w:sz w:val="20"/>
          <w:szCs w:val="20"/>
        </w:rPr>
      </w:pPr>
      <w:r w:rsidRPr="007B14E5">
        <w:rPr>
          <w:rFonts w:ascii="Times New Roman" w:hAnsi="Times New Roman" w:cs="Times New Roman"/>
          <w:sz w:val="20"/>
          <w:szCs w:val="20"/>
        </w:rPr>
        <w:t xml:space="preserve">4. Определить общий информационный поток канала железнодорожная станция – ИВЦ. </w:t>
      </w:r>
    </w:p>
    <w:p w:rsidR="00973847" w:rsidRPr="007B14E5" w:rsidRDefault="00973847" w:rsidP="00E906E2">
      <w:pPr>
        <w:ind w:firstLine="426"/>
        <w:rPr>
          <w:rFonts w:ascii="Times New Roman" w:hAnsi="Times New Roman" w:cs="Times New Roman"/>
          <w:sz w:val="20"/>
          <w:szCs w:val="20"/>
        </w:rPr>
      </w:pPr>
      <w:r w:rsidRPr="007B14E5">
        <w:rPr>
          <w:rFonts w:ascii="Times New Roman" w:hAnsi="Times New Roman" w:cs="Times New Roman"/>
          <w:sz w:val="20"/>
          <w:szCs w:val="20"/>
        </w:rPr>
        <w:t>5. Ответить на контрольные вопросы и оформить отчет по работе.</w:t>
      </w:r>
    </w:p>
    <w:p w:rsidR="00973847" w:rsidRPr="007B14E5" w:rsidRDefault="00973847" w:rsidP="00E906E2">
      <w:pPr>
        <w:ind w:firstLine="426"/>
        <w:rPr>
          <w:rFonts w:ascii="Times New Roman" w:hAnsi="Times New Roman" w:cs="Times New Roman"/>
          <w:sz w:val="20"/>
          <w:szCs w:val="20"/>
        </w:rPr>
      </w:pPr>
    </w:p>
    <w:p w:rsidR="00973847" w:rsidRDefault="00973847" w:rsidP="00973847">
      <w:pPr>
        <w:ind w:firstLine="426"/>
        <w:jc w:val="center"/>
        <w:rPr>
          <w:rFonts w:ascii="Times New Roman" w:hAnsi="Times New Roman" w:cs="Times New Roman"/>
          <w:b/>
          <w:bCs/>
          <w:sz w:val="20"/>
          <w:szCs w:val="20"/>
        </w:rPr>
      </w:pPr>
      <w:r w:rsidRPr="007B14E5">
        <w:rPr>
          <w:rFonts w:ascii="Times New Roman" w:hAnsi="Times New Roman" w:cs="Times New Roman"/>
          <w:b/>
          <w:bCs/>
          <w:sz w:val="20"/>
          <w:szCs w:val="20"/>
        </w:rPr>
        <w:t>Содержание отчета</w:t>
      </w:r>
    </w:p>
    <w:p w:rsidR="00B94E2C" w:rsidRPr="007B14E5" w:rsidRDefault="00B94E2C" w:rsidP="00973847">
      <w:pPr>
        <w:ind w:firstLine="426"/>
        <w:jc w:val="center"/>
        <w:rPr>
          <w:rFonts w:ascii="Times New Roman" w:hAnsi="Times New Roman" w:cs="Times New Roman"/>
          <w:b/>
          <w:bCs/>
          <w:sz w:val="20"/>
          <w:szCs w:val="20"/>
        </w:rPr>
      </w:pPr>
    </w:p>
    <w:p w:rsidR="00973847" w:rsidRPr="007B14E5" w:rsidRDefault="00973847" w:rsidP="00973847">
      <w:pPr>
        <w:ind w:firstLine="426"/>
        <w:rPr>
          <w:rFonts w:ascii="Times New Roman" w:hAnsi="Times New Roman" w:cs="Times New Roman"/>
          <w:sz w:val="20"/>
          <w:szCs w:val="20"/>
        </w:rPr>
      </w:pPr>
      <w:r w:rsidRPr="007B14E5">
        <w:rPr>
          <w:rFonts w:ascii="Times New Roman" w:hAnsi="Times New Roman" w:cs="Times New Roman"/>
          <w:sz w:val="20"/>
          <w:szCs w:val="20"/>
        </w:rPr>
        <w:t>1. Расчет информационного потока из ТГНЛ.</w:t>
      </w:r>
    </w:p>
    <w:p w:rsidR="00973847" w:rsidRPr="007B14E5" w:rsidRDefault="00973847" w:rsidP="00973847">
      <w:pPr>
        <w:ind w:firstLine="426"/>
        <w:rPr>
          <w:rFonts w:ascii="Times New Roman" w:hAnsi="Times New Roman" w:cs="Times New Roman"/>
          <w:sz w:val="20"/>
          <w:szCs w:val="20"/>
        </w:rPr>
      </w:pPr>
      <w:r w:rsidRPr="007B14E5">
        <w:rPr>
          <w:rFonts w:ascii="Times New Roman" w:hAnsi="Times New Roman" w:cs="Times New Roman"/>
          <w:sz w:val="20"/>
          <w:szCs w:val="20"/>
        </w:rPr>
        <w:t>2. Расчет информационного потока из вагонных листов.</w:t>
      </w:r>
    </w:p>
    <w:p w:rsidR="00973847" w:rsidRPr="007B14E5" w:rsidRDefault="00973847" w:rsidP="00973847">
      <w:pPr>
        <w:ind w:firstLine="426"/>
        <w:rPr>
          <w:rFonts w:ascii="Times New Roman" w:hAnsi="Times New Roman" w:cs="Times New Roman"/>
          <w:sz w:val="20"/>
          <w:szCs w:val="20"/>
        </w:rPr>
      </w:pPr>
      <w:r w:rsidRPr="007B14E5">
        <w:rPr>
          <w:rFonts w:ascii="Times New Roman" w:hAnsi="Times New Roman" w:cs="Times New Roman"/>
          <w:sz w:val="20"/>
          <w:szCs w:val="20"/>
        </w:rPr>
        <w:t>3. Расчет информационного потока из сообщений-запросов о вагонах на железнодорожных путях станции.</w:t>
      </w:r>
    </w:p>
    <w:p w:rsidR="00973847" w:rsidRPr="007B14E5" w:rsidRDefault="00973847" w:rsidP="00973847">
      <w:pPr>
        <w:ind w:firstLine="426"/>
        <w:rPr>
          <w:rFonts w:ascii="Times New Roman" w:hAnsi="Times New Roman" w:cs="Times New Roman"/>
          <w:sz w:val="20"/>
          <w:szCs w:val="20"/>
        </w:rPr>
      </w:pPr>
      <w:r w:rsidRPr="007B14E5">
        <w:rPr>
          <w:rFonts w:ascii="Times New Roman" w:hAnsi="Times New Roman" w:cs="Times New Roman"/>
          <w:sz w:val="20"/>
          <w:szCs w:val="20"/>
        </w:rPr>
        <w:t xml:space="preserve">4. Расчет общего потока информации. </w:t>
      </w:r>
    </w:p>
    <w:p w:rsidR="008B3AFE" w:rsidRPr="007B14E5" w:rsidRDefault="00973847" w:rsidP="00662584">
      <w:pPr>
        <w:ind w:firstLine="426"/>
        <w:rPr>
          <w:sz w:val="20"/>
          <w:szCs w:val="20"/>
        </w:rPr>
      </w:pPr>
      <w:r w:rsidRPr="007B14E5">
        <w:rPr>
          <w:rFonts w:ascii="Times New Roman" w:hAnsi="Times New Roman" w:cs="Times New Roman"/>
          <w:sz w:val="20"/>
          <w:szCs w:val="20"/>
        </w:rPr>
        <w:t>5. Ответы на контрольные вопросы (по заданию преподавателя).</w:t>
      </w:r>
      <w:r w:rsidRPr="007B14E5">
        <w:rPr>
          <w:sz w:val="20"/>
          <w:szCs w:val="20"/>
        </w:rPr>
        <w:br/>
      </w:r>
    </w:p>
    <w:p w:rsidR="009219AF" w:rsidRPr="007B14E5" w:rsidRDefault="00A21FD2">
      <w:pPr>
        <w:pStyle w:val="20"/>
        <w:shd w:val="clear" w:color="auto" w:fill="auto"/>
        <w:spacing w:line="228" w:lineRule="auto"/>
        <w:rPr>
          <w:sz w:val="20"/>
          <w:szCs w:val="20"/>
        </w:rPr>
      </w:pPr>
      <w:r w:rsidRPr="007B14E5">
        <w:rPr>
          <w:sz w:val="20"/>
          <w:szCs w:val="20"/>
        </w:rPr>
        <w:t>Контрольные вопросы</w:t>
      </w:r>
    </w:p>
    <w:p w:rsidR="009219AF" w:rsidRPr="007B14E5" w:rsidRDefault="00A21FD2" w:rsidP="00FD077C">
      <w:pPr>
        <w:pStyle w:val="1"/>
        <w:numPr>
          <w:ilvl w:val="0"/>
          <w:numId w:val="2"/>
        </w:numPr>
        <w:shd w:val="clear" w:color="auto" w:fill="auto"/>
        <w:tabs>
          <w:tab w:val="left" w:pos="715"/>
        </w:tabs>
        <w:spacing w:line="264" w:lineRule="auto"/>
        <w:jc w:val="both"/>
        <w:rPr>
          <w:sz w:val="20"/>
          <w:szCs w:val="20"/>
        </w:rPr>
      </w:pPr>
      <w:r w:rsidRPr="007B14E5">
        <w:rPr>
          <w:sz w:val="20"/>
          <w:szCs w:val="20"/>
        </w:rPr>
        <w:t>Дайте определение понятию «информация».</w:t>
      </w:r>
    </w:p>
    <w:p w:rsidR="009219AF" w:rsidRPr="007B14E5" w:rsidRDefault="00A21FD2" w:rsidP="00FD077C">
      <w:pPr>
        <w:pStyle w:val="1"/>
        <w:numPr>
          <w:ilvl w:val="0"/>
          <w:numId w:val="2"/>
        </w:numPr>
        <w:shd w:val="clear" w:color="auto" w:fill="auto"/>
        <w:tabs>
          <w:tab w:val="left" w:pos="728"/>
        </w:tabs>
        <w:spacing w:line="264" w:lineRule="auto"/>
        <w:jc w:val="both"/>
        <w:rPr>
          <w:sz w:val="20"/>
          <w:szCs w:val="20"/>
        </w:rPr>
      </w:pPr>
      <w:r w:rsidRPr="007B14E5">
        <w:rPr>
          <w:sz w:val="20"/>
          <w:szCs w:val="20"/>
        </w:rPr>
        <w:t>Назовите, в каком виде чаще всего представлена информация на железнодорожном транспорте.</w:t>
      </w:r>
    </w:p>
    <w:p w:rsidR="009219AF" w:rsidRPr="007B14E5" w:rsidRDefault="00A21FD2" w:rsidP="00FD077C">
      <w:pPr>
        <w:pStyle w:val="1"/>
        <w:numPr>
          <w:ilvl w:val="0"/>
          <w:numId w:val="2"/>
        </w:numPr>
        <w:shd w:val="clear" w:color="auto" w:fill="auto"/>
        <w:tabs>
          <w:tab w:val="left" w:pos="739"/>
        </w:tabs>
        <w:spacing w:line="264" w:lineRule="auto"/>
        <w:rPr>
          <w:sz w:val="20"/>
          <w:szCs w:val="20"/>
        </w:rPr>
      </w:pPr>
      <w:r w:rsidRPr="007B14E5">
        <w:rPr>
          <w:sz w:val="20"/>
          <w:szCs w:val="20"/>
        </w:rPr>
        <w:t>Объясните, что означает понятие макет сообщения.</w:t>
      </w:r>
    </w:p>
    <w:p w:rsidR="009219AF" w:rsidRPr="007B14E5" w:rsidRDefault="00A21FD2" w:rsidP="00FD077C">
      <w:pPr>
        <w:pStyle w:val="1"/>
        <w:numPr>
          <w:ilvl w:val="0"/>
          <w:numId w:val="2"/>
        </w:numPr>
        <w:shd w:val="clear" w:color="auto" w:fill="auto"/>
        <w:tabs>
          <w:tab w:val="left" w:pos="739"/>
        </w:tabs>
        <w:spacing w:line="264" w:lineRule="auto"/>
        <w:jc w:val="both"/>
        <w:rPr>
          <w:sz w:val="20"/>
          <w:szCs w:val="20"/>
        </w:rPr>
      </w:pPr>
      <w:r w:rsidRPr="007B14E5">
        <w:rPr>
          <w:sz w:val="20"/>
          <w:szCs w:val="20"/>
        </w:rPr>
        <w:t>Дайте определение понятию АСУОП.</w:t>
      </w:r>
    </w:p>
    <w:p w:rsidR="009219AF" w:rsidRPr="007B14E5" w:rsidRDefault="00A21FD2" w:rsidP="00FD077C">
      <w:pPr>
        <w:pStyle w:val="1"/>
        <w:numPr>
          <w:ilvl w:val="0"/>
          <w:numId w:val="2"/>
        </w:numPr>
        <w:shd w:val="clear" w:color="auto" w:fill="auto"/>
        <w:tabs>
          <w:tab w:val="left" w:pos="728"/>
        </w:tabs>
        <w:spacing w:line="264" w:lineRule="auto"/>
        <w:jc w:val="both"/>
        <w:rPr>
          <w:sz w:val="20"/>
          <w:szCs w:val="20"/>
        </w:rPr>
      </w:pPr>
      <w:r w:rsidRPr="007B14E5">
        <w:rPr>
          <w:sz w:val="20"/>
          <w:szCs w:val="20"/>
        </w:rPr>
        <w:t>Перечислите, какие сообщения передаются в АСОУП наиболее часто и почему.</w:t>
      </w:r>
    </w:p>
    <w:p w:rsidR="009219AF" w:rsidRDefault="00A21FD2" w:rsidP="00FD077C">
      <w:pPr>
        <w:pStyle w:val="1"/>
        <w:numPr>
          <w:ilvl w:val="0"/>
          <w:numId w:val="2"/>
        </w:numPr>
        <w:shd w:val="clear" w:color="auto" w:fill="auto"/>
        <w:tabs>
          <w:tab w:val="left" w:pos="728"/>
        </w:tabs>
        <w:jc w:val="both"/>
        <w:sectPr w:rsidR="009219AF" w:rsidSect="00B94E2C">
          <w:footerReference w:type="even" r:id="rId11"/>
          <w:footerReference w:type="default" r:id="rId12"/>
          <w:type w:val="continuous"/>
          <w:pgSz w:w="8400" w:h="11900"/>
          <w:pgMar w:top="426" w:right="462" w:bottom="1069" w:left="993" w:header="536" w:footer="641" w:gutter="0"/>
          <w:pgNumType w:start="10"/>
          <w:cols w:space="720"/>
          <w:noEndnote/>
          <w:docGrid w:linePitch="360"/>
        </w:sectPr>
      </w:pPr>
      <w:r w:rsidRPr="007B14E5">
        <w:rPr>
          <w:sz w:val="20"/>
          <w:szCs w:val="20"/>
        </w:rPr>
        <w:t>Объясните,</w:t>
      </w:r>
      <w:r w:rsidR="00B94E2C">
        <w:rPr>
          <w:sz w:val="20"/>
          <w:szCs w:val="20"/>
        </w:rPr>
        <w:t xml:space="preserve"> что произойдет если</w:t>
      </w:r>
      <w:r w:rsidR="00B468BC">
        <w:rPr>
          <w:sz w:val="20"/>
          <w:szCs w:val="20"/>
        </w:rPr>
        <w:t xml:space="preserve"> сообщение в АСОУП будет отправ</w:t>
      </w:r>
      <w:r w:rsidR="00B94E2C">
        <w:rPr>
          <w:sz w:val="20"/>
          <w:szCs w:val="20"/>
        </w:rPr>
        <w:t>лено с ошибкой?</w:t>
      </w:r>
      <w:r w:rsidRPr="007B14E5">
        <w:rPr>
          <w:sz w:val="20"/>
          <w:szCs w:val="20"/>
        </w:rPr>
        <w:t>.</w:t>
      </w:r>
    </w:p>
    <w:p w:rsidR="009219AF" w:rsidRDefault="00A21FD2">
      <w:pPr>
        <w:pStyle w:val="11"/>
        <w:keepNext/>
        <w:keepLines/>
        <w:shd w:val="clear" w:color="auto" w:fill="auto"/>
        <w:spacing w:before="260" w:line="269" w:lineRule="auto"/>
      </w:pPr>
      <w:bookmarkStart w:id="4" w:name="bookmark4"/>
      <w:bookmarkStart w:id="5" w:name="bookmark5"/>
      <w:r>
        <w:lastRenderedPageBreak/>
        <w:t>Практическое занятие № 2</w:t>
      </w:r>
      <w:bookmarkEnd w:id="4"/>
      <w:bookmarkEnd w:id="5"/>
    </w:p>
    <w:p w:rsidR="009219AF" w:rsidRDefault="00A21FD2">
      <w:pPr>
        <w:pStyle w:val="24"/>
        <w:keepNext/>
        <w:keepLines/>
        <w:shd w:val="clear" w:color="auto" w:fill="auto"/>
        <w:spacing w:after="220" w:line="269" w:lineRule="auto"/>
      </w:pPr>
      <w:bookmarkStart w:id="6" w:name="bookmark6"/>
      <w:bookmarkStart w:id="7" w:name="bookmark7"/>
      <w:r>
        <w:t>Расчет технических норм эксплуатационной работы</w:t>
      </w:r>
      <w:r>
        <w:br/>
        <w:t>инфраструктуры на ЭВМ</w:t>
      </w:r>
      <w:bookmarkEnd w:id="6"/>
      <w:bookmarkEnd w:id="7"/>
    </w:p>
    <w:p w:rsidR="009219AF" w:rsidRPr="007B14E5" w:rsidRDefault="00A21FD2">
      <w:pPr>
        <w:pStyle w:val="1"/>
        <w:shd w:val="clear" w:color="auto" w:fill="auto"/>
        <w:jc w:val="both"/>
        <w:rPr>
          <w:sz w:val="20"/>
          <w:szCs w:val="20"/>
        </w:rPr>
      </w:pPr>
      <w:r w:rsidRPr="007B14E5">
        <w:rPr>
          <w:b/>
          <w:bCs/>
          <w:i/>
          <w:iCs/>
          <w:sz w:val="20"/>
          <w:szCs w:val="20"/>
        </w:rPr>
        <w:t>Цель</w:t>
      </w:r>
      <w:r w:rsidR="008B3AFE" w:rsidRPr="007B14E5">
        <w:rPr>
          <w:b/>
          <w:bCs/>
          <w:i/>
          <w:iCs/>
          <w:sz w:val="20"/>
          <w:szCs w:val="20"/>
        </w:rPr>
        <w:t>:</w:t>
      </w:r>
      <w:r w:rsidRPr="007B14E5">
        <w:rPr>
          <w:sz w:val="20"/>
          <w:szCs w:val="20"/>
        </w:rPr>
        <w:t xml:space="preserve"> научиться рассчитывать ос</w:t>
      </w:r>
      <w:r w:rsidR="0027343D" w:rsidRPr="007B14E5">
        <w:rPr>
          <w:sz w:val="20"/>
          <w:szCs w:val="20"/>
        </w:rPr>
        <w:t>новные показатели эксплуатацион</w:t>
      </w:r>
      <w:r w:rsidRPr="007B14E5">
        <w:rPr>
          <w:sz w:val="20"/>
          <w:szCs w:val="20"/>
        </w:rPr>
        <w:t>ной работы инфраструктуры на ЭВМ.</w:t>
      </w:r>
    </w:p>
    <w:p w:rsidR="0027343D" w:rsidRPr="007B14E5" w:rsidRDefault="00A21FD2">
      <w:pPr>
        <w:pStyle w:val="1"/>
        <w:shd w:val="clear" w:color="auto" w:fill="auto"/>
        <w:jc w:val="both"/>
        <w:rPr>
          <w:sz w:val="20"/>
          <w:szCs w:val="20"/>
        </w:rPr>
      </w:pPr>
      <w:r w:rsidRPr="007B14E5">
        <w:rPr>
          <w:b/>
          <w:bCs/>
          <w:i/>
          <w:iCs/>
          <w:sz w:val="20"/>
          <w:szCs w:val="20"/>
        </w:rPr>
        <w:t>Задания:</w:t>
      </w:r>
    </w:p>
    <w:p w:rsidR="0027343D" w:rsidRPr="007B14E5" w:rsidRDefault="00A21FD2">
      <w:pPr>
        <w:pStyle w:val="1"/>
        <w:shd w:val="clear" w:color="auto" w:fill="auto"/>
        <w:jc w:val="both"/>
        <w:rPr>
          <w:sz w:val="20"/>
          <w:szCs w:val="20"/>
        </w:rPr>
      </w:pPr>
      <w:r w:rsidRPr="007B14E5">
        <w:rPr>
          <w:sz w:val="20"/>
          <w:szCs w:val="20"/>
        </w:rPr>
        <w:t>1) рассчитать погрузку</w:t>
      </w:r>
      <w:r w:rsidR="0027343D" w:rsidRPr="007B14E5">
        <w:rPr>
          <w:sz w:val="20"/>
          <w:szCs w:val="20"/>
        </w:rPr>
        <w:t xml:space="preserve"> за определенный промежуток вре</w:t>
      </w:r>
      <w:r w:rsidRPr="007B14E5">
        <w:rPr>
          <w:sz w:val="20"/>
          <w:szCs w:val="20"/>
        </w:rPr>
        <w:t xml:space="preserve">мени (сут.); </w:t>
      </w:r>
    </w:p>
    <w:p w:rsidR="0027343D" w:rsidRPr="007B14E5" w:rsidRDefault="00A21FD2">
      <w:pPr>
        <w:pStyle w:val="1"/>
        <w:shd w:val="clear" w:color="auto" w:fill="auto"/>
        <w:jc w:val="both"/>
        <w:rPr>
          <w:sz w:val="20"/>
          <w:szCs w:val="20"/>
        </w:rPr>
      </w:pPr>
      <w:r w:rsidRPr="007B14E5">
        <w:rPr>
          <w:sz w:val="20"/>
          <w:szCs w:val="20"/>
        </w:rPr>
        <w:t>2) рассчитать выгрузку за о</w:t>
      </w:r>
      <w:r w:rsidR="0027343D" w:rsidRPr="007B14E5">
        <w:rPr>
          <w:sz w:val="20"/>
          <w:szCs w:val="20"/>
        </w:rPr>
        <w:t>пределенный промежуток време</w:t>
      </w:r>
      <w:r w:rsidRPr="007B14E5">
        <w:rPr>
          <w:sz w:val="20"/>
          <w:szCs w:val="20"/>
        </w:rPr>
        <w:t>ни (сут.);</w:t>
      </w:r>
    </w:p>
    <w:p w:rsidR="0027343D" w:rsidRPr="007B14E5" w:rsidRDefault="00A21FD2">
      <w:pPr>
        <w:pStyle w:val="1"/>
        <w:shd w:val="clear" w:color="auto" w:fill="auto"/>
        <w:jc w:val="both"/>
        <w:rPr>
          <w:sz w:val="20"/>
          <w:szCs w:val="20"/>
        </w:rPr>
      </w:pPr>
      <w:r w:rsidRPr="007B14E5">
        <w:rPr>
          <w:sz w:val="20"/>
          <w:szCs w:val="20"/>
        </w:rPr>
        <w:t xml:space="preserve"> 3) рассчитать среднесуточную погрузку вагонов; </w:t>
      </w:r>
    </w:p>
    <w:p w:rsidR="009219AF" w:rsidRPr="007B14E5" w:rsidRDefault="00A21FD2">
      <w:pPr>
        <w:pStyle w:val="1"/>
        <w:shd w:val="clear" w:color="auto" w:fill="auto"/>
        <w:jc w:val="both"/>
        <w:rPr>
          <w:sz w:val="20"/>
          <w:szCs w:val="20"/>
        </w:rPr>
      </w:pPr>
      <w:r w:rsidRPr="007B14E5">
        <w:rPr>
          <w:sz w:val="20"/>
          <w:szCs w:val="20"/>
        </w:rPr>
        <w:t>4) рассчитать оборот грузового вагона по дороге.</w:t>
      </w:r>
    </w:p>
    <w:p w:rsidR="009219AF" w:rsidRPr="007B14E5" w:rsidRDefault="00A21FD2">
      <w:pPr>
        <w:pStyle w:val="1"/>
        <w:shd w:val="clear" w:color="auto" w:fill="auto"/>
        <w:jc w:val="both"/>
        <w:rPr>
          <w:sz w:val="20"/>
          <w:szCs w:val="20"/>
        </w:rPr>
      </w:pPr>
      <w:r w:rsidRPr="007B14E5">
        <w:rPr>
          <w:b/>
          <w:bCs/>
          <w:i/>
          <w:iCs/>
          <w:sz w:val="20"/>
          <w:szCs w:val="20"/>
        </w:rPr>
        <w:t>Исходные данные:</w:t>
      </w:r>
    </w:p>
    <w:p w:rsidR="009219AF" w:rsidRPr="00B468BC" w:rsidRDefault="00B468BC">
      <w:pPr>
        <w:pStyle w:val="a7"/>
        <w:shd w:val="clear" w:color="auto" w:fill="auto"/>
        <w:ind w:left="926"/>
        <w:rPr>
          <w:b w:val="0"/>
        </w:rPr>
      </w:pPr>
      <w:r w:rsidRPr="00B468BC">
        <w:rPr>
          <w:b w:val="0"/>
          <w:sz w:val="20"/>
          <w:szCs w:val="20"/>
        </w:rPr>
        <w:t>Таблица 3</w:t>
      </w:r>
      <w:r>
        <w:rPr>
          <w:b w:val="0"/>
          <w:sz w:val="20"/>
          <w:szCs w:val="20"/>
        </w:rPr>
        <w:t>.</w:t>
      </w:r>
      <w:r w:rsidRPr="00B468BC">
        <w:rPr>
          <w:b w:val="0"/>
          <w:sz w:val="20"/>
          <w:szCs w:val="20"/>
        </w:rPr>
        <w:t xml:space="preserve"> </w:t>
      </w:r>
      <w:r w:rsidR="00A21FD2" w:rsidRPr="00B468BC">
        <w:rPr>
          <w:b w:val="0"/>
          <w:sz w:val="20"/>
          <w:szCs w:val="20"/>
        </w:rPr>
        <w:t>Данные для расчета размеров погрузки-выгрузки</w:t>
      </w:r>
    </w:p>
    <w:tbl>
      <w:tblPr>
        <w:tblOverlap w:val="never"/>
        <w:tblW w:w="0" w:type="auto"/>
        <w:jc w:val="center"/>
        <w:tblLayout w:type="fixed"/>
        <w:tblCellMar>
          <w:left w:w="10" w:type="dxa"/>
          <w:right w:w="10" w:type="dxa"/>
        </w:tblCellMar>
        <w:tblLook w:val="0000"/>
      </w:tblPr>
      <w:tblGrid>
        <w:gridCol w:w="974"/>
        <w:gridCol w:w="1531"/>
        <w:gridCol w:w="1930"/>
        <w:gridCol w:w="2054"/>
      </w:tblGrid>
      <w:tr w:rsidR="009219AF">
        <w:trPr>
          <w:trHeight w:hRule="exact" w:val="485"/>
          <w:jc w:val="center"/>
        </w:trPr>
        <w:tc>
          <w:tcPr>
            <w:tcW w:w="974" w:type="dxa"/>
            <w:vMerge w:val="restart"/>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Вариант</w:t>
            </w:r>
          </w:p>
        </w:tc>
        <w:tc>
          <w:tcPr>
            <w:tcW w:w="1531" w:type="dxa"/>
            <w:tcBorders>
              <w:top w:val="single" w:sz="4" w:space="0" w:color="auto"/>
              <w:left w:val="single" w:sz="4" w:space="0" w:color="auto"/>
            </w:tcBorders>
            <w:shd w:val="clear" w:color="auto" w:fill="FFFFFF"/>
          </w:tcPr>
          <w:p w:rsidR="009219AF" w:rsidRDefault="00A21FD2">
            <w:pPr>
              <w:pStyle w:val="a5"/>
              <w:shd w:val="clear" w:color="auto" w:fill="auto"/>
              <w:spacing w:line="233" w:lineRule="auto"/>
              <w:ind w:firstLine="0"/>
              <w:jc w:val="center"/>
              <w:rPr>
                <w:sz w:val="26"/>
                <w:szCs w:val="26"/>
              </w:rPr>
            </w:pPr>
            <w:r>
              <w:rPr>
                <w:sz w:val="17"/>
                <w:szCs w:val="17"/>
              </w:rPr>
              <w:t xml:space="preserve">Вывоз груза </w:t>
            </w:r>
            <w:r>
              <w:rPr>
                <w:sz w:val="26"/>
                <w:szCs w:val="26"/>
              </w:rPr>
              <w:t>о</w:t>
            </w:r>
            <w:r>
              <w:rPr>
                <w:sz w:val="26"/>
                <w:szCs w:val="26"/>
                <w:vertAlign w:val="subscript"/>
              </w:rPr>
              <w:t>выв</w:t>
            </w:r>
          </w:p>
        </w:tc>
        <w:tc>
          <w:tcPr>
            <w:tcW w:w="1930" w:type="dxa"/>
            <w:tcBorders>
              <w:top w:val="single" w:sz="4" w:space="0" w:color="auto"/>
              <w:left w:val="single" w:sz="4" w:space="0" w:color="auto"/>
            </w:tcBorders>
            <w:shd w:val="clear" w:color="auto" w:fill="FFFFFF"/>
          </w:tcPr>
          <w:p w:rsidR="009219AF" w:rsidRDefault="00A21FD2">
            <w:pPr>
              <w:pStyle w:val="a5"/>
              <w:shd w:val="clear" w:color="auto" w:fill="auto"/>
              <w:spacing w:line="295" w:lineRule="auto"/>
              <w:ind w:firstLine="0"/>
              <w:jc w:val="center"/>
              <w:rPr>
                <w:sz w:val="17"/>
                <w:szCs w:val="17"/>
              </w:rPr>
            </w:pPr>
            <w:r>
              <w:rPr>
                <w:sz w:val="17"/>
                <w:szCs w:val="17"/>
              </w:rPr>
              <w:t>Ввоз груза О</w:t>
            </w:r>
            <w:r>
              <w:rPr>
                <w:sz w:val="17"/>
                <w:szCs w:val="17"/>
                <w:vertAlign w:val="subscript"/>
              </w:rPr>
              <w:t>вв</w:t>
            </w:r>
          </w:p>
        </w:tc>
        <w:tc>
          <w:tcPr>
            <w:tcW w:w="2054" w:type="dxa"/>
            <w:tcBorders>
              <w:top w:val="single" w:sz="4" w:space="0" w:color="auto"/>
              <w:left w:val="single" w:sz="4" w:space="0" w:color="auto"/>
              <w:right w:val="single" w:sz="4" w:space="0" w:color="auto"/>
            </w:tcBorders>
            <w:shd w:val="clear" w:color="auto" w:fill="FFFFFF"/>
          </w:tcPr>
          <w:p w:rsidR="009219AF" w:rsidRDefault="00A21FD2">
            <w:pPr>
              <w:pStyle w:val="a5"/>
              <w:shd w:val="clear" w:color="auto" w:fill="auto"/>
              <w:spacing w:line="233" w:lineRule="auto"/>
              <w:ind w:firstLine="0"/>
              <w:jc w:val="center"/>
              <w:rPr>
                <w:sz w:val="26"/>
                <w:szCs w:val="26"/>
              </w:rPr>
            </w:pPr>
            <w:r>
              <w:rPr>
                <w:sz w:val="17"/>
                <w:szCs w:val="17"/>
              </w:rPr>
              <w:t xml:space="preserve">Местная работа объекта </w:t>
            </w:r>
            <w:r>
              <w:rPr>
                <w:sz w:val="26"/>
                <w:szCs w:val="26"/>
              </w:rPr>
              <w:t>о</w:t>
            </w:r>
            <w:r>
              <w:rPr>
                <w:sz w:val="26"/>
                <w:szCs w:val="26"/>
                <w:vertAlign w:val="subscript"/>
              </w:rPr>
              <w:t>мр</w:t>
            </w:r>
          </w:p>
        </w:tc>
      </w:tr>
      <w:tr w:rsidR="009219AF">
        <w:trPr>
          <w:trHeight w:hRule="exact" w:val="235"/>
          <w:jc w:val="center"/>
        </w:trPr>
        <w:tc>
          <w:tcPr>
            <w:tcW w:w="974" w:type="dxa"/>
            <w:vMerge/>
            <w:tcBorders>
              <w:left w:val="single" w:sz="4" w:space="0" w:color="auto"/>
            </w:tcBorders>
            <w:shd w:val="clear" w:color="auto" w:fill="FFFFFF"/>
            <w:vAlign w:val="center"/>
          </w:tcPr>
          <w:p w:rsidR="009219AF" w:rsidRDefault="009219AF"/>
        </w:tc>
        <w:tc>
          <w:tcPr>
            <w:tcW w:w="5515" w:type="dxa"/>
            <w:gridSpan w:val="3"/>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ТЫС. тонн</w:t>
            </w:r>
          </w:p>
        </w:tc>
      </w:tr>
      <w:tr w:rsidR="009219AF">
        <w:trPr>
          <w:trHeight w:hRule="exact" w:val="216"/>
          <w:jc w:val="center"/>
        </w:trPr>
        <w:tc>
          <w:tcPr>
            <w:tcW w:w="97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jc w:val="both"/>
              <w:rPr>
                <w:sz w:val="17"/>
                <w:szCs w:val="17"/>
              </w:rPr>
            </w:pPr>
            <w:r>
              <w:rPr>
                <w:sz w:val="17"/>
                <w:szCs w:val="17"/>
              </w:rPr>
              <w:t>1</w:t>
            </w:r>
          </w:p>
        </w:tc>
        <w:tc>
          <w:tcPr>
            <w:tcW w:w="153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00"/>
              <w:jc w:val="both"/>
              <w:rPr>
                <w:sz w:val="17"/>
                <w:szCs w:val="17"/>
              </w:rPr>
            </w:pPr>
            <w:r>
              <w:rPr>
                <w:sz w:val="17"/>
                <w:szCs w:val="17"/>
              </w:rPr>
              <w:t>178</w:t>
            </w:r>
          </w:p>
        </w:tc>
        <w:tc>
          <w:tcPr>
            <w:tcW w:w="193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134</w:t>
            </w:r>
          </w:p>
        </w:tc>
        <w:tc>
          <w:tcPr>
            <w:tcW w:w="20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13</w:t>
            </w:r>
          </w:p>
        </w:tc>
      </w:tr>
      <w:tr w:rsidR="009219AF">
        <w:trPr>
          <w:trHeight w:hRule="exact" w:val="216"/>
          <w:jc w:val="center"/>
        </w:trPr>
        <w:tc>
          <w:tcPr>
            <w:tcW w:w="97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jc w:val="both"/>
              <w:rPr>
                <w:sz w:val="17"/>
                <w:szCs w:val="17"/>
              </w:rPr>
            </w:pPr>
            <w:r>
              <w:rPr>
                <w:sz w:val="17"/>
                <w:szCs w:val="17"/>
              </w:rPr>
              <w:t>2</w:t>
            </w:r>
          </w:p>
        </w:tc>
        <w:tc>
          <w:tcPr>
            <w:tcW w:w="153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00"/>
              <w:jc w:val="both"/>
              <w:rPr>
                <w:sz w:val="17"/>
                <w:szCs w:val="17"/>
              </w:rPr>
            </w:pPr>
            <w:r>
              <w:rPr>
                <w:sz w:val="17"/>
                <w:szCs w:val="17"/>
              </w:rPr>
              <w:t>126</w:t>
            </w:r>
          </w:p>
        </w:tc>
        <w:tc>
          <w:tcPr>
            <w:tcW w:w="193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167</w:t>
            </w:r>
          </w:p>
        </w:tc>
        <w:tc>
          <w:tcPr>
            <w:tcW w:w="20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14</w:t>
            </w:r>
          </w:p>
        </w:tc>
      </w:tr>
      <w:tr w:rsidR="009219AF">
        <w:trPr>
          <w:trHeight w:hRule="exact" w:val="216"/>
          <w:jc w:val="center"/>
        </w:trPr>
        <w:tc>
          <w:tcPr>
            <w:tcW w:w="97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jc w:val="both"/>
              <w:rPr>
                <w:sz w:val="17"/>
                <w:szCs w:val="17"/>
              </w:rPr>
            </w:pPr>
            <w:r>
              <w:rPr>
                <w:sz w:val="17"/>
                <w:szCs w:val="17"/>
              </w:rPr>
              <w:t>3</w:t>
            </w:r>
          </w:p>
        </w:tc>
        <w:tc>
          <w:tcPr>
            <w:tcW w:w="153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167</w:t>
            </w:r>
          </w:p>
        </w:tc>
        <w:tc>
          <w:tcPr>
            <w:tcW w:w="193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145</w:t>
            </w:r>
          </w:p>
        </w:tc>
        <w:tc>
          <w:tcPr>
            <w:tcW w:w="20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35</w:t>
            </w:r>
          </w:p>
        </w:tc>
      </w:tr>
      <w:tr w:rsidR="009219AF">
        <w:trPr>
          <w:trHeight w:hRule="exact" w:val="211"/>
          <w:jc w:val="center"/>
        </w:trPr>
        <w:tc>
          <w:tcPr>
            <w:tcW w:w="97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jc w:val="both"/>
              <w:rPr>
                <w:sz w:val="17"/>
                <w:szCs w:val="17"/>
              </w:rPr>
            </w:pPr>
            <w:r>
              <w:rPr>
                <w:sz w:val="17"/>
                <w:szCs w:val="17"/>
              </w:rPr>
              <w:t>4</w:t>
            </w:r>
          </w:p>
        </w:tc>
        <w:tc>
          <w:tcPr>
            <w:tcW w:w="153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00"/>
              <w:jc w:val="both"/>
              <w:rPr>
                <w:sz w:val="17"/>
                <w:szCs w:val="17"/>
              </w:rPr>
            </w:pPr>
            <w:r>
              <w:rPr>
                <w:sz w:val="17"/>
                <w:szCs w:val="17"/>
              </w:rPr>
              <w:t>120</w:t>
            </w:r>
          </w:p>
        </w:tc>
        <w:tc>
          <w:tcPr>
            <w:tcW w:w="193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167</w:t>
            </w:r>
          </w:p>
        </w:tc>
        <w:tc>
          <w:tcPr>
            <w:tcW w:w="20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14</w:t>
            </w:r>
          </w:p>
        </w:tc>
      </w:tr>
      <w:tr w:rsidR="009219AF">
        <w:trPr>
          <w:trHeight w:hRule="exact" w:val="216"/>
          <w:jc w:val="center"/>
        </w:trPr>
        <w:tc>
          <w:tcPr>
            <w:tcW w:w="97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jc w:val="both"/>
              <w:rPr>
                <w:sz w:val="17"/>
                <w:szCs w:val="17"/>
              </w:rPr>
            </w:pPr>
            <w:r>
              <w:rPr>
                <w:sz w:val="17"/>
                <w:szCs w:val="17"/>
              </w:rPr>
              <w:t>5</w:t>
            </w:r>
          </w:p>
        </w:tc>
        <w:tc>
          <w:tcPr>
            <w:tcW w:w="153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00"/>
              <w:jc w:val="both"/>
              <w:rPr>
                <w:sz w:val="17"/>
                <w:szCs w:val="17"/>
              </w:rPr>
            </w:pPr>
            <w:r>
              <w:rPr>
                <w:sz w:val="17"/>
                <w:szCs w:val="17"/>
              </w:rPr>
              <w:t>162</w:t>
            </w:r>
          </w:p>
        </w:tc>
        <w:tc>
          <w:tcPr>
            <w:tcW w:w="193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139</w:t>
            </w:r>
          </w:p>
        </w:tc>
        <w:tc>
          <w:tcPr>
            <w:tcW w:w="20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23</w:t>
            </w:r>
          </w:p>
        </w:tc>
      </w:tr>
      <w:tr w:rsidR="009219AF">
        <w:trPr>
          <w:trHeight w:hRule="exact" w:val="211"/>
          <w:jc w:val="center"/>
        </w:trPr>
        <w:tc>
          <w:tcPr>
            <w:tcW w:w="97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jc w:val="both"/>
              <w:rPr>
                <w:sz w:val="17"/>
                <w:szCs w:val="17"/>
              </w:rPr>
            </w:pPr>
            <w:r>
              <w:rPr>
                <w:sz w:val="17"/>
                <w:szCs w:val="17"/>
              </w:rPr>
              <w:t>6</w:t>
            </w:r>
          </w:p>
        </w:tc>
        <w:tc>
          <w:tcPr>
            <w:tcW w:w="153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185</w:t>
            </w:r>
          </w:p>
        </w:tc>
        <w:tc>
          <w:tcPr>
            <w:tcW w:w="193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145</w:t>
            </w:r>
          </w:p>
        </w:tc>
        <w:tc>
          <w:tcPr>
            <w:tcW w:w="20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13</w:t>
            </w:r>
          </w:p>
        </w:tc>
      </w:tr>
      <w:tr w:rsidR="009219AF">
        <w:trPr>
          <w:trHeight w:hRule="exact" w:val="216"/>
          <w:jc w:val="center"/>
        </w:trPr>
        <w:tc>
          <w:tcPr>
            <w:tcW w:w="97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jc w:val="both"/>
              <w:rPr>
                <w:sz w:val="17"/>
                <w:szCs w:val="17"/>
              </w:rPr>
            </w:pPr>
            <w:r>
              <w:rPr>
                <w:sz w:val="17"/>
                <w:szCs w:val="17"/>
              </w:rPr>
              <w:t>7</w:t>
            </w:r>
          </w:p>
        </w:tc>
        <w:tc>
          <w:tcPr>
            <w:tcW w:w="153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193</w:t>
            </w:r>
          </w:p>
        </w:tc>
        <w:tc>
          <w:tcPr>
            <w:tcW w:w="193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187</w:t>
            </w:r>
          </w:p>
        </w:tc>
        <w:tc>
          <w:tcPr>
            <w:tcW w:w="20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23</w:t>
            </w:r>
          </w:p>
        </w:tc>
      </w:tr>
      <w:tr w:rsidR="009219AF">
        <w:trPr>
          <w:trHeight w:hRule="exact" w:val="216"/>
          <w:jc w:val="center"/>
        </w:trPr>
        <w:tc>
          <w:tcPr>
            <w:tcW w:w="97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jc w:val="both"/>
              <w:rPr>
                <w:sz w:val="17"/>
                <w:szCs w:val="17"/>
              </w:rPr>
            </w:pPr>
            <w:r>
              <w:rPr>
                <w:sz w:val="17"/>
                <w:szCs w:val="17"/>
              </w:rPr>
              <w:t>8</w:t>
            </w:r>
          </w:p>
        </w:tc>
        <w:tc>
          <w:tcPr>
            <w:tcW w:w="1531"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600"/>
              <w:jc w:val="both"/>
              <w:rPr>
                <w:sz w:val="17"/>
                <w:szCs w:val="17"/>
              </w:rPr>
            </w:pPr>
            <w:r>
              <w:rPr>
                <w:sz w:val="17"/>
                <w:szCs w:val="17"/>
              </w:rPr>
              <w:t>167</w:t>
            </w:r>
          </w:p>
        </w:tc>
        <w:tc>
          <w:tcPr>
            <w:tcW w:w="1930"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149</w:t>
            </w:r>
          </w:p>
        </w:tc>
        <w:tc>
          <w:tcPr>
            <w:tcW w:w="2054" w:type="dxa"/>
            <w:tcBorders>
              <w:top w:val="single" w:sz="4" w:space="0" w:color="auto"/>
              <w:left w:val="single" w:sz="4" w:space="0" w:color="auto"/>
              <w:righ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54</w:t>
            </w:r>
          </w:p>
        </w:tc>
      </w:tr>
      <w:tr w:rsidR="009219AF">
        <w:trPr>
          <w:trHeight w:hRule="exact" w:val="216"/>
          <w:jc w:val="center"/>
        </w:trPr>
        <w:tc>
          <w:tcPr>
            <w:tcW w:w="974"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jc w:val="both"/>
              <w:rPr>
                <w:sz w:val="17"/>
                <w:szCs w:val="17"/>
              </w:rPr>
            </w:pPr>
            <w:r>
              <w:rPr>
                <w:sz w:val="17"/>
                <w:szCs w:val="17"/>
              </w:rPr>
              <w:t>9</w:t>
            </w:r>
          </w:p>
        </w:tc>
        <w:tc>
          <w:tcPr>
            <w:tcW w:w="1531"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187</w:t>
            </w:r>
          </w:p>
        </w:tc>
        <w:tc>
          <w:tcPr>
            <w:tcW w:w="1930"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174</w:t>
            </w:r>
          </w:p>
        </w:tc>
        <w:tc>
          <w:tcPr>
            <w:tcW w:w="2054"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12</w:t>
            </w:r>
          </w:p>
        </w:tc>
      </w:tr>
      <w:tr w:rsidR="009219AF">
        <w:trPr>
          <w:trHeight w:hRule="exact" w:val="226"/>
          <w:jc w:val="center"/>
        </w:trPr>
        <w:tc>
          <w:tcPr>
            <w:tcW w:w="974" w:type="dxa"/>
            <w:tcBorders>
              <w:top w:val="single" w:sz="4" w:space="0" w:color="auto"/>
              <w:left w:val="single" w:sz="4" w:space="0" w:color="auto"/>
              <w:bottom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10</w:t>
            </w:r>
          </w:p>
        </w:tc>
        <w:tc>
          <w:tcPr>
            <w:tcW w:w="1531"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40" w:lineRule="auto"/>
              <w:ind w:firstLine="600"/>
              <w:jc w:val="both"/>
              <w:rPr>
                <w:sz w:val="17"/>
                <w:szCs w:val="17"/>
              </w:rPr>
            </w:pPr>
            <w:r>
              <w:rPr>
                <w:sz w:val="17"/>
                <w:szCs w:val="17"/>
              </w:rPr>
              <w:t>150</w:t>
            </w:r>
          </w:p>
        </w:tc>
        <w:tc>
          <w:tcPr>
            <w:tcW w:w="1930"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130</w:t>
            </w:r>
          </w:p>
        </w:tc>
        <w:tc>
          <w:tcPr>
            <w:tcW w:w="2054" w:type="dxa"/>
            <w:tcBorders>
              <w:top w:val="single" w:sz="4" w:space="0" w:color="auto"/>
              <w:left w:val="single" w:sz="4" w:space="0" w:color="auto"/>
              <w:bottom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8</w:t>
            </w:r>
          </w:p>
        </w:tc>
      </w:tr>
    </w:tbl>
    <w:p w:rsidR="009219AF" w:rsidRDefault="009219AF">
      <w:pPr>
        <w:spacing w:after="219" w:line="1" w:lineRule="exact"/>
      </w:pPr>
    </w:p>
    <w:p w:rsidR="009219AF" w:rsidRPr="00B468BC" w:rsidRDefault="00B468BC">
      <w:pPr>
        <w:pStyle w:val="a7"/>
        <w:shd w:val="clear" w:color="auto" w:fill="auto"/>
        <w:ind w:left="298"/>
        <w:rPr>
          <w:b w:val="0"/>
          <w:sz w:val="20"/>
          <w:szCs w:val="20"/>
        </w:rPr>
      </w:pPr>
      <w:r w:rsidRPr="00B468BC">
        <w:rPr>
          <w:b w:val="0"/>
          <w:sz w:val="20"/>
          <w:szCs w:val="20"/>
        </w:rPr>
        <w:t>Таблица 4</w:t>
      </w:r>
      <w:r>
        <w:rPr>
          <w:b w:val="0"/>
          <w:sz w:val="20"/>
          <w:szCs w:val="20"/>
        </w:rPr>
        <w:t>.</w:t>
      </w:r>
      <w:r w:rsidRPr="00B468BC">
        <w:rPr>
          <w:b w:val="0"/>
          <w:sz w:val="20"/>
          <w:szCs w:val="20"/>
        </w:rPr>
        <w:t xml:space="preserve"> </w:t>
      </w:r>
      <w:r w:rsidR="00A21FD2" w:rsidRPr="00B468BC">
        <w:rPr>
          <w:b w:val="0"/>
          <w:sz w:val="20"/>
          <w:szCs w:val="20"/>
        </w:rPr>
        <w:t>Данные для расчета количества погруженных вагонов за сутки</w:t>
      </w:r>
    </w:p>
    <w:tbl>
      <w:tblPr>
        <w:tblOverlap w:val="never"/>
        <w:tblW w:w="0" w:type="auto"/>
        <w:jc w:val="center"/>
        <w:tblLayout w:type="fixed"/>
        <w:tblCellMar>
          <w:left w:w="10" w:type="dxa"/>
          <w:right w:w="10" w:type="dxa"/>
        </w:tblCellMar>
        <w:tblLook w:val="0000"/>
      </w:tblPr>
      <w:tblGrid>
        <w:gridCol w:w="408"/>
        <w:gridCol w:w="1358"/>
        <w:gridCol w:w="1421"/>
        <w:gridCol w:w="1589"/>
        <w:gridCol w:w="1656"/>
      </w:tblGrid>
      <w:tr w:rsidR="009219AF">
        <w:trPr>
          <w:trHeight w:hRule="exact" w:val="1032"/>
          <w:jc w:val="center"/>
        </w:trPr>
        <w:tc>
          <w:tcPr>
            <w:tcW w:w="408" w:type="dxa"/>
            <w:tcBorders>
              <w:top w:val="single" w:sz="4" w:space="0" w:color="auto"/>
              <w:left w:val="single" w:sz="4" w:space="0" w:color="auto"/>
            </w:tcBorders>
            <w:shd w:val="clear" w:color="auto" w:fill="FFFFFF"/>
            <w:textDirection w:val="btLr"/>
          </w:tcPr>
          <w:p w:rsidR="009219AF" w:rsidRDefault="00A21FD2">
            <w:pPr>
              <w:pStyle w:val="a5"/>
              <w:shd w:val="clear" w:color="auto" w:fill="auto"/>
              <w:spacing w:before="120" w:line="240" w:lineRule="auto"/>
              <w:ind w:firstLine="0"/>
              <w:jc w:val="center"/>
              <w:rPr>
                <w:sz w:val="17"/>
                <w:szCs w:val="17"/>
              </w:rPr>
            </w:pPr>
            <w:r>
              <w:rPr>
                <w:sz w:val="17"/>
                <w:szCs w:val="17"/>
              </w:rPr>
              <w:t>Вариант</w:t>
            </w:r>
          </w:p>
        </w:tc>
        <w:tc>
          <w:tcPr>
            <w:tcW w:w="1358"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62" w:lineRule="auto"/>
              <w:ind w:firstLine="0"/>
              <w:jc w:val="center"/>
              <w:rPr>
                <w:sz w:val="17"/>
                <w:szCs w:val="17"/>
              </w:rPr>
            </w:pPr>
            <w:r>
              <w:rPr>
                <w:sz w:val="17"/>
                <w:szCs w:val="17"/>
              </w:rPr>
              <w:t xml:space="preserve">Планируемый период, </w:t>
            </w:r>
            <w:r>
              <w:rPr>
                <w:i/>
                <w:iCs/>
                <w:sz w:val="18"/>
                <w:szCs w:val="18"/>
              </w:rPr>
              <w:t>Т,</w:t>
            </w:r>
            <w:r>
              <w:rPr>
                <w:sz w:val="17"/>
                <w:szCs w:val="17"/>
              </w:rPr>
              <w:t>сут.</w:t>
            </w:r>
          </w:p>
        </w:tc>
        <w:tc>
          <w:tcPr>
            <w:tcW w:w="142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14" w:lineRule="auto"/>
              <w:ind w:firstLine="0"/>
              <w:jc w:val="center"/>
              <w:rPr>
                <w:sz w:val="17"/>
                <w:szCs w:val="17"/>
              </w:rPr>
            </w:pPr>
            <w:r>
              <w:rPr>
                <w:sz w:val="17"/>
                <w:szCs w:val="17"/>
              </w:rPr>
              <w:t xml:space="preserve">Техническая норма загрузки вагонов, </w:t>
            </w:r>
            <w:r>
              <w:rPr>
                <w:i/>
                <w:iCs/>
                <w:sz w:val="18"/>
                <w:szCs w:val="18"/>
              </w:rPr>
              <w:t>К</w:t>
            </w:r>
            <w:r>
              <w:rPr>
                <w:sz w:val="17"/>
                <w:szCs w:val="17"/>
              </w:rPr>
              <w:t>т</w:t>
            </w:r>
          </w:p>
        </w:tc>
        <w:tc>
          <w:tcPr>
            <w:tcW w:w="158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62" w:lineRule="auto"/>
              <w:ind w:firstLine="0"/>
              <w:jc w:val="center"/>
              <w:rPr>
                <w:sz w:val="17"/>
                <w:szCs w:val="17"/>
              </w:rPr>
            </w:pPr>
            <w:r>
              <w:rPr>
                <w:sz w:val="17"/>
                <w:szCs w:val="17"/>
              </w:rPr>
              <w:t>Планируемый объем перевозок, Пл, тыс. тонн</w:t>
            </w:r>
          </w:p>
        </w:tc>
        <w:tc>
          <w:tcPr>
            <w:tcW w:w="1656"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62" w:lineRule="auto"/>
              <w:ind w:firstLine="0"/>
              <w:jc w:val="center"/>
              <w:rPr>
                <w:sz w:val="18"/>
                <w:szCs w:val="18"/>
              </w:rPr>
            </w:pPr>
            <w:r>
              <w:rPr>
                <w:color w:val="0D082D"/>
                <w:sz w:val="17"/>
                <w:szCs w:val="17"/>
              </w:rPr>
              <w:t xml:space="preserve">Коэффициент неравномерности </w:t>
            </w:r>
            <w:r>
              <w:rPr>
                <w:sz w:val="17"/>
                <w:szCs w:val="17"/>
              </w:rPr>
              <w:t xml:space="preserve">загрузки вагонов, </w:t>
            </w:r>
            <w:r>
              <w:rPr>
                <w:i/>
                <w:iCs/>
                <w:sz w:val="18"/>
                <w:szCs w:val="18"/>
              </w:rPr>
              <w:t>К</w:t>
            </w:r>
          </w:p>
          <w:p w:rsidR="009219AF" w:rsidRDefault="00A21FD2">
            <w:pPr>
              <w:pStyle w:val="a5"/>
              <w:shd w:val="clear" w:color="auto" w:fill="auto"/>
              <w:spacing w:line="180" w:lineRule="auto"/>
              <w:ind w:firstLine="0"/>
              <w:jc w:val="center"/>
              <w:rPr>
                <w:sz w:val="17"/>
                <w:szCs w:val="17"/>
              </w:rPr>
            </w:pPr>
            <w:r>
              <w:rPr>
                <w:color w:val="0D082D"/>
                <w:sz w:val="17"/>
                <w:szCs w:val="17"/>
              </w:rPr>
              <w:t>ЗВ</w:t>
            </w:r>
          </w:p>
        </w:tc>
      </w:tr>
      <w:tr w:rsidR="009219AF">
        <w:trPr>
          <w:trHeight w:hRule="exact" w:val="235"/>
          <w:jc w:val="center"/>
        </w:trPr>
        <w:tc>
          <w:tcPr>
            <w:tcW w:w="408"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1</w:t>
            </w:r>
          </w:p>
        </w:tc>
        <w:tc>
          <w:tcPr>
            <w:tcW w:w="1358"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2</w:t>
            </w:r>
          </w:p>
        </w:tc>
        <w:tc>
          <w:tcPr>
            <w:tcW w:w="1421"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3</w:t>
            </w:r>
          </w:p>
        </w:tc>
        <w:tc>
          <w:tcPr>
            <w:tcW w:w="158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4</w:t>
            </w:r>
          </w:p>
        </w:tc>
        <w:tc>
          <w:tcPr>
            <w:tcW w:w="1656" w:type="dxa"/>
            <w:tcBorders>
              <w:top w:val="single" w:sz="4" w:space="0" w:color="auto"/>
              <w:left w:val="single" w:sz="4" w:space="0" w:color="auto"/>
              <w:righ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5</w:t>
            </w:r>
          </w:p>
        </w:tc>
      </w:tr>
      <w:tr w:rsidR="009219AF">
        <w:trPr>
          <w:trHeight w:hRule="exact" w:val="235"/>
          <w:jc w:val="center"/>
        </w:trPr>
        <w:tc>
          <w:tcPr>
            <w:tcW w:w="40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w:t>
            </w:r>
          </w:p>
        </w:tc>
        <w:tc>
          <w:tcPr>
            <w:tcW w:w="135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12</w:t>
            </w:r>
          </w:p>
        </w:tc>
        <w:tc>
          <w:tcPr>
            <w:tcW w:w="1421"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34</w:t>
            </w:r>
          </w:p>
        </w:tc>
        <w:tc>
          <w:tcPr>
            <w:tcW w:w="158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128</w:t>
            </w:r>
          </w:p>
        </w:tc>
        <w:tc>
          <w:tcPr>
            <w:tcW w:w="1656"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1,1</w:t>
            </w:r>
          </w:p>
        </w:tc>
      </w:tr>
      <w:tr w:rsidR="009219AF">
        <w:trPr>
          <w:trHeight w:hRule="exact" w:val="240"/>
          <w:jc w:val="center"/>
        </w:trPr>
        <w:tc>
          <w:tcPr>
            <w:tcW w:w="40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w:t>
            </w:r>
          </w:p>
        </w:tc>
        <w:tc>
          <w:tcPr>
            <w:tcW w:w="135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14</w:t>
            </w:r>
          </w:p>
        </w:tc>
        <w:tc>
          <w:tcPr>
            <w:tcW w:w="142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54</w:t>
            </w:r>
          </w:p>
        </w:tc>
        <w:tc>
          <w:tcPr>
            <w:tcW w:w="158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234</w:t>
            </w:r>
          </w:p>
        </w:tc>
        <w:tc>
          <w:tcPr>
            <w:tcW w:w="1656"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1,3</w:t>
            </w:r>
          </w:p>
        </w:tc>
      </w:tr>
      <w:tr w:rsidR="009219AF">
        <w:trPr>
          <w:trHeight w:hRule="exact" w:val="254"/>
          <w:jc w:val="center"/>
        </w:trPr>
        <w:tc>
          <w:tcPr>
            <w:tcW w:w="408"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3</w:t>
            </w:r>
          </w:p>
        </w:tc>
        <w:tc>
          <w:tcPr>
            <w:tcW w:w="1358"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16</w:t>
            </w:r>
          </w:p>
        </w:tc>
        <w:tc>
          <w:tcPr>
            <w:tcW w:w="1421"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26</w:t>
            </w:r>
          </w:p>
        </w:tc>
        <w:tc>
          <w:tcPr>
            <w:tcW w:w="1589"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156</w:t>
            </w:r>
          </w:p>
        </w:tc>
        <w:tc>
          <w:tcPr>
            <w:tcW w:w="1656" w:type="dxa"/>
            <w:tcBorders>
              <w:top w:val="single" w:sz="4" w:space="0" w:color="auto"/>
              <w:left w:val="single" w:sz="4" w:space="0" w:color="auto"/>
              <w:bottom w:val="single" w:sz="4" w:space="0" w:color="auto"/>
              <w:righ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1,24</w:t>
            </w:r>
          </w:p>
          <w:p w:rsidR="00215398" w:rsidRDefault="00215398">
            <w:pPr>
              <w:pStyle w:val="a5"/>
              <w:shd w:val="clear" w:color="auto" w:fill="auto"/>
              <w:spacing w:line="240" w:lineRule="auto"/>
              <w:ind w:firstLine="0"/>
              <w:jc w:val="center"/>
              <w:rPr>
                <w:sz w:val="17"/>
                <w:szCs w:val="17"/>
              </w:rPr>
            </w:pPr>
          </w:p>
          <w:p w:rsidR="00215398" w:rsidRDefault="00215398">
            <w:pPr>
              <w:pStyle w:val="a5"/>
              <w:shd w:val="clear" w:color="auto" w:fill="auto"/>
              <w:spacing w:line="240" w:lineRule="auto"/>
              <w:ind w:firstLine="0"/>
              <w:jc w:val="center"/>
              <w:rPr>
                <w:sz w:val="17"/>
                <w:szCs w:val="17"/>
              </w:rPr>
            </w:pPr>
          </w:p>
          <w:p w:rsidR="00215398" w:rsidRDefault="00215398">
            <w:pPr>
              <w:pStyle w:val="a5"/>
              <w:shd w:val="clear" w:color="auto" w:fill="auto"/>
              <w:spacing w:line="240" w:lineRule="auto"/>
              <w:ind w:firstLine="0"/>
              <w:jc w:val="center"/>
              <w:rPr>
                <w:sz w:val="17"/>
                <w:szCs w:val="17"/>
              </w:rPr>
            </w:pPr>
          </w:p>
        </w:tc>
      </w:tr>
    </w:tbl>
    <w:p w:rsidR="009219AF" w:rsidRDefault="00A21FD2">
      <w:pPr>
        <w:spacing w:line="1" w:lineRule="exact"/>
        <w:rPr>
          <w:sz w:val="2"/>
          <w:szCs w:val="2"/>
        </w:rPr>
      </w:pPr>
      <w:r>
        <w:br w:type="page"/>
      </w:r>
    </w:p>
    <w:tbl>
      <w:tblPr>
        <w:tblOverlap w:val="never"/>
        <w:tblW w:w="0" w:type="auto"/>
        <w:jc w:val="center"/>
        <w:tblLayout w:type="fixed"/>
        <w:tblCellMar>
          <w:left w:w="10" w:type="dxa"/>
          <w:right w:w="10" w:type="dxa"/>
        </w:tblCellMar>
        <w:tblLook w:val="0000"/>
      </w:tblPr>
      <w:tblGrid>
        <w:gridCol w:w="394"/>
        <w:gridCol w:w="1363"/>
        <w:gridCol w:w="1416"/>
        <w:gridCol w:w="1589"/>
        <w:gridCol w:w="1656"/>
      </w:tblGrid>
      <w:tr w:rsidR="009219AF">
        <w:trPr>
          <w:trHeight w:hRule="exact" w:val="254"/>
          <w:jc w:val="center"/>
        </w:trPr>
        <w:tc>
          <w:tcPr>
            <w:tcW w:w="394" w:type="dxa"/>
            <w:tcBorders>
              <w:top w:val="single" w:sz="4" w:space="0" w:color="auto"/>
              <w:left w:val="single" w:sz="4" w:space="0" w:color="auto"/>
            </w:tcBorders>
            <w:shd w:val="clear" w:color="auto" w:fill="FFFFFF"/>
            <w:vAlign w:val="center"/>
          </w:tcPr>
          <w:p w:rsidR="009219AF" w:rsidRDefault="00A21FD2" w:rsidP="0027343D">
            <w:pPr>
              <w:pStyle w:val="a5"/>
              <w:shd w:val="clear" w:color="auto" w:fill="auto"/>
              <w:spacing w:line="240" w:lineRule="auto"/>
              <w:ind w:firstLine="0"/>
              <w:jc w:val="center"/>
              <w:rPr>
                <w:sz w:val="17"/>
                <w:szCs w:val="17"/>
              </w:rPr>
            </w:pPr>
            <w:r>
              <w:rPr>
                <w:sz w:val="17"/>
                <w:szCs w:val="17"/>
              </w:rPr>
              <w:lastRenderedPageBreak/>
              <w:t>1</w:t>
            </w:r>
          </w:p>
        </w:tc>
        <w:tc>
          <w:tcPr>
            <w:tcW w:w="1363" w:type="dxa"/>
            <w:tcBorders>
              <w:top w:val="single" w:sz="4" w:space="0" w:color="auto"/>
              <w:left w:val="single" w:sz="4" w:space="0" w:color="auto"/>
            </w:tcBorders>
            <w:shd w:val="clear" w:color="auto" w:fill="FFFFFF"/>
            <w:vAlign w:val="center"/>
          </w:tcPr>
          <w:p w:rsidR="009219AF" w:rsidRDefault="00A21FD2" w:rsidP="0027343D">
            <w:pPr>
              <w:pStyle w:val="a5"/>
              <w:shd w:val="clear" w:color="auto" w:fill="auto"/>
              <w:spacing w:line="240" w:lineRule="auto"/>
              <w:ind w:firstLine="0"/>
              <w:jc w:val="center"/>
              <w:rPr>
                <w:sz w:val="17"/>
                <w:szCs w:val="17"/>
              </w:rPr>
            </w:pPr>
            <w:r>
              <w:rPr>
                <w:sz w:val="17"/>
                <w:szCs w:val="17"/>
              </w:rPr>
              <w:t>2</w:t>
            </w:r>
          </w:p>
        </w:tc>
        <w:tc>
          <w:tcPr>
            <w:tcW w:w="1416" w:type="dxa"/>
            <w:tcBorders>
              <w:top w:val="single" w:sz="4" w:space="0" w:color="auto"/>
              <w:left w:val="single" w:sz="4" w:space="0" w:color="auto"/>
            </w:tcBorders>
            <w:shd w:val="clear" w:color="auto" w:fill="FFFFFF"/>
            <w:vAlign w:val="center"/>
          </w:tcPr>
          <w:p w:rsidR="009219AF" w:rsidRDefault="00A21FD2" w:rsidP="0027343D">
            <w:pPr>
              <w:pStyle w:val="a5"/>
              <w:shd w:val="clear" w:color="auto" w:fill="auto"/>
              <w:spacing w:line="240" w:lineRule="auto"/>
              <w:ind w:firstLine="0"/>
              <w:jc w:val="center"/>
              <w:rPr>
                <w:sz w:val="17"/>
                <w:szCs w:val="17"/>
              </w:rPr>
            </w:pPr>
            <w:r>
              <w:rPr>
                <w:sz w:val="17"/>
                <w:szCs w:val="17"/>
              </w:rPr>
              <w:t>3</w:t>
            </w:r>
          </w:p>
        </w:tc>
        <w:tc>
          <w:tcPr>
            <w:tcW w:w="1589" w:type="dxa"/>
            <w:tcBorders>
              <w:top w:val="single" w:sz="4" w:space="0" w:color="auto"/>
              <w:left w:val="single" w:sz="4" w:space="0" w:color="auto"/>
            </w:tcBorders>
            <w:shd w:val="clear" w:color="auto" w:fill="FFFFFF"/>
            <w:vAlign w:val="center"/>
          </w:tcPr>
          <w:p w:rsidR="009219AF" w:rsidRDefault="00A21FD2" w:rsidP="0027343D">
            <w:pPr>
              <w:pStyle w:val="a5"/>
              <w:shd w:val="clear" w:color="auto" w:fill="auto"/>
              <w:spacing w:line="240" w:lineRule="auto"/>
              <w:ind w:firstLine="0"/>
              <w:jc w:val="center"/>
              <w:rPr>
                <w:sz w:val="17"/>
                <w:szCs w:val="17"/>
              </w:rPr>
            </w:pPr>
            <w:r>
              <w:rPr>
                <w:sz w:val="17"/>
                <w:szCs w:val="17"/>
              </w:rPr>
              <w:t>4</w:t>
            </w:r>
          </w:p>
        </w:tc>
        <w:tc>
          <w:tcPr>
            <w:tcW w:w="1656" w:type="dxa"/>
            <w:tcBorders>
              <w:top w:val="single" w:sz="4" w:space="0" w:color="auto"/>
              <w:left w:val="single" w:sz="4" w:space="0" w:color="auto"/>
              <w:right w:val="single" w:sz="4" w:space="0" w:color="auto"/>
            </w:tcBorders>
            <w:shd w:val="clear" w:color="auto" w:fill="FFFFFF"/>
            <w:vAlign w:val="center"/>
          </w:tcPr>
          <w:p w:rsidR="009219AF" w:rsidRDefault="00A21FD2" w:rsidP="0027343D">
            <w:pPr>
              <w:pStyle w:val="a5"/>
              <w:shd w:val="clear" w:color="auto" w:fill="auto"/>
              <w:spacing w:line="240" w:lineRule="auto"/>
              <w:ind w:firstLine="0"/>
              <w:jc w:val="center"/>
              <w:rPr>
                <w:sz w:val="17"/>
                <w:szCs w:val="17"/>
              </w:rPr>
            </w:pPr>
            <w:r>
              <w:rPr>
                <w:sz w:val="17"/>
                <w:szCs w:val="17"/>
              </w:rPr>
              <w:t>5</w:t>
            </w:r>
          </w:p>
        </w:tc>
      </w:tr>
      <w:tr w:rsidR="009219AF">
        <w:trPr>
          <w:trHeight w:hRule="exact" w:val="250"/>
          <w:jc w:val="center"/>
        </w:trPr>
        <w:tc>
          <w:tcPr>
            <w:tcW w:w="394" w:type="dxa"/>
            <w:tcBorders>
              <w:top w:val="single" w:sz="4" w:space="0" w:color="auto"/>
              <w:left w:val="single" w:sz="4" w:space="0" w:color="auto"/>
            </w:tcBorders>
            <w:shd w:val="clear" w:color="auto" w:fill="FFFFFF"/>
            <w:vAlign w:val="bottom"/>
          </w:tcPr>
          <w:p w:rsidR="009219AF" w:rsidRDefault="00A21FD2" w:rsidP="0053165E">
            <w:pPr>
              <w:pStyle w:val="a5"/>
              <w:shd w:val="clear" w:color="auto" w:fill="auto"/>
              <w:spacing w:line="240" w:lineRule="auto"/>
              <w:ind w:firstLine="0"/>
              <w:jc w:val="center"/>
              <w:rPr>
                <w:sz w:val="17"/>
                <w:szCs w:val="17"/>
              </w:rPr>
            </w:pPr>
            <w:r>
              <w:rPr>
                <w:sz w:val="17"/>
                <w:szCs w:val="17"/>
              </w:rPr>
              <w:t>4</w:t>
            </w:r>
          </w:p>
        </w:tc>
        <w:tc>
          <w:tcPr>
            <w:tcW w:w="136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12</w:t>
            </w:r>
          </w:p>
        </w:tc>
        <w:tc>
          <w:tcPr>
            <w:tcW w:w="141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00"/>
              <w:jc w:val="both"/>
              <w:rPr>
                <w:sz w:val="17"/>
                <w:szCs w:val="17"/>
              </w:rPr>
            </w:pPr>
            <w:r>
              <w:rPr>
                <w:sz w:val="17"/>
                <w:szCs w:val="17"/>
              </w:rPr>
              <w:t>57</w:t>
            </w:r>
          </w:p>
        </w:tc>
        <w:tc>
          <w:tcPr>
            <w:tcW w:w="158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239</w:t>
            </w:r>
          </w:p>
        </w:tc>
        <w:tc>
          <w:tcPr>
            <w:tcW w:w="1656"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1,54</w:t>
            </w:r>
          </w:p>
        </w:tc>
      </w:tr>
      <w:tr w:rsidR="009219AF">
        <w:trPr>
          <w:trHeight w:hRule="exact" w:val="250"/>
          <w:jc w:val="center"/>
        </w:trPr>
        <w:tc>
          <w:tcPr>
            <w:tcW w:w="394" w:type="dxa"/>
            <w:tcBorders>
              <w:top w:val="single" w:sz="4" w:space="0" w:color="auto"/>
              <w:left w:val="single" w:sz="4" w:space="0" w:color="auto"/>
            </w:tcBorders>
            <w:shd w:val="clear" w:color="auto" w:fill="FFFFFF"/>
            <w:vAlign w:val="bottom"/>
          </w:tcPr>
          <w:p w:rsidR="009219AF" w:rsidRDefault="00A21FD2" w:rsidP="0053165E">
            <w:pPr>
              <w:pStyle w:val="a5"/>
              <w:shd w:val="clear" w:color="auto" w:fill="auto"/>
              <w:spacing w:line="240" w:lineRule="auto"/>
              <w:ind w:firstLine="0"/>
              <w:jc w:val="center"/>
              <w:rPr>
                <w:sz w:val="17"/>
                <w:szCs w:val="17"/>
              </w:rPr>
            </w:pPr>
            <w:r>
              <w:rPr>
                <w:sz w:val="17"/>
                <w:szCs w:val="17"/>
              </w:rPr>
              <w:t>5</w:t>
            </w:r>
          </w:p>
        </w:tc>
        <w:tc>
          <w:tcPr>
            <w:tcW w:w="136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580"/>
              <w:jc w:val="both"/>
              <w:rPr>
                <w:sz w:val="17"/>
                <w:szCs w:val="17"/>
              </w:rPr>
            </w:pPr>
            <w:r>
              <w:rPr>
                <w:sz w:val="17"/>
                <w:szCs w:val="17"/>
              </w:rPr>
              <w:t>17</w:t>
            </w:r>
          </w:p>
        </w:tc>
        <w:tc>
          <w:tcPr>
            <w:tcW w:w="141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00"/>
              <w:jc w:val="both"/>
              <w:rPr>
                <w:sz w:val="17"/>
                <w:szCs w:val="17"/>
              </w:rPr>
            </w:pPr>
            <w:r>
              <w:rPr>
                <w:sz w:val="17"/>
                <w:szCs w:val="17"/>
              </w:rPr>
              <w:t>52</w:t>
            </w:r>
          </w:p>
        </w:tc>
        <w:tc>
          <w:tcPr>
            <w:tcW w:w="158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267</w:t>
            </w:r>
          </w:p>
        </w:tc>
        <w:tc>
          <w:tcPr>
            <w:tcW w:w="1656"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1,28</w:t>
            </w:r>
          </w:p>
        </w:tc>
      </w:tr>
      <w:tr w:rsidR="009219AF">
        <w:trPr>
          <w:trHeight w:hRule="exact" w:val="250"/>
          <w:jc w:val="center"/>
        </w:trPr>
        <w:tc>
          <w:tcPr>
            <w:tcW w:w="394" w:type="dxa"/>
            <w:tcBorders>
              <w:top w:val="single" w:sz="4" w:space="0" w:color="auto"/>
              <w:left w:val="single" w:sz="4" w:space="0" w:color="auto"/>
            </w:tcBorders>
            <w:shd w:val="clear" w:color="auto" w:fill="FFFFFF"/>
            <w:vAlign w:val="bottom"/>
          </w:tcPr>
          <w:p w:rsidR="009219AF" w:rsidRDefault="00A21FD2" w:rsidP="0053165E">
            <w:pPr>
              <w:pStyle w:val="a5"/>
              <w:shd w:val="clear" w:color="auto" w:fill="auto"/>
              <w:spacing w:line="240" w:lineRule="auto"/>
              <w:ind w:firstLine="0"/>
              <w:jc w:val="center"/>
              <w:rPr>
                <w:sz w:val="17"/>
                <w:szCs w:val="17"/>
              </w:rPr>
            </w:pPr>
            <w:r>
              <w:rPr>
                <w:sz w:val="17"/>
                <w:szCs w:val="17"/>
              </w:rPr>
              <w:t>6</w:t>
            </w:r>
          </w:p>
        </w:tc>
        <w:tc>
          <w:tcPr>
            <w:tcW w:w="136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580"/>
              <w:jc w:val="both"/>
              <w:rPr>
                <w:sz w:val="17"/>
                <w:szCs w:val="17"/>
              </w:rPr>
            </w:pPr>
            <w:r>
              <w:rPr>
                <w:sz w:val="17"/>
                <w:szCs w:val="17"/>
              </w:rPr>
              <w:t>18</w:t>
            </w:r>
          </w:p>
        </w:tc>
        <w:tc>
          <w:tcPr>
            <w:tcW w:w="141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00"/>
              <w:jc w:val="both"/>
              <w:rPr>
                <w:sz w:val="17"/>
                <w:szCs w:val="17"/>
              </w:rPr>
            </w:pPr>
            <w:r>
              <w:rPr>
                <w:sz w:val="17"/>
                <w:szCs w:val="17"/>
              </w:rPr>
              <w:t>45</w:t>
            </w:r>
          </w:p>
        </w:tc>
        <w:tc>
          <w:tcPr>
            <w:tcW w:w="158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290</w:t>
            </w:r>
          </w:p>
        </w:tc>
        <w:tc>
          <w:tcPr>
            <w:tcW w:w="1656"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1,45</w:t>
            </w:r>
          </w:p>
        </w:tc>
      </w:tr>
      <w:tr w:rsidR="009219AF">
        <w:trPr>
          <w:trHeight w:hRule="exact" w:val="245"/>
          <w:jc w:val="center"/>
        </w:trPr>
        <w:tc>
          <w:tcPr>
            <w:tcW w:w="394" w:type="dxa"/>
            <w:tcBorders>
              <w:top w:val="single" w:sz="4" w:space="0" w:color="auto"/>
              <w:left w:val="single" w:sz="4" w:space="0" w:color="auto"/>
            </w:tcBorders>
            <w:shd w:val="clear" w:color="auto" w:fill="FFFFFF"/>
            <w:vAlign w:val="bottom"/>
          </w:tcPr>
          <w:p w:rsidR="009219AF" w:rsidRDefault="00A21FD2" w:rsidP="0053165E">
            <w:pPr>
              <w:pStyle w:val="a5"/>
              <w:shd w:val="clear" w:color="auto" w:fill="auto"/>
              <w:spacing w:line="240" w:lineRule="auto"/>
              <w:ind w:firstLine="0"/>
              <w:jc w:val="center"/>
              <w:rPr>
                <w:sz w:val="17"/>
                <w:szCs w:val="17"/>
              </w:rPr>
            </w:pPr>
            <w:r>
              <w:rPr>
                <w:sz w:val="17"/>
                <w:szCs w:val="17"/>
              </w:rPr>
              <w:t>7</w:t>
            </w:r>
          </w:p>
        </w:tc>
        <w:tc>
          <w:tcPr>
            <w:tcW w:w="136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27</w:t>
            </w:r>
          </w:p>
        </w:tc>
        <w:tc>
          <w:tcPr>
            <w:tcW w:w="141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39</w:t>
            </w:r>
          </w:p>
        </w:tc>
        <w:tc>
          <w:tcPr>
            <w:tcW w:w="158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177</w:t>
            </w:r>
          </w:p>
        </w:tc>
        <w:tc>
          <w:tcPr>
            <w:tcW w:w="1656"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1,29</w:t>
            </w:r>
          </w:p>
        </w:tc>
      </w:tr>
      <w:tr w:rsidR="009219AF">
        <w:trPr>
          <w:trHeight w:hRule="exact" w:val="250"/>
          <w:jc w:val="center"/>
        </w:trPr>
        <w:tc>
          <w:tcPr>
            <w:tcW w:w="394" w:type="dxa"/>
            <w:tcBorders>
              <w:top w:val="single" w:sz="4" w:space="0" w:color="auto"/>
              <w:left w:val="single" w:sz="4" w:space="0" w:color="auto"/>
            </w:tcBorders>
            <w:shd w:val="clear" w:color="auto" w:fill="FFFFFF"/>
            <w:vAlign w:val="bottom"/>
          </w:tcPr>
          <w:p w:rsidR="009219AF" w:rsidRDefault="00A21FD2" w:rsidP="0053165E">
            <w:pPr>
              <w:pStyle w:val="a5"/>
              <w:shd w:val="clear" w:color="auto" w:fill="auto"/>
              <w:spacing w:line="240" w:lineRule="auto"/>
              <w:ind w:firstLine="0"/>
              <w:jc w:val="center"/>
              <w:rPr>
                <w:sz w:val="17"/>
                <w:szCs w:val="17"/>
              </w:rPr>
            </w:pPr>
            <w:r>
              <w:rPr>
                <w:sz w:val="17"/>
                <w:szCs w:val="17"/>
              </w:rPr>
              <w:t>8</w:t>
            </w:r>
          </w:p>
        </w:tc>
        <w:tc>
          <w:tcPr>
            <w:tcW w:w="136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580"/>
              <w:jc w:val="both"/>
              <w:rPr>
                <w:sz w:val="17"/>
                <w:szCs w:val="17"/>
              </w:rPr>
            </w:pPr>
            <w:r>
              <w:rPr>
                <w:sz w:val="17"/>
                <w:szCs w:val="17"/>
              </w:rPr>
              <w:t>17</w:t>
            </w:r>
          </w:p>
        </w:tc>
        <w:tc>
          <w:tcPr>
            <w:tcW w:w="141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00"/>
              <w:jc w:val="both"/>
              <w:rPr>
                <w:sz w:val="17"/>
                <w:szCs w:val="17"/>
              </w:rPr>
            </w:pPr>
            <w:r>
              <w:rPr>
                <w:sz w:val="17"/>
                <w:szCs w:val="17"/>
              </w:rPr>
              <w:t>62</w:t>
            </w:r>
          </w:p>
        </w:tc>
        <w:tc>
          <w:tcPr>
            <w:tcW w:w="158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192</w:t>
            </w:r>
          </w:p>
        </w:tc>
        <w:tc>
          <w:tcPr>
            <w:tcW w:w="1656"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1,78</w:t>
            </w:r>
          </w:p>
        </w:tc>
      </w:tr>
      <w:tr w:rsidR="009219AF">
        <w:trPr>
          <w:trHeight w:hRule="exact" w:val="250"/>
          <w:jc w:val="center"/>
        </w:trPr>
        <w:tc>
          <w:tcPr>
            <w:tcW w:w="394" w:type="dxa"/>
            <w:tcBorders>
              <w:top w:val="single" w:sz="4" w:space="0" w:color="auto"/>
              <w:left w:val="single" w:sz="4" w:space="0" w:color="auto"/>
            </w:tcBorders>
            <w:shd w:val="clear" w:color="auto" w:fill="FFFFFF"/>
            <w:vAlign w:val="bottom"/>
          </w:tcPr>
          <w:p w:rsidR="009219AF" w:rsidRDefault="00A21FD2" w:rsidP="0053165E">
            <w:pPr>
              <w:pStyle w:val="a5"/>
              <w:shd w:val="clear" w:color="auto" w:fill="auto"/>
              <w:spacing w:line="240" w:lineRule="auto"/>
              <w:ind w:firstLine="0"/>
              <w:jc w:val="center"/>
              <w:rPr>
                <w:sz w:val="17"/>
                <w:szCs w:val="17"/>
              </w:rPr>
            </w:pPr>
            <w:r>
              <w:rPr>
                <w:sz w:val="17"/>
                <w:szCs w:val="17"/>
              </w:rPr>
              <w:t>9</w:t>
            </w:r>
          </w:p>
        </w:tc>
        <w:tc>
          <w:tcPr>
            <w:tcW w:w="136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580"/>
              <w:jc w:val="both"/>
              <w:rPr>
                <w:sz w:val="17"/>
                <w:szCs w:val="17"/>
              </w:rPr>
            </w:pPr>
            <w:r>
              <w:rPr>
                <w:sz w:val="17"/>
                <w:szCs w:val="17"/>
              </w:rPr>
              <w:t>18</w:t>
            </w:r>
          </w:p>
        </w:tc>
        <w:tc>
          <w:tcPr>
            <w:tcW w:w="141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57</w:t>
            </w:r>
          </w:p>
        </w:tc>
        <w:tc>
          <w:tcPr>
            <w:tcW w:w="158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239</w:t>
            </w:r>
          </w:p>
        </w:tc>
        <w:tc>
          <w:tcPr>
            <w:tcW w:w="1656"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1,38</w:t>
            </w:r>
          </w:p>
        </w:tc>
      </w:tr>
      <w:tr w:rsidR="009219AF">
        <w:trPr>
          <w:trHeight w:hRule="exact" w:val="259"/>
          <w:jc w:val="center"/>
        </w:trPr>
        <w:tc>
          <w:tcPr>
            <w:tcW w:w="394" w:type="dxa"/>
            <w:tcBorders>
              <w:top w:val="single" w:sz="4" w:space="0" w:color="auto"/>
              <w:left w:val="single" w:sz="4" w:space="0" w:color="auto"/>
              <w:bottom w:val="single" w:sz="4" w:space="0" w:color="auto"/>
            </w:tcBorders>
            <w:shd w:val="clear" w:color="auto" w:fill="FFFFFF"/>
            <w:vAlign w:val="center"/>
          </w:tcPr>
          <w:p w:rsidR="009219AF" w:rsidRDefault="00A21FD2" w:rsidP="0053165E">
            <w:pPr>
              <w:pStyle w:val="a5"/>
              <w:shd w:val="clear" w:color="auto" w:fill="auto"/>
              <w:spacing w:line="240" w:lineRule="auto"/>
              <w:ind w:firstLine="0"/>
              <w:jc w:val="center"/>
              <w:rPr>
                <w:sz w:val="17"/>
                <w:szCs w:val="17"/>
              </w:rPr>
            </w:pPr>
            <w:r>
              <w:rPr>
                <w:sz w:val="17"/>
                <w:szCs w:val="17"/>
              </w:rPr>
              <w:t>10</w:t>
            </w:r>
          </w:p>
        </w:tc>
        <w:tc>
          <w:tcPr>
            <w:tcW w:w="1363"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40" w:lineRule="auto"/>
              <w:ind w:firstLine="580"/>
              <w:jc w:val="both"/>
              <w:rPr>
                <w:sz w:val="17"/>
                <w:szCs w:val="17"/>
              </w:rPr>
            </w:pPr>
            <w:r>
              <w:rPr>
                <w:sz w:val="17"/>
                <w:szCs w:val="17"/>
              </w:rPr>
              <w:t>15</w:t>
            </w:r>
          </w:p>
        </w:tc>
        <w:tc>
          <w:tcPr>
            <w:tcW w:w="1416"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52</w:t>
            </w:r>
          </w:p>
        </w:tc>
        <w:tc>
          <w:tcPr>
            <w:tcW w:w="1589"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244</w:t>
            </w:r>
          </w:p>
        </w:tc>
        <w:tc>
          <w:tcPr>
            <w:tcW w:w="1656" w:type="dxa"/>
            <w:tcBorders>
              <w:top w:val="single" w:sz="4" w:space="0" w:color="auto"/>
              <w:left w:val="single" w:sz="4" w:space="0" w:color="auto"/>
              <w:bottom w:val="single" w:sz="4" w:space="0" w:color="auto"/>
              <w:righ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1,21</w:t>
            </w:r>
          </w:p>
        </w:tc>
      </w:tr>
    </w:tbl>
    <w:p w:rsidR="009219AF" w:rsidRPr="007B14E5" w:rsidRDefault="009219AF">
      <w:pPr>
        <w:spacing w:after="59" w:line="1" w:lineRule="exact"/>
        <w:rPr>
          <w:sz w:val="20"/>
          <w:szCs w:val="20"/>
        </w:rPr>
      </w:pPr>
    </w:p>
    <w:p w:rsidR="009219AF" w:rsidRPr="00B468BC" w:rsidRDefault="00B468BC">
      <w:pPr>
        <w:pStyle w:val="a7"/>
        <w:shd w:val="clear" w:color="auto" w:fill="auto"/>
        <w:ind w:left="595"/>
        <w:rPr>
          <w:b w:val="0"/>
          <w:sz w:val="20"/>
          <w:szCs w:val="20"/>
        </w:rPr>
      </w:pPr>
      <w:r w:rsidRPr="00B468BC">
        <w:rPr>
          <w:b w:val="0"/>
          <w:sz w:val="20"/>
          <w:szCs w:val="20"/>
        </w:rPr>
        <w:t xml:space="preserve">Таблица 5. </w:t>
      </w:r>
      <w:r w:rsidR="00A21FD2" w:rsidRPr="00B468BC">
        <w:rPr>
          <w:b w:val="0"/>
          <w:sz w:val="20"/>
          <w:szCs w:val="20"/>
        </w:rPr>
        <w:t>Данные для расчета оборота грузового вагона по дороге</w:t>
      </w:r>
    </w:p>
    <w:tbl>
      <w:tblPr>
        <w:tblOverlap w:val="never"/>
        <w:tblW w:w="0" w:type="auto"/>
        <w:jc w:val="center"/>
        <w:tblLayout w:type="fixed"/>
        <w:tblCellMar>
          <w:left w:w="10" w:type="dxa"/>
          <w:right w:w="10" w:type="dxa"/>
        </w:tblCellMar>
        <w:tblLook w:val="0000"/>
      </w:tblPr>
      <w:tblGrid>
        <w:gridCol w:w="312"/>
        <w:gridCol w:w="1133"/>
        <w:gridCol w:w="1253"/>
        <w:gridCol w:w="1363"/>
        <w:gridCol w:w="1018"/>
        <w:gridCol w:w="1258"/>
      </w:tblGrid>
      <w:tr w:rsidR="009219AF">
        <w:trPr>
          <w:trHeight w:hRule="exact" w:val="1128"/>
          <w:jc w:val="center"/>
        </w:trPr>
        <w:tc>
          <w:tcPr>
            <w:tcW w:w="312" w:type="dxa"/>
            <w:tcBorders>
              <w:top w:val="single" w:sz="4" w:space="0" w:color="auto"/>
              <w:left w:val="single" w:sz="4" w:space="0" w:color="auto"/>
            </w:tcBorders>
            <w:shd w:val="clear" w:color="auto" w:fill="FFFFFF"/>
            <w:textDirection w:val="btLr"/>
          </w:tcPr>
          <w:p w:rsidR="009219AF" w:rsidRDefault="00A21FD2">
            <w:pPr>
              <w:pStyle w:val="a5"/>
              <w:shd w:val="clear" w:color="auto" w:fill="auto"/>
              <w:spacing w:line="240" w:lineRule="auto"/>
              <w:ind w:firstLine="0"/>
              <w:jc w:val="center"/>
              <w:rPr>
                <w:sz w:val="17"/>
                <w:szCs w:val="17"/>
              </w:rPr>
            </w:pPr>
            <w:r>
              <w:rPr>
                <w:sz w:val="17"/>
                <w:szCs w:val="17"/>
              </w:rPr>
              <w:t>Вариант</w:t>
            </w:r>
          </w:p>
        </w:tc>
        <w:tc>
          <w:tcPr>
            <w:tcW w:w="1133"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66" w:lineRule="auto"/>
              <w:ind w:firstLine="0"/>
              <w:jc w:val="center"/>
              <w:rPr>
                <w:sz w:val="17"/>
                <w:szCs w:val="17"/>
              </w:rPr>
            </w:pPr>
            <w:r>
              <w:rPr>
                <w:sz w:val="17"/>
                <w:szCs w:val="17"/>
              </w:rPr>
              <w:t xml:space="preserve">Рейс груженого вагона, </w:t>
            </w:r>
            <w:r w:rsidR="00D77A68">
              <w:rPr>
                <w:sz w:val="17"/>
                <w:szCs w:val="17"/>
                <w:lang w:val="en-US"/>
              </w:rPr>
              <w:t>l</w:t>
            </w:r>
            <w:r>
              <w:rPr>
                <w:sz w:val="17"/>
                <w:szCs w:val="17"/>
                <w:vertAlign w:val="subscript"/>
              </w:rPr>
              <w:t>гр</w:t>
            </w:r>
            <w:r>
              <w:rPr>
                <w:sz w:val="17"/>
                <w:szCs w:val="17"/>
              </w:rPr>
              <w:t>, км</w:t>
            </w:r>
          </w:p>
        </w:tc>
        <w:tc>
          <w:tcPr>
            <w:tcW w:w="1253"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66" w:lineRule="auto"/>
              <w:ind w:firstLine="0"/>
              <w:jc w:val="center"/>
              <w:rPr>
                <w:sz w:val="17"/>
                <w:szCs w:val="17"/>
              </w:rPr>
            </w:pPr>
            <w:r>
              <w:rPr>
                <w:sz w:val="17"/>
                <w:szCs w:val="17"/>
              </w:rPr>
              <w:t xml:space="preserve">Плечо оборота вагона, </w:t>
            </w:r>
            <w:r>
              <w:rPr>
                <w:i/>
                <w:iCs/>
                <w:sz w:val="18"/>
                <w:szCs w:val="18"/>
              </w:rPr>
              <w:t>Р,</w:t>
            </w:r>
            <w:r>
              <w:rPr>
                <w:sz w:val="17"/>
                <w:szCs w:val="17"/>
              </w:rPr>
              <w:t xml:space="preserve"> км</w:t>
            </w:r>
          </w:p>
        </w:tc>
        <w:tc>
          <w:tcPr>
            <w:tcW w:w="1363"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66" w:lineRule="auto"/>
              <w:ind w:firstLine="0"/>
              <w:jc w:val="center"/>
              <w:rPr>
                <w:sz w:val="17"/>
                <w:szCs w:val="17"/>
              </w:rPr>
            </w:pPr>
            <w:r>
              <w:rPr>
                <w:sz w:val="17"/>
                <w:szCs w:val="17"/>
              </w:rPr>
              <w:t>Простой вагонов на технических ж/д станциях П,часов</w:t>
            </w:r>
          </w:p>
        </w:tc>
        <w:tc>
          <w:tcPr>
            <w:tcW w:w="1018"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66" w:lineRule="auto"/>
              <w:ind w:firstLine="0"/>
              <w:jc w:val="center"/>
              <w:rPr>
                <w:sz w:val="17"/>
                <w:szCs w:val="17"/>
              </w:rPr>
            </w:pPr>
            <w:r>
              <w:rPr>
                <w:sz w:val="17"/>
                <w:szCs w:val="17"/>
              </w:rPr>
              <w:t>Ср</w:t>
            </w:r>
            <w:r w:rsidR="00DA6804">
              <w:rPr>
                <w:sz w:val="17"/>
                <w:szCs w:val="17"/>
              </w:rPr>
              <w:t xml:space="preserve">едняя участковая скорость, </w:t>
            </w:r>
            <w:r w:rsidR="00DA6804">
              <w:rPr>
                <w:sz w:val="17"/>
                <w:szCs w:val="17"/>
                <w:lang w:val="en-US"/>
              </w:rPr>
              <w:t>V</w:t>
            </w:r>
            <w:r w:rsidR="00B468BC">
              <w:rPr>
                <w:sz w:val="17"/>
                <w:szCs w:val="17"/>
              </w:rPr>
              <w:t>у</w:t>
            </w:r>
            <w:r w:rsidR="00DA6804">
              <w:rPr>
                <w:sz w:val="17"/>
                <w:szCs w:val="17"/>
              </w:rPr>
              <w:t>ч</w:t>
            </w:r>
            <w:r w:rsidR="00B468BC">
              <w:rPr>
                <w:sz w:val="17"/>
                <w:szCs w:val="17"/>
              </w:rPr>
              <w:t>,</w:t>
            </w:r>
            <w:r>
              <w:rPr>
                <w:sz w:val="17"/>
                <w:szCs w:val="17"/>
              </w:rPr>
              <w:t xml:space="preserve"> км/ч</w:t>
            </w:r>
          </w:p>
        </w:tc>
        <w:tc>
          <w:tcPr>
            <w:tcW w:w="1258" w:type="dxa"/>
            <w:tcBorders>
              <w:top w:val="single" w:sz="4" w:space="0" w:color="auto"/>
              <w:left w:val="single" w:sz="4" w:space="0" w:color="auto"/>
              <w:right w:val="single" w:sz="4" w:space="0" w:color="auto"/>
            </w:tcBorders>
            <w:shd w:val="clear" w:color="auto" w:fill="FFFFFF"/>
          </w:tcPr>
          <w:p w:rsidR="009219AF" w:rsidRDefault="00A21FD2">
            <w:pPr>
              <w:pStyle w:val="a5"/>
              <w:shd w:val="clear" w:color="auto" w:fill="auto"/>
              <w:spacing w:line="266" w:lineRule="auto"/>
              <w:ind w:firstLine="0"/>
              <w:jc w:val="center"/>
              <w:rPr>
                <w:sz w:val="17"/>
                <w:szCs w:val="17"/>
              </w:rPr>
            </w:pPr>
            <w:r>
              <w:rPr>
                <w:sz w:val="17"/>
                <w:szCs w:val="17"/>
              </w:rPr>
              <w:t>Простой вагонов под одной грузовой операцией Т</w:t>
            </w:r>
            <w:r w:rsidR="00DA6804">
              <w:rPr>
                <w:sz w:val="17"/>
                <w:szCs w:val="17"/>
                <w:vertAlign w:val="subscript"/>
              </w:rPr>
              <w:t>гр</w:t>
            </w:r>
            <w:r>
              <w:rPr>
                <w:sz w:val="17"/>
                <w:szCs w:val="17"/>
              </w:rPr>
              <w:t>, часов</w:t>
            </w:r>
          </w:p>
        </w:tc>
      </w:tr>
      <w:tr w:rsidR="009219AF">
        <w:trPr>
          <w:trHeight w:hRule="exact" w:val="254"/>
          <w:jc w:val="center"/>
        </w:trPr>
        <w:tc>
          <w:tcPr>
            <w:tcW w:w="312" w:type="dxa"/>
            <w:tcBorders>
              <w:top w:val="single" w:sz="4" w:space="0" w:color="auto"/>
              <w:left w:val="single" w:sz="4" w:space="0" w:color="auto"/>
            </w:tcBorders>
            <w:shd w:val="clear" w:color="auto" w:fill="FFFFFF"/>
            <w:vAlign w:val="bottom"/>
          </w:tcPr>
          <w:p w:rsidR="009219AF" w:rsidRDefault="00A21FD2" w:rsidP="0053165E">
            <w:pPr>
              <w:pStyle w:val="a5"/>
              <w:shd w:val="clear" w:color="auto" w:fill="auto"/>
              <w:spacing w:line="240" w:lineRule="auto"/>
              <w:ind w:firstLine="0"/>
              <w:jc w:val="center"/>
              <w:rPr>
                <w:sz w:val="17"/>
                <w:szCs w:val="17"/>
              </w:rPr>
            </w:pPr>
            <w:r>
              <w:rPr>
                <w:sz w:val="17"/>
                <w:szCs w:val="17"/>
              </w:rPr>
              <w:t>1</w:t>
            </w:r>
          </w:p>
        </w:tc>
        <w:tc>
          <w:tcPr>
            <w:tcW w:w="113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380"/>
              <w:jc w:val="both"/>
              <w:rPr>
                <w:sz w:val="17"/>
                <w:szCs w:val="17"/>
              </w:rPr>
            </w:pPr>
            <w:r>
              <w:rPr>
                <w:sz w:val="17"/>
                <w:szCs w:val="17"/>
              </w:rPr>
              <w:t>450</w:t>
            </w:r>
          </w:p>
        </w:tc>
        <w:tc>
          <w:tcPr>
            <w:tcW w:w="125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480"/>
              <w:jc w:val="both"/>
              <w:rPr>
                <w:sz w:val="17"/>
                <w:szCs w:val="17"/>
              </w:rPr>
            </w:pPr>
            <w:r>
              <w:rPr>
                <w:sz w:val="17"/>
                <w:szCs w:val="17"/>
              </w:rPr>
              <w:t>200</w:t>
            </w:r>
          </w:p>
        </w:tc>
        <w:tc>
          <w:tcPr>
            <w:tcW w:w="136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9</w:t>
            </w:r>
          </w:p>
        </w:tc>
        <w:tc>
          <w:tcPr>
            <w:tcW w:w="101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45</w:t>
            </w:r>
          </w:p>
        </w:tc>
        <w:tc>
          <w:tcPr>
            <w:tcW w:w="12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14</w:t>
            </w:r>
          </w:p>
        </w:tc>
      </w:tr>
      <w:tr w:rsidR="009219AF">
        <w:trPr>
          <w:trHeight w:hRule="exact" w:val="245"/>
          <w:jc w:val="center"/>
        </w:trPr>
        <w:tc>
          <w:tcPr>
            <w:tcW w:w="312" w:type="dxa"/>
            <w:tcBorders>
              <w:top w:val="single" w:sz="4" w:space="0" w:color="auto"/>
              <w:left w:val="single" w:sz="4" w:space="0" w:color="auto"/>
            </w:tcBorders>
            <w:shd w:val="clear" w:color="auto" w:fill="FFFFFF"/>
            <w:vAlign w:val="bottom"/>
          </w:tcPr>
          <w:p w:rsidR="009219AF" w:rsidRDefault="00A21FD2" w:rsidP="0053165E">
            <w:pPr>
              <w:pStyle w:val="a5"/>
              <w:shd w:val="clear" w:color="auto" w:fill="auto"/>
              <w:spacing w:line="240" w:lineRule="auto"/>
              <w:ind w:firstLine="0"/>
              <w:jc w:val="center"/>
              <w:rPr>
                <w:sz w:val="17"/>
                <w:szCs w:val="17"/>
              </w:rPr>
            </w:pPr>
            <w:r>
              <w:rPr>
                <w:sz w:val="17"/>
                <w:szCs w:val="17"/>
              </w:rPr>
              <w:t>2</w:t>
            </w:r>
          </w:p>
        </w:tc>
        <w:tc>
          <w:tcPr>
            <w:tcW w:w="113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380"/>
              <w:jc w:val="both"/>
              <w:rPr>
                <w:sz w:val="17"/>
                <w:szCs w:val="17"/>
              </w:rPr>
            </w:pPr>
            <w:r>
              <w:rPr>
                <w:sz w:val="17"/>
                <w:szCs w:val="17"/>
              </w:rPr>
              <w:t>358</w:t>
            </w:r>
          </w:p>
        </w:tc>
        <w:tc>
          <w:tcPr>
            <w:tcW w:w="125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480"/>
              <w:jc w:val="both"/>
              <w:rPr>
                <w:sz w:val="17"/>
                <w:szCs w:val="17"/>
              </w:rPr>
            </w:pPr>
            <w:r>
              <w:rPr>
                <w:sz w:val="17"/>
                <w:szCs w:val="17"/>
              </w:rPr>
              <w:t>340</w:t>
            </w:r>
          </w:p>
        </w:tc>
        <w:tc>
          <w:tcPr>
            <w:tcW w:w="136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4</w:t>
            </w:r>
          </w:p>
        </w:tc>
        <w:tc>
          <w:tcPr>
            <w:tcW w:w="101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43</w:t>
            </w:r>
          </w:p>
        </w:tc>
        <w:tc>
          <w:tcPr>
            <w:tcW w:w="12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17</w:t>
            </w:r>
          </w:p>
        </w:tc>
      </w:tr>
      <w:tr w:rsidR="009219AF">
        <w:trPr>
          <w:trHeight w:hRule="exact" w:val="254"/>
          <w:jc w:val="center"/>
        </w:trPr>
        <w:tc>
          <w:tcPr>
            <w:tcW w:w="312" w:type="dxa"/>
            <w:tcBorders>
              <w:top w:val="single" w:sz="4" w:space="0" w:color="auto"/>
              <w:left w:val="single" w:sz="4" w:space="0" w:color="auto"/>
            </w:tcBorders>
            <w:shd w:val="clear" w:color="auto" w:fill="FFFFFF"/>
            <w:vAlign w:val="center"/>
          </w:tcPr>
          <w:p w:rsidR="009219AF" w:rsidRDefault="00A21FD2" w:rsidP="0053165E">
            <w:pPr>
              <w:pStyle w:val="a5"/>
              <w:shd w:val="clear" w:color="auto" w:fill="auto"/>
              <w:spacing w:line="240" w:lineRule="auto"/>
              <w:ind w:firstLine="0"/>
              <w:jc w:val="center"/>
              <w:rPr>
                <w:sz w:val="17"/>
                <w:szCs w:val="17"/>
              </w:rPr>
            </w:pPr>
            <w:r>
              <w:rPr>
                <w:sz w:val="17"/>
                <w:szCs w:val="17"/>
              </w:rPr>
              <w:t>3</w:t>
            </w:r>
          </w:p>
        </w:tc>
        <w:tc>
          <w:tcPr>
            <w:tcW w:w="1133"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380"/>
              <w:jc w:val="both"/>
              <w:rPr>
                <w:sz w:val="17"/>
                <w:szCs w:val="17"/>
              </w:rPr>
            </w:pPr>
            <w:r>
              <w:rPr>
                <w:sz w:val="17"/>
                <w:szCs w:val="17"/>
              </w:rPr>
              <w:t>650</w:t>
            </w:r>
          </w:p>
        </w:tc>
        <w:tc>
          <w:tcPr>
            <w:tcW w:w="1253"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480"/>
              <w:jc w:val="both"/>
              <w:rPr>
                <w:sz w:val="17"/>
                <w:szCs w:val="17"/>
              </w:rPr>
            </w:pPr>
            <w:r>
              <w:rPr>
                <w:sz w:val="17"/>
                <w:szCs w:val="17"/>
              </w:rPr>
              <w:t>230</w:t>
            </w:r>
          </w:p>
        </w:tc>
        <w:tc>
          <w:tcPr>
            <w:tcW w:w="136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w:t>
            </w:r>
          </w:p>
        </w:tc>
        <w:tc>
          <w:tcPr>
            <w:tcW w:w="1018"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48</w:t>
            </w:r>
          </w:p>
        </w:tc>
        <w:tc>
          <w:tcPr>
            <w:tcW w:w="12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12</w:t>
            </w:r>
          </w:p>
        </w:tc>
      </w:tr>
      <w:tr w:rsidR="009219AF">
        <w:trPr>
          <w:trHeight w:hRule="exact" w:val="250"/>
          <w:jc w:val="center"/>
        </w:trPr>
        <w:tc>
          <w:tcPr>
            <w:tcW w:w="312" w:type="dxa"/>
            <w:tcBorders>
              <w:top w:val="single" w:sz="4" w:space="0" w:color="auto"/>
              <w:left w:val="single" w:sz="4" w:space="0" w:color="auto"/>
            </w:tcBorders>
            <w:shd w:val="clear" w:color="auto" w:fill="FFFFFF"/>
          </w:tcPr>
          <w:p w:rsidR="009219AF" w:rsidRDefault="00A21FD2" w:rsidP="0053165E">
            <w:pPr>
              <w:pStyle w:val="a5"/>
              <w:shd w:val="clear" w:color="auto" w:fill="auto"/>
              <w:spacing w:line="240" w:lineRule="auto"/>
              <w:ind w:firstLine="0"/>
              <w:jc w:val="center"/>
              <w:rPr>
                <w:sz w:val="17"/>
                <w:szCs w:val="17"/>
              </w:rPr>
            </w:pPr>
            <w:r>
              <w:rPr>
                <w:sz w:val="17"/>
                <w:szCs w:val="17"/>
              </w:rPr>
              <w:t>4</w:t>
            </w:r>
          </w:p>
        </w:tc>
        <w:tc>
          <w:tcPr>
            <w:tcW w:w="1133"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380"/>
              <w:jc w:val="both"/>
              <w:rPr>
                <w:sz w:val="17"/>
                <w:szCs w:val="17"/>
              </w:rPr>
            </w:pPr>
            <w:r>
              <w:rPr>
                <w:sz w:val="17"/>
                <w:szCs w:val="17"/>
              </w:rPr>
              <w:t>240</w:t>
            </w:r>
          </w:p>
        </w:tc>
        <w:tc>
          <w:tcPr>
            <w:tcW w:w="125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480"/>
              <w:jc w:val="both"/>
              <w:rPr>
                <w:sz w:val="17"/>
                <w:szCs w:val="17"/>
              </w:rPr>
            </w:pPr>
            <w:r>
              <w:rPr>
                <w:sz w:val="17"/>
                <w:szCs w:val="17"/>
              </w:rPr>
              <w:t>120</w:t>
            </w:r>
          </w:p>
        </w:tc>
        <w:tc>
          <w:tcPr>
            <w:tcW w:w="1363"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3</w:t>
            </w:r>
          </w:p>
        </w:tc>
        <w:tc>
          <w:tcPr>
            <w:tcW w:w="1018"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51</w:t>
            </w:r>
          </w:p>
        </w:tc>
        <w:tc>
          <w:tcPr>
            <w:tcW w:w="1258" w:type="dxa"/>
            <w:tcBorders>
              <w:top w:val="single" w:sz="4" w:space="0" w:color="auto"/>
              <w:left w:val="single" w:sz="4" w:space="0" w:color="auto"/>
              <w:righ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15</w:t>
            </w:r>
          </w:p>
        </w:tc>
      </w:tr>
      <w:tr w:rsidR="009219AF">
        <w:trPr>
          <w:trHeight w:hRule="exact" w:val="250"/>
          <w:jc w:val="center"/>
        </w:trPr>
        <w:tc>
          <w:tcPr>
            <w:tcW w:w="312" w:type="dxa"/>
            <w:tcBorders>
              <w:top w:val="single" w:sz="4" w:space="0" w:color="auto"/>
              <w:left w:val="single" w:sz="4" w:space="0" w:color="auto"/>
            </w:tcBorders>
            <w:shd w:val="clear" w:color="auto" w:fill="FFFFFF"/>
            <w:vAlign w:val="bottom"/>
          </w:tcPr>
          <w:p w:rsidR="009219AF" w:rsidRDefault="00A21FD2" w:rsidP="0053165E">
            <w:pPr>
              <w:pStyle w:val="a5"/>
              <w:shd w:val="clear" w:color="auto" w:fill="auto"/>
              <w:spacing w:line="240" w:lineRule="auto"/>
              <w:ind w:firstLine="0"/>
              <w:jc w:val="center"/>
              <w:rPr>
                <w:sz w:val="17"/>
                <w:szCs w:val="17"/>
              </w:rPr>
            </w:pPr>
            <w:r>
              <w:rPr>
                <w:sz w:val="17"/>
                <w:szCs w:val="17"/>
              </w:rPr>
              <w:t>5</w:t>
            </w:r>
          </w:p>
        </w:tc>
        <w:tc>
          <w:tcPr>
            <w:tcW w:w="113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380"/>
              <w:jc w:val="both"/>
              <w:rPr>
                <w:sz w:val="17"/>
                <w:szCs w:val="17"/>
              </w:rPr>
            </w:pPr>
            <w:r>
              <w:rPr>
                <w:sz w:val="17"/>
                <w:szCs w:val="17"/>
              </w:rPr>
              <w:t>652</w:t>
            </w:r>
          </w:p>
        </w:tc>
        <w:tc>
          <w:tcPr>
            <w:tcW w:w="125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480"/>
              <w:jc w:val="both"/>
              <w:rPr>
                <w:sz w:val="17"/>
                <w:szCs w:val="17"/>
              </w:rPr>
            </w:pPr>
            <w:r>
              <w:rPr>
                <w:sz w:val="17"/>
                <w:szCs w:val="17"/>
              </w:rPr>
              <w:t>355</w:t>
            </w:r>
          </w:p>
        </w:tc>
        <w:tc>
          <w:tcPr>
            <w:tcW w:w="136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7</w:t>
            </w:r>
          </w:p>
        </w:tc>
        <w:tc>
          <w:tcPr>
            <w:tcW w:w="101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43</w:t>
            </w:r>
          </w:p>
        </w:tc>
        <w:tc>
          <w:tcPr>
            <w:tcW w:w="12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9</w:t>
            </w:r>
          </w:p>
        </w:tc>
      </w:tr>
      <w:tr w:rsidR="009219AF">
        <w:trPr>
          <w:trHeight w:hRule="exact" w:val="245"/>
          <w:jc w:val="center"/>
        </w:trPr>
        <w:tc>
          <w:tcPr>
            <w:tcW w:w="312" w:type="dxa"/>
            <w:tcBorders>
              <w:top w:val="single" w:sz="4" w:space="0" w:color="auto"/>
              <w:left w:val="single" w:sz="4" w:space="0" w:color="auto"/>
            </w:tcBorders>
            <w:shd w:val="clear" w:color="auto" w:fill="FFFFFF"/>
            <w:vAlign w:val="bottom"/>
          </w:tcPr>
          <w:p w:rsidR="009219AF" w:rsidRDefault="00A21FD2" w:rsidP="0053165E">
            <w:pPr>
              <w:pStyle w:val="a5"/>
              <w:shd w:val="clear" w:color="auto" w:fill="auto"/>
              <w:spacing w:line="240" w:lineRule="auto"/>
              <w:ind w:firstLine="0"/>
              <w:jc w:val="center"/>
              <w:rPr>
                <w:sz w:val="17"/>
                <w:szCs w:val="17"/>
              </w:rPr>
            </w:pPr>
            <w:r>
              <w:rPr>
                <w:sz w:val="17"/>
                <w:szCs w:val="17"/>
              </w:rPr>
              <w:t>6</w:t>
            </w:r>
          </w:p>
        </w:tc>
        <w:tc>
          <w:tcPr>
            <w:tcW w:w="1133"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380"/>
              <w:jc w:val="both"/>
              <w:rPr>
                <w:sz w:val="17"/>
                <w:szCs w:val="17"/>
              </w:rPr>
            </w:pPr>
            <w:r>
              <w:rPr>
                <w:sz w:val="17"/>
                <w:szCs w:val="17"/>
              </w:rPr>
              <w:t>430</w:t>
            </w:r>
          </w:p>
        </w:tc>
        <w:tc>
          <w:tcPr>
            <w:tcW w:w="125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480"/>
              <w:jc w:val="both"/>
              <w:rPr>
                <w:sz w:val="17"/>
                <w:szCs w:val="17"/>
              </w:rPr>
            </w:pPr>
            <w:r>
              <w:rPr>
                <w:sz w:val="17"/>
                <w:szCs w:val="17"/>
              </w:rPr>
              <w:t>200</w:t>
            </w:r>
          </w:p>
        </w:tc>
        <w:tc>
          <w:tcPr>
            <w:tcW w:w="136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8</w:t>
            </w:r>
          </w:p>
        </w:tc>
        <w:tc>
          <w:tcPr>
            <w:tcW w:w="1018"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56</w:t>
            </w:r>
          </w:p>
        </w:tc>
        <w:tc>
          <w:tcPr>
            <w:tcW w:w="1258" w:type="dxa"/>
            <w:tcBorders>
              <w:top w:val="single" w:sz="4" w:space="0" w:color="auto"/>
              <w:left w:val="single" w:sz="4" w:space="0" w:color="auto"/>
              <w:righ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13</w:t>
            </w:r>
          </w:p>
        </w:tc>
      </w:tr>
      <w:tr w:rsidR="009219AF">
        <w:trPr>
          <w:trHeight w:hRule="exact" w:val="254"/>
          <w:jc w:val="center"/>
        </w:trPr>
        <w:tc>
          <w:tcPr>
            <w:tcW w:w="312" w:type="dxa"/>
            <w:tcBorders>
              <w:top w:val="single" w:sz="4" w:space="0" w:color="auto"/>
              <w:left w:val="single" w:sz="4" w:space="0" w:color="auto"/>
            </w:tcBorders>
            <w:shd w:val="clear" w:color="auto" w:fill="FFFFFF"/>
            <w:vAlign w:val="bottom"/>
          </w:tcPr>
          <w:p w:rsidR="009219AF" w:rsidRDefault="00A21FD2" w:rsidP="0053165E">
            <w:pPr>
              <w:pStyle w:val="a5"/>
              <w:shd w:val="clear" w:color="auto" w:fill="auto"/>
              <w:spacing w:line="240" w:lineRule="auto"/>
              <w:ind w:firstLine="0"/>
              <w:jc w:val="center"/>
              <w:rPr>
                <w:sz w:val="17"/>
                <w:szCs w:val="17"/>
              </w:rPr>
            </w:pPr>
            <w:r>
              <w:rPr>
                <w:sz w:val="17"/>
                <w:szCs w:val="17"/>
              </w:rPr>
              <w:t>7</w:t>
            </w:r>
          </w:p>
        </w:tc>
        <w:tc>
          <w:tcPr>
            <w:tcW w:w="113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380"/>
              <w:jc w:val="both"/>
              <w:rPr>
                <w:sz w:val="17"/>
                <w:szCs w:val="17"/>
              </w:rPr>
            </w:pPr>
            <w:r>
              <w:rPr>
                <w:sz w:val="17"/>
                <w:szCs w:val="17"/>
              </w:rPr>
              <w:t>270</w:t>
            </w:r>
          </w:p>
        </w:tc>
        <w:tc>
          <w:tcPr>
            <w:tcW w:w="125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480"/>
              <w:jc w:val="both"/>
              <w:rPr>
                <w:sz w:val="17"/>
                <w:szCs w:val="17"/>
              </w:rPr>
            </w:pPr>
            <w:r>
              <w:rPr>
                <w:sz w:val="17"/>
                <w:szCs w:val="17"/>
              </w:rPr>
              <w:t>220</w:t>
            </w:r>
          </w:p>
        </w:tc>
        <w:tc>
          <w:tcPr>
            <w:tcW w:w="136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5,5</w:t>
            </w:r>
          </w:p>
        </w:tc>
        <w:tc>
          <w:tcPr>
            <w:tcW w:w="101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53</w:t>
            </w:r>
          </w:p>
        </w:tc>
        <w:tc>
          <w:tcPr>
            <w:tcW w:w="12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w:t>
            </w:r>
          </w:p>
        </w:tc>
      </w:tr>
      <w:tr w:rsidR="009219AF">
        <w:trPr>
          <w:trHeight w:hRule="exact" w:val="250"/>
          <w:jc w:val="center"/>
        </w:trPr>
        <w:tc>
          <w:tcPr>
            <w:tcW w:w="312" w:type="dxa"/>
            <w:tcBorders>
              <w:top w:val="single" w:sz="4" w:space="0" w:color="auto"/>
              <w:left w:val="single" w:sz="4" w:space="0" w:color="auto"/>
            </w:tcBorders>
            <w:shd w:val="clear" w:color="auto" w:fill="FFFFFF"/>
            <w:vAlign w:val="bottom"/>
          </w:tcPr>
          <w:p w:rsidR="009219AF" w:rsidRDefault="00A21FD2" w:rsidP="0053165E">
            <w:pPr>
              <w:pStyle w:val="a5"/>
              <w:shd w:val="clear" w:color="auto" w:fill="auto"/>
              <w:spacing w:line="240" w:lineRule="auto"/>
              <w:ind w:firstLine="0"/>
              <w:jc w:val="center"/>
              <w:rPr>
                <w:sz w:val="17"/>
                <w:szCs w:val="17"/>
              </w:rPr>
            </w:pPr>
            <w:r>
              <w:rPr>
                <w:sz w:val="17"/>
                <w:szCs w:val="17"/>
              </w:rPr>
              <w:t>8</w:t>
            </w:r>
          </w:p>
        </w:tc>
        <w:tc>
          <w:tcPr>
            <w:tcW w:w="113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380"/>
              <w:jc w:val="both"/>
              <w:rPr>
                <w:sz w:val="17"/>
                <w:szCs w:val="17"/>
              </w:rPr>
            </w:pPr>
            <w:r>
              <w:rPr>
                <w:sz w:val="17"/>
                <w:szCs w:val="17"/>
              </w:rPr>
              <w:t>655</w:t>
            </w:r>
          </w:p>
        </w:tc>
        <w:tc>
          <w:tcPr>
            <w:tcW w:w="125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480"/>
              <w:jc w:val="both"/>
              <w:rPr>
                <w:sz w:val="17"/>
                <w:szCs w:val="17"/>
              </w:rPr>
            </w:pPr>
            <w:r>
              <w:rPr>
                <w:sz w:val="17"/>
                <w:szCs w:val="17"/>
              </w:rPr>
              <w:t>340</w:t>
            </w:r>
          </w:p>
        </w:tc>
        <w:tc>
          <w:tcPr>
            <w:tcW w:w="136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7</w:t>
            </w:r>
          </w:p>
        </w:tc>
        <w:tc>
          <w:tcPr>
            <w:tcW w:w="101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48</w:t>
            </w:r>
          </w:p>
        </w:tc>
        <w:tc>
          <w:tcPr>
            <w:tcW w:w="12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8</w:t>
            </w:r>
          </w:p>
        </w:tc>
      </w:tr>
      <w:tr w:rsidR="009219AF">
        <w:trPr>
          <w:trHeight w:hRule="exact" w:val="250"/>
          <w:jc w:val="center"/>
        </w:trPr>
        <w:tc>
          <w:tcPr>
            <w:tcW w:w="312" w:type="dxa"/>
            <w:tcBorders>
              <w:top w:val="single" w:sz="4" w:space="0" w:color="auto"/>
              <w:left w:val="single" w:sz="4" w:space="0" w:color="auto"/>
            </w:tcBorders>
            <w:shd w:val="clear" w:color="auto" w:fill="FFFFFF"/>
            <w:vAlign w:val="bottom"/>
          </w:tcPr>
          <w:p w:rsidR="009219AF" w:rsidRDefault="00A21FD2" w:rsidP="0053165E">
            <w:pPr>
              <w:pStyle w:val="a5"/>
              <w:shd w:val="clear" w:color="auto" w:fill="auto"/>
              <w:spacing w:line="240" w:lineRule="auto"/>
              <w:ind w:firstLine="0"/>
              <w:jc w:val="center"/>
              <w:rPr>
                <w:sz w:val="17"/>
                <w:szCs w:val="17"/>
              </w:rPr>
            </w:pPr>
            <w:r>
              <w:rPr>
                <w:sz w:val="17"/>
                <w:szCs w:val="17"/>
              </w:rPr>
              <w:t>9</w:t>
            </w:r>
          </w:p>
        </w:tc>
        <w:tc>
          <w:tcPr>
            <w:tcW w:w="113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380"/>
              <w:jc w:val="both"/>
              <w:rPr>
                <w:sz w:val="17"/>
                <w:szCs w:val="17"/>
              </w:rPr>
            </w:pPr>
            <w:r>
              <w:rPr>
                <w:sz w:val="17"/>
                <w:szCs w:val="17"/>
              </w:rPr>
              <w:t>375</w:t>
            </w:r>
          </w:p>
        </w:tc>
        <w:tc>
          <w:tcPr>
            <w:tcW w:w="125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480"/>
              <w:jc w:val="both"/>
              <w:rPr>
                <w:sz w:val="17"/>
                <w:szCs w:val="17"/>
              </w:rPr>
            </w:pPr>
            <w:r>
              <w:rPr>
                <w:sz w:val="17"/>
                <w:szCs w:val="17"/>
              </w:rPr>
              <w:t>280</w:t>
            </w:r>
          </w:p>
        </w:tc>
        <w:tc>
          <w:tcPr>
            <w:tcW w:w="136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7,5</w:t>
            </w:r>
          </w:p>
        </w:tc>
        <w:tc>
          <w:tcPr>
            <w:tcW w:w="101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56</w:t>
            </w:r>
          </w:p>
        </w:tc>
        <w:tc>
          <w:tcPr>
            <w:tcW w:w="125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16</w:t>
            </w:r>
          </w:p>
        </w:tc>
      </w:tr>
      <w:tr w:rsidR="009219AF">
        <w:trPr>
          <w:trHeight w:hRule="exact" w:val="254"/>
          <w:jc w:val="center"/>
        </w:trPr>
        <w:tc>
          <w:tcPr>
            <w:tcW w:w="312" w:type="dxa"/>
            <w:tcBorders>
              <w:top w:val="single" w:sz="4" w:space="0" w:color="auto"/>
              <w:left w:val="single" w:sz="4" w:space="0" w:color="auto"/>
              <w:bottom w:val="single" w:sz="4" w:space="0" w:color="auto"/>
            </w:tcBorders>
            <w:shd w:val="clear" w:color="auto" w:fill="FFFFFF"/>
            <w:vAlign w:val="bottom"/>
          </w:tcPr>
          <w:p w:rsidR="009219AF" w:rsidRDefault="00A21FD2" w:rsidP="0053165E">
            <w:pPr>
              <w:pStyle w:val="a5"/>
              <w:shd w:val="clear" w:color="auto" w:fill="auto"/>
              <w:spacing w:line="240" w:lineRule="auto"/>
              <w:ind w:firstLine="0"/>
              <w:jc w:val="center"/>
              <w:rPr>
                <w:sz w:val="17"/>
                <w:szCs w:val="17"/>
              </w:rPr>
            </w:pPr>
            <w:r>
              <w:rPr>
                <w:sz w:val="17"/>
                <w:szCs w:val="17"/>
              </w:rPr>
              <w:t>10</w:t>
            </w:r>
          </w:p>
        </w:tc>
        <w:tc>
          <w:tcPr>
            <w:tcW w:w="1133" w:type="dxa"/>
            <w:tcBorders>
              <w:top w:val="single" w:sz="4" w:space="0" w:color="auto"/>
              <w:left w:val="single" w:sz="4" w:space="0" w:color="auto"/>
              <w:bottom w:val="single" w:sz="4" w:space="0" w:color="auto"/>
            </w:tcBorders>
            <w:shd w:val="clear" w:color="auto" w:fill="FFFFFF"/>
          </w:tcPr>
          <w:p w:rsidR="009219AF" w:rsidRDefault="00A21FD2">
            <w:pPr>
              <w:pStyle w:val="a5"/>
              <w:shd w:val="clear" w:color="auto" w:fill="auto"/>
              <w:spacing w:line="240" w:lineRule="auto"/>
              <w:ind w:firstLine="380"/>
              <w:jc w:val="both"/>
              <w:rPr>
                <w:sz w:val="17"/>
                <w:szCs w:val="17"/>
              </w:rPr>
            </w:pPr>
            <w:r>
              <w:rPr>
                <w:sz w:val="17"/>
                <w:szCs w:val="17"/>
              </w:rPr>
              <w:t>365</w:t>
            </w:r>
          </w:p>
        </w:tc>
        <w:tc>
          <w:tcPr>
            <w:tcW w:w="1253" w:type="dxa"/>
            <w:tcBorders>
              <w:top w:val="single" w:sz="4" w:space="0" w:color="auto"/>
              <w:left w:val="single" w:sz="4" w:space="0" w:color="auto"/>
              <w:bottom w:val="single" w:sz="4" w:space="0" w:color="auto"/>
            </w:tcBorders>
            <w:shd w:val="clear" w:color="auto" w:fill="FFFFFF"/>
          </w:tcPr>
          <w:p w:rsidR="009219AF" w:rsidRDefault="00A21FD2">
            <w:pPr>
              <w:pStyle w:val="a5"/>
              <w:shd w:val="clear" w:color="auto" w:fill="auto"/>
              <w:spacing w:line="240" w:lineRule="auto"/>
              <w:ind w:firstLine="480"/>
              <w:jc w:val="both"/>
              <w:rPr>
                <w:sz w:val="17"/>
                <w:szCs w:val="17"/>
              </w:rPr>
            </w:pPr>
            <w:r>
              <w:rPr>
                <w:sz w:val="17"/>
                <w:szCs w:val="17"/>
              </w:rPr>
              <w:t>265</w:t>
            </w:r>
          </w:p>
        </w:tc>
        <w:tc>
          <w:tcPr>
            <w:tcW w:w="1363" w:type="dxa"/>
            <w:tcBorders>
              <w:top w:val="single" w:sz="4" w:space="0" w:color="auto"/>
              <w:left w:val="single" w:sz="4" w:space="0" w:color="auto"/>
              <w:bottom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6,5</w:t>
            </w:r>
          </w:p>
        </w:tc>
        <w:tc>
          <w:tcPr>
            <w:tcW w:w="1018" w:type="dxa"/>
            <w:tcBorders>
              <w:top w:val="single" w:sz="4" w:space="0" w:color="auto"/>
              <w:left w:val="single" w:sz="4" w:space="0" w:color="auto"/>
              <w:bottom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49</w:t>
            </w:r>
          </w:p>
        </w:tc>
        <w:tc>
          <w:tcPr>
            <w:tcW w:w="1258" w:type="dxa"/>
            <w:tcBorders>
              <w:top w:val="single" w:sz="4" w:space="0" w:color="auto"/>
              <w:left w:val="single" w:sz="4" w:space="0" w:color="auto"/>
              <w:bottom w:val="single" w:sz="4" w:space="0" w:color="auto"/>
              <w:righ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15</w:t>
            </w:r>
          </w:p>
        </w:tc>
      </w:tr>
    </w:tbl>
    <w:p w:rsidR="009219AF" w:rsidRDefault="009219AF">
      <w:pPr>
        <w:spacing w:after="199" w:line="1" w:lineRule="exact"/>
      </w:pPr>
    </w:p>
    <w:p w:rsidR="009219AF" w:rsidRDefault="00A21FD2">
      <w:pPr>
        <w:pStyle w:val="20"/>
        <w:shd w:val="clear" w:color="auto" w:fill="auto"/>
      </w:pPr>
      <w:r>
        <w:t>Краткие теоретические сведения</w:t>
      </w:r>
    </w:p>
    <w:p w:rsidR="0027343D" w:rsidRDefault="0027343D">
      <w:pPr>
        <w:pStyle w:val="20"/>
        <w:shd w:val="clear" w:color="auto" w:fill="auto"/>
      </w:pPr>
    </w:p>
    <w:p w:rsidR="009219AF" w:rsidRPr="007B14E5" w:rsidRDefault="00A21FD2">
      <w:pPr>
        <w:pStyle w:val="1"/>
        <w:shd w:val="clear" w:color="auto" w:fill="auto"/>
        <w:spacing w:after="60"/>
        <w:jc w:val="both"/>
        <w:rPr>
          <w:sz w:val="20"/>
          <w:szCs w:val="20"/>
        </w:rPr>
        <w:sectPr w:rsidR="009219AF" w:rsidRPr="007B14E5" w:rsidSect="0027343D">
          <w:headerReference w:type="even" r:id="rId13"/>
          <w:headerReference w:type="default" r:id="rId14"/>
          <w:footerReference w:type="even" r:id="rId15"/>
          <w:footerReference w:type="default" r:id="rId16"/>
          <w:pgSz w:w="8400" w:h="11900"/>
          <w:pgMar w:top="851" w:right="640" w:bottom="844" w:left="1170" w:header="0" w:footer="3" w:gutter="0"/>
          <w:pgNumType w:start="10"/>
          <w:cols w:space="720"/>
          <w:noEndnote/>
          <w:docGrid w:linePitch="360"/>
        </w:sectPr>
      </w:pPr>
      <w:r w:rsidRPr="007B14E5">
        <w:rPr>
          <w:sz w:val="20"/>
          <w:szCs w:val="20"/>
        </w:rPr>
        <w:t>Для более эффективной работы</w:t>
      </w:r>
      <w:r w:rsidR="0027343D" w:rsidRPr="007B14E5">
        <w:rPr>
          <w:sz w:val="20"/>
          <w:szCs w:val="20"/>
        </w:rPr>
        <w:t xml:space="preserve"> железнодорожного транспорта не</w:t>
      </w:r>
      <w:r w:rsidRPr="007B14E5">
        <w:rPr>
          <w:sz w:val="20"/>
          <w:szCs w:val="20"/>
        </w:rPr>
        <w:t>обходимо планировать перевозки на основании данных, полученных из различных источников. В целом, планирование - одна из важнейших функций управления перевозочным процессом. На железнодорожном транспорте технические нормативы рассчитываются для следующих объектов: железнодорожные станции,</w:t>
      </w:r>
      <w:r w:rsidR="0027343D" w:rsidRPr="007B14E5">
        <w:rPr>
          <w:sz w:val="20"/>
          <w:szCs w:val="20"/>
        </w:rPr>
        <w:t xml:space="preserve"> центры организации работ желез</w:t>
      </w:r>
      <w:r w:rsidRPr="007B14E5">
        <w:rPr>
          <w:sz w:val="20"/>
          <w:szCs w:val="20"/>
        </w:rPr>
        <w:t>нодорожных станций (ЦОРС), дорога</w:t>
      </w:r>
      <w:r w:rsidR="0027343D" w:rsidRPr="007B14E5">
        <w:rPr>
          <w:sz w:val="20"/>
          <w:szCs w:val="20"/>
        </w:rPr>
        <w:t xml:space="preserve"> и сеть за определенный промежу</w:t>
      </w:r>
      <w:r w:rsidRPr="007B14E5">
        <w:rPr>
          <w:sz w:val="20"/>
          <w:szCs w:val="20"/>
        </w:rPr>
        <w:t>ток времени. Данные для нормирован</w:t>
      </w:r>
      <w:r w:rsidR="0027343D" w:rsidRPr="007B14E5">
        <w:rPr>
          <w:sz w:val="20"/>
          <w:szCs w:val="20"/>
        </w:rPr>
        <w:t>ия определяются на основе систе</w:t>
      </w:r>
      <w:r w:rsidRPr="007B14E5">
        <w:rPr>
          <w:sz w:val="20"/>
          <w:szCs w:val="20"/>
        </w:rPr>
        <w:t>мы автоматизированного сбора и обработки заявок на перевозку ГУ-12 в автоматизированной системе (АС) ЭТРАН.</w:t>
      </w:r>
    </w:p>
    <w:p w:rsidR="009219AF" w:rsidRPr="007B14E5" w:rsidRDefault="00A21FD2" w:rsidP="00B468BC">
      <w:pPr>
        <w:pStyle w:val="1"/>
        <w:shd w:val="clear" w:color="auto" w:fill="auto"/>
        <w:ind w:firstLine="709"/>
        <w:jc w:val="both"/>
        <w:rPr>
          <w:sz w:val="20"/>
          <w:szCs w:val="20"/>
        </w:rPr>
      </w:pPr>
      <w:r w:rsidRPr="007B14E5">
        <w:rPr>
          <w:sz w:val="20"/>
          <w:szCs w:val="20"/>
        </w:rPr>
        <w:lastRenderedPageBreak/>
        <w:t>Данными для нормирования служат:</w:t>
      </w:r>
    </w:p>
    <w:p w:rsidR="009219AF" w:rsidRPr="007B14E5" w:rsidRDefault="00B468BC" w:rsidP="00B468BC">
      <w:pPr>
        <w:pStyle w:val="1"/>
        <w:shd w:val="clear" w:color="auto" w:fill="auto"/>
        <w:tabs>
          <w:tab w:val="left" w:pos="550"/>
        </w:tabs>
        <w:ind w:left="709" w:firstLine="0"/>
        <w:jc w:val="both"/>
        <w:rPr>
          <w:sz w:val="20"/>
          <w:szCs w:val="20"/>
        </w:rPr>
      </w:pPr>
      <w:r>
        <w:rPr>
          <w:sz w:val="20"/>
          <w:szCs w:val="20"/>
        </w:rPr>
        <w:t xml:space="preserve">- </w:t>
      </w:r>
      <w:r w:rsidR="00D77A68">
        <w:rPr>
          <w:sz w:val="20"/>
          <w:szCs w:val="20"/>
        </w:rPr>
        <w:t>п</w:t>
      </w:r>
      <w:r w:rsidR="00A21FD2" w:rsidRPr="007B14E5">
        <w:rPr>
          <w:sz w:val="20"/>
          <w:szCs w:val="20"/>
        </w:rPr>
        <w:t>лан формирования поездов;</w:t>
      </w:r>
    </w:p>
    <w:p w:rsidR="009219AF" w:rsidRPr="007B14E5" w:rsidRDefault="00B468BC" w:rsidP="00B468BC">
      <w:pPr>
        <w:pStyle w:val="1"/>
        <w:shd w:val="clear" w:color="auto" w:fill="auto"/>
        <w:tabs>
          <w:tab w:val="left" w:pos="555"/>
        </w:tabs>
        <w:ind w:left="709" w:firstLine="0"/>
        <w:jc w:val="both"/>
        <w:rPr>
          <w:sz w:val="20"/>
          <w:szCs w:val="20"/>
        </w:rPr>
      </w:pPr>
      <w:r>
        <w:rPr>
          <w:sz w:val="20"/>
          <w:szCs w:val="20"/>
        </w:rPr>
        <w:t xml:space="preserve">- </w:t>
      </w:r>
      <w:r w:rsidR="00A21FD2" w:rsidRPr="007B14E5">
        <w:rPr>
          <w:sz w:val="20"/>
          <w:szCs w:val="20"/>
        </w:rPr>
        <w:t>график движения,</w:t>
      </w:r>
    </w:p>
    <w:p w:rsidR="009219AF" w:rsidRPr="007B14E5" w:rsidRDefault="00B468BC" w:rsidP="00B468BC">
      <w:pPr>
        <w:pStyle w:val="1"/>
        <w:shd w:val="clear" w:color="auto" w:fill="auto"/>
        <w:tabs>
          <w:tab w:val="left" w:pos="0"/>
        </w:tabs>
        <w:ind w:firstLine="709"/>
        <w:jc w:val="both"/>
        <w:rPr>
          <w:sz w:val="20"/>
          <w:szCs w:val="20"/>
        </w:rPr>
      </w:pPr>
      <w:r>
        <w:rPr>
          <w:sz w:val="20"/>
          <w:szCs w:val="20"/>
        </w:rPr>
        <w:t xml:space="preserve">- </w:t>
      </w:r>
      <w:r w:rsidR="00A21FD2" w:rsidRPr="007B14E5">
        <w:rPr>
          <w:sz w:val="20"/>
          <w:szCs w:val="20"/>
        </w:rPr>
        <w:t>техническое оснащение объектов</w:t>
      </w:r>
      <w:r w:rsidR="0027343D" w:rsidRPr="007B14E5">
        <w:rPr>
          <w:sz w:val="20"/>
          <w:szCs w:val="20"/>
        </w:rPr>
        <w:t xml:space="preserve"> (железнодорожных станций, </w:t>
      </w:r>
      <w:r>
        <w:rPr>
          <w:sz w:val="20"/>
          <w:szCs w:val="20"/>
        </w:rPr>
        <w:t xml:space="preserve"> </w:t>
      </w:r>
      <w:r w:rsidR="0027343D" w:rsidRPr="007B14E5">
        <w:rPr>
          <w:sz w:val="20"/>
          <w:szCs w:val="20"/>
        </w:rPr>
        <w:t>пере</w:t>
      </w:r>
      <w:r w:rsidR="00A21FD2" w:rsidRPr="007B14E5">
        <w:rPr>
          <w:sz w:val="20"/>
          <w:szCs w:val="20"/>
        </w:rPr>
        <w:t>гонов);</w:t>
      </w:r>
    </w:p>
    <w:p w:rsidR="009219AF" w:rsidRPr="007B14E5" w:rsidRDefault="00B468BC" w:rsidP="00B468BC">
      <w:pPr>
        <w:pStyle w:val="1"/>
        <w:shd w:val="clear" w:color="auto" w:fill="auto"/>
        <w:tabs>
          <w:tab w:val="left" w:pos="555"/>
        </w:tabs>
        <w:ind w:left="709" w:firstLine="0"/>
        <w:jc w:val="both"/>
        <w:rPr>
          <w:sz w:val="20"/>
          <w:szCs w:val="20"/>
        </w:rPr>
      </w:pPr>
      <w:r>
        <w:rPr>
          <w:sz w:val="20"/>
          <w:szCs w:val="20"/>
        </w:rPr>
        <w:t xml:space="preserve">- </w:t>
      </w:r>
      <w:r w:rsidR="00A21FD2" w:rsidRPr="007B14E5">
        <w:rPr>
          <w:sz w:val="20"/>
          <w:szCs w:val="20"/>
        </w:rPr>
        <w:t>расположение локомотивного и вагонного депо на участке;</w:t>
      </w:r>
    </w:p>
    <w:p w:rsidR="009219AF" w:rsidRPr="007B14E5" w:rsidRDefault="00A21FD2" w:rsidP="00B468BC">
      <w:pPr>
        <w:pStyle w:val="1"/>
        <w:shd w:val="clear" w:color="auto" w:fill="auto"/>
        <w:ind w:firstLine="709"/>
        <w:jc w:val="both"/>
        <w:rPr>
          <w:sz w:val="20"/>
          <w:szCs w:val="20"/>
        </w:rPr>
      </w:pPr>
      <w:r w:rsidRPr="007B14E5">
        <w:rPr>
          <w:sz w:val="20"/>
          <w:szCs w:val="20"/>
        </w:rPr>
        <w:t>-перерабатывающая способность железнодорожных станций на участке;</w:t>
      </w:r>
    </w:p>
    <w:p w:rsidR="009219AF" w:rsidRPr="007B14E5" w:rsidRDefault="00B468BC" w:rsidP="00B468BC">
      <w:pPr>
        <w:pStyle w:val="1"/>
        <w:shd w:val="clear" w:color="auto" w:fill="auto"/>
        <w:tabs>
          <w:tab w:val="left" w:pos="555"/>
        </w:tabs>
        <w:ind w:left="709" w:firstLine="0"/>
        <w:jc w:val="both"/>
        <w:rPr>
          <w:sz w:val="20"/>
          <w:szCs w:val="20"/>
        </w:rPr>
      </w:pPr>
      <w:r>
        <w:rPr>
          <w:sz w:val="20"/>
          <w:szCs w:val="20"/>
        </w:rPr>
        <w:t xml:space="preserve">- </w:t>
      </w:r>
      <w:r w:rsidR="00A21FD2" w:rsidRPr="007B14E5">
        <w:rPr>
          <w:sz w:val="20"/>
          <w:szCs w:val="20"/>
        </w:rPr>
        <w:t>пропускная способность участка.</w:t>
      </w:r>
    </w:p>
    <w:p w:rsidR="009219AF" w:rsidRPr="007B14E5" w:rsidRDefault="00A21FD2" w:rsidP="00B468BC">
      <w:pPr>
        <w:pStyle w:val="1"/>
        <w:shd w:val="clear" w:color="auto" w:fill="auto"/>
        <w:ind w:firstLine="709"/>
        <w:jc w:val="both"/>
        <w:rPr>
          <w:sz w:val="20"/>
          <w:szCs w:val="20"/>
        </w:rPr>
      </w:pPr>
      <w:r w:rsidRPr="007B14E5">
        <w:rPr>
          <w:sz w:val="20"/>
          <w:szCs w:val="20"/>
        </w:rPr>
        <w:t>При техническом нормировании о</w:t>
      </w:r>
      <w:r w:rsidR="0027343D" w:rsidRPr="007B14E5">
        <w:rPr>
          <w:sz w:val="20"/>
          <w:szCs w:val="20"/>
        </w:rPr>
        <w:t>пределяются две группы показате</w:t>
      </w:r>
      <w:r w:rsidRPr="007B14E5">
        <w:rPr>
          <w:sz w:val="20"/>
          <w:szCs w:val="20"/>
        </w:rPr>
        <w:t xml:space="preserve">лей: </w:t>
      </w:r>
      <w:r w:rsidRPr="007B14E5">
        <w:rPr>
          <w:b/>
          <w:bCs/>
          <w:i/>
          <w:iCs/>
          <w:sz w:val="20"/>
          <w:szCs w:val="20"/>
        </w:rPr>
        <w:t>количественные</w:t>
      </w:r>
      <w:r w:rsidRPr="007B14E5">
        <w:rPr>
          <w:sz w:val="20"/>
          <w:szCs w:val="20"/>
        </w:rPr>
        <w:t xml:space="preserve"> и </w:t>
      </w:r>
      <w:r w:rsidRPr="007B14E5">
        <w:rPr>
          <w:b/>
          <w:bCs/>
          <w:i/>
          <w:iCs/>
          <w:sz w:val="20"/>
          <w:szCs w:val="20"/>
        </w:rPr>
        <w:t>качественные.</w:t>
      </w:r>
    </w:p>
    <w:p w:rsidR="009219AF" w:rsidRPr="007B14E5" w:rsidRDefault="00A21FD2" w:rsidP="00B468BC">
      <w:pPr>
        <w:pStyle w:val="1"/>
        <w:shd w:val="clear" w:color="auto" w:fill="auto"/>
        <w:ind w:firstLine="709"/>
        <w:jc w:val="both"/>
        <w:rPr>
          <w:sz w:val="20"/>
          <w:szCs w:val="20"/>
        </w:rPr>
      </w:pPr>
      <w:r w:rsidRPr="007B14E5">
        <w:rPr>
          <w:sz w:val="20"/>
          <w:szCs w:val="20"/>
        </w:rPr>
        <w:t xml:space="preserve">Количественные показатели рассчитываются в числовом эквиваленте. К ним относятся показатели по работе </w:t>
      </w:r>
      <w:r w:rsidR="0027343D" w:rsidRPr="007B14E5">
        <w:rPr>
          <w:sz w:val="20"/>
          <w:szCs w:val="20"/>
        </w:rPr>
        <w:t>вагонного парка и размерам пере</w:t>
      </w:r>
      <w:r w:rsidRPr="007B14E5">
        <w:rPr>
          <w:sz w:val="20"/>
          <w:szCs w:val="20"/>
        </w:rPr>
        <w:t>возимого груза: количество погруженн</w:t>
      </w:r>
      <w:r w:rsidR="0027343D" w:rsidRPr="007B14E5">
        <w:rPr>
          <w:sz w:val="20"/>
          <w:szCs w:val="20"/>
        </w:rPr>
        <w:t>ых тонн груза, количество погру</w:t>
      </w:r>
      <w:r w:rsidRPr="007B14E5">
        <w:rPr>
          <w:sz w:val="20"/>
          <w:szCs w:val="20"/>
        </w:rPr>
        <w:t>женных вагонов, сдача поездов по стыкам дорог и участков, груженый и порожний пробеги вагонов и пр.</w:t>
      </w:r>
    </w:p>
    <w:p w:rsidR="009219AF" w:rsidRPr="007B14E5" w:rsidRDefault="00A21FD2" w:rsidP="00B468BC">
      <w:pPr>
        <w:pStyle w:val="1"/>
        <w:shd w:val="clear" w:color="auto" w:fill="auto"/>
        <w:ind w:firstLine="709"/>
        <w:jc w:val="both"/>
        <w:rPr>
          <w:sz w:val="20"/>
          <w:szCs w:val="20"/>
        </w:rPr>
      </w:pPr>
      <w:r w:rsidRPr="007B14E5">
        <w:rPr>
          <w:sz w:val="20"/>
          <w:szCs w:val="20"/>
        </w:rPr>
        <w:t>К качественным показателям относятся участковая скорость, оборот вагона и пр.</w:t>
      </w:r>
    </w:p>
    <w:p w:rsidR="005F4885" w:rsidRPr="007B14E5" w:rsidRDefault="005F4885" w:rsidP="00B468BC">
      <w:pPr>
        <w:pStyle w:val="1"/>
        <w:shd w:val="clear" w:color="auto" w:fill="auto"/>
        <w:ind w:firstLine="709"/>
        <w:jc w:val="both"/>
        <w:rPr>
          <w:sz w:val="20"/>
          <w:szCs w:val="20"/>
        </w:rPr>
      </w:pPr>
      <w:r w:rsidRPr="007B14E5">
        <w:rPr>
          <w:sz w:val="20"/>
          <w:szCs w:val="20"/>
        </w:rPr>
        <w:t>Комплексным показателем качества использования грузовых вагонов во времени является оборот вагона.</w:t>
      </w:r>
    </w:p>
    <w:p w:rsidR="009219AF" w:rsidRPr="007B14E5" w:rsidRDefault="00A21FD2">
      <w:pPr>
        <w:pStyle w:val="1"/>
        <w:shd w:val="clear" w:color="auto" w:fill="auto"/>
        <w:ind w:firstLine="420"/>
        <w:jc w:val="both"/>
        <w:rPr>
          <w:sz w:val="20"/>
          <w:szCs w:val="20"/>
        </w:rPr>
      </w:pPr>
      <w:r w:rsidRPr="007B14E5">
        <w:rPr>
          <w:sz w:val="20"/>
          <w:szCs w:val="20"/>
        </w:rPr>
        <w:t xml:space="preserve">Оборотом </w:t>
      </w:r>
      <w:r w:rsidR="005F4885" w:rsidRPr="007B14E5">
        <w:rPr>
          <w:sz w:val="20"/>
          <w:szCs w:val="20"/>
        </w:rPr>
        <w:t xml:space="preserve">грузового </w:t>
      </w:r>
      <w:r w:rsidRPr="007B14E5">
        <w:rPr>
          <w:sz w:val="20"/>
          <w:szCs w:val="20"/>
        </w:rPr>
        <w:t>вагона называется время,</w:t>
      </w:r>
      <w:r w:rsidR="005F4885" w:rsidRPr="007B14E5">
        <w:rPr>
          <w:sz w:val="20"/>
          <w:szCs w:val="20"/>
        </w:rPr>
        <w:t xml:space="preserve"> затрачиваемое на выполнение цикла операций от момента окончания одной погрузки до момента окончания следующей. </w:t>
      </w:r>
      <w:r w:rsidRPr="007B14E5">
        <w:rPr>
          <w:sz w:val="20"/>
          <w:szCs w:val="20"/>
        </w:rPr>
        <w:t>Функцией нормирования призвано по возможности уменьшить данный показатель.</w:t>
      </w:r>
    </w:p>
    <w:p w:rsidR="00662584" w:rsidRDefault="00662584">
      <w:pPr>
        <w:pStyle w:val="1"/>
        <w:shd w:val="clear" w:color="auto" w:fill="auto"/>
        <w:ind w:firstLine="420"/>
        <w:jc w:val="both"/>
        <w:rPr>
          <w:sz w:val="20"/>
          <w:szCs w:val="20"/>
        </w:rPr>
      </w:pPr>
      <w:r w:rsidRPr="007B14E5">
        <w:rPr>
          <w:sz w:val="20"/>
          <w:szCs w:val="20"/>
        </w:rPr>
        <w:t>Погрузка определяется по формуле:</w:t>
      </w:r>
    </w:p>
    <w:p w:rsidR="00DA6804" w:rsidRPr="007B14E5" w:rsidRDefault="00DA6804">
      <w:pPr>
        <w:pStyle w:val="1"/>
        <w:shd w:val="clear" w:color="auto" w:fill="auto"/>
        <w:ind w:firstLine="420"/>
        <w:jc w:val="both"/>
        <w:rPr>
          <w:sz w:val="20"/>
          <w:szCs w:val="20"/>
        </w:rPr>
      </w:pPr>
    </w:p>
    <w:p w:rsidR="00662584" w:rsidRDefault="00662584" w:rsidP="00DA6804">
      <w:pPr>
        <w:pStyle w:val="1"/>
        <w:shd w:val="clear" w:color="auto" w:fill="auto"/>
        <w:ind w:firstLine="420"/>
        <w:jc w:val="right"/>
        <w:rPr>
          <w:sz w:val="20"/>
          <w:szCs w:val="20"/>
        </w:rPr>
      </w:pPr>
      <w:r w:rsidRPr="00DA6804">
        <w:rPr>
          <w:i/>
          <w:iCs/>
          <w:sz w:val="20"/>
          <w:szCs w:val="20"/>
          <w:lang w:val="en-US"/>
        </w:rPr>
        <w:t>D</w:t>
      </w:r>
      <w:r w:rsidRPr="00DA6804">
        <w:rPr>
          <w:sz w:val="20"/>
          <w:szCs w:val="20"/>
        </w:rPr>
        <w:t>п=</w:t>
      </w:r>
      <w:r w:rsidR="00761D22" w:rsidRPr="00DA6804">
        <w:rPr>
          <w:i/>
          <w:iCs/>
          <w:sz w:val="20"/>
          <w:szCs w:val="20"/>
        </w:rPr>
        <w:t>О</w:t>
      </w:r>
      <w:r w:rsidR="00761D22" w:rsidRPr="00DA6804">
        <w:rPr>
          <w:sz w:val="20"/>
          <w:szCs w:val="20"/>
        </w:rPr>
        <w:t xml:space="preserve">выв + </w:t>
      </w:r>
      <w:r w:rsidR="00761D22" w:rsidRPr="00DA6804">
        <w:rPr>
          <w:i/>
          <w:iCs/>
          <w:sz w:val="20"/>
          <w:szCs w:val="20"/>
        </w:rPr>
        <w:t>О</w:t>
      </w:r>
      <w:r w:rsidR="00761D22" w:rsidRPr="00DA6804">
        <w:rPr>
          <w:sz w:val="20"/>
          <w:szCs w:val="20"/>
        </w:rPr>
        <w:t>мр,</w:t>
      </w:r>
      <w:r w:rsidR="00DA6804">
        <w:rPr>
          <w:sz w:val="20"/>
          <w:szCs w:val="20"/>
        </w:rPr>
        <w:t xml:space="preserve">   </w:t>
      </w:r>
      <w:r w:rsidR="00DA6804" w:rsidRPr="00DA6804">
        <w:rPr>
          <w:sz w:val="20"/>
          <w:szCs w:val="20"/>
        </w:rPr>
        <w:t xml:space="preserve">  </w:t>
      </w:r>
      <w:r w:rsidR="00DA6804">
        <w:rPr>
          <w:sz w:val="20"/>
          <w:szCs w:val="20"/>
        </w:rPr>
        <w:t xml:space="preserve">           </w:t>
      </w:r>
      <w:r w:rsidR="00DA6804" w:rsidRPr="00DA6804">
        <w:rPr>
          <w:sz w:val="20"/>
          <w:szCs w:val="20"/>
        </w:rPr>
        <w:t xml:space="preserve">                                  (5)</w:t>
      </w:r>
    </w:p>
    <w:p w:rsidR="00DA6804" w:rsidRPr="00DA6804" w:rsidRDefault="00DA6804" w:rsidP="00DA6804">
      <w:pPr>
        <w:pStyle w:val="1"/>
        <w:shd w:val="clear" w:color="auto" w:fill="auto"/>
        <w:ind w:firstLine="420"/>
        <w:jc w:val="right"/>
        <w:rPr>
          <w:sz w:val="20"/>
          <w:szCs w:val="20"/>
        </w:rPr>
      </w:pPr>
    </w:p>
    <w:p w:rsidR="00761D22" w:rsidRDefault="00D77A68" w:rsidP="00761D22">
      <w:pPr>
        <w:pStyle w:val="1"/>
        <w:shd w:val="clear" w:color="auto" w:fill="auto"/>
        <w:ind w:firstLine="420"/>
        <w:rPr>
          <w:sz w:val="20"/>
          <w:szCs w:val="20"/>
        </w:rPr>
      </w:pPr>
      <w:r>
        <w:rPr>
          <w:sz w:val="20"/>
          <w:szCs w:val="20"/>
        </w:rPr>
        <w:t>г</w:t>
      </w:r>
      <w:r w:rsidR="00761D22">
        <w:rPr>
          <w:sz w:val="20"/>
          <w:szCs w:val="20"/>
        </w:rPr>
        <w:t>де О</w:t>
      </w:r>
      <w:r w:rsidR="00761D22">
        <w:rPr>
          <w:sz w:val="12"/>
          <w:szCs w:val="12"/>
        </w:rPr>
        <w:t>выв</w:t>
      </w:r>
      <w:r w:rsidR="00761D22">
        <w:rPr>
          <w:sz w:val="20"/>
          <w:szCs w:val="20"/>
        </w:rPr>
        <w:t xml:space="preserve"> – вывоз груза с объекта, тыс. т</w:t>
      </w:r>
      <w:r w:rsidR="00761D22" w:rsidRPr="00761D22">
        <w:rPr>
          <w:sz w:val="20"/>
          <w:szCs w:val="20"/>
        </w:rPr>
        <w:t>;</w:t>
      </w:r>
    </w:p>
    <w:p w:rsidR="00761D22" w:rsidRDefault="00761D22" w:rsidP="00761D22">
      <w:pPr>
        <w:pStyle w:val="1"/>
        <w:shd w:val="clear" w:color="auto" w:fill="auto"/>
        <w:ind w:firstLine="851"/>
        <w:rPr>
          <w:sz w:val="20"/>
          <w:szCs w:val="20"/>
        </w:rPr>
      </w:pPr>
      <w:r>
        <w:rPr>
          <w:sz w:val="20"/>
          <w:szCs w:val="20"/>
        </w:rPr>
        <w:t>О</w:t>
      </w:r>
      <w:r>
        <w:rPr>
          <w:sz w:val="12"/>
          <w:szCs w:val="12"/>
        </w:rPr>
        <w:t>мр</w:t>
      </w:r>
      <w:r>
        <w:rPr>
          <w:sz w:val="20"/>
          <w:szCs w:val="20"/>
        </w:rPr>
        <w:t xml:space="preserve"> – местная работа, тыс. т</w:t>
      </w:r>
      <w:r w:rsidRPr="00761D22">
        <w:rPr>
          <w:sz w:val="20"/>
          <w:szCs w:val="20"/>
        </w:rPr>
        <w:t>;</w:t>
      </w:r>
    </w:p>
    <w:p w:rsidR="00761D22" w:rsidRDefault="00761D22" w:rsidP="00761D22">
      <w:pPr>
        <w:pStyle w:val="1"/>
        <w:shd w:val="clear" w:color="auto" w:fill="auto"/>
        <w:ind w:firstLine="851"/>
        <w:rPr>
          <w:sz w:val="20"/>
          <w:szCs w:val="20"/>
        </w:rPr>
      </w:pPr>
      <w:r>
        <w:rPr>
          <w:sz w:val="20"/>
          <w:szCs w:val="20"/>
        </w:rPr>
        <w:t>Выгрузка определяется по формуле:</w:t>
      </w:r>
    </w:p>
    <w:p w:rsidR="00DA6804" w:rsidRDefault="00DA6804" w:rsidP="00761D22">
      <w:pPr>
        <w:pStyle w:val="1"/>
        <w:shd w:val="clear" w:color="auto" w:fill="auto"/>
        <w:ind w:firstLine="851"/>
        <w:rPr>
          <w:sz w:val="20"/>
          <w:szCs w:val="20"/>
        </w:rPr>
      </w:pPr>
    </w:p>
    <w:p w:rsidR="00761D22" w:rsidRDefault="00761D22" w:rsidP="00DA6804">
      <w:pPr>
        <w:pStyle w:val="1"/>
        <w:shd w:val="clear" w:color="auto" w:fill="auto"/>
        <w:ind w:firstLine="851"/>
        <w:jc w:val="right"/>
        <w:rPr>
          <w:sz w:val="20"/>
          <w:szCs w:val="20"/>
        </w:rPr>
      </w:pPr>
      <w:r w:rsidRPr="0029290B">
        <w:rPr>
          <w:i/>
          <w:iCs/>
          <w:sz w:val="20"/>
          <w:szCs w:val="20"/>
          <w:lang w:val="en-US"/>
        </w:rPr>
        <w:t>D</w:t>
      </w:r>
      <w:r>
        <w:rPr>
          <w:sz w:val="12"/>
          <w:szCs w:val="12"/>
        </w:rPr>
        <w:t>В</w:t>
      </w:r>
      <w:r>
        <w:rPr>
          <w:sz w:val="20"/>
          <w:szCs w:val="20"/>
        </w:rPr>
        <w:t>=О</w:t>
      </w:r>
      <w:r>
        <w:rPr>
          <w:sz w:val="12"/>
          <w:szCs w:val="12"/>
        </w:rPr>
        <w:t>вв</w:t>
      </w:r>
      <w:r>
        <w:rPr>
          <w:sz w:val="20"/>
          <w:szCs w:val="20"/>
        </w:rPr>
        <w:t xml:space="preserve"> + О</w:t>
      </w:r>
      <w:r>
        <w:rPr>
          <w:sz w:val="12"/>
          <w:szCs w:val="12"/>
        </w:rPr>
        <w:t>мр</w:t>
      </w:r>
      <w:r>
        <w:rPr>
          <w:sz w:val="20"/>
          <w:szCs w:val="20"/>
        </w:rPr>
        <w:t>,</w:t>
      </w:r>
      <w:r w:rsidR="00DA6804">
        <w:rPr>
          <w:sz w:val="20"/>
          <w:szCs w:val="20"/>
        </w:rPr>
        <w:t xml:space="preserve">                                                      (6)</w:t>
      </w:r>
    </w:p>
    <w:p w:rsidR="00D77A68" w:rsidRDefault="00D77A68" w:rsidP="00DA6804">
      <w:pPr>
        <w:pStyle w:val="1"/>
        <w:shd w:val="clear" w:color="auto" w:fill="auto"/>
        <w:ind w:firstLine="851"/>
        <w:jc w:val="right"/>
        <w:rPr>
          <w:sz w:val="20"/>
          <w:szCs w:val="20"/>
        </w:rPr>
      </w:pPr>
    </w:p>
    <w:p w:rsidR="00761D22" w:rsidRDefault="00D77A68" w:rsidP="00761D22">
      <w:pPr>
        <w:pStyle w:val="1"/>
        <w:shd w:val="clear" w:color="auto" w:fill="auto"/>
        <w:ind w:firstLine="426"/>
        <w:rPr>
          <w:sz w:val="20"/>
          <w:szCs w:val="20"/>
        </w:rPr>
      </w:pPr>
      <w:r>
        <w:rPr>
          <w:sz w:val="20"/>
          <w:szCs w:val="20"/>
        </w:rPr>
        <w:t>г</w:t>
      </w:r>
      <w:r w:rsidR="00761D22">
        <w:rPr>
          <w:sz w:val="20"/>
          <w:szCs w:val="20"/>
        </w:rPr>
        <w:t>де О</w:t>
      </w:r>
      <w:r w:rsidR="00761D22">
        <w:rPr>
          <w:sz w:val="12"/>
          <w:szCs w:val="12"/>
        </w:rPr>
        <w:t>вв</w:t>
      </w:r>
      <w:r w:rsidR="00761D22">
        <w:rPr>
          <w:sz w:val="20"/>
          <w:szCs w:val="20"/>
        </w:rPr>
        <w:t xml:space="preserve"> – ввоз груза на объект, тыс. т</w:t>
      </w:r>
      <w:r w:rsidR="00761D22" w:rsidRPr="00761D22">
        <w:rPr>
          <w:sz w:val="20"/>
          <w:szCs w:val="20"/>
        </w:rPr>
        <w:t>;</w:t>
      </w:r>
    </w:p>
    <w:p w:rsidR="00DA6804" w:rsidRDefault="00761D22" w:rsidP="00D77A68">
      <w:pPr>
        <w:pStyle w:val="1"/>
        <w:shd w:val="clear" w:color="auto" w:fill="auto"/>
        <w:ind w:firstLine="851"/>
        <w:rPr>
          <w:sz w:val="20"/>
          <w:szCs w:val="20"/>
        </w:rPr>
      </w:pPr>
      <w:r>
        <w:rPr>
          <w:sz w:val="20"/>
          <w:szCs w:val="20"/>
        </w:rPr>
        <w:t>О</w:t>
      </w:r>
      <w:r>
        <w:rPr>
          <w:sz w:val="12"/>
          <w:szCs w:val="12"/>
        </w:rPr>
        <w:t>мр</w:t>
      </w:r>
      <w:r>
        <w:rPr>
          <w:sz w:val="20"/>
          <w:szCs w:val="20"/>
        </w:rPr>
        <w:t xml:space="preserve"> – местная работа, тыс. т.</w:t>
      </w:r>
    </w:p>
    <w:p w:rsidR="00761D22" w:rsidRDefault="00761D22" w:rsidP="00761D22">
      <w:pPr>
        <w:pStyle w:val="1"/>
        <w:shd w:val="clear" w:color="auto" w:fill="auto"/>
        <w:ind w:firstLine="851"/>
        <w:rPr>
          <w:sz w:val="20"/>
          <w:szCs w:val="20"/>
        </w:rPr>
      </w:pPr>
      <w:r>
        <w:rPr>
          <w:sz w:val="20"/>
          <w:szCs w:val="20"/>
        </w:rPr>
        <w:lastRenderedPageBreak/>
        <w:t>Количество погруженных вагонов определяется по формуле:</w:t>
      </w:r>
    </w:p>
    <w:p w:rsidR="00D77A68" w:rsidRDefault="00D77A68" w:rsidP="00761D22">
      <w:pPr>
        <w:pStyle w:val="1"/>
        <w:shd w:val="clear" w:color="auto" w:fill="auto"/>
        <w:ind w:firstLine="851"/>
        <w:rPr>
          <w:sz w:val="20"/>
          <w:szCs w:val="20"/>
        </w:rPr>
      </w:pPr>
    </w:p>
    <w:p w:rsidR="00761D22" w:rsidRDefault="0029290B" w:rsidP="00DA6804">
      <w:pPr>
        <w:pStyle w:val="1"/>
        <w:shd w:val="clear" w:color="auto" w:fill="auto"/>
        <w:ind w:firstLine="851"/>
        <w:jc w:val="right"/>
        <w:rPr>
          <w:sz w:val="20"/>
          <w:szCs w:val="20"/>
        </w:rPr>
      </w:pPr>
      <m:oMath>
        <m:r>
          <w:rPr>
            <w:rFonts w:ascii="Cambria Math" w:hAnsi="Cambria Math"/>
            <w:sz w:val="20"/>
            <w:szCs w:val="20"/>
          </w:rPr>
          <m:t>Sв=</m:t>
        </m:r>
        <m:f>
          <m:fPr>
            <m:ctrlPr>
              <w:rPr>
                <w:rFonts w:ascii="Cambria Math" w:hAnsi="Cambria Math"/>
                <w:i/>
                <w:sz w:val="20"/>
                <w:szCs w:val="20"/>
              </w:rPr>
            </m:ctrlPr>
          </m:fPr>
          <m:num>
            <m:r>
              <w:rPr>
                <w:rFonts w:ascii="Cambria Math" w:hAnsi="Cambria Math"/>
                <w:sz w:val="20"/>
                <w:szCs w:val="20"/>
              </w:rPr>
              <m:t>Пл</m:t>
            </m:r>
          </m:num>
          <m:den>
            <m:r>
              <w:rPr>
                <w:rFonts w:ascii="Cambria Math" w:hAnsi="Cambria Math"/>
                <w:sz w:val="20"/>
                <w:szCs w:val="20"/>
                <w:lang w:val="en-US"/>
              </w:rPr>
              <m:t>T</m:t>
            </m:r>
            <m:r>
              <w:rPr>
                <w:rFonts w:ascii="Cambria Math" w:hAnsi="Cambria Math"/>
                <w:sz w:val="20"/>
                <w:szCs w:val="20"/>
              </w:rPr>
              <m:t>*</m:t>
            </m:r>
            <m:sSub>
              <m:sSubPr>
                <m:ctrlPr>
                  <w:rPr>
                    <w:rFonts w:ascii="Cambria Math" w:hAnsi="Cambria Math"/>
                    <w:i/>
                    <w:sz w:val="20"/>
                    <w:szCs w:val="20"/>
                    <w:lang w:val="en-US"/>
                  </w:rPr>
                </m:ctrlPr>
              </m:sSubPr>
              <m:e>
                <m:r>
                  <w:rPr>
                    <w:rFonts w:ascii="Cambria Math" w:hAnsi="Cambria Math"/>
                    <w:sz w:val="20"/>
                    <w:szCs w:val="20"/>
                  </w:rPr>
                  <m:t>К</m:t>
                </m:r>
              </m:e>
              <m:sub>
                <m:r>
                  <w:rPr>
                    <w:rFonts w:ascii="Cambria Math" w:hAnsi="Cambria Math"/>
                    <w:sz w:val="20"/>
                    <w:szCs w:val="20"/>
                  </w:rPr>
                  <m:t>т</m:t>
                </m:r>
              </m:sub>
            </m:sSub>
          </m:den>
        </m:f>
        <m:sSub>
          <m:sSubPr>
            <m:ctrlPr>
              <w:rPr>
                <w:rFonts w:ascii="Cambria Math" w:hAnsi="Cambria Math"/>
                <w:i/>
                <w:sz w:val="20"/>
                <w:szCs w:val="20"/>
                <w:lang w:val="en-US"/>
              </w:rPr>
            </m:ctrlPr>
          </m:sSubPr>
          <m:e>
            <m:r>
              <w:rPr>
                <w:rFonts w:ascii="Cambria Math" w:hAnsi="Cambria Math"/>
                <w:sz w:val="20"/>
                <w:szCs w:val="20"/>
              </w:rPr>
              <m:t>К</m:t>
            </m:r>
          </m:e>
          <m:sub>
            <m:r>
              <w:rPr>
                <w:rFonts w:ascii="Cambria Math" w:hAnsi="Cambria Math"/>
                <w:sz w:val="20"/>
                <w:szCs w:val="20"/>
              </w:rPr>
              <m:t>зв</m:t>
            </m:r>
          </m:sub>
        </m:sSub>
        <m:r>
          <w:rPr>
            <w:rFonts w:ascii="Cambria Math" w:hAnsi="Cambria Math"/>
            <w:sz w:val="20"/>
            <w:szCs w:val="20"/>
          </w:rPr>
          <m:t>,</m:t>
        </m:r>
      </m:oMath>
      <w:r w:rsidR="00DA6804">
        <w:rPr>
          <w:i/>
          <w:sz w:val="20"/>
          <w:szCs w:val="20"/>
        </w:rPr>
        <w:t xml:space="preserve">  </w:t>
      </w:r>
      <w:r w:rsidR="00DA6804" w:rsidRPr="00DA6804">
        <w:rPr>
          <w:sz w:val="20"/>
          <w:szCs w:val="20"/>
        </w:rPr>
        <w:t>……………………………………(7)</w:t>
      </w:r>
    </w:p>
    <w:p w:rsidR="00D77A68" w:rsidRPr="00DA6804" w:rsidRDefault="00D77A68" w:rsidP="00DA6804">
      <w:pPr>
        <w:pStyle w:val="1"/>
        <w:shd w:val="clear" w:color="auto" w:fill="auto"/>
        <w:ind w:firstLine="851"/>
        <w:jc w:val="right"/>
        <w:rPr>
          <w:sz w:val="20"/>
          <w:szCs w:val="20"/>
        </w:rPr>
      </w:pPr>
    </w:p>
    <w:p w:rsidR="00215398" w:rsidRPr="00E92E7D" w:rsidRDefault="00D77A68" w:rsidP="00761D22">
      <w:pPr>
        <w:pStyle w:val="1"/>
        <w:shd w:val="clear" w:color="auto" w:fill="auto"/>
        <w:spacing w:after="100" w:line="240" w:lineRule="auto"/>
        <w:ind w:firstLine="0"/>
        <w:jc w:val="both"/>
        <w:rPr>
          <w:sz w:val="20"/>
          <w:szCs w:val="20"/>
        </w:rPr>
      </w:pPr>
      <w:r>
        <w:rPr>
          <w:sz w:val="20"/>
          <w:szCs w:val="20"/>
        </w:rPr>
        <w:t>г</w:t>
      </w:r>
      <w:r w:rsidR="00E92E7D" w:rsidRPr="00E92E7D">
        <w:rPr>
          <w:sz w:val="20"/>
          <w:szCs w:val="20"/>
        </w:rPr>
        <w:t>де Пл – планируемый объем перевозок, тыс. т;</w:t>
      </w:r>
    </w:p>
    <w:p w:rsidR="00E92E7D" w:rsidRPr="00E92E7D" w:rsidRDefault="00E92E7D" w:rsidP="00E92E7D">
      <w:pPr>
        <w:pStyle w:val="1"/>
        <w:shd w:val="clear" w:color="auto" w:fill="auto"/>
        <w:spacing w:after="100" w:line="240" w:lineRule="auto"/>
        <w:ind w:firstLine="426"/>
        <w:jc w:val="both"/>
        <w:rPr>
          <w:sz w:val="20"/>
          <w:szCs w:val="20"/>
        </w:rPr>
      </w:pPr>
      <w:r w:rsidRPr="00E92E7D">
        <w:rPr>
          <w:i/>
          <w:iCs/>
          <w:sz w:val="20"/>
          <w:szCs w:val="20"/>
        </w:rPr>
        <w:t>Т</w:t>
      </w:r>
      <w:r w:rsidRPr="00E92E7D">
        <w:rPr>
          <w:sz w:val="20"/>
          <w:szCs w:val="20"/>
        </w:rPr>
        <w:t xml:space="preserve"> – планируемый объем, сут;</w:t>
      </w:r>
    </w:p>
    <w:p w:rsidR="00E92E7D" w:rsidRPr="00E92E7D" w:rsidRDefault="00E92E7D" w:rsidP="00E92E7D">
      <w:pPr>
        <w:pStyle w:val="1"/>
        <w:shd w:val="clear" w:color="auto" w:fill="auto"/>
        <w:spacing w:after="100" w:line="240" w:lineRule="auto"/>
        <w:ind w:firstLine="426"/>
        <w:jc w:val="both"/>
        <w:rPr>
          <w:sz w:val="20"/>
          <w:szCs w:val="20"/>
        </w:rPr>
      </w:pPr>
      <w:r w:rsidRPr="00E92E7D">
        <w:rPr>
          <w:i/>
          <w:iCs/>
          <w:sz w:val="20"/>
          <w:szCs w:val="20"/>
        </w:rPr>
        <w:t>К</w:t>
      </w:r>
      <w:r w:rsidRPr="00E92E7D">
        <w:rPr>
          <w:sz w:val="12"/>
          <w:szCs w:val="12"/>
        </w:rPr>
        <w:t>т</w:t>
      </w:r>
      <w:r w:rsidRPr="00E92E7D">
        <w:rPr>
          <w:sz w:val="20"/>
          <w:szCs w:val="20"/>
        </w:rPr>
        <w:t xml:space="preserve"> – техническая норма загрузки вагонов;</w:t>
      </w:r>
    </w:p>
    <w:p w:rsidR="00E92E7D" w:rsidRPr="00E92E7D" w:rsidRDefault="00E92E7D" w:rsidP="00E92E7D">
      <w:pPr>
        <w:pStyle w:val="1"/>
        <w:shd w:val="clear" w:color="auto" w:fill="auto"/>
        <w:spacing w:after="100" w:line="240" w:lineRule="auto"/>
        <w:ind w:firstLine="426"/>
        <w:jc w:val="both"/>
        <w:rPr>
          <w:sz w:val="20"/>
          <w:szCs w:val="20"/>
        </w:rPr>
      </w:pPr>
      <w:r w:rsidRPr="00E92E7D">
        <w:rPr>
          <w:i/>
          <w:iCs/>
          <w:sz w:val="20"/>
          <w:szCs w:val="20"/>
        </w:rPr>
        <w:t>К</w:t>
      </w:r>
      <w:r w:rsidRPr="00E92E7D">
        <w:rPr>
          <w:sz w:val="12"/>
          <w:szCs w:val="12"/>
        </w:rPr>
        <w:t>зв</w:t>
      </w:r>
      <w:r w:rsidRPr="00E92E7D">
        <w:rPr>
          <w:sz w:val="20"/>
          <w:szCs w:val="20"/>
        </w:rPr>
        <w:t xml:space="preserve"> – коэффициент неравномерности загрузки вагонов.</w:t>
      </w:r>
    </w:p>
    <w:p w:rsidR="004466F8" w:rsidRPr="005F4885" w:rsidRDefault="00EC3467" w:rsidP="000659A8">
      <w:pPr>
        <w:rPr>
          <w:noProof/>
          <w:color w:val="FFFFFF" w:themeColor="background1"/>
          <w:lang w:bidi="ar-SA"/>
        </w:rPr>
      </w:pPr>
      <w:r>
        <w:rPr>
          <w:noProof/>
          <w:color w:val="FFFFFF" w:themeColor="background1"/>
          <w:lang w:bidi="ar-SA"/>
        </w:rPr>
        <w:t>==</w:t>
      </w:r>
      <w:r w:rsidR="000659A8">
        <w:rPr>
          <w:noProof/>
          <w:color w:val="FFFFFF" w:themeColor="background1"/>
          <w:lang w:bidi="ar-SA"/>
        </w:rPr>
        <w:t>ы</w:t>
      </w:r>
    </w:p>
    <w:p w:rsidR="00607563" w:rsidRDefault="004466F8" w:rsidP="00A95C33">
      <w:pPr>
        <w:ind w:left="567"/>
        <w:rPr>
          <w:rFonts w:ascii="Times New Roman" w:hAnsi="Times New Roman" w:cs="Times New Roman"/>
          <w:noProof/>
          <w:color w:val="auto"/>
          <w:sz w:val="20"/>
          <w:szCs w:val="20"/>
          <w:lang w:eastAsia="en-US" w:bidi="ar-SA"/>
        </w:rPr>
      </w:pPr>
      <w:r w:rsidRPr="00607563">
        <w:rPr>
          <w:rFonts w:ascii="Times New Roman" w:hAnsi="Times New Roman" w:cs="Times New Roman"/>
          <w:noProof/>
          <w:color w:val="auto"/>
          <w:sz w:val="20"/>
          <w:szCs w:val="20"/>
          <w:lang w:eastAsia="en-US" w:bidi="ar-SA"/>
        </w:rPr>
        <w:t>Оборот  грузового вагона по дороге рассчитывается по формуле:</w:t>
      </w:r>
    </w:p>
    <w:p w:rsidR="000659A8" w:rsidRPr="00DA6804" w:rsidRDefault="004466F8" w:rsidP="00A95C33">
      <w:pPr>
        <w:ind w:left="567"/>
        <w:rPr>
          <w:rFonts w:ascii="Times New Roman" w:hAnsi="Times New Roman" w:cs="Times New Roman"/>
          <w:noProof/>
          <w:color w:val="auto"/>
          <w:sz w:val="22"/>
          <w:szCs w:val="22"/>
          <w:lang w:eastAsia="en-US" w:bidi="ar-SA"/>
        </w:rPr>
      </w:pPr>
      <w:r>
        <w:rPr>
          <w:rFonts w:ascii="Cambria Math" w:eastAsiaTheme="minorHAnsi" w:hAnsi="Times New Roman" w:cs="Times New Roman"/>
          <w:color w:val="auto"/>
          <w:sz w:val="22"/>
          <w:szCs w:val="22"/>
          <w:lang w:eastAsia="en-US" w:bidi="ar-SA"/>
        </w:rPr>
        <w:br/>
      </w:r>
      <m:oMath>
        <m:sSub>
          <m:sSubPr>
            <m:ctrlPr>
              <w:rPr>
                <w:rFonts w:ascii="Cambria Math" w:eastAsiaTheme="minorHAnsi" w:hAnsi="Times New Roman" w:cs="Times New Roman"/>
                <w:color w:val="auto"/>
                <w:sz w:val="22"/>
                <w:szCs w:val="22"/>
                <w:lang w:eastAsia="en-US" w:bidi="ar-SA"/>
              </w:rPr>
            </m:ctrlPr>
          </m:sSubPr>
          <m:e>
            <m:r>
              <m:rPr>
                <m:sty m:val="p"/>
              </m:rPr>
              <w:rPr>
                <w:rFonts w:ascii="Cambria Math" w:hAnsi="Times New Roman" w:cs="Times New Roman"/>
              </w:rPr>
              <m:t>w</m:t>
            </m:r>
          </m:e>
          <m:sub>
            <m:r>
              <m:rPr>
                <m:sty m:val="p"/>
              </m:rPr>
              <w:rPr>
                <w:rFonts w:ascii="Times New Roman" w:hAnsi="Times New Roman" w:cs="Times New Roman"/>
              </w:rPr>
              <m:t>в</m:t>
            </m:r>
          </m:sub>
        </m:sSub>
        <m:r>
          <m:rPr>
            <m:sty m:val="p"/>
          </m:rPr>
          <w:rPr>
            <w:rFonts w:ascii="Cambria Math" w:hAnsi="Times New Roman" w:cs="Times New Roman"/>
          </w:rPr>
          <m:t>=</m:t>
        </m:r>
        <m:f>
          <m:fPr>
            <m:ctrlPr>
              <w:rPr>
                <w:rFonts w:ascii="Cambria Math" w:eastAsiaTheme="minorHAnsi" w:hAnsi="Times New Roman" w:cs="Times New Roman"/>
                <w:color w:val="auto"/>
                <w:sz w:val="22"/>
                <w:szCs w:val="22"/>
                <w:lang w:eastAsia="en-US" w:bidi="ar-SA"/>
              </w:rPr>
            </m:ctrlPr>
          </m:fPr>
          <m:num>
            <m:r>
              <m:rPr>
                <m:sty m:val="p"/>
              </m:rPr>
              <w:rPr>
                <w:rFonts w:ascii="Cambria Math" w:hAnsi="Times New Roman" w:cs="Times New Roman"/>
              </w:rPr>
              <m:t>1</m:t>
            </m:r>
          </m:num>
          <m:den>
            <m:r>
              <m:rPr>
                <m:sty m:val="p"/>
              </m:rPr>
              <w:rPr>
                <w:rFonts w:ascii="Cambria Math" w:hAnsi="Times New Roman" w:cs="Times New Roman"/>
              </w:rPr>
              <m:t>24</m:t>
            </m:r>
          </m:den>
        </m:f>
        <m:d>
          <m:dPr>
            <m:begChr m:val="["/>
            <m:endChr m:val="]"/>
            <m:ctrlPr>
              <w:rPr>
                <w:rFonts w:ascii="Cambria Math" w:eastAsiaTheme="minorHAnsi" w:hAnsi="Times New Roman" w:cs="Times New Roman"/>
                <w:color w:val="auto"/>
                <w:sz w:val="22"/>
                <w:szCs w:val="22"/>
                <w:lang w:eastAsia="en-US" w:bidi="ar-SA"/>
              </w:rPr>
            </m:ctrlPr>
          </m:dPr>
          <m:e>
            <m:d>
              <m:dPr>
                <m:ctrlPr>
                  <w:rPr>
                    <w:rFonts w:ascii="Cambria Math" w:eastAsiaTheme="minorHAnsi" w:hAnsi="Times New Roman" w:cs="Times New Roman"/>
                    <w:color w:val="auto"/>
                    <w:sz w:val="22"/>
                    <w:szCs w:val="22"/>
                    <w:lang w:eastAsia="en-US" w:bidi="ar-SA"/>
                  </w:rPr>
                </m:ctrlPr>
              </m:dPr>
              <m:e>
                <m:f>
                  <m:fPr>
                    <m:ctrlPr>
                      <w:rPr>
                        <w:rFonts w:ascii="Cambria Math" w:eastAsiaTheme="minorHAnsi" w:hAnsi="Times New Roman" w:cs="Times New Roman"/>
                        <w:color w:val="auto"/>
                        <w:sz w:val="22"/>
                        <w:szCs w:val="22"/>
                        <w:lang w:eastAsia="en-US" w:bidi="ar-SA"/>
                      </w:rPr>
                    </m:ctrlPr>
                  </m:fPr>
                  <m:num>
                    <m:sSub>
                      <m:sSubPr>
                        <m:ctrlPr>
                          <w:rPr>
                            <w:rFonts w:ascii="Cambria Math" w:eastAsiaTheme="minorHAnsi" w:hAnsi="Times New Roman" w:cs="Times New Roman"/>
                            <w:color w:val="auto"/>
                            <w:sz w:val="22"/>
                            <w:szCs w:val="22"/>
                            <w:lang w:val="en-US" w:eastAsia="en-US" w:bidi="ar-SA"/>
                          </w:rPr>
                        </m:ctrlPr>
                      </m:sSubPr>
                      <m:e>
                        <m:r>
                          <m:rPr>
                            <m:sty m:val="p"/>
                          </m:rPr>
                          <w:rPr>
                            <w:rFonts w:ascii="Cambria Math" w:hAnsi="Times New Roman" w:cs="Times New Roman"/>
                            <w:lang w:val="en-US"/>
                          </w:rPr>
                          <m:t>l</m:t>
                        </m:r>
                      </m:e>
                      <m:sub>
                        <m:r>
                          <m:rPr>
                            <m:sty m:val="p"/>
                          </m:rPr>
                          <w:rPr>
                            <w:rFonts w:ascii="Times New Roman" w:hAnsi="Times New Roman" w:cs="Times New Roman"/>
                          </w:rPr>
                          <m:t>гр</m:t>
                        </m:r>
                      </m:sub>
                    </m:sSub>
                    <m:r>
                      <m:rPr>
                        <m:sty m:val="p"/>
                      </m:rPr>
                      <w:rPr>
                        <w:rFonts w:ascii="Cambria Math" w:hAnsi="Times New Roman" w:cs="Times New Roman"/>
                      </w:rPr>
                      <m:t>+</m:t>
                    </m:r>
                    <m:d>
                      <m:dPr>
                        <m:ctrlPr>
                          <w:rPr>
                            <w:rFonts w:ascii="Cambria Math" w:hAnsi="Times New Roman" w:cs="Times New Roman"/>
                          </w:rPr>
                        </m:ctrlPr>
                      </m:dPr>
                      <m:e>
                        <m:r>
                          <m:rPr>
                            <m:sty m:val="p"/>
                          </m:rPr>
                          <w:rPr>
                            <w:rFonts w:ascii="Cambria Math" w:hAnsi="Times New Roman" w:cs="Times New Roman"/>
                          </w:rPr>
                          <m:t>1+</m:t>
                        </m:r>
                        <m:r>
                          <m:rPr>
                            <m:sty m:val="b"/>
                          </m:rPr>
                          <w:rPr>
                            <w:rFonts w:ascii="Cambria Math" w:hAnsi="Cambria Math" w:cs="Times New Roman"/>
                            <w:color w:val="333333"/>
                            <w:sz w:val="20"/>
                            <w:szCs w:val="20"/>
                            <w:shd w:val="clear" w:color="auto" w:fill="FFFFFF"/>
                          </w:rPr>
                          <m:t>λ</m:t>
                        </m:r>
                        <m:ctrlPr>
                          <w:rPr>
                            <w:rFonts w:ascii="Cambria Math" w:hAnsi="Times New Roman" w:cs="Times New Roman"/>
                            <w:b/>
                            <w:bCs/>
                            <w:color w:val="333333"/>
                            <w:sz w:val="20"/>
                            <w:szCs w:val="20"/>
                            <w:shd w:val="clear" w:color="auto" w:fill="FFFFFF"/>
                          </w:rPr>
                        </m:ctrlPr>
                      </m:e>
                    </m:d>
                  </m:num>
                  <m:den>
                    <m:sSub>
                      <m:sSubPr>
                        <m:ctrlPr>
                          <w:rPr>
                            <w:rFonts w:ascii="Cambria Math" w:eastAsiaTheme="minorHAnsi" w:hAnsi="Times New Roman" w:cs="Times New Roman"/>
                            <w:color w:val="auto"/>
                            <w:sz w:val="22"/>
                            <w:szCs w:val="22"/>
                            <w:lang w:eastAsia="en-US" w:bidi="ar-SA"/>
                          </w:rPr>
                        </m:ctrlPr>
                      </m:sSubPr>
                      <m:e>
                        <m:r>
                          <m:rPr>
                            <m:sty m:val="p"/>
                          </m:rPr>
                          <w:rPr>
                            <w:rFonts w:ascii="Cambria Math" w:hAnsi="Times New Roman" w:cs="Times New Roman"/>
                          </w:rPr>
                          <m:t>V</m:t>
                        </m:r>
                      </m:e>
                      <m:sub>
                        <m:r>
                          <m:rPr>
                            <m:sty m:val="p"/>
                          </m:rPr>
                          <w:rPr>
                            <w:rFonts w:ascii="Times New Roman" w:hAnsi="Times New Roman" w:cs="Times New Roman"/>
                          </w:rPr>
                          <m:t>УЧ</m:t>
                        </m:r>
                      </m:sub>
                    </m:sSub>
                  </m:den>
                </m:f>
              </m:e>
            </m:d>
            <m:r>
              <m:rPr>
                <m:sty m:val="p"/>
              </m:rPr>
              <w:rPr>
                <w:rFonts w:ascii="Cambria Math" w:hAnsi="Times New Roman" w:cs="Times New Roman"/>
              </w:rPr>
              <m:t>+</m:t>
            </m:r>
            <m:sSub>
              <m:sSubPr>
                <m:ctrlPr>
                  <w:rPr>
                    <w:rFonts w:ascii="Cambria Math" w:eastAsiaTheme="minorHAnsi" w:hAnsi="Times New Roman" w:cs="Times New Roman"/>
                    <w:color w:val="auto"/>
                    <w:sz w:val="22"/>
                    <w:szCs w:val="22"/>
                    <w:lang w:eastAsia="en-US" w:bidi="ar-SA"/>
                  </w:rPr>
                </m:ctrlPr>
              </m:sSubPr>
              <m:e>
                <m:r>
                  <m:rPr>
                    <m:sty m:val="p"/>
                  </m:rPr>
                  <w:rPr>
                    <w:rFonts w:ascii="Cambria Math" w:hAnsi="Times New Roman" w:cs="Times New Roman"/>
                    <w:lang w:val="en-US"/>
                  </w:rPr>
                  <m:t>k</m:t>
                </m:r>
              </m:e>
              <m:sub>
                <m:r>
                  <m:rPr>
                    <m:sty m:val="p"/>
                  </m:rPr>
                  <w:rPr>
                    <w:rFonts w:ascii="Times New Roman" w:hAnsi="Times New Roman" w:cs="Times New Roman"/>
                  </w:rPr>
                  <m:t>м</m:t>
                </m:r>
              </m:sub>
            </m:sSub>
            <m:sSub>
              <m:sSubPr>
                <m:ctrlPr>
                  <w:rPr>
                    <w:rFonts w:ascii="Cambria Math" w:eastAsiaTheme="minorHAnsi" w:hAnsi="Times New Roman" w:cs="Times New Roman"/>
                    <w:color w:val="auto"/>
                    <w:sz w:val="22"/>
                    <w:szCs w:val="22"/>
                    <w:lang w:eastAsia="en-US" w:bidi="ar-SA"/>
                  </w:rPr>
                </m:ctrlPr>
              </m:sSubPr>
              <m:e>
                <m:r>
                  <m:rPr>
                    <m:sty m:val="p"/>
                  </m:rPr>
                  <w:rPr>
                    <w:rFonts w:ascii="Times New Roman" w:hAnsi="Times New Roman" w:cs="Times New Roman"/>
                  </w:rPr>
                  <m:t>Т</m:t>
                </m:r>
              </m:e>
              <m:sub>
                <m:r>
                  <m:rPr>
                    <m:sty m:val="p"/>
                  </m:rPr>
                  <w:rPr>
                    <w:rFonts w:ascii="Times New Roman" w:hAnsi="Times New Roman" w:cs="Times New Roman"/>
                  </w:rPr>
                  <m:t>гр</m:t>
                </m:r>
              </m:sub>
            </m:sSub>
            <m:r>
              <m:rPr>
                <m:sty m:val="p"/>
              </m:rPr>
              <w:rPr>
                <w:rFonts w:ascii="Cambria Math" w:hAnsi="Times New Roman" w:cs="Times New Roman"/>
              </w:rPr>
              <m:t>+</m:t>
            </m:r>
            <m:d>
              <m:dPr>
                <m:ctrlPr>
                  <w:rPr>
                    <w:rFonts w:ascii="Cambria Math" w:eastAsiaTheme="minorHAnsi" w:hAnsi="Times New Roman" w:cs="Times New Roman"/>
                    <w:color w:val="auto"/>
                    <w:sz w:val="22"/>
                    <w:szCs w:val="22"/>
                    <w:lang w:eastAsia="en-US" w:bidi="ar-SA"/>
                  </w:rPr>
                </m:ctrlPr>
              </m:dPr>
              <m:e>
                <m:f>
                  <m:fPr>
                    <m:ctrlPr>
                      <w:rPr>
                        <w:rFonts w:ascii="Cambria Math" w:eastAsiaTheme="minorHAnsi" w:hAnsi="Times New Roman" w:cs="Times New Roman"/>
                        <w:color w:val="auto"/>
                        <w:sz w:val="22"/>
                        <w:szCs w:val="22"/>
                        <w:lang w:eastAsia="en-US" w:bidi="ar-SA"/>
                      </w:rPr>
                    </m:ctrlPr>
                  </m:fPr>
                  <m:num>
                    <m:sSub>
                      <m:sSubPr>
                        <m:ctrlPr>
                          <w:rPr>
                            <w:rFonts w:ascii="Cambria Math" w:eastAsiaTheme="minorHAnsi" w:hAnsi="Times New Roman" w:cs="Times New Roman"/>
                            <w:color w:val="auto"/>
                            <w:sz w:val="22"/>
                            <w:szCs w:val="22"/>
                            <w:lang w:val="en-US" w:eastAsia="en-US" w:bidi="ar-SA"/>
                          </w:rPr>
                        </m:ctrlPr>
                      </m:sSubPr>
                      <m:e>
                        <m:r>
                          <m:rPr>
                            <m:sty m:val="p"/>
                          </m:rPr>
                          <w:rPr>
                            <w:rFonts w:ascii="Cambria Math" w:hAnsi="Times New Roman" w:cs="Times New Roman"/>
                            <w:lang w:val="en-US"/>
                          </w:rPr>
                          <m:t>l</m:t>
                        </m:r>
                      </m:e>
                      <m:sub>
                        <m:r>
                          <m:rPr>
                            <m:sty m:val="p"/>
                          </m:rPr>
                          <w:rPr>
                            <w:rFonts w:ascii="Times New Roman" w:hAnsi="Times New Roman" w:cs="Times New Roman"/>
                          </w:rPr>
                          <m:t>гр</m:t>
                        </m:r>
                      </m:sub>
                    </m:sSub>
                    <m:r>
                      <m:rPr>
                        <m:sty m:val="p"/>
                      </m:rPr>
                      <w:rPr>
                        <w:rFonts w:ascii="Cambria Math" w:hAnsi="Times New Roman" w:cs="Times New Roman"/>
                      </w:rPr>
                      <m:t>+</m:t>
                    </m:r>
                    <m:d>
                      <m:dPr>
                        <m:ctrlPr>
                          <w:rPr>
                            <w:rFonts w:ascii="Cambria Math" w:hAnsi="Times New Roman" w:cs="Times New Roman"/>
                          </w:rPr>
                        </m:ctrlPr>
                      </m:dPr>
                      <m:e>
                        <m:r>
                          <m:rPr>
                            <m:sty m:val="p"/>
                          </m:rPr>
                          <w:rPr>
                            <w:rFonts w:ascii="Cambria Math" w:hAnsi="Times New Roman" w:cs="Times New Roman"/>
                          </w:rPr>
                          <m:t>1+</m:t>
                        </m:r>
                        <m:r>
                          <m:rPr>
                            <m:sty m:val="b"/>
                          </m:rPr>
                          <w:rPr>
                            <w:rFonts w:ascii="Cambria Math" w:hAnsi="Cambria Math" w:cs="Times New Roman"/>
                            <w:color w:val="333333"/>
                            <w:sz w:val="20"/>
                            <w:szCs w:val="20"/>
                            <w:shd w:val="clear" w:color="auto" w:fill="FFFFFF"/>
                          </w:rPr>
                          <m:t>λ</m:t>
                        </m:r>
                        <m:ctrlPr>
                          <w:rPr>
                            <w:rFonts w:ascii="Cambria Math" w:hAnsi="Times New Roman" w:cs="Times New Roman"/>
                            <w:b/>
                            <w:bCs/>
                            <w:color w:val="333333"/>
                            <w:sz w:val="20"/>
                            <w:szCs w:val="20"/>
                            <w:shd w:val="clear" w:color="auto" w:fill="FFFFFF"/>
                          </w:rPr>
                        </m:ctrlPr>
                      </m:e>
                    </m:d>
                  </m:num>
                  <m:den>
                    <m:r>
                      <m:rPr>
                        <m:sty m:val="p"/>
                      </m:rPr>
                      <w:rPr>
                        <w:rFonts w:ascii="Times New Roman" w:hAnsi="Times New Roman" w:cs="Times New Roman"/>
                      </w:rPr>
                      <m:t>Р</m:t>
                    </m:r>
                  </m:den>
                </m:f>
              </m:e>
            </m:d>
            <m:r>
              <m:rPr>
                <m:sty m:val="p"/>
              </m:rPr>
              <w:rPr>
                <w:rFonts w:ascii="Times New Roman" w:hAnsi="Times New Roman" w:cs="Times New Roman"/>
              </w:rPr>
              <m:t>×П</m:t>
            </m:r>
          </m:e>
        </m:d>
        <m:r>
          <w:rPr>
            <w:rFonts w:ascii="Cambria Math" w:eastAsiaTheme="minorHAnsi" w:hAnsi="Times New Roman" w:cs="Times New Roman"/>
            <w:color w:val="auto"/>
            <w:sz w:val="22"/>
            <w:szCs w:val="22"/>
            <w:lang w:eastAsia="en-US" w:bidi="ar-SA"/>
          </w:rPr>
          <m:t>,</m:t>
        </m:r>
      </m:oMath>
      <w:r w:rsidR="00DA6804" w:rsidRPr="00DA6804">
        <w:rPr>
          <w:rFonts w:ascii="Times New Roman" w:eastAsiaTheme="minorEastAsia" w:hAnsi="Times New Roman" w:cs="Times New Roman"/>
          <w:color w:val="auto"/>
          <w:sz w:val="22"/>
          <w:szCs w:val="22"/>
          <w:lang w:eastAsia="en-US" w:bidi="ar-SA"/>
        </w:rPr>
        <w:t xml:space="preserve">                       (8)</w:t>
      </w:r>
    </w:p>
    <w:p w:rsidR="004466F8" w:rsidRPr="00D77A68" w:rsidRDefault="00D77A68" w:rsidP="004466F8">
      <w:pPr>
        <w:jc w:val="both"/>
        <w:rPr>
          <w:rFonts w:ascii="Times New Roman" w:hAnsi="Times New Roman" w:cs="Times New Roman"/>
          <w:noProof/>
          <w:color w:val="auto"/>
          <w:sz w:val="18"/>
          <w:szCs w:val="18"/>
          <w:lang w:eastAsia="en-US" w:bidi="ar-SA"/>
        </w:rPr>
      </w:pPr>
      <w:r w:rsidRPr="00D77A68">
        <w:rPr>
          <w:rFonts w:ascii="Times New Roman" w:hAnsi="Times New Roman" w:cs="Times New Roman"/>
          <w:noProof/>
          <w:color w:val="auto"/>
          <w:sz w:val="20"/>
          <w:szCs w:val="20"/>
          <w:lang w:eastAsia="en-US" w:bidi="ar-SA"/>
        </w:rPr>
        <w:t xml:space="preserve"> </w:t>
      </w:r>
      <w:r>
        <w:rPr>
          <w:rFonts w:ascii="Times New Roman" w:hAnsi="Times New Roman" w:cs="Times New Roman"/>
          <w:noProof/>
          <w:color w:val="auto"/>
          <w:sz w:val="20"/>
          <w:szCs w:val="20"/>
          <w:lang w:eastAsia="en-US" w:bidi="ar-SA"/>
        </w:rPr>
        <w:t>где</w:t>
      </w:r>
      <w:r w:rsidRPr="00D77A68">
        <w:rPr>
          <w:rFonts w:ascii="Times New Roman" w:hAnsi="Times New Roman" w:cs="Times New Roman"/>
          <w:noProof/>
          <w:color w:val="auto"/>
          <w:sz w:val="20"/>
          <w:szCs w:val="20"/>
          <w:lang w:eastAsia="en-US" w:bidi="ar-SA"/>
        </w:rPr>
        <w:t xml:space="preserve"> </w:t>
      </w:r>
      <m:oMath>
        <m:sSub>
          <m:sSubPr>
            <m:ctrlPr>
              <w:rPr>
                <w:rFonts w:ascii="Cambria Math" w:hAnsi="Times New Roman" w:cs="Times New Roman"/>
                <w:noProof/>
                <w:color w:val="auto"/>
                <w:sz w:val="20"/>
                <w:szCs w:val="20"/>
                <w:lang w:eastAsia="en-US" w:bidi="ar-SA"/>
              </w:rPr>
            </m:ctrlPr>
          </m:sSubPr>
          <m:e>
            <m:r>
              <m:rPr>
                <m:sty m:val="p"/>
              </m:rPr>
              <w:rPr>
                <w:rFonts w:ascii="Cambria Math" w:hAnsi="Cambria Math" w:cs="Times New Roman"/>
                <w:noProof/>
                <w:color w:val="auto"/>
                <w:sz w:val="20"/>
                <w:szCs w:val="20"/>
                <w:lang w:val="en-US" w:eastAsia="en-US" w:bidi="ar-SA"/>
              </w:rPr>
              <m:t>l</m:t>
            </m:r>
          </m:e>
          <m:sub>
            <m:r>
              <m:rPr>
                <m:sty m:val="p"/>
              </m:rPr>
              <w:rPr>
                <w:rFonts w:ascii="Cambria Math" w:hAnsi="Cambria Math" w:cs="Times New Roman"/>
                <w:noProof/>
                <w:color w:val="auto"/>
                <w:sz w:val="20"/>
                <w:szCs w:val="20"/>
                <w:lang w:eastAsia="en-US" w:bidi="ar-SA"/>
              </w:rPr>
              <m:t>гр</m:t>
            </m:r>
          </m:sub>
        </m:sSub>
        <m:r>
          <m:rPr>
            <m:sty m:val="p"/>
          </m:rPr>
          <w:rPr>
            <w:rFonts w:ascii="Cambria Math" w:hAnsi="Cambria Math" w:cs="Times New Roman"/>
            <w:noProof/>
            <w:color w:val="auto"/>
            <w:sz w:val="20"/>
            <w:szCs w:val="20"/>
            <w:lang w:eastAsia="en-US" w:bidi="ar-SA"/>
          </w:rPr>
          <m:t>-рейсруженоговагона</m:t>
        </m:r>
        <m:r>
          <m:rPr>
            <m:sty m:val="p"/>
          </m:rPr>
          <w:rPr>
            <w:rFonts w:ascii="Cambria Math" w:hAnsi="Times New Roman" w:cs="Times New Roman"/>
            <w:noProof/>
            <w:color w:val="auto"/>
            <w:sz w:val="20"/>
            <w:szCs w:val="20"/>
            <w:lang w:eastAsia="en-US" w:bidi="ar-SA"/>
          </w:rPr>
          <m:t xml:space="preserve">, </m:t>
        </m:r>
        <m:r>
          <m:rPr>
            <m:sty m:val="p"/>
          </m:rPr>
          <w:rPr>
            <w:rFonts w:ascii="Cambria Math" w:hAnsi="Cambria Math" w:cs="Times New Roman"/>
            <w:noProof/>
            <w:color w:val="auto"/>
            <w:sz w:val="20"/>
            <w:szCs w:val="20"/>
            <w:lang w:eastAsia="en-US" w:bidi="ar-SA"/>
          </w:rPr>
          <m:t>км</m:t>
        </m:r>
        <m:r>
          <m:rPr>
            <m:sty m:val="p"/>
          </m:rPr>
          <w:rPr>
            <w:rFonts w:ascii="Cambria Math" w:hAnsi="Times New Roman" w:cs="Times New Roman"/>
            <w:noProof/>
            <w:color w:val="auto"/>
            <w:sz w:val="20"/>
            <w:szCs w:val="20"/>
            <w:lang w:eastAsia="en-US" w:bidi="ar-SA"/>
          </w:rPr>
          <m:t>;</m:t>
        </m:r>
      </m:oMath>
    </w:p>
    <w:p w:rsidR="00B325F6" w:rsidRPr="007B14E5" w:rsidRDefault="00B325F6" w:rsidP="00D77A68">
      <w:pPr>
        <w:ind w:firstLine="709"/>
        <w:jc w:val="both"/>
        <w:rPr>
          <w:rFonts w:ascii="Times New Roman" w:hAnsi="Times New Roman" w:cs="Times New Roman"/>
          <w:noProof/>
          <w:color w:val="auto"/>
          <w:sz w:val="20"/>
          <w:szCs w:val="20"/>
          <w:lang w:eastAsia="en-US" w:bidi="ar-SA"/>
        </w:rPr>
      </w:pPr>
      <w:r w:rsidRPr="004466F8">
        <w:rPr>
          <w:rFonts w:ascii="Times New Roman" w:hAnsi="Times New Roman" w:cs="Times New Roman"/>
          <w:bCs/>
          <w:color w:val="auto"/>
          <w:sz w:val="18"/>
          <w:szCs w:val="18"/>
          <w:shd w:val="clear" w:color="auto" w:fill="FFFFFF"/>
        </w:rPr>
        <w:t xml:space="preserve">λ- </w:t>
      </w:r>
      <w:r w:rsidRPr="007B14E5">
        <w:rPr>
          <w:rFonts w:ascii="Times New Roman" w:hAnsi="Times New Roman" w:cs="Times New Roman"/>
          <w:bCs/>
          <w:color w:val="auto"/>
          <w:sz w:val="20"/>
          <w:szCs w:val="20"/>
          <w:shd w:val="clear" w:color="auto" w:fill="FFFFFF"/>
        </w:rPr>
        <w:t>коэффициент порожнего пробега (равен 0,5);</w:t>
      </w:r>
    </w:p>
    <w:p w:rsidR="00D77A68" w:rsidRPr="001F0229" w:rsidRDefault="00E461C2" w:rsidP="00D77A68">
      <w:pPr>
        <w:ind w:firstLine="709"/>
        <w:jc w:val="both"/>
        <w:rPr>
          <w:rFonts w:ascii="Times New Roman" w:hAnsi="Times New Roman" w:cs="Times New Roman"/>
          <w:bCs/>
          <w:color w:val="auto"/>
          <w:sz w:val="18"/>
          <w:szCs w:val="18"/>
          <w:shd w:val="clear" w:color="auto" w:fill="FFFFFF"/>
        </w:rPr>
      </w:pPr>
      <m:oMath>
        <m:sSub>
          <m:sSubPr>
            <m:ctrlPr>
              <w:rPr>
                <w:rFonts w:ascii="Cambria Math" w:hAnsi="Cambria Math" w:cs="Times New Roman"/>
                <w:bCs/>
                <w:i/>
                <w:color w:val="auto"/>
                <w:sz w:val="18"/>
                <w:szCs w:val="18"/>
                <w:shd w:val="clear" w:color="auto" w:fill="FFFFFF"/>
              </w:rPr>
            </m:ctrlPr>
          </m:sSubPr>
          <m:e>
            <m:sSub>
              <m:sSubPr>
                <m:ctrlPr>
                  <w:rPr>
                    <w:rFonts w:ascii="Cambria Math" w:hAnsi="Cambria Math" w:cs="Times New Roman"/>
                    <w:i/>
                    <w:noProof/>
                    <w:color w:val="auto"/>
                    <w:sz w:val="20"/>
                    <w:szCs w:val="20"/>
                    <w:lang w:eastAsia="en-US" w:bidi="ar-SA"/>
                  </w:rPr>
                </m:ctrlPr>
              </m:sSubPr>
              <m:e>
                <m:r>
                  <w:rPr>
                    <w:rFonts w:ascii="Cambria Math" w:hAnsi="Cambria Math" w:cs="Times New Roman"/>
                    <w:noProof/>
                    <w:color w:val="auto"/>
                    <w:sz w:val="20"/>
                    <w:szCs w:val="20"/>
                    <w:lang w:val="en-US" w:eastAsia="en-US" w:bidi="ar-SA"/>
                  </w:rPr>
                  <m:t>k</m:t>
                </m:r>
              </m:e>
              <m:sub>
                <m:r>
                  <w:rPr>
                    <w:rFonts w:ascii="Cambria Math" w:hAnsi="Cambria Math" w:cs="Times New Roman"/>
                    <w:noProof/>
                    <w:color w:val="auto"/>
                    <w:sz w:val="20"/>
                    <w:szCs w:val="20"/>
                    <w:lang w:eastAsia="en-US" w:bidi="ar-SA"/>
                  </w:rPr>
                  <m:t>м</m:t>
                </m:r>
              </m:sub>
            </m:sSub>
            <m:r>
              <w:rPr>
                <w:rFonts w:ascii="Cambria Math" w:hAnsi="Cambria Math" w:cs="Times New Roman"/>
                <w:noProof/>
                <w:color w:val="auto"/>
                <w:sz w:val="20"/>
                <w:szCs w:val="20"/>
                <w:lang w:eastAsia="en-US" w:bidi="ar-SA"/>
              </w:rPr>
              <m:t xml:space="preserve">-коэффициент местной работы </m:t>
            </m:r>
            <m:d>
              <m:dPr>
                <m:ctrlPr>
                  <w:rPr>
                    <w:rFonts w:ascii="Cambria Math" w:hAnsi="Cambria Math" w:cs="Times New Roman"/>
                    <w:i/>
                    <w:noProof/>
                    <w:color w:val="auto"/>
                    <w:sz w:val="20"/>
                    <w:szCs w:val="20"/>
                    <w:lang w:eastAsia="en-US" w:bidi="ar-SA"/>
                  </w:rPr>
                </m:ctrlPr>
              </m:dPr>
              <m:e>
                <m:r>
                  <w:rPr>
                    <w:rFonts w:ascii="Cambria Math" w:hAnsi="Cambria Math" w:cs="Times New Roman"/>
                    <w:noProof/>
                    <w:color w:val="auto"/>
                    <w:sz w:val="20"/>
                    <w:szCs w:val="20"/>
                    <w:lang w:eastAsia="en-US" w:bidi="ar-SA"/>
                  </w:rPr>
                  <m:t>равен 0,8</m:t>
                </m:r>
              </m:e>
            </m:d>
            <m:r>
              <w:rPr>
                <w:rFonts w:ascii="Cambria Math" w:hAnsi="Cambria Math" w:cs="Times New Roman"/>
                <w:noProof/>
                <w:color w:val="auto"/>
                <w:sz w:val="20"/>
                <w:szCs w:val="20"/>
                <w:lang w:eastAsia="en-US" w:bidi="ar-SA"/>
              </w:rPr>
              <m:t>;</m:t>
            </m:r>
            <m:r>
              <w:rPr>
                <w:rFonts w:ascii="Cambria Math" w:hAnsi="Cambria Math" w:cs="Times New Roman"/>
                <w:color w:val="auto"/>
                <w:sz w:val="18"/>
                <w:szCs w:val="18"/>
                <w:shd w:val="clear" w:color="auto" w:fill="FFFFFF"/>
                <w:lang w:val="en-US"/>
              </w:rPr>
              <m:t>V</m:t>
            </m:r>
          </m:e>
          <m:sub>
            <m:r>
              <w:rPr>
                <w:rFonts w:ascii="Cambria Math" w:hAnsi="Cambria Math" w:cs="Times New Roman"/>
                <w:color w:val="auto"/>
                <w:sz w:val="18"/>
                <w:szCs w:val="18"/>
                <w:shd w:val="clear" w:color="auto" w:fill="FFFFFF"/>
              </w:rPr>
              <m:t>уч</m:t>
            </m:r>
          </m:sub>
        </m:sSub>
      </m:oMath>
      <w:r w:rsidR="00B325F6" w:rsidRPr="004466F8">
        <w:rPr>
          <w:rFonts w:ascii="Times New Roman" w:hAnsi="Times New Roman" w:cs="Times New Roman"/>
          <w:bCs/>
          <w:color w:val="auto"/>
          <w:sz w:val="18"/>
          <w:szCs w:val="18"/>
          <w:shd w:val="clear" w:color="auto" w:fill="FFFFFF"/>
        </w:rPr>
        <w:t xml:space="preserve">- </w:t>
      </w:r>
    </w:p>
    <w:p w:rsidR="004466F8" w:rsidRPr="00D77A68" w:rsidRDefault="00D77A68" w:rsidP="00D77A68">
      <w:pPr>
        <w:ind w:firstLine="709"/>
        <w:jc w:val="both"/>
        <w:rPr>
          <w:rFonts w:ascii="Times New Roman" w:hAnsi="Times New Roman" w:cs="Times New Roman"/>
          <w:bCs/>
          <w:color w:val="auto"/>
          <w:sz w:val="20"/>
          <w:szCs w:val="20"/>
          <w:shd w:val="clear" w:color="auto" w:fill="FFFFFF"/>
        </w:rPr>
      </w:pPr>
      <w:r>
        <w:rPr>
          <w:rFonts w:ascii="Times New Roman" w:hAnsi="Times New Roman" w:cs="Times New Roman"/>
          <w:bCs/>
          <w:color w:val="auto"/>
          <w:sz w:val="18"/>
          <w:szCs w:val="18"/>
          <w:shd w:val="clear" w:color="auto" w:fill="FFFFFF"/>
          <w:lang w:val="en-US"/>
        </w:rPr>
        <w:t>V</w:t>
      </w:r>
      <w:r w:rsidRPr="00D77A68">
        <w:rPr>
          <w:rFonts w:ascii="Times New Roman" w:hAnsi="Times New Roman" w:cs="Times New Roman"/>
          <w:bCs/>
          <w:color w:val="auto"/>
          <w:sz w:val="18"/>
          <w:szCs w:val="18"/>
          <w:shd w:val="clear" w:color="auto" w:fill="FFFFFF"/>
        </w:rPr>
        <w:t xml:space="preserve"> </w:t>
      </w:r>
      <w:r>
        <w:rPr>
          <w:rFonts w:ascii="Times New Roman" w:hAnsi="Times New Roman" w:cs="Times New Roman"/>
          <w:bCs/>
          <w:color w:val="auto"/>
          <w:sz w:val="18"/>
          <w:szCs w:val="18"/>
          <w:shd w:val="clear" w:color="auto" w:fill="FFFFFF"/>
        </w:rPr>
        <w:t xml:space="preserve">уч- </w:t>
      </w:r>
      <w:r w:rsidR="00B325F6" w:rsidRPr="007B14E5">
        <w:rPr>
          <w:rFonts w:ascii="Times New Roman" w:hAnsi="Times New Roman" w:cs="Times New Roman"/>
          <w:bCs/>
          <w:color w:val="auto"/>
          <w:sz w:val="20"/>
          <w:szCs w:val="20"/>
          <w:shd w:val="clear" w:color="auto" w:fill="FFFFFF"/>
        </w:rPr>
        <w:t>средняя участковая скорость, км/ч;</w:t>
      </w:r>
    </w:p>
    <w:p w:rsidR="004466F8" w:rsidRPr="007B14E5" w:rsidRDefault="00E461C2" w:rsidP="00D77A68">
      <w:pPr>
        <w:ind w:left="709" w:firstLine="709"/>
        <w:jc w:val="both"/>
        <w:rPr>
          <w:rFonts w:ascii="Times New Roman" w:hAnsi="Times New Roman" w:cs="Times New Roman"/>
          <w:noProof/>
          <w:color w:val="auto"/>
          <w:sz w:val="20"/>
          <w:szCs w:val="20"/>
          <w:lang w:eastAsia="en-US" w:bidi="ar-SA"/>
        </w:rPr>
      </w:pPr>
      <m:oMathPara>
        <m:oMathParaPr>
          <m:jc m:val="left"/>
        </m:oMathParaPr>
        <m:oMath>
          <m:sSub>
            <m:sSubPr>
              <m:ctrlPr>
                <w:rPr>
                  <w:rFonts w:ascii="Cambria Math" w:eastAsia="Times New Roman" w:hAnsi="Cambria Math" w:cs="Times New Roman"/>
                  <w:bCs/>
                  <w:i/>
                  <w:sz w:val="20"/>
                  <w:szCs w:val="20"/>
                </w:rPr>
              </m:ctrlPr>
            </m:sSubPr>
            <m:e>
              <m:r>
                <w:rPr>
                  <w:rFonts w:ascii="Cambria Math" w:hAnsi="Cambria Math"/>
                  <w:sz w:val="20"/>
                  <w:szCs w:val="20"/>
                </w:rPr>
                <m:t>Т</m:t>
              </m:r>
            </m:e>
            <m:sub>
              <m:r>
                <w:rPr>
                  <w:rFonts w:ascii="Cambria Math" w:hAnsi="Cambria Math"/>
                  <w:sz w:val="20"/>
                  <w:szCs w:val="20"/>
                </w:rPr>
                <m:t>гр</m:t>
              </m:r>
            </m:sub>
          </m:sSub>
          <m:r>
            <m:rPr>
              <m:sty m:val="p"/>
            </m:rPr>
            <w:rPr>
              <w:rFonts w:ascii="Cambria Math" w:hAnsi="Cambria Math"/>
              <w:sz w:val="20"/>
              <w:szCs w:val="20"/>
            </w:rPr>
            <m:t>-простой вагона под одной грузов</m:t>
          </m:r>
          <m:r>
            <m:rPr>
              <m:sty m:val="bi"/>
            </m:rPr>
            <w:rPr>
              <w:rFonts w:ascii="Cambria Math" w:hAnsi="Cambria Math"/>
              <w:sz w:val="20"/>
              <w:szCs w:val="20"/>
            </w:rPr>
            <m:t>ой операцией</m:t>
          </m:r>
          <m:r>
            <m:rPr>
              <m:sty m:val="bi"/>
            </m:rPr>
            <w:rPr>
              <w:rFonts w:ascii="Cambria Math" w:hAnsi="Cambria Math"/>
              <w:sz w:val="20"/>
              <w:szCs w:val="20"/>
              <w:lang w:val="en-US"/>
            </w:rPr>
            <m:t>,</m:t>
          </m:r>
          <m:r>
            <m:rPr>
              <m:sty m:val="bi"/>
            </m:rPr>
            <w:rPr>
              <w:rFonts w:ascii="Cambria Math" w:hAnsi="Cambria Math"/>
              <w:sz w:val="20"/>
              <w:szCs w:val="20"/>
            </w:rPr>
            <m:t xml:space="preserve"> ч;</m:t>
          </m:r>
        </m:oMath>
      </m:oMathPara>
    </w:p>
    <w:p w:rsidR="004466F8" w:rsidRPr="004466F8" w:rsidRDefault="004466F8" w:rsidP="00D77A68">
      <w:pPr>
        <w:pStyle w:val="20"/>
        <w:shd w:val="clear" w:color="auto" w:fill="auto"/>
        <w:ind w:firstLine="709"/>
        <w:jc w:val="both"/>
        <w:rPr>
          <w:rFonts w:eastAsia="Courier New"/>
          <w:b w:val="0"/>
          <w:noProof/>
          <w:sz w:val="18"/>
          <w:szCs w:val="18"/>
        </w:rPr>
      </w:pPr>
      <w:r w:rsidRPr="004466F8">
        <w:rPr>
          <w:rFonts w:eastAsia="Courier New"/>
          <w:b w:val="0"/>
          <w:i/>
          <w:noProof/>
          <w:sz w:val="18"/>
          <w:szCs w:val="18"/>
          <w:lang w:val="en-US"/>
        </w:rPr>
        <w:t>P</w:t>
      </w:r>
      <w:r w:rsidRPr="004466F8">
        <w:rPr>
          <w:rFonts w:eastAsia="Courier New"/>
          <w:b w:val="0"/>
          <w:noProof/>
          <w:sz w:val="18"/>
          <w:szCs w:val="18"/>
        </w:rPr>
        <w:t xml:space="preserve">– </w:t>
      </w:r>
      <w:r w:rsidRPr="007B14E5">
        <w:rPr>
          <w:rFonts w:eastAsia="Courier New"/>
          <w:b w:val="0"/>
          <w:noProof/>
          <w:sz w:val="20"/>
          <w:szCs w:val="20"/>
        </w:rPr>
        <w:t>плечо оборота вагона, км;</w:t>
      </w:r>
    </w:p>
    <w:p w:rsidR="00215398" w:rsidRPr="00D77A68" w:rsidRDefault="004466F8" w:rsidP="00D77A68">
      <w:pPr>
        <w:pStyle w:val="20"/>
        <w:shd w:val="clear" w:color="auto" w:fill="auto"/>
        <w:ind w:firstLine="709"/>
        <w:jc w:val="both"/>
        <w:rPr>
          <w:rFonts w:eastAsia="Courier New"/>
          <w:b w:val="0"/>
          <w:noProof/>
          <w:sz w:val="20"/>
          <w:szCs w:val="20"/>
        </w:rPr>
      </w:pPr>
      <w:r w:rsidRPr="004466F8">
        <w:rPr>
          <w:rFonts w:eastAsia="Courier New"/>
          <w:b w:val="0"/>
          <w:i/>
          <w:noProof/>
          <w:sz w:val="18"/>
          <w:szCs w:val="18"/>
        </w:rPr>
        <w:t>П</w:t>
      </w:r>
      <w:r w:rsidRPr="004466F8">
        <w:rPr>
          <w:rFonts w:eastAsia="Courier New"/>
          <w:b w:val="0"/>
          <w:noProof/>
          <w:sz w:val="18"/>
          <w:szCs w:val="18"/>
        </w:rPr>
        <w:t xml:space="preserve"> – </w:t>
      </w:r>
      <w:r w:rsidRPr="007B14E5">
        <w:rPr>
          <w:rFonts w:eastAsia="Courier New"/>
          <w:b w:val="0"/>
          <w:noProof/>
          <w:sz w:val="20"/>
          <w:szCs w:val="20"/>
        </w:rPr>
        <w:t>простой вагона на технологических железнодорожных станциях, ч.</w:t>
      </w:r>
    </w:p>
    <w:p w:rsidR="009219AF" w:rsidRDefault="00A21FD2">
      <w:pPr>
        <w:pStyle w:val="20"/>
        <w:shd w:val="clear" w:color="auto" w:fill="auto"/>
      </w:pPr>
      <w:r>
        <w:t>Порядок выполнения</w:t>
      </w:r>
    </w:p>
    <w:p w:rsidR="009219AF" w:rsidRPr="007B14E5" w:rsidRDefault="00A21FD2" w:rsidP="00FD077C">
      <w:pPr>
        <w:pStyle w:val="1"/>
        <w:numPr>
          <w:ilvl w:val="0"/>
          <w:numId w:val="3"/>
        </w:numPr>
        <w:shd w:val="clear" w:color="auto" w:fill="auto"/>
        <w:tabs>
          <w:tab w:val="left" w:pos="709"/>
        </w:tabs>
        <w:jc w:val="both"/>
        <w:rPr>
          <w:sz w:val="20"/>
          <w:szCs w:val="20"/>
        </w:rPr>
      </w:pPr>
      <w:r w:rsidRPr="007B14E5">
        <w:rPr>
          <w:sz w:val="20"/>
          <w:szCs w:val="20"/>
        </w:rPr>
        <w:t>Рассчитать погрузку и выгрузку тонн груза по объекту и дать срав</w:t>
      </w:r>
      <w:r w:rsidRPr="007B14E5">
        <w:rPr>
          <w:sz w:val="20"/>
          <w:szCs w:val="20"/>
        </w:rPr>
        <w:softHyphen/>
        <w:t>нительную характеристику полученным результатам.</w:t>
      </w:r>
    </w:p>
    <w:p w:rsidR="009219AF" w:rsidRPr="007B14E5" w:rsidRDefault="00A21FD2" w:rsidP="00FD077C">
      <w:pPr>
        <w:pStyle w:val="1"/>
        <w:numPr>
          <w:ilvl w:val="0"/>
          <w:numId w:val="3"/>
        </w:numPr>
        <w:shd w:val="clear" w:color="auto" w:fill="auto"/>
        <w:tabs>
          <w:tab w:val="left" w:pos="739"/>
        </w:tabs>
        <w:jc w:val="both"/>
        <w:rPr>
          <w:sz w:val="20"/>
          <w:szCs w:val="20"/>
        </w:rPr>
      </w:pPr>
      <w:r w:rsidRPr="007B14E5">
        <w:rPr>
          <w:sz w:val="20"/>
          <w:szCs w:val="20"/>
        </w:rPr>
        <w:t>Рассчитать количество погруженных вагонов.</w:t>
      </w:r>
    </w:p>
    <w:p w:rsidR="009219AF" w:rsidRPr="007B14E5" w:rsidRDefault="00A21FD2" w:rsidP="00FD077C">
      <w:pPr>
        <w:pStyle w:val="1"/>
        <w:numPr>
          <w:ilvl w:val="0"/>
          <w:numId w:val="3"/>
        </w:numPr>
        <w:shd w:val="clear" w:color="auto" w:fill="auto"/>
        <w:tabs>
          <w:tab w:val="left" w:pos="714"/>
        </w:tabs>
        <w:spacing w:after="100"/>
        <w:jc w:val="both"/>
        <w:rPr>
          <w:sz w:val="20"/>
          <w:szCs w:val="20"/>
        </w:rPr>
      </w:pPr>
      <w:r w:rsidRPr="007B14E5">
        <w:rPr>
          <w:sz w:val="20"/>
          <w:szCs w:val="20"/>
        </w:rPr>
        <w:t>Определить оборот грузового в</w:t>
      </w:r>
      <w:r w:rsidR="0027343D" w:rsidRPr="007B14E5">
        <w:rPr>
          <w:sz w:val="20"/>
          <w:szCs w:val="20"/>
        </w:rPr>
        <w:t>агона и дать характеристику дан</w:t>
      </w:r>
      <w:r w:rsidRPr="007B14E5">
        <w:rPr>
          <w:sz w:val="20"/>
          <w:szCs w:val="20"/>
        </w:rPr>
        <w:t>ного показателя.</w:t>
      </w:r>
    </w:p>
    <w:p w:rsidR="009219AF" w:rsidRDefault="00A21FD2">
      <w:pPr>
        <w:pStyle w:val="20"/>
        <w:shd w:val="clear" w:color="auto" w:fill="auto"/>
      </w:pPr>
      <w:r>
        <w:t>Содержание отчета</w:t>
      </w:r>
    </w:p>
    <w:p w:rsidR="009219AF" w:rsidRPr="007B14E5" w:rsidRDefault="00A21FD2" w:rsidP="00FD077C">
      <w:pPr>
        <w:pStyle w:val="1"/>
        <w:numPr>
          <w:ilvl w:val="0"/>
          <w:numId w:val="4"/>
        </w:numPr>
        <w:shd w:val="clear" w:color="auto" w:fill="auto"/>
        <w:tabs>
          <w:tab w:val="left" w:pos="709"/>
        </w:tabs>
        <w:jc w:val="both"/>
        <w:rPr>
          <w:sz w:val="20"/>
          <w:szCs w:val="20"/>
        </w:rPr>
      </w:pPr>
      <w:r w:rsidRPr="007B14E5">
        <w:rPr>
          <w:sz w:val="20"/>
          <w:szCs w:val="20"/>
        </w:rPr>
        <w:t>Расчет погрузки-выгрузки пог</w:t>
      </w:r>
      <w:r w:rsidR="0027343D" w:rsidRPr="007B14E5">
        <w:rPr>
          <w:sz w:val="20"/>
          <w:szCs w:val="20"/>
        </w:rPr>
        <w:t>руженных вагонов, оборота грузо</w:t>
      </w:r>
      <w:r w:rsidRPr="007B14E5">
        <w:rPr>
          <w:sz w:val="20"/>
          <w:szCs w:val="20"/>
        </w:rPr>
        <w:t>вого вагона.</w:t>
      </w:r>
    </w:p>
    <w:p w:rsidR="009219AF" w:rsidRPr="007B14E5" w:rsidRDefault="00A21FD2" w:rsidP="00FD077C">
      <w:pPr>
        <w:pStyle w:val="1"/>
        <w:numPr>
          <w:ilvl w:val="0"/>
          <w:numId w:val="4"/>
        </w:numPr>
        <w:shd w:val="clear" w:color="auto" w:fill="auto"/>
        <w:tabs>
          <w:tab w:val="left" w:pos="739"/>
        </w:tabs>
        <w:jc w:val="both"/>
        <w:rPr>
          <w:sz w:val="20"/>
          <w:szCs w:val="20"/>
        </w:rPr>
      </w:pPr>
      <w:r w:rsidRPr="007B14E5">
        <w:rPr>
          <w:sz w:val="20"/>
          <w:szCs w:val="20"/>
        </w:rPr>
        <w:t>Анализ полученных результатов и выводы.</w:t>
      </w:r>
    </w:p>
    <w:p w:rsidR="009219AF" w:rsidRPr="007B14E5" w:rsidRDefault="00A21FD2" w:rsidP="00FD077C">
      <w:pPr>
        <w:pStyle w:val="1"/>
        <w:numPr>
          <w:ilvl w:val="0"/>
          <w:numId w:val="4"/>
        </w:numPr>
        <w:shd w:val="clear" w:color="auto" w:fill="auto"/>
        <w:tabs>
          <w:tab w:val="left" w:pos="719"/>
        </w:tabs>
        <w:spacing w:after="100"/>
        <w:ind w:firstLine="380"/>
        <w:jc w:val="both"/>
        <w:rPr>
          <w:sz w:val="20"/>
          <w:szCs w:val="20"/>
        </w:rPr>
      </w:pPr>
      <w:r w:rsidRPr="007B14E5">
        <w:rPr>
          <w:sz w:val="20"/>
          <w:szCs w:val="20"/>
        </w:rPr>
        <w:t>Ответы на контрольные вопросы (по заданию преподавателя).</w:t>
      </w:r>
    </w:p>
    <w:p w:rsidR="006A3F4A" w:rsidRDefault="006A3F4A">
      <w:pPr>
        <w:pStyle w:val="20"/>
        <w:shd w:val="clear" w:color="auto" w:fill="auto"/>
      </w:pPr>
    </w:p>
    <w:p w:rsidR="006A3F4A" w:rsidRDefault="006A3F4A">
      <w:pPr>
        <w:pStyle w:val="20"/>
        <w:shd w:val="clear" w:color="auto" w:fill="auto"/>
      </w:pPr>
    </w:p>
    <w:p w:rsidR="006A3F4A" w:rsidRDefault="006A3F4A">
      <w:pPr>
        <w:pStyle w:val="20"/>
        <w:shd w:val="clear" w:color="auto" w:fill="auto"/>
      </w:pPr>
    </w:p>
    <w:p w:rsidR="006A3F4A" w:rsidRDefault="006A3F4A">
      <w:pPr>
        <w:pStyle w:val="20"/>
        <w:shd w:val="clear" w:color="auto" w:fill="auto"/>
      </w:pPr>
    </w:p>
    <w:p w:rsidR="009219AF" w:rsidRDefault="00A21FD2">
      <w:pPr>
        <w:pStyle w:val="20"/>
        <w:shd w:val="clear" w:color="auto" w:fill="auto"/>
      </w:pPr>
      <w:r>
        <w:lastRenderedPageBreak/>
        <w:t>Контрольные вопросы</w:t>
      </w:r>
    </w:p>
    <w:p w:rsidR="005F4885" w:rsidRDefault="005F4885">
      <w:pPr>
        <w:pStyle w:val="20"/>
        <w:shd w:val="clear" w:color="auto" w:fill="auto"/>
      </w:pPr>
    </w:p>
    <w:p w:rsidR="005F4885" w:rsidRPr="007B14E5" w:rsidRDefault="005F4885" w:rsidP="00FD077C">
      <w:pPr>
        <w:pStyle w:val="1"/>
        <w:numPr>
          <w:ilvl w:val="0"/>
          <w:numId w:val="5"/>
        </w:numPr>
        <w:shd w:val="clear" w:color="auto" w:fill="auto"/>
        <w:tabs>
          <w:tab w:val="left" w:pos="718"/>
        </w:tabs>
        <w:jc w:val="both"/>
        <w:rPr>
          <w:sz w:val="20"/>
          <w:szCs w:val="20"/>
        </w:rPr>
      </w:pPr>
      <w:r w:rsidRPr="007B14E5">
        <w:rPr>
          <w:sz w:val="20"/>
          <w:szCs w:val="20"/>
        </w:rPr>
        <w:t>Что называется оборот</w:t>
      </w:r>
      <w:r w:rsidR="00D77A68">
        <w:rPr>
          <w:sz w:val="20"/>
          <w:szCs w:val="20"/>
        </w:rPr>
        <w:t>ом</w:t>
      </w:r>
      <w:r w:rsidRPr="007B14E5">
        <w:rPr>
          <w:sz w:val="20"/>
          <w:szCs w:val="20"/>
        </w:rPr>
        <w:t xml:space="preserve"> грузового вагона?</w:t>
      </w:r>
    </w:p>
    <w:p w:rsidR="005F4885" w:rsidRPr="007B14E5" w:rsidRDefault="00A21FD2" w:rsidP="00FD077C">
      <w:pPr>
        <w:pStyle w:val="1"/>
        <w:numPr>
          <w:ilvl w:val="0"/>
          <w:numId w:val="5"/>
        </w:numPr>
        <w:shd w:val="clear" w:color="auto" w:fill="auto"/>
        <w:tabs>
          <w:tab w:val="left" w:pos="718"/>
        </w:tabs>
        <w:jc w:val="both"/>
        <w:rPr>
          <w:sz w:val="20"/>
          <w:szCs w:val="20"/>
        </w:rPr>
      </w:pPr>
      <w:r w:rsidRPr="007B14E5">
        <w:rPr>
          <w:sz w:val="20"/>
          <w:szCs w:val="20"/>
        </w:rPr>
        <w:t>Перечислите, какие количественные показатели применяют на же</w:t>
      </w:r>
      <w:r w:rsidRPr="007B14E5">
        <w:rPr>
          <w:sz w:val="20"/>
          <w:szCs w:val="20"/>
        </w:rPr>
        <w:softHyphen/>
        <w:t>лезнодорожном транспорте.</w:t>
      </w:r>
    </w:p>
    <w:p w:rsidR="009219AF" w:rsidRPr="007B14E5" w:rsidRDefault="00A21FD2" w:rsidP="00FD077C">
      <w:pPr>
        <w:pStyle w:val="1"/>
        <w:numPr>
          <w:ilvl w:val="0"/>
          <w:numId w:val="5"/>
        </w:numPr>
        <w:shd w:val="clear" w:color="auto" w:fill="auto"/>
        <w:tabs>
          <w:tab w:val="left" w:pos="718"/>
        </w:tabs>
        <w:jc w:val="both"/>
        <w:rPr>
          <w:sz w:val="20"/>
          <w:szCs w:val="20"/>
        </w:rPr>
      </w:pPr>
      <w:r w:rsidRPr="007B14E5">
        <w:rPr>
          <w:sz w:val="20"/>
          <w:szCs w:val="20"/>
        </w:rPr>
        <w:t>Перечислите, какие качественные показатели применяют на же</w:t>
      </w:r>
      <w:r w:rsidRPr="007B14E5">
        <w:rPr>
          <w:sz w:val="20"/>
          <w:szCs w:val="20"/>
        </w:rPr>
        <w:softHyphen/>
        <w:t>лезнодорожном транспорте.</w:t>
      </w:r>
    </w:p>
    <w:p w:rsidR="009219AF" w:rsidRPr="007B14E5" w:rsidRDefault="00A21FD2" w:rsidP="00FD077C">
      <w:pPr>
        <w:pStyle w:val="1"/>
        <w:numPr>
          <w:ilvl w:val="0"/>
          <w:numId w:val="5"/>
        </w:numPr>
        <w:shd w:val="clear" w:color="auto" w:fill="auto"/>
        <w:tabs>
          <w:tab w:val="left" w:pos="714"/>
        </w:tabs>
        <w:jc w:val="both"/>
        <w:rPr>
          <w:sz w:val="20"/>
          <w:szCs w:val="20"/>
        </w:rPr>
      </w:pPr>
      <w:r w:rsidRPr="007B14E5">
        <w:rPr>
          <w:sz w:val="20"/>
          <w:szCs w:val="20"/>
        </w:rPr>
        <w:t>Объясните, к чему может при</w:t>
      </w:r>
      <w:r w:rsidR="0027343D" w:rsidRPr="007B14E5">
        <w:rPr>
          <w:sz w:val="20"/>
          <w:szCs w:val="20"/>
        </w:rPr>
        <w:t>вести избыток или недостаток по</w:t>
      </w:r>
      <w:r w:rsidRPr="007B14E5">
        <w:rPr>
          <w:sz w:val="20"/>
          <w:szCs w:val="20"/>
        </w:rPr>
        <w:t>рожних вагонов на дороге.</w:t>
      </w:r>
    </w:p>
    <w:p w:rsidR="00215398" w:rsidRPr="00291A38" w:rsidRDefault="00300A1A" w:rsidP="00291A38">
      <w:pPr>
        <w:pStyle w:val="1"/>
        <w:numPr>
          <w:ilvl w:val="0"/>
          <w:numId w:val="5"/>
        </w:numPr>
        <w:shd w:val="clear" w:color="auto" w:fill="auto"/>
        <w:tabs>
          <w:tab w:val="left" w:pos="734"/>
        </w:tabs>
        <w:jc w:val="both"/>
        <w:rPr>
          <w:sz w:val="20"/>
          <w:szCs w:val="20"/>
        </w:rPr>
      </w:pPr>
      <w:r>
        <w:rPr>
          <w:sz w:val="20"/>
          <w:szCs w:val="20"/>
        </w:rPr>
        <w:t>Дайте определение участковой скорости</w:t>
      </w:r>
    </w:p>
    <w:p w:rsidR="001F0229" w:rsidRDefault="001F0229" w:rsidP="001F0229">
      <w:pPr>
        <w:pStyle w:val="af8"/>
        <w:spacing w:line="360" w:lineRule="auto"/>
        <w:rPr>
          <w:rFonts w:ascii="Times New Roman" w:eastAsia="Times New Roman" w:hAnsi="Times New Roman" w:cs="Times New Roman"/>
          <w:b/>
          <w:spacing w:val="-2"/>
          <w:sz w:val="28"/>
          <w:szCs w:val="28"/>
        </w:rPr>
      </w:pPr>
    </w:p>
    <w:p w:rsidR="001F0229" w:rsidRDefault="001F0229" w:rsidP="001F0229">
      <w:pPr>
        <w:pStyle w:val="af8"/>
        <w:spacing w:line="360" w:lineRule="auto"/>
        <w:rPr>
          <w:rFonts w:ascii="Times New Roman" w:eastAsia="Times New Roman" w:hAnsi="Times New Roman" w:cs="Times New Roman"/>
          <w:b/>
          <w:spacing w:val="-2"/>
          <w:sz w:val="28"/>
          <w:szCs w:val="28"/>
        </w:rPr>
      </w:pPr>
    </w:p>
    <w:p w:rsidR="001F0229" w:rsidRDefault="001F0229" w:rsidP="001F0229">
      <w:pPr>
        <w:pStyle w:val="af8"/>
        <w:spacing w:line="360" w:lineRule="auto"/>
        <w:rPr>
          <w:rFonts w:ascii="Times New Roman" w:eastAsia="Times New Roman" w:hAnsi="Times New Roman" w:cs="Times New Roman"/>
          <w:b/>
          <w:spacing w:val="-2"/>
          <w:sz w:val="28"/>
          <w:szCs w:val="28"/>
        </w:rPr>
      </w:pPr>
    </w:p>
    <w:p w:rsidR="001F0229" w:rsidRDefault="001F0229" w:rsidP="001F0229">
      <w:pPr>
        <w:pStyle w:val="af8"/>
        <w:spacing w:line="360" w:lineRule="auto"/>
        <w:rPr>
          <w:rFonts w:ascii="Times New Roman" w:eastAsia="Times New Roman" w:hAnsi="Times New Roman" w:cs="Times New Roman"/>
          <w:b/>
          <w:spacing w:val="-2"/>
          <w:sz w:val="28"/>
          <w:szCs w:val="28"/>
        </w:rPr>
      </w:pPr>
    </w:p>
    <w:p w:rsidR="001F0229" w:rsidRDefault="001F0229" w:rsidP="001F0229">
      <w:pPr>
        <w:pStyle w:val="af8"/>
        <w:spacing w:line="360" w:lineRule="auto"/>
        <w:rPr>
          <w:rFonts w:ascii="Times New Roman" w:eastAsia="Times New Roman" w:hAnsi="Times New Roman" w:cs="Times New Roman"/>
          <w:b/>
          <w:spacing w:val="-2"/>
          <w:sz w:val="28"/>
          <w:szCs w:val="28"/>
        </w:rPr>
      </w:pPr>
    </w:p>
    <w:p w:rsidR="001F0229" w:rsidRDefault="001F0229" w:rsidP="001F0229">
      <w:pPr>
        <w:pStyle w:val="af8"/>
        <w:spacing w:line="360" w:lineRule="auto"/>
        <w:rPr>
          <w:rFonts w:ascii="Times New Roman" w:eastAsia="Times New Roman" w:hAnsi="Times New Roman" w:cs="Times New Roman"/>
          <w:b/>
          <w:spacing w:val="-2"/>
          <w:sz w:val="28"/>
          <w:szCs w:val="28"/>
        </w:rPr>
      </w:pPr>
    </w:p>
    <w:p w:rsidR="001F0229" w:rsidRDefault="001F0229" w:rsidP="001F0229">
      <w:pPr>
        <w:pStyle w:val="af8"/>
        <w:spacing w:line="360" w:lineRule="auto"/>
        <w:rPr>
          <w:rFonts w:ascii="Times New Roman" w:eastAsia="Times New Roman" w:hAnsi="Times New Roman" w:cs="Times New Roman"/>
          <w:b/>
          <w:spacing w:val="-2"/>
          <w:sz w:val="28"/>
          <w:szCs w:val="28"/>
        </w:rPr>
      </w:pPr>
    </w:p>
    <w:p w:rsidR="001F0229" w:rsidRDefault="001F0229" w:rsidP="001F0229">
      <w:pPr>
        <w:pStyle w:val="af8"/>
        <w:spacing w:line="360" w:lineRule="auto"/>
        <w:rPr>
          <w:rFonts w:ascii="Times New Roman" w:eastAsia="Times New Roman" w:hAnsi="Times New Roman" w:cs="Times New Roman"/>
          <w:b/>
          <w:spacing w:val="-2"/>
          <w:sz w:val="28"/>
          <w:szCs w:val="28"/>
        </w:rPr>
      </w:pPr>
    </w:p>
    <w:p w:rsidR="001F0229" w:rsidRDefault="001F0229" w:rsidP="001F0229">
      <w:pPr>
        <w:pStyle w:val="af8"/>
        <w:spacing w:line="360" w:lineRule="auto"/>
        <w:rPr>
          <w:rFonts w:ascii="Times New Roman" w:eastAsia="Times New Roman" w:hAnsi="Times New Roman" w:cs="Times New Roman"/>
          <w:b/>
          <w:spacing w:val="-2"/>
          <w:sz w:val="28"/>
          <w:szCs w:val="28"/>
        </w:rPr>
      </w:pPr>
    </w:p>
    <w:p w:rsidR="001F0229" w:rsidRDefault="001F0229" w:rsidP="001F0229">
      <w:pPr>
        <w:pStyle w:val="af8"/>
        <w:spacing w:line="360" w:lineRule="auto"/>
        <w:rPr>
          <w:rFonts w:ascii="Times New Roman" w:eastAsia="Times New Roman" w:hAnsi="Times New Roman" w:cs="Times New Roman"/>
          <w:b/>
          <w:spacing w:val="-2"/>
          <w:sz w:val="28"/>
          <w:szCs w:val="28"/>
        </w:rPr>
      </w:pPr>
    </w:p>
    <w:p w:rsidR="001F0229" w:rsidRDefault="001F0229" w:rsidP="001F0229">
      <w:pPr>
        <w:pStyle w:val="af8"/>
        <w:spacing w:line="360" w:lineRule="auto"/>
        <w:rPr>
          <w:rFonts w:ascii="Times New Roman" w:eastAsia="Times New Roman" w:hAnsi="Times New Roman" w:cs="Times New Roman"/>
          <w:b/>
          <w:spacing w:val="-2"/>
          <w:sz w:val="28"/>
          <w:szCs w:val="28"/>
        </w:rPr>
      </w:pPr>
    </w:p>
    <w:p w:rsidR="001F0229" w:rsidRDefault="001F0229" w:rsidP="001F0229">
      <w:pPr>
        <w:pStyle w:val="af8"/>
        <w:spacing w:line="360" w:lineRule="auto"/>
        <w:rPr>
          <w:rFonts w:ascii="Times New Roman" w:eastAsia="Times New Roman" w:hAnsi="Times New Roman" w:cs="Times New Roman"/>
          <w:b/>
          <w:spacing w:val="-2"/>
          <w:sz w:val="28"/>
          <w:szCs w:val="28"/>
        </w:rPr>
      </w:pPr>
    </w:p>
    <w:p w:rsidR="001F0229" w:rsidRDefault="001F0229" w:rsidP="001F0229">
      <w:pPr>
        <w:pStyle w:val="af8"/>
        <w:spacing w:line="360" w:lineRule="auto"/>
        <w:rPr>
          <w:rFonts w:ascii="Times New Roman" w:eastAsia="Times New Roman" w:hAnsi="Times New Roman" w:cs="Times New Roman"/>
          <w:b/>
          <w:spacing w:val="-2"/>
          <w:sz w:val="28"/>
          <w:szCs w:val="28"/>
        </w:rPr>
      </w:pPr>
    </w:p>
    <w:p w:rsidR="001F0229" w:rsidRDefault="001F0229" w:rsidP="001F0229">
      <w:pPr>
        <w:pStyle w:val="af8"/>
        <w:spacing w:line="360" w:lineRule="auto"/>
        <w:rPr>
          <w:rFonts w:ascii="Times New Roman" w:eastAsia="Times New Roman" w:hAnsi="Times New Roman" w:cs="Times New Roman"/>
          <w:b/>
          <w:spacing w:val="-2"/>
          <w:sz w:val="28"/>
          <w:szCs w:val="28"/>
        </w:rPr>
      </w:pPr>
    </w:p>
    <w:p w:rsidR="001F0229" w:rsidRPr="006A3F4A" w:rsidRDefault="001F0229" w:rsidP="006A3F4A">
      <w:pPr>
        <w:spacing w:line="360" w:lineRule="auto"/>
        <w:rPr>
          <w:rFonts w:ascii="Times New Roman" w:eastAsia="Times New Roman" w:hAnsi="Times New Roman" w:cs="Times New Roman"/>
          <w:b/>
          <w:spacing w:val="-2"/>
          <w:sz w:val="28"/>
          <w:szCs w:val="28"/>
        </w:rPr>
      </w:pPr>
    </w:p>
    <w:p w:rsidR="000C5648" w:rsidRDefault="001F0229" w:rsidP="000C5648">
      <w:pPr>
        <w:pStyle w:val="af8"/>
        <w:spacing w:line="360" w:lineRule="auto"/>
        <w:jc w:val="center"/>
        <w:rPr>
          <w:rFonts w:ascii="Times New Roman" w:eastAsia="Times New Roman" w:hAnsi="Times New Roman" w:cs="Times New Roman"/>
          <w:spacing w:val="-2"/>
          <w:sz w:val="20"/>
          <w:szCs w:val="20"/>
        </w:rPr>
      </w:pPr>
      <w:r w:rsidRPr="001F0229">
        <w:rPr>
          <w:rFonts w:ascii="Times New Roman" w:eastAsia="Times New Roman" w:hAnsi="Times New Roman" w:cs="Times New Roman"/>
          <w:b/>
          <w:spacing w:val="-2"/>
          <w:sz w:val="20"/>
          <w:szCs w:val="20"/>
        </w:rPr>
        <w:lastRenderedPageBreak/>
        <w:t>Практическое занятие N</w:t>
      </w:r>
      <w:r w:rsidR="000C5648">
        <w:rPr>
          <w:rFonts w:ascii="Times New Roman" w:eastAsia="Times New Roman" w:hAnsi="Times New Roman" w:cs="Times New Roman"/>
          <w:b/>
          <w:spacing w:val="-2"/>
          <w:sz w:val="20"/>
          <w:szCs w:val="20"/>
        </w:rPr>
        <w:t>3.</w:t>
      </w:r>
    </w:p>
    <w:p w:rsidR="001F0229" w:rsidRPr="001F0229" w:rsidRDefault="001F0229" w:rsidP="001F0229">
      <w:pPr>
        <w:pStyle w:val="af8"/>
        <w:spacing w:line="360" w:lineRule="auto"/>
        <w:rPr>
          <w:rFonts w:ascii="Times New Roman" w:eastAsia="Times New Roman" w:hAnsi="Times New Roman" w:cs="Times New Roman"/>
          <w:b/>
          <w:spacing w:val="-2"/>
          <w:sz w:val="20"/>
          <w:szCs w:val="20"/>
        </w:rPr>
      </w:pPr>
      <w:r w:rsidRPr="001F0229">
        <w:rPr>
          <w:rFonts w:ascii="Times New Roman" w:eastAsia="Times New Roman" w:hAnsi="Times New Roman" w:cs="Times New Roman"/>
          <w:b/>
          <w:spacing w:val="-2"/>
          <w:sz w:val="20"/>
          <w:szCs w:val="20"/>
        </w:rPr>
        <w:t xml:space="preserve">Расчет количества АРМ работников сортировочной </w:t>
      </w:r>
      <w:r w:rsidRPr="001F0229">
        <w:rPr>
          <w:rFonts w:ascii="Times New Roman" w:eastAsia="Times New Roman" w:hAnsi="Times New Roman" w:cs="Times New Roman"/>
          <w:b/>
          <w:spacing w:val="-2"/>
          <w:sz w:val="20"/>
          <w:szCs w:val="20"/>
        </w:rPr>
        <w:br/>
        <w:t xml:space="preserve">(участковой, грузовой) железнодорожной станции. </w:t>
      </w:r>
    </w:p>
    <w:p w:rsidR="001F0229" w:rsidRPr="000C5648" w:rsidRDefault="001F0229" w:rsidP="000C5648">
      <w:pPr>
        <w:spacing w:line="360" w:lineRule="auto"/>
        <w:rPr>
          <w:rFonts w:ascii="Times New Roman" w:eastAsia="Times New Roman" w:hAnsi="Times New Roman" w:cs="Times New Roman"/>
          <w:b/>
          <w:spacing w:val="-2"/>
          <w:sz w:val="20"/>
          <w:szCs w:val="20"/>
        </w:rPr>
      </w:pPr>
    </w:p>
    <w:p w:rsidR="001F0229" w:rsidRPr="001F0229" w:rsidRDefault="001F0229" w:rsidP="000C5648">
      <w:pPr>
        <w:pStyle w:val="af8"/>
        <w:spacing w:line="360" w:lineRule="auto"/>
        <w:ind w:left="0" w:firstLine="720"/>
        <w:jc w:val="both"/>
        <w:rPr>
          <w:rFonts w:ascii="Times New Roman" w:eastAsia="Times New Roman" w:hAnsi="Times New Roman" w:cs="Times New Roman"/>
          <w:b/>
          <w:spacing w:val="-2"/>
          <w:sz w:val="20"/>
          <w:szCs w:val="20"/>
        </w:rPr>
      </w:pPr>
      <w:r w:rsidRPr="001F0229">
        <w:rPr>
          <w:rFonts w:ascii="Times New Roman" w:eastAsia="Times New Roman" w:hAnsi="Times New Roman" w:cs="Times New Roman"/>
          <w:b/>
          <w:spacing w:val="-2"/>
          <w:sz w:val="20"/>
          <w:szCs w:val="20"/>
        </w:rPr>
        <w:t>Цель</w:t>
      </w:r>
      <w:r w:rsidRPr="001F0229">
        <w:rPr>
          <w:rFonts w:ascii="Times New Roman" w:eastAsia="Times New Roman" w:hAnsi="Times New Roman" w:cs="Times New Roman"/>
          <w:spacing w:val="-2"/>
          <w:sz w:val="20"/>
          <w:szCs w:val="20"/>
        </w:rPr>
        <w:t>: научиться рассчитывать количество АРМ работников железнодорожной станции.</w:t>
      </w:r>
    </w:p>
    <w:p w:rsidR="001F0229" w:rsidRPr="001F0229" w:rsidRDefault="001F0229" w:rsidP="000C5648">
      <w:pPr>
        <w:pStyle w:val="af8"/>
        <w:spacing w:line="360" w:lineRule="auto"/>
        <w:ind w:left="0" w:firstLine="720"/>
        <w:jc w:val="both"/>
        <w:rPr>
          <w:rFonts w:ascii="Times New Roman" w:eastAsia="Times New Roman" w:hAnsi="Times New Roman" w:cs="Times New Roman"/>
          <w:spacing w:val="-2"/>
          <w:sz w:val="20"/>
          <w:szCs w:val="20"/>
        </w:rPr>
      </w:pPr>
      <w:r w:rsidRPr="001F0229">
        <w:rPr>
          <w:rFonts w:ascii="Times New Roman" w:eastAsia="Times New Roman" w:hAnsi="Times New Roman" w:cs="Times New Roman"/>
          <w:b/>
          <w:spacing w:val="-2"/>
          <w:sz w:val="20"/>
          <w:szCs w:val="20"/>
        </w:rPr>
        <w:t>Задание</w:t>
      </w:r>
      <w:r w:rsidRPr="001F0229">
        <w:rPr>
          <w:rFonts w:ascii="Times New Roman" w:eastAsia="Times New Roman" w:hAnsi="Times New Roman" w:cs="Times New Roman"/>
          <w:spacing w:val="-2"/>
          <w:sz w:val="20"/>
          <w:szCs w:val="20"/>
        </w:rPr>
        <w:t>: в соответствии со своим вариантом определить количество автоматизированных рабочих мест работником (АРМ), связанных с прибытием и отправлением поездов в зависимости от типа сортировочной железнодорожной станции и объема ее работы.</w:t>
      </w:r>
    </w:p>
    <w:p w:rsidR="001F0229" w:rsidRPr="000C5648" w:rsidRDefault="001F0229" w:rsidP="000C5648">
      <w:pPr>
        <w:spacing w:line="360" w:lineRule="auto"/>
        <w:ind w:firstLine="720"/>
        <w:jc w:val="both"/>
        <w:rPr>
          <w:rFonts w:ascii="Times New Roman" w:eastAsia="Times New Roman" w:hAnsi="Times New Roman" w:cs="Times New Roman"/>
          <w:b/>
          <w:spacing w:val="-2"/>
          <w:sz w:val="20"/>
          <w:szCs w:val="20"/>
        </w:rPr>
      </w:pPr>
    </w:p>
    <w:p w:rsidR="001F0229" w:rsidRDefault="001F0229" w:rsidP="000C5648">
      <w:pPr>
        <w:pStyle w:val="af8"/>
        <w:spacing w:line="360" w:lineRule="auto"/>
        <w:ind w:left="0" w:firstLine="720"/>
        <w:rPr>
          <w:rFonts w:ascii="Times New Roman" w:eastAsia="Times New Roman" w:hAnsi="Times New Roman" w:cs="Times New Roman"/>
          <w:b/>
          <w:spacing w:val="-2"/>
          <w:sz w:val="20"/>
          <w:szCs w:val="20"/>
        </w:rPr>
      </w:pPr>
      <w:r w:rsidRPr="001F0229">
        <w:rPr>
          <w:rFonts w:ascii="Times New Roman" w:eastAsia="Times New Roman" w:hAnsi="Times New Roman" w:cs="Times New Roman"/>
          <w:b/>
          <w:spacing w:val="-2"/>
          <w:sz w:val="20"/>
          <w:szCs w:val="20"/>
        </w:rPr>
        <w:t>Исходные данные:</w:t>
      </w:r>
    </w:p>
    <w:p w:rsidR="000C5648" w:rsidRPr="000C5648" w:rsidRDefault="000C5648" w:rsidP="000C5648">
      <w:pPr>
        <w:pStyle w:val="af8"/>
        <w:spacing w:line="360" w:lineRule="auto"/>
        <w:ind w:left="0" w:firstLine="709"/>
        <w:rPr>
          <w:rFonts w:ascii="Times New Roman" w:eastAsia="Times New Roman" w:hAnsi="Times New Roman" w:cs="Times New Roman"/>
          <w:spacing w:val="-2"/>
          <w:sz w:val="20"/>
          <w:szCs w:val="20"/>
        </w:rPr>
      </w:pPr>
      <w:r w:rsidRPr="000C5648">
        <w:rPr>
          <w:rFonts w:ascii="Times New Roman" w:eastAsia="Times New Roman" w:hAnsi="Times New Roman" w:cs="Times New Roman"/>
          <w:spacing w:val="-2"/>
          <w:sz w:val="20"/>
          <w:szCs w:val="20"/>
        </w:rPr>
        <w:t xml:space="preserve">Таблица 6. </w:t>
      </w:r>
      <w:r>
        <w:rPr>
          <w:rFonts w:ascii="Times New Roman" w:eastAsia="Times New Roman" w:hAnsi="Times New Roman" w:cs="Times New Roman"/>
          <w:spacing w:val="-2"/>
          <w:sz w:val="20"/>
          <w:szCs w:val="20"/>
        </w:rPr>
        <w:t>Данные для расчета АРМ работников сортировочной станции.</w:t>
      </w:r>
    </w:p>
    <w:tbl>
      <w:tblPr>
        <w:tblStyle w:val="af2"/>
        <w:tblW w:w="5552" w:type="pct"/>
        <w:tblInd w:w="-318" w:type="dxa"/>
        <w:tblLayout w:type="fixed"/>
        <w:tblLook w:val="04A0"/>
      </w:tblPr>
      <w:tblGrid>
        <w:gridCol w:w="1559"/>
        <w:gridCol w:w="610"/>
        <w:gridCol w:w="604"/>
        <w:gridCol w:w="916"/>
        <w:gridCol w:w="772"/>
        <w:gridCol w:w="706"/>
        <w:gridCol w:w="1184"/>
        <w:gridCol w:w="518"/>
        <w:gridCol w:w="711"/>
      </w:tblGrid>
      <w:tr w:rsidR="000C5648" w:rsidRPr="000C5648" w:rsidTr="000C5648">
        <w:trPr>
          <w:cantSplit/>
          <w:trHeight w:val="2741"/>
        </w:trPr>
        <w:tc>
          <w:tcPr>
            <w:tcW w:w="1028" w:type="pct"/>
            <w:vMerge w:val="restart"/>
            <w:textDirection w:val="btLr"/>
          </w:tcPr>
          <w:p w:rsidR="000C5648" w:rsidRPr="000C5648" w:rsidRDefault="000C5648" w:rsidP="001F0229">
            <w:pPr>
              <w:ind w:left="113" w:right="113"/>
              <w:jc w:val="center"/>
              <w:rPr>
                <w:rFonts w:ascii="Times New Roman" w:eastAsia="Times New Roman" w:hAnsi="Times New Roman" w:cs="Times New Roman"/>
                <w:b/>
                <w:spacing w:val="-2"/>
                <w:sz w:val="20"/>
                <w:szCs w:val="20"/>
              </w:rPr>
            </w:pPr>
            <w:r w:rsidRPr="000C5648">
              <w:rPr>
                <w:rFonts w:ascii="Times New Roman" w:eastAsia="Times New Roman" w:hAnsi="Times New Roman" w:cs="Times New Roman"/>
                <w:b/>
                <w:spacing w:val="-2"/>
                <w:sz w:val="20"/>
                <w:szCs w:val="20"/>
              </w:rPr>
              <w:t>Тип сортировочной станции</w:t>
            </w:r>
          </w:p>
        </w:tc>
        <w:tc>
          <w:tcPr>
            <w:tcW w:w="402" w:type="pct"/>
            <w:textDirection w:val="btLr"/>
          </w:tcPr>
          <w:p w:rsidR="000C5648" w:rsidRPr="000C5648" w:rsidRDefault="000C5648" w:rsidP="001F0229">
            <w:pPr>
              <w:ind w:left="113" w:right="113"/>
              <w:jc w:val="center"/>
              <w:rPr>
                <w:rFonts w:ascii="Times New Roman" w:hAnsi="Times New Roman" w:cs="Times New Roman"/>
                <w:b/>
                <w:sz w:val="20"/>
                <w:szCs w:val="20"/>
              </w:rPr>
            </w:pPr>
            <w:r w:rsidRPr="000C5648">
              <w:rPr>
                <w:rFonts w:ascii="Times New Roman" w:hAnsi="Times New Roman" w:cs="Times New Roman"/>
                <w:b/>
                <w:sz w:val="20"/>
                <w:szCs w:val="20"/>
              </w:rPr>
              <w:t>Количество прибывающих поездов</w:t>
            </w:r>
          </w:p>
        </w:tc>
        <w:tc>
          <w:tcPr>
            <w:tcW w:w="398" w:type="pct"/>
            <w:textDirection w:val="btLr"/>
          </w:tcPr>
          <w:p w:rsidR="000C5648" w:rsidRPr="000C5648" w:rsidRDefault="000C5648" w:rsidP="001F0229">
            <w:pPr>
              <w:ind w:left="113" w:right="113"/>
              <w:jc w:val="center"/>
              <w:rPr>
                <w:rFonts w:ascii="Times New Roman" w:eastAsia="Times New Roman" w:hAnsi="Times New Roman" w:cs="Times New Roman"/>
                <w:b/>
                <w:spacing w:val="-2"/>
                <w:sz w:val="20"/>
                <w:szCs w:val="20"/>
              </w:rPr>
            </w:pPr>
            <w:r w:rsidRPr="000C5648">
              <w:rPr>
                <w:rFonts w:ascii="Times New Roman" w:eastAsia="Times New Roman" w:hAnsi="Times New Roman" w:cs="Times New Roman"/>
                <w:b/>
                <w:spacing w:val="-2"/>
                <w:sz w:val="20"/>
                <w:szCs w:val="20"/>
              </w:rPr>
              <w:t>Среднее количество вагонов в составе</w:t>
            </w:r>
          </w:p>
          <w:p w:rsidR="000C5648" w:rsidRPr="000C5648" w:rsidRDefault="000C5648" w:rsidP="001F0229">
            <w:pPr>
              <w:ind w:left="113" w:right="113"/>
              <w:jc w:val="center"/>
              <w:rPr>
                <w:rFonts w:ascii="Times New Roman" w:eastAsia="Times New Roman" w:hAnsi="Times New Roman" w:cs="Times New Roman"/>
                <w:b/>
                <w:spacing w:val="-2"/>
                <w:sz w:val="20"/>
                <w:szCs w:val="20"/>
              </w:rPr>
            </w:pPr>
          </w:p>
          <w:p w:rsidR="000C5648" w:rsidRPr="000C5648" w:rsidRDefault="000C5648" w:rsidP="001F0229">
            <w:pPr>
              <w:ind w:left="113" w:right="113"/>
              <w:jc w:val="center"/>
              <w:rPr>
                <w:rFonts w:ascii="Times New Roman" w:eastAsia="Times New Roman" w:hAnsi="Times New Roman" w:cs="Times New Roman"/>
                <w:b/>
                <w:spacing w:val="-2"/>
                <w:sz w:val="20"/>
                <w:szCs w:val="20"/>
              </w:rPr>
            </w:pPr>
          </w:p>
          <w:p w:rsidR="000C5648" w:rsidRPr="000C5648" w:rsidRDefault="000C5648" w:rsidP="001F0229">
            <w:pPr>
              <w:ind w:left="113" w:right="113"/>
              <w:jc w:val="center"/>
              <w:rPr>
                <w:rFonts w:ascii="Times New Roman" w:eastAsia="Times New Roman" w:hAnsi="Times New Roman" w:cs="Times New Roman"/>
                <w:b/>
                <w:spacing w:val="-2"/>
                <w:sz w:val="20"/>
                <w:szCs w:val="20"/>
              </w:rPr>
            </w:pPr>
          </w:p>
        </w:tc>
        <w:tc>
          <w:tcPr>
            <w:tcW w:w="604" w:type="pct"/>
            <w:textDirection w:val="btLr"/>
          </w:tcPr>
          <w:p w:rsidR="000C5648" w:rsidRPr="000C5648" w:rsidRDefault="000C5648" w:rsidP="001F0229">
            <w:pPr>
              <w:ind w:left="113" w:right="113"/>
              <w:jc w:val="center"/>
              <w:rPr>
                <w:rFonts w:ascii="Times New Roman" w:eastAsia="Times New Roman" w:hAnsi="Times New Roman" w:cs="Times New Roman"/>
                <w:b/>
                <w:spacing w:val="-2"/>
                <w:sz w:val="20"/>
                <w:szCs w:val="20"/>
              </w:rPr>
            </w:pPr>
            <w:r w:rsidRPr="000C5648">
              <w:rPr>
                <w:rFonts w:ascii="Times New Roman" w:eastAsia="Times New Roman" w:hAnsi="Times New Roman" w:cs="Times New Roman"/>
                <w:b/>
                <w:spacing w:val="-2"/>
                <w:sz w:val="20"/>
                <w:szCs w:val="20"/>
              </w:rPr>
              <w:t>Среднее кол-во знаков на вагон в строке натурного листа</w:t>
            </w:r>
          </w:p>
          <w:p w:rsidR="000C5648" w:rsidRPr="000C5648" w:rsidRDefault="000C5648" w:rsidP="001F0229">
            <w:pPr>
              <w:ind w:left="113" w:right="113"/>
              <w:jc w:val="center"/>
              <w:rPr>
                <w:rFonts w:ascii="Times New Roman" w:eastAsia="Times New Roman" w:hAnsi="Times New Roman" w:cs="Times New Roman"/>
                <w:b/>
                <w:spacing w:val="-2"/>
                <w:sz w:val="20"/>
                <w:szCs w:val="20"/>
              </w:rPr>
            </w:pPr>
          </w:p>
        </w:tc>
        <w:tc>
          <w:tcPr>
            <w:tcW w:w="509" w:type="pct"/>
            <w:textDirection w:val="btLr"/>
          </w:tcPr>
          <w:p w:rsidR="000C5648" w:rsidRPr="000C5648" w:rsidRDefault="000C5648" w:rsidP="001F0229">
            <w:pPr>
              <w:ind w:left="113" w:right="113"/>
              <w:jc w:val="center"/>
              <w:rPr>
                <w:rFonts w:ascii="Times New Roman" w:eastAsia="Times New Roman" w:hAnsi="Times New Roman" w:cs="Times New Roman"/>
                <w:b/>
                <w:spacing w:val="-2"/>
                <w:sz w:val="20"/>
                <w:szCs w:val="20"/>
              </w:rPr>
            </w:pPr>
            <w:r w:rsidRPr="000C5648">
              <w:rPr>
                <w:rFonts w:ascii="Times New Roman" w:eastAsia="Times New Roman" w:hAnsi="Times New Roman" w:cs="Times New Roman"/>
                <w:b/>
                <w:spacing w:val="-2"/>
                <w:sz w:val="20"/>
                <w:szCs w:val="20"/>
              </w:rPr>
              <w:t>Коэффициент неравномерности прибытия поездов</w:t>
            </w:r>
          </w:p>
        </w:tc>
        <w:tc>
          <w:tcPr>
            <w:tcW w:w="466" w:type="pct"/>
            <w:textDirection w:val="btLr"/>
          </w:tcPr>
          <w:p w:rsidR="000C5648" w:rsidRPr="000C5648" w:rsidRDefault="000C5648" w:rsidP="001F0229">
            <w:pPr>
              <w:ind w:left="113" w:right="113"/>
              <w:jc w:val="center"/>
              <w:rPr>
                <w:rFonts w:ascii="Times New Roman" w:eastAsia="Times New Roman" w:hAnsi="Times New Roman" w:cs="Times New Roman"/>
                <w:b/>
                <w:spacing w:val="-2"/>
                <w:sz w:val="20"/>
                <w:szCs w:val="20"/>
              </w:rPr>
            </w:pPr>
            <w:r w:rsidRPr="000C5648">
              <w:rPr>
                <w:rFonts w:ascii="Times New Roman" w:eastAsia="Times New Roman" w:hAnsi="Times New Roman" w:cs="Times New Roman"/>
                <w:b/>
                <w:spacing w:val="-2"/>
                <w:sz w:val="20"/>
                <w:szCs w:val="20"/>
              </w:rPr>
              <w:t>Производительность</w:t>
            </w:r>
          </w:p>
          <w:p w:rsidR="000C5648" w:rsidRPr="000C5648" w:rsidRDefault="000C5648" w:rsidP="001F0229">
            <w:pPr>
              <w:ind w:left="113" w:right="113"/>
              <w:jc w:val="center"/>
              <w:rPr>
                <w:rFonts w:ascii="Times New Roman" w:eastAsia="Times New Roman" w:hAnsi="Times New Roman" w:cs="Times New Roman"/>
                <w:b/>
                <w:spacing w:val="-2"/>
                <w:sz w:val="20"/>
                <w:szCs w:val="20"/>
              </w:rPr>
            </w:pPr>
            <w:r w:rsidRPr="000C5648">
              <w:rPr>
                <w:rFonts w:ascii="Times New Roman" w:eastAsia="Times New Roman" w:hAnsi="Times New Roman" w:cs="Times New Roman"/>
                <w:b/>
                <w:spacing w:val="-2"/>
                <w:sz w:val="20"/>
                <w:szCs w:val="20"/>
              </w:rPr>
              <w:t>оператора</w:t>
            </w:r>
          </w:p>
          <w:p w:rsidR="000C5648" w:rsidRPr="000C5648" w:rsidRDefault="000C5648" w:rsidP="001F0229">
            <w:pPr>
              <w:ind w:left="113" w:right="113"/>
              <w:jc w:val="center"/>
              <w:rPr>
                <w:rFonts w:ascii="Times New Roman" w:eastAsia="Times New Roman" w:hAnsi="Times New Roman" w:cs="Times New Roman"/>
                <w:b/>
                <w:spacing w:val="-2"/>
                <w:sz w:val="20"/>
                <w:szCs w:val="20"/>
              </w:rPr>
            </w:pPr>
          </w:p>
        </w:tc>
        <w:tc>
          <w:tcPr>
            <w:tcW w:w="781" w:type="pct"/>
            <w:textDirection w:val="btLr"/>
          </w:tcPr>
          <w:p w:rsidR="000C5648" w:rsidRPr="000C5648" w:rsidRDefault="000C5648" w:rsidP="001F0229">
            <w:pPr>
              <w:ind w:left="113" w:right="113"/>
              <w:jc w:val="center"/>
              <w:rPr>
                <w:rFonts w:ascii="Times New Roman" w:eastAsia="Times New Roman" w:hAnsi="Times New Roman" w:cs="Times New Roman"/>
                <w:b/>
                <w:spacing w:val="-2"/>
                <w:sz w:val="20"/>
                <w:szCs w:val="20"/>
              </w:rPr>
            </w:pPr>
            <w:r w:rsidRPr="000C5648">
              <w:rPr>
                <w:rFonts w:ascii="Times New Roman" w:eastAsia="Times New Roman" w:hAnsi="Times New Roman" w:cs="Times New Roman"/>
                <w:b/>
                <w:spacing w:val="-2"/>
                <w:sz w:val="20"/>
                <w:szCs w:val="20"/>
              </w:rPr>
              <w:t>Доля информации поступающей на станцию по</w:t>
            </w:r>
          </w:p>
          <w:p w:rsidR="000C5648" w:rsidRPr="000C5648" w:rsidRDefault="000C5648" w:rsidP="001F0229">
            <w:pPr>
              <w:ind w:left="113" w:right="113"/>
              <w:jc w:val="center"/>
              <w:rPr>
                <w:rFonts w:ascii="Times New Roman" w:eastAsia="Times New Roman" w:hAnsi="Times New Roman" w:cs="Times New Roman"/>
                <w:b/>
                <w:spacing w:val="-2"/>
                <w:sz w:val="20"/>
                <w:szCs w:val="20"/>
              </w:rPr>
            </w:pPr>
            <w:r w:rsidRPr="000C5648">
              <w:rPr>
                <w:rFonts w:ascii="Times New Roman" w:eastAsia="Times New Roman" w:hAnsi="Times New Roman" w:cs="Times New Roman"/>
                <w:b/>
                <w:spacing w:val="-2"/>
                <w:sz w:val="20"/>
                <w:szCs w:val="20"/>
              </w:rPr>
              <w:t>межмашинному обмену</w:t>
            </w:r>
          </w:p>
          <w:p w:rsidR="000C5648" w:rsidRPr="000C5648" w:rsidRDefault="000C5648" w:rsidP="001F0229">
            <w:pPr>
              <w:ind w:left="113" w:right="113"/>
              <w:jc w:val="center"/>
              <w:rPr>
                <w:rFonts w:ascii="Times New Roman" w:eastAsia="Times New Roman" w:hAnsi="Times New Roman" w:cs="Times New Roman"/>
                <w:b/>
                <w:spacing w:val="-2"/>
                <w:sz w:val="20"/>
                <w:szCs w:val="20"/>
              </w:rPr>
            </w:pPr>
          </w:p>
        </w:tc>
        <w:tc>
          <w:tcPr>
            <w:tcW w:w="342" w:type="pct"/>
            <w:textDirection w:val="btLr"/>
          </w:tcPr>
          <w:p w:rsidR="000C5648" w:rsidRPr="000C5648" w:rsidRDefault="000C5648" w:rsidP="001F0229">
            <w:pPr>
              <w:ind w:left="113" w:right="113"/>
              <w:jc w:val="center"/>
              <w:rPr>
                <w:rFonts w:ascii="Times New Roman" w:eastAsia="Times New Roman" w:hAnsi="Times New Roman" w:cs="Times New Roman"/>
                <w:b/>
                <w:spacing w:val="-2"/>
                <w:sz w:val="20"/>
                <w:szCs w:val="20"/>
              </w:rPr>
            </w:pPr>
            <w:r w:rsidRPr="000C5648">
              <w:rPr>
                <w:rFonts w:ascii="Times New Roman" w:eastAsia="Times New Roman" w:hAnsi="Times New Roman" w:cs="Times New Roman"/>
                <w:b/>
                <w:spacing w:val="-2"/>
                <w:sz w:val="20"/>
                <w:szCs w:val="20"/>
              </w:rPr>
              <w:t>Кол-во горок</w:t>
            </w:r>
          </w:p>
        </w:tc>
        <w:tc>
          <w:tcPr>
            <w:tcW w:w="469" w:type="pct"/>
            <w:textDirection w:val="btLr"/>
          </w:tcPr>
          <w:p w:rsidR="000C5648" w:rsidRPr="000C5648" w:rsidRDefault="000C5648" w:rsidP="001F0229">
            <w:pPr>
              <w:ind w:left="113" w:right="113"/>
              <w:jc w:val="center"/>
              <w:rPr>
                <w:rFonts w:ascii="Times New Roman" w:eastAsia="Times New Roman" w:hAnsi="Times New Roman" w:cs="Times New Roman"/>
                <w:b/>
                <w:spacing w:val="-2"/>
                <w:sz w:val="20"/>
                <w:szCs w:val="20"/>
              </w:rPr>
            </w:pPr>
            <w:r w:rsidRPr="000C5648">
              <w:rPr>
                <w:rFonts w:ascii="Times New Roman" w:eastAsia="Times New Roman" w:hAnsi="Times New Roman" w:cs="Times New Roman"/>
                <w:b/>
                <w:spacing w:val="-2"/>
                <w:sz w:val="20"/>
                <w:szCs w:val="20"/>
              </w:rPr>
              <w:t>Количество парков отправления</w:t>
            </w:r>
          </w:p>
        </w:tc>
      </w:tr>
      <w:tr w:rsidR="000C5648" w:rsidRPr="000C5648" w:rsidTr="000C5648">
        <w:tc>
          <w:tcPr>
            <w:tcW w:w="1028" w:type="pct"/>
            <w:vMerge/>
          </w:tcPr>
          <w:p w:rsidR="000C5648" w:rsidRPr="000C5648" w:rsidRDefault="000C5648" w:rsidP="001F0229">
            <w:pPr>
              <w:spacing w:line="360" w:lineRule="auto"/>
              <w:jc w:val="center"/>
              <w:rPr>
                <w:rFonts w:ascii="Times New Roman" w:eastAsia="Times New Roman" w:hAnsi="Times New Roman" w:cs="Times New Roman"/>
                <w:spacing w:val="-2"/>
                <w:sz w:val="20"/>
                <w:szCs w:val="20"/>
              </w:rPr>
            </w:pPr>
          </w:p>
        </w:tc>
        <w:tc>
          <w:tcPr>
            <w:tcW w:w="402" w:type="pct"/>
          </w:tcPr>
          <w:p w:rsidR="000C5648" w:rsidRPr="000C5648" w:rsidRDefault="000C5648" w:rsidP="001F0229">
            <w:pPr>
              <w:spacing w:line="360" w:lineRule="auto"/>
              <w:jc w:val="center"/>
              <w:rPr>
                <w:rFonts w:ascii="Times New Roman" w:eastAsia="Times New Roman" w:hAnsi="Times New Roman" w:cs="Times New Roman"/>
                <w:spacing w:val="-2"/>
                <w:sz w:val="20"/>
                <w:szCs w:val="20"/>
                <w:vertAlign w:val="subscript"/>
                <w:lang w:val="en-US"/>
              </w:rPr>
            </w:pPr>
            <w:r w:rsidRPr="000C5648">
              <w:rPr>
                <w:rFonts w:ascii="Times New Roman" w:eastAsia="Times New Roman" w:hAnsi="Times New Roman" w:cs="Times New Roman"/>
                <w:spacing w:val="-2"/>
                <w:sz w:val="20"/>
                <w:szCs w:val="20"/>
                <w:lang w:val="en-US"/>
              </w:rPr>
              <w:t>N</w:t>
            </w:r>
            <w:r w:rsidRPr="000C5648">
              <w:rPr>
                <w:rFonts w:ascii="Times New Roman" w:eastAsia="Times New Roman" w:hAnsi="Times New Roman" w:cs="Times New Roman"/>
                <w:spacing w:val="-2"/>
                <w:sz w:val="20"/>
                <w:szCs w:val="20"/>
                <w:vertAlign w:val="subscript"/>
                <w:lang w:val="en-US"/>
              </w:rPr>
              <w:t>n</w:t>
            </w:r>
          </w:p>
        </w:tc>
        <w:tc>
          <w:tcPr>
            <w:tcW w:w="398" w:type="pct"/>
          </w:tcPr>
          <w:p w:rsidR="000C5648" w:rsidRPr="000C5648" w:rsidRDefault="000C5648" w:rsidP="001F0229">
            <w:pPr>
              <w:spacing w:line="360" w:lineRule="auto"/>
              <w:jc w:val="center"/>
              <w:rPr>
                <w:rFonts w:ascii="Times New Roman" w:eastAsia="Times New Roman" w:hAnsi="Times New Roman" w:cs="Times New Roman"/>
                <w:spacing w:val="-2"/>
                <w:sz w:val="20"/>
                <w:szCs w:val="20"/>
                <w:vertAlign w:val="subscript"/>
              </w:rPr>
            </w:pPr>
            <w:r w:rsidRPr="000C5648">
              <w:rPr>
                <w:rFonts w:ascii="Times New Roman" w:eastAsia="Times New Roman" w:hAnsi="Times New Roman" w:cs="Times New Roman"/>
                <w:spacing w:val="-2"/>
                <w:sz w:val="20"/>
                <w:szCs w:val="20"/>
                <w:lang w:val="en-US"/>
              </w:rPr>
              <w:t>N</w:t>
            </w:r>
            <w:r w:rsidRPr="000C5648">
              <w:rPr>
                <w:rFonts w:ascii="Times New Roman" w:eastAsia="Times New Roman" w:hAnsi="Times New Roman" w:cs="Times New Roman"/>
                <w:spacing w:val="-2"/>
                <w:sz w:val="20"/>
                <w:szCs w:val="20"/>
                <w:vertAlign w:val="subscript"/>
                <w:lang w:val="en-US"/>
              </w:rPr>
              <w:t>B</w:t>
            </w:r>
          </w:p>
        </w:tc>
        <w:tc>
          <w:tcPr>
            <w:tcW w:w="604" w:type="pct"/>
          </w:tcPr>
          <w:p w:rsidR="000C5648" w:rsidRPr="000C5648" w:rsidRDefault="000C5648" w:rsidP="001F0229">
            <w:pPr>
              <w:spacing w:line="360" w:lineRule="auto"/>
              <w:jc w:val="center"/>
              <w:rPr>
                <w:rFonts w:ascii="Times New Roman" w:eastAsia="Times New Roman" w:hAnsi="Times New Roman" w:cs="Times New Roman"/>
                <w:spacing w:val="-2"/>
                <w:sz w:val="20"/>
                <w:szCs w:val="20"/>
                <w:vertAlign w:val="subscript"/>
              </w:rPr>
            </w:pPr>
            <w:r w:rsidRPr="000C5648">
              <w:rPr>
                <w:rFonts w:ascii="Times New Roman" w:eastAsia="Times New Roman" w:hAnsi="Times New Roman" w:cs="Times New Roman"/>
                <w:spacing w:val="-2"/>
                <w:sz w:val="20"/>
                <w:szCs w:val="20"/>
                <w:lang w:val="en-US"/>
              </w:rPr>
              <w:t>K</w:t>
            </w:r>
            <w:r w:rsidRPr="000C5648">
              <w:rPr>
                <w:rFonts w:ascii="Times New Roman" w:eastAsia="Times New Roman" w:hAnsi="Times New Roman" w:cs="Times New Roman"/>
                <w:spacing w:val="-2"/>
                <w:sz w:val="20"/>
                <w:szCs w:val="20"/>
                <w:vertAlign w:val="subscript"/>
              </w:rPr>
              <w:t>зн</w:t>
            </w:r>
          </w:p>
        </w:tc>
        <w:tc>
          <w:tcPr>
            <w:tcW w:w="509" w:type="pct"/>
          </w:tcPr>
          <w:p w:rsidR="000C5648" w:rsidRPr="000C5648" w:rsidRDefault="000C5648" w:rsidP="001F0229">
            <w:pPr>
              <w:spacing w:line="360" w:lineRule="auto"/>
              <w:jc w:val="center"/>
              <w:rPr>
                <w:rFonts w:ascii="Times New Roman" w:eastAsia="Times New Roman" w:hAnsi="Times New Roman" w:cs="Times New Roman"/>
                <w:spacing w:val="-2"/>
                <w:sz w:val="20"/>
                <w:szCs w:val="20"/>
                <w:vertAlign w:val="subscript"/>
              </w:rPr>
            </w:pPr>
            <w:r w:rsidRPr="000C5648">
              <w:rPr>
                <w:rFonts w:ascii="Times New Roman" w:eastAsia="Times New Roman" w:hAnsi="Times New Roman" w:cs="Times New Roman"/>
                <w:spacing w:val="-2"/>
                <w:sz w:val="20"/>
                <w:szCs w:val="20"/>
              </w:rPr>
              <w:t>К</w:t>
            </w:r>
            <w:r w:rsidRPr="000C5648">
              <w:rPr>
                <w:rFonts w:ascii="Times New Roman" w:eastAsia="Times New Roman" w:hAnsi="Times New Roman" w:cs="Times New Roman"/>
                <w:spacing w:val="-2"/>
                <w:sz w:val="20"/>
                <w:szCs w:val="20"/>
                <w:vertAlign w:val="subscript"/>
              </w:rPr>
              <w:t>н</w:t>
            </w:r>
          </w:p>
        </w:tc>
        <w:tc>
          <w:tcPr>
            <w:tcW w:w="466" w:type="pct"/>
          </w:tcPr>
          <w:p w:rsidR="000C5648" w:rsidRPr="000C5648" w:rsidRDefault="000C5648" w:rsidP="001F0229">
            <w:pPr>
              <w:spacing w:line="360" w:lineRule="auto"/>
              <w:jc w:val="center"/>
              <w:rPr>
                <w:rFonts w:ascii="Times New Roman" w:eastAsia="Times New Roman" w:hAnsi="Times New Roman" w:cs="Times New Roman"/>
                <w:spacing w:val="-2"/>
                <w:sz w:val="20"/>
                <w:szCs w:val="20"/>
                <w:vertAlign w:val="subscript"/>
              </w:rPr>
            </w:pPr>
            <w:r w:rsidRPr="000C5648">
              <w:rPr>
                <w:rFonts w:ascii="Times New Roman" w:eastAsia="Times New Roman" w:hAnsi="Times New Roman" w:cs="Times New Roman"/>
                <w:spacing w:val="-2"/>
                <w:sz w:val="20"/>
                <w:szCs w:val="20"/>
              </w:rPr>
              <w:t>П</w:t>
            </w:r>
            <w:r w:rsidRPr="000C5648">
              <w:rPr>
                <w:rFonts w:ascii="Times New Roman" w:eastAsia="Times New Roman" w:hAnsi="Times New Roman" w:cs="Times New Roman"/>
                <w:spacing w:val="-2"/>
                <w:sz w:val="20"/>
                <w:szCs w:val="20"/>
                <w:vertAlign w:val="subscript"/>
              </w:rPr>
              <w:t>оп</w:t>
            </w:r>
          </w:p>
        </w:tc>
        <w:tc>
          <w:tcPr>
            <w:tcW w:w="781" w:type="pct"/>
          </w:tcPr>
          <w:p w:rsidR="000C5648" w:rsidRPr="000C5648" w:rsidRDefault="000C5648" w:rsidP="001F0229">
            <w:pPr>
              <w:spacing w:line="360" w:lineRule="auto"/>
              <w:jc w:val="center"/>
              <w:rPr>
                <w:rFonts w:ascii="Times New Roman" w:eastAsia="Times New Roman" w:hAnsi="Times New Roman" w:cs="Times New Roman"/>
                <w:spacing w:val="-2"/>
                <w:sz w:val="20"/>
                <w:szCs w:val="20"/>
                <w:lang w:val="en-US"/>
              </w:rPr>
            </w:pPr>
            <w:r w:rsidRPr="000C5648">
              <w:rPr>
                <w:rFonts w:ascii="Times New Roman" w:eastAsia="Times New Roman" w:hAnsi="Times New Roman" w:cs="Times New Roman"/>
                <w:spacing w:val="-2"/>
                <w:sz w:val="20"/>
                <w:szCs w:val="20"/>
                <w:lang w:val="en-US"/>
              </w:rPr>
              <w:t>a</w:t>
            </w:r>
          </w:p>
        </w:tc>
        <w:tc>
          <w:tcPr>
            <w:tcW w:w="342" w:type="pct"/>
          </w:tcPr>
          <w:p w:rsidR="000C5648" w:rsidRPr="000C5648" w:rsidRDefault="000C5648" w:rsidP="001F0229">
            <w:pPr>
              <w:spacing w:line="360" w:lineRule="auto"/>
              <w:jc w:val="center"/>
              <w:rPr>
                <w:rFonts w:ascii="Times New Roman" w:eastAsia="Times New Roman" w:hAnsi="Times New Roman" w:cs="Times New Roman"/>
                <w:spacing w:val="-2"/>
                <w:sz w:val="20"/>
                <w:szCs w:val="20"/>
                <w:lang w:val="en-US"/>
              </w:rPr>
            </w:pPr>
            <w:r w:rsidRPr="000C5648">
              <w:rPr>
                <w:rFonts w:ascii="Times New Roman" w:eastAsia="Times New Roman" w:hAnsi="Times New Roman" w:cs="Times New Roman"/>
                <w:spacing w:val="-2"/>
                <w:sz w:val="20"/>
                <w:szCs w:val="20"/>
                <w:lang w:val="en-US"/>
              </w:rPr>
              <w:t>a</w:t>
            </w:r>
          </w:p>
        </w:tc>
        <w:tc>
          <w:tcPr>
            <w:tcW w:w="469" w:type="pct"/>
          </w:tcPr>
          <w:p w:rsidR="000C5648" w:rsidRPr="000C5648" w:rsidRDefault="000C5648" w:rsidP="001F0229">
            <w:pPr>
              <w:spacing w:line="360" w:lineRule="auto"/>
              <w:jc w:val="center"/>
              <w:rPr>
                <w:rFonts w:ascii="Times New Roman" w:eastAsia="Times New Roman" w:hAnsi="Times New Roman" w:cs="Times New Roman"/>
                <w:spacing w:val="-2"/>
                <w:sz w:val="20"/>
                <w:szCs w:val="20"/>
                <w:lang w:val="en-US"/>
              </w:rPr>
            </w:pPr>
            <w:r w:rsidRPr="000C5648">
              <w:rPr>
                <w:rFonts w:ascii="Times New Roman" w:eastAsia="Times New Roman" w:hAnsi="Times New Roman" w:cs="Times New Roman"/>
                <w:spacing w:val="-2"/>
                <w:sz w:val="20"/>
                <w:szCs w:val="20"/>
                <w:lang w:val="en-US"/>
              </w:rPr>
              <w:t>B</w:t>
            </w:r>
          </w:p>
        </w:tc>
      </w:tr>
      <w:tr w:rsidR="000C5648" w:rsidRPr="000C5648" w:rsidTr="000C5648">
        <w:tc>
          <w:tcPr>
            <w:tcW w:w="1028" w:type="pct"/>
          </w:tcPr>
          <w:p w:rsidR="000C5648" w:rsidRPr="000C5648" w:rsidRDefault="000C5648" w:rsidP="001F0229">
            <w:pPr>
              <w:spacing w:line="360" w:lineRule="auto"/>
              <w:jc w:val="center"/>
              <w:rPr>
                <w:rFonts w:ascii="Times New Roman" w:eastAsia="Times New Roman" w:hAnsi="Times New Roman" w:cs="Times New Roman"/>
                <w:spacing w:val="-2"/>
                <w:sz w:val="20"/>
                <w:szCs w:val="20"/>
              </w:rPr>
            </w:pPr>
            <w:r>
              <w:rPr>
                <w:rFonts w:ascii="Times New Roman" w:eastAsia="Times New Roman" w:hAnsi="Times New Roman" w:cs="Times New Roman"/>
                <w:spacing w:val="-2"/>
                <w:sz w:val="20"/>
                <w:szCs w:val="20"/>
              </w:rPr>
              <w:t>1</w:t>
            </w:r>
          </w:p>
        </w:tc>
        <w:tc>
          <w:tcPr>
            <w:tcW w:w="402" w:type="pct"/>
          </w:tcPr>
          <w:p w:rsidR="000C5648" w:rsidRPr="000C5648" w:rsidRDefault="000C5648" w:rsidP="001F0229">
            <w:pPr>
              <w:spacing w:line="360" w:lineRule="auto"/>
              <w:jc w:val="center"/>
              <w:rPr>
                <w:rFonts w:ascii="Times New Roman" w:eastAsia="Times New Roman" w:hAnsi="Times New Roman" w:cs="Times New Roman"/>
                <w:spacing w:val="-2"/>
                <w:sz w:val="20"/>
                <w:szCs w:val="20"/>
              </w:rPr>
            </w:pPr>
            <w:r>
              <w:rPr>
                <w:rFonts w:ascii="Times New Roman" w:eastAsia="Times New Roman" w:hAnsi="Times New Roman" w:cs="Times New Roman"/>
                <w:spacing w:val="-2"/>
                <w:sz w:val="20"/>
                <w:szCs w:val="20"/>
              </w:rPr>
              <w:t>2</w:t>
            </w:r>
          </w:p>
        </w:tc>
        <w:tc>
          <w:tcPr>
            <w:tcW w:w="398" w:type="pct"/>
          </w:tcPr>
          <w:p w:rsidR="000C5648" w:rsidRPr="000C5648" w:rsidRDefault="000C5648" w:rsidP="001F0229">
            <w:pPr>
              <w:spacing w:line="360" w:lineRule="auto"/>
              <w:jc w:val="center"/>
              <w:rPr>
                <w:rFonts w:ascii="Times New Roman" w:eastAsia="Times New Roman" w:hAnsi="Times New Roman" w:cs="Times New Roman"/>
                <w:spacing w:val="-2"/>
                <w:sz w:val="20"/>
                <w:szCs w:val="20"/>
              </w:rPr>
            </w:pPr>
            <w:r>
              <w:rPr>
                <w:rFonts w:ascii="Times New Roman" w:eastAsia="Times New Roman" w:hAnsi="Times New Roman" w:cs="Times New Roman"/>
                <w:spacing w:val="-2"/>
                <w:sz w:val="20"/>
                <w:szCs w:val="20"/>
              </w:rPr>
              <w:t>3</w:t>
            </w:r>
          </w:p>
        </w:tc>
        <w:tc>
          <w:tcPr>
            <w:tcW w:w="604" w:type="pct"/>
          </w:tcPr>
          <w:p w:rsidR="000C5648" w:rsidRPr="000C5648" w:rsidRDefault="000C5648" w:rsidP="001F0229">
            <w:pPr>
              <w:spacing w:line="360" w:lineRule="auto"/>
              <w:jc w:val="center"/>
              <w:rPr>
                <w:rFonts w:ascii="Times New Roman" w:eastAsia="Times New Roman" w:hAnsi="Times New Roman" w:cs="Times New Roman"/>
                <w:spacing w:val="-2"/>
                <w:sz w:val="20"/>
                <w:szCs w:val="20"/>
              </w:rPr>
            </w:pPr>
            <w:r>
              <w:rPr>
                <w:rFonts w:ascii="Times New Roman" w:eastAsia="Times New Roman" w:hAnsi="Times New Roman" w:cs="Times New Roman"/>
                <w:spacing w:val="-2"/>
                <w:sz w:val="20"/>
                <w:szCs w:val="20"/>
              </w:rPr>
              <w:t>4</w:t>
            </w:r>
          </w:p>
        </w:tc>
        <w:tc>
          <w:tcPr>
            <w:tcW w:w="509" w:type="pct"/>
          </w:tcPr>
          <w:p w:rsidR="000C5648" w:rsidRPr="000C5648" w:rsidRDefault="000C5648" w:rsidP="001F0229">
            <w:pPr>
              <w:spacing w:line="360" w:lineRule="auto"/>
              <w:jc w:val="center"/>
              <w:rPr>
                <w:rFonts w:ascii="Times New Roman" w:eastAsia="Times New Roman" w:hAnsi="Times New Roman" w:cs="Times New Roman"/>
                <w:spacing w:val="-2"/>
                <w:sz w:val="20"/>
                <w:szCs w:val="20"/>
              </w:rPr>
            </w:pPr>
            <w:r>
              <w:rPr>
                <w:rFonts w:ascii="Times New Roman" w:eastAsia="Times New Roman" w:hAnsi="Times New Roman" w:cs="Times New Roman"/>
                <w:spacing w:val="-2"/>
                <w:sz w:val="20"/>
                <w:szCs w:val="20"/>
              </w:rPr>
              <w:t>5</w:t>
            </w:r>
          </w:p>
        </w:tc>
        <w:tc>
          <w:tcPr>
            <w:tcW w:w="466" w:type="pct"/>
          </w:tcPr>
          <w:p w:rsidR="000C5648" w:rsidRPr="000C5648" w:rsidRDefault="000C5648" w:rsidP="001F0229">
            <w:pPr>
              <w:spacing w:line="360" w:lineRule="auto"/>
              <w:jc w:val="center"/>
              <w:rPr>
                <w:rFonts w:ascii="Times New Roman" w:eastAsia="Times New Roman" w:hAnsi="Times New Roman" w:cs="Times New Roman"/>
                <w:spacing w:val="-2"/>
                <w:sz w:val="20"/>
                <w:szCs w:val="20"/>
              </w:rPr>
            </w:pPr>
            <w:r>
              <w:rPr>
                <w:rFonts w:ascii="Times New Roman" w:eastAsia="Times New Roman" w:hAnsi="Times New Roman" w:cs="Times New Roman"/>
                <w:spacing w:val="-2"/>
                <w:sz w:val="20"/>
                <w:szCs w:val="20"/>
              </w:rPr>
              <w:t>6</w:t>
            </w:r>
          </w:p>
        </w:tc>
        <w:tc>
          <w:tcPr>
            <w:tcW w:w="781" w:type="pct"/>
          </w:tcPr>
          <w:p w:rsidR="000C5648" w:rsidRPr="000C5648" w:rsidRDefault="000C5648" w:rsidP="001F0229">
            <w:pPr>
              <w:spacing w:line="360" w:lineRule="auto"/>
              <w:jc w:val="center"/>
              <w:rPr>
                <w:rFonts w:ascii="Times New Roman" w:eastAsia="Times New Roman" w:hAnsi="Times New Roman" w:cs="Times New Roman"/>
                <w:spacing w:val="-2"/>
                <w:sz w:val="20"/>
                <w:szCs w:val="20"/>
              </w:rPr>
            </w:pPr>
            <w:r>
              <w:rPr>
                <w:rFonts w:ascii="Times New Roman" w:eastAsia="Times New Roman" w:hAnsi="Times New Roman" w:cs="Times New Roman"/>
                <w:spacing w:val="-2"/>
                <w:sz w:val="20"/>
                <w:szCs w:val="20"/>
              </w:rPr>
              <w:t>7</w:t>
            </w:r>
          </w:p>
        </w:tc>
        <w:tc>
          <w:tcPr>
            <w:tcW w:w="342" w:type="pct"/>
          </w:tcPr>
          <w:p w:rsidR="000C5648" w:rsidRPr="000C5648" w:rsidRDefault="000C5648" w:rsidP="001F0229">
            <w:pPr>
              <w:spacing w:line="360" w:lineRule="auto"/>
              <w:jc w:val="center"/>
              <w:rPr>
                <w:rFonts w:ascii="Times New Roman" w:eastAsia="Times New Roman" w:hAnsi="Times New Roman" w:cs="Times New Roman"/>
                <w:spacing w:val="-2"/>
                <w:sz w:val="20"/>
                <w:szCs w:val="20"/>
              </w:rPr>
            </w:pPr>
            <w:r>
              <w:rPr>
                <w:rFonts w:ascii="Times New Roman" w:eastAsia="Times New Roman" w:hAnsi="Times New Roman" w:cs="Times New Roman"/>
                <w:spacing w:val="-2"/>
                <w:sz w:val="20"/>
                <w:szCs w:val="20"/>
              </w:rPr>
              <w:t>8</w:t>
            </w:r>
          </w:p>
        </w:tc>
        <w:tc>
          <w:tcPr>
            <w:tcW w:w="469" w:type="pct"/>
          </w:tcPr>
          <w:p w:rsidR="000C5648" w:rsidRPr="000C5648" w:rsidRDefault="000C5648" w:rsidP="001F0229">
            <w:pPr>
              <w:spacing w:line="360" w:lineRule="auto"/>
              <w:jc w:val="center"/>
              <w:rPr>
                <w:rFonts w:ascii="Times New Roman" w:eastAsia="Times New Roman" w:hAnsi="Times New Roman" w:cs="Times New Roman"/>
                <w:spacing w:val="-2"/>
                <w:sz w:val="20"/>
                <w:szCs w:val="20"/>
              </w:rPr>
            </w:pPr>
            <w:r>
              <w:rPr>
                <w:rFonts w:ascii="Times New Roman" w:eastAsia="Times New Roman" w:hAnsi="Times New Roman" w:cs="Times New Roman"/>
                <w:spacing w:val="-2"/>
                <w:sz w:val="20"/>
                <w:szCs w:val="20"/>
              </w:rPr>
              <w:t>9</w:t>
            </w:r>
          </w:p>
        </w:tc>
      </w:tr>
      <w:tr w:rsidR="000C5648" w:rsidRPr="000C5648" w:rsidTr="000C5648">
        <w:tc>
          <w:tcPr>
            <w:tcW w:w="1028" w:type="pct"/>
          </w:tcPr>
          <w:p w:rsidR="001F0229" w:rsidRPr="000C5648" w:rsidRDefault="001F0229" w:rsidP="001F0229">
            <w:pPr>
              <w:spacing w:line="360" w:lineRule="auto"/>
              <w:jc w:val="center"/>
              <w:rPr>
                <w:rFonts w:ascii="Times New Roman" w:eastAsia="Times New Roman" w:hAnsi="Times New Roman" w:cs="Times New Roman"/>
                <w:spacing w:val="-2"/>
                <w:sz w:val="20"/>
                <w:szCs w:val="20"/>
              </w:rPr>
            </w:pPr>
            <w:r w:rsidRPr="000C5648">
              <w:rPr>
                <w:rFonts w:ascii="Times New Roman" w:eastAsia="Times New Roman" w:hAnsi="Times New Roman" w:cs="Times New Roman"/>
                <w:spacing w:val="-2"/>
                <w:sz w:val="20"/>
                <w:szCs w:val="20"/>
              </w:rPr>
              <w:t>Односторонняя</w:t>
            </w:r>
          </w:p>
        </w:tc>
        <w:tc>
          <w:tcPr>
            <w:tcW w:w="402" w:type="pct"/>
          </w:tcPr>
          <w:p w:rsidR="001F0229" w:rsidRPr="000C5648" w:rsidRDefault="001F0229" w:rsidP="001F0229">
            <w:pPr>
              <w:spacing w:line="360" w:lineRule="auto"/>
              <w:jc w:val="center"/>
              <w:rPr>
                <w:rFonts w:ascii="Times New Roman" w:eastAsia="Times New Roman" w:hAnsi="Times New Roman" w:cs="Times New Roman"/>
                <w:spacing w:val="-2"/>
                <w:sz w:val="20"/>
                <w:szCs w:val="20"/>
              </w:rPr>
            </w:pPr>
            <w:r w:rsidRPr="000C5648">
              <w:rPr>
                <w:rFonts w:ascii="Times New Roman" w:eastAsia="Times New Roman" w:hAnsi="Times New Roman" w:cs="Times New Roman"/>
                <w:spacing w:val="-2"/>
                <w:sz w:val="20"/>
                <w:szCs w:val="20"/>
              </w:rPr>
              <w:t>70</w:t>
            </w:r>
          </w:p>
        </w:tc>
        <w:tc>
          <w:tcPr>
            <w:tcW w:w="398" w:type="pct"/>
          </w:tcPr>
          <w:p w:rsidR="001F0229" w:rsidRPr="000C5648" w:rsidRDefault="001F0229" w:rsidP="001F0229">
            <w:pPr>
              <w:spacing w:line="360" w:lineRule="auto"/>
              <w:jc w:val="center"/>
              <w:rPr>
                <w:rFonts w:ascii="Times New Roman" w:eastAsia="Times New Roman" w:hAnsi="Times New Roman" w:cs="Times New Roman"/>
                <w:spacing w:val="-2"/>
                <w:sz w:val="20"/>
                <w:szCs w:val="20"/>
              </w:rPr>
            </w:pPr>
            <w:r w:rsidRPr="000C5648">
              <w:rPr>
                <w:rFonts w:ascii="Times New Roman" w:eastAsia="Times New Roman" w:hAnsi="Times New Roman" w:cs="Times New Roman"/>
                <w:spacing w:val="-2"/>
                <w:sz w:val="20"/>
                <w:szCs w:val="20"/>
              </w:rPr>
              <w:t>46</w:t>
            </w:r>
          </w:p>
        </w:tc>
        <w:tc>
          <w:tcPr>
            <w:tcW w:w="604" w:type="pct"/>
          </w:tcPr>
          <w:p w:rsidR="001F0229" w:rsidRPr="000C5648" w:rsidRDefault="001F0229" w:rsidP="001F0229">
            <w:pPr>
              <w:spacing w:line="360" w:lineRule="auto"/>
              <w:jc w:val="center"/>
              <w:rPr>
                <w:rFonts w:ascii="Times New Roman" w:eastAsia="Times New Roman" w:hAnsi="Times New Roman" w:cs="Times New Roman"/>
                <w:spacing w:val="-2"/>
                <w:sz w:val="20"/>
                <w:szCs w:val="20"/>
              </w:rPr>
            </w:pPr>
            <w:r w:rsidRPr="000C5648">
              <w:rPr>
                <w:rFonts w:ascii="Times New Roman" w:eastAsia="Times New Roman" w:hAnsi="Times New Roman" w:cs="Times New Roman"/>
                <w:spacing w:val="-2"/>
                <w:sz w:val="20"/>
                <w:szCs w:val="20"/>
              </w:rPr>
              <w:t>34</w:t>
            </w:r>
          </w:p>
        </w:tc>
        <w:tc>
          <w:tcPr>
            <w:tcW w:w="509" w:type="pct"/>
          </w:tcPr>
          <w:p w:rsidR="001F0229" w:rsidRPr="000C5648" w:rsidRDefault="001F0229" w:rsidP="001F0229">
            <w:pPr>
              <w:spacing w:line="360" w:lineRule="auto"/>
              <w:jc w:val="center"/>
              <w:rPr>
                <w:rFonts w:ascii="Times New Roman" w:eastAsia="Times New Roman" w:hAnsi="Times New Roman" w:cs="Times New Roman"/>
                <w:spacing w:val="-2"/>
                <w:sz w:val="20"/>
                <w:szCs w:val="20"/>
              </w:rPr>
            </w:pPr>
            <w:r w:rsidRPr="000C5648">
              <w:rPr>
                <w:rFonts w:ascii="Times New Roman" w:eastAsia="Times New Roman" w:hAnsi="Times New Roman" w:cs="Times New Roman"/>
                <w:spacing w:val="-2"/>
                <w:sz w:val="20"/>
                <w:szCs w:val="20"/>
              </w:rPr>
              <w:t>1,21</w:t>
            </w:r>
          </w:p>
        </w:tc>
        <w:tc>
          <w:tcPr>
            <w:tcW w:w="466" w:type="pct"/>
          </w:tcPr>
          <w:p w:rsidR="001F0229" w:rsidRPr="000C5648" w:rsidRDefault="001F0229" w:rsidP="001F0229">
            <w:pPr>
              <w:spacing w:line="360" w:lineRule="auto"/>
              <w:jc w:val="center"/>
              <w:rPr>
                <w:rFonts w:ascii="Times New Roman" w:eastAsia="Times New Roman" w:hAnsi="Times New Roman" w:cs="Times New Roman"/>
                <w:spacing w:val="-2"/>
                <w:sz w:val="20"/>
                <w:szCs w:val="20"/>
              </w:rPr>
            </w:pPr>
            <w:r w:rsidRPr="000C5648">
              <w:rPr>
                <w:rFonts w:ascii="Times New Roman" w:eastAsia="Times New Roman" w:hAnsi="Times New Roman" w:cs="Times New Roman"/>
                <w:spacing w:val="-2"/>
                <w:sz w:val="20"/>
                <w:szCs w:val="20"/>
              </w:rPr>
              <w:t>5000</w:t>
            </w:r>
          </w:p>
        </w:tc>
        <w:tc>
          <w:tcPr>
            <w:tcW w:w="781" w:type="pct"/>
          </w:tcPr>
          <w:p w:rsidR="001F0229" w:rsidRPr="000C5648" w:rsidRDefault="001F0229" w:rsidP="001F0229">
            <w:pPr>
              <w:spacing w:line="360" w:lineRule="auto"/>
              <w:jc w:val="center"/>
              <w:rPr>
                <w:rFonts w:ascii="Times New Roman" w:eastAsia="Times New Roman" w:hAnsi="Times New Roman" w:cs="Times New Roman"/>
                <w:spacing w:val="-2"/>
                <w:sz w:val="20"/>
                <w:szCs w:val="20"/>
              </w:rPr>
            </w:pPr>
            <w:r w:rsidRPr="000C5648">
              <w:rPr>
                <w:rFonts w:ascii="Times New Roman" w:eastAsia="Times New Roman" w:hAnsi="Times New Roman" w:cs="Times New Roman"/>
                <w:spacing w:val="-2"/>
                <w:sz w:val="20"/>
                <w:szCs w:val="20"/>
              </w:rPr>
              <w:t>0,50</w:t>
            </w:r>
          </w:p>
        </w:tc>
        <w:tc>
          <w:tcPr>
            <w:tcW w:w="342" w:type="pct"/>
          </w:tcPr>
          <w:p w:rsidR="001F0229" w:rsidRPr="000C5648" w:rsidRDefault="001F0229" w:rsidP="001F0229">
            <w:pPr>
              <w:spacing w:line="360" w:lineRule="auto"/>
              <w:jc w:val="center"/>
              <w:rPr>
                <w:rFonts w:ascii="Times New Roman" w:eastAsia="Times New Roman" w:hAnsi="Times New Roman" w:cs="Times New Roman"/>
                <w:spacing w:val="-2"/>
                <w:sz w:val="20"/>
                <w:szCs w:val="20"/>
              </w:rPr>
            </w:pPr>
            <w:r w:rsidRPr="000C5648">
              <w:rPr>
                <w:rFonts w:ascii="Times New Roman" w:eastAsia="Times New Roman" w:hAnsi="Times New Roman" w:cs="Times New Roman"/>
                <w:spacing w:val="-2"/>
                <w:sz w:val="20"/>
                <w:szCs w:val="20"/>
              </w:rPr>
              <w:t>1</w:t>
            </w:r>
          </w:p>
        </w:tc>
        <w:tc>
          <w:tcPr>
            <w:tcW w:w="469" w:type="pct"/>
          </w:tcPr>
          <w:p w:rsidR="001F0229" w:rsidRPr="000C5648" w:rsidRDefault="001F0229" w:rsidP="001F0229">
            <w:pPr>
              <w:spacing w:line="360" w:lineRule="auto"/>
              <w:jc w:val="center"/>
              <w:rPr>
                <w:rFonts w:ascii="Times New Roman" w:eastAsia="Times New Roman" w:hAnsi="Times New Roman" w:cs="Times New Roman"/>
                <w:spacing w:val="-2"/>
                <w:sz w:val="20"/>
                <w:szCs w:val="20"/>
              </w:rPr>
            </w:pPr>
            <w:r w:rsidRPr="000C5648">
              <w:rPr>
                <w:rFonts w:ascii="Times New Roman" w:eastAsia="Times New Roman" w:hAnsi="Times New Roman" w:cs="Times New Roman"/>
                <w:spacing w:val="-2"/>
                <w:sz w:val="20"/>
                <w:szCs w:val="20"/>
              </w:rPr>
              <w:t>1</w:t>
            </w:r>
          </w:p>
        </w:tc>
      </w:tr>
      <w:tr w:rsidR="000C5648" w:rsidRPr="000C5648" w:rsidTr="000C5648">
        <w:tc>
          <w:tcPr>
            <w:tcW w:w="1028" w:type="pct"/>
          </w:tcPr>
          <w:p w:rsidR="001F0229" w:rsidRPr="000C5648" w:rsidRDefault="001F0229" w:rsidP="001F0229">
            <w:pPr>
              <w:spacing w:line="360" w:lineRule="auto"/>
              <w:jc w:val="center"/>
              <w:rPr>
                <w:rFonts w:ascii="Times New Roman" w:eastAsia="Times New Roman" w:hAnsi="Times New Roman" w:cs="Times New Roman"/>
                <w:spacing w:val="-2"/>
                <w:sz w:val="20"/>
                <w:szCs w:val="20"/>
              </w:rPr>
            </w:pPr>
            <w:r w:rsidRPr="000C5648">
              <w:rPr>
                <w:rFonts w:ascii="Times New Roman" w:eastAsia="Times New Roman" w:hAnsi="Times New Roman" w:cs="Times New Roman"/>
                <w:spacing w:val="-2"/>
                <w:sz w:val="20"/>
                <w:szCs w:val="20"/>
              </w:rPr>
              <w:t xml:space="preserve">Двухсторонная </w:t>
            </w:r>
          </w:p>
        </w:tc>
        <w:tc>
          <w:tcPr>
            <w:tcW w:w="402" w:type="pct"/>
          </w:tcPr>
          <w:p w:rsidR="001F0229" w:rsidRPr="000C5648" w:rsidRDefault="001F0229" w:rsidP="001F0229">
            <w:pPr>
              <w:spacing w:line="360" w:lineRule="auto"/>
              <w:jc w:val="center"/>
              <w:rPr>
                <w:rFonts w:ascii="Times New Roman" w:eastAsia="Times New Roman" w:hAnsi="Times New Roman" w:cs="Times New Roman"/>
                <w:spacing w:val="-2"/>
                <w:sz w:val="20"/>
                <w:szCs w:val="20"/>
              </w:rPr>
            </w:pPr>
            <w:r w:rsidRPr="000C5648">
              <w:rPr>
                <w:rFonts w:ascii="Times New Roman" w:eastAsia="Times New Roman" w:hAnsi="Times New Roman" w:cs="Times New Roman"/>
                <w:spacing w:val="-2"/>
                <w:sz w:val="20"/>
                <w:szCs w:val="20"/>
              </w:rPr>
              <w:t>105</w:t>
            </w:r>
          </w:p>
        </w:tc>
        <w:tc>
          <w:tcPr>
            <w:tcW w:w="398" w:type="pct"/>
          </w:tcPr>
          <w:p w:rsidR="001F0229" w:rsidRPr="000C5648" w:rsidRDefault="001F0229" w:rsidP="001F0229">
            <w:pPr>
              <w:spacing w:line="360" w:lineRule="auto"/>
              <w:jc w:val="center"/>
              <w:rPr>
                <w:rFonts w:ascii="Times New Roman" w:eastAsia="Times New Roman" w:hAnsi="Times New Roman" w:cs="Times New Roman"/>
                <w:spacing w:val="-2"/>
                <w:sz w:val="20"/>
                <w:szCs w:val="20"/>
              </w:rPr>
            </w:pPr>
            <w:r w:rsidRPr="000C5648">
              <w:rPr>
                <w:rFonts w:ascii="Times New Roman" w:eastAsia="Times New Roman" w:hAnsi="Times New Roman" w:cs="Times New Roman"/>
                <w:spacing w:val="-2"/>
                <w:sz w:val="20"/>
                <w:szCs w:val="20"/>
              </w:rPr>
              <w:t>56</w:t>
            </w:r>
          </w:p>
        </w:tc>
        <w:tc>
          <w:tcPr>
            <w:tcW w:w="604" w:type="pct"/>
          </w:tcPr>
          <w:p w:rsidR="001F0229" w:rsidRPr="000C5648" w:rsidRDefault="001F0229" w:rsidP="001F0229">
            <w:pPr>
              <w:spacing w:line="360" w:lineRule="auto"/>
              <w:jc w:val="center"/>
              <w:rPr>
                <w:rFonts w:ascii="Times New Roman" w:eastAsia="Times New Roman" w:hAnsi="Times New Roman" w:cs="Times New Roman"/>
                <w:spacing w:val="-2"/>
                <w:sz w:val="20"/>
                <w:szCs w:val="20"/>
              </w:rPr>
            </w:pPr>
            <w:r w:rsidRPr="000C5648">
              <w:rPr>
                <w:rFonts w:ascii="Times New Roman" w:eastAsia="Times New Roman" w:hAnsi="Times New Roman" w:cs="Times New Roman"/>
                <w:spacing w:val="-2"/>
                <w:sz w:val="20"/>
                <w:szCs w:val="20"/>
              </w:rPr>
              <w:t>37</w:t>
            </w:r>
          </w:p>
        </w:tc>
        <w:tc>
          <w:tcPr>
            <w:tcW w:w="509" w:type="pct"/>
          </w:tcPr>
          <w:p w:rsidR="001F0229" w:rsidRPr="000C5648" w:rsidRDefault="001F0229" w:rsidP="001F0229">
            <w:pPr>
              <w:spacing w:line="360" w:lineRule="auto"/>
              <w:jc w:val="center"/>
              <w:rPr>
                <w:rFonts w:ascii="Times New Roman" w:eastAsia="Times New Roman" w:hAnsi="Times New Roman" w:cs="Times New Roman"/>
                <w:spacing w:val="-2"/>
                <w:sz w:val="20"/>
                <w:szCs w:val="20"/>
              </w:rPr>
            </w:pPr>
            <w:r w:rsidRPr="000C5648">
              <w:rPr>
                <w:rFonts w:ascii="Times New Roman" w:eastAsia="Times New Roman" w:hAnsi="Times New Roman" w:cs="Times New Roman"/>
                <w:spacing w:val="-2"/>
                <w:sz w:val="20"/>
                <w:szCs w:val="20"/>
              </w:rPr>
              <w:t>1,22</w:t>
            </w:r>
          </w:p>
        </w:tc>
        <w:tc>
          <w:tcPr>
            <w:tcW w:w="466" w:type="pct"/>
          </w:tcPr>
          <w:p w:rsidR="001F0229" w:rsidRPr="000C5648" w:rsidRDefault="001F0229" w:rsidP="001F0229">
            <w:pPr>
              <w:spacing w:line="360" w:lineRule="auto"/>
              <w:jc w:val="center"/>
              <w:rPr>
                <w:rFonts w:ascii="Times New Roman" w:eastAsia="Times New Roman" w:hAnsi="Times New Roman" w:cs="Times New Roman"/>
                <w:spacing w:val="-2"/>
                <w:sz w:val="20"/>
                <w:szCs w:val="20"/>
              </w:rPr>
            </w:pPr>
            <w:r w:rsidRPr="000C5648">
              <w:rPr>
                <w:rFonts w:ascii="Times New Roman" w:eastAsia="Times New Roman" w:hAnsi="Times New Roman" w:cs="Times New Roman"/>
                <w:spacing w:val="-2"/>
                <w:sz w:val="20"/>
                <w:szCs w:val="20"/>
              </w:rPr>
              <w:t>5000</w:t>
            </w:r>
          </w:p>
        </w:tc>
        <w:tc>
          <w:tcPr>
            <w:tcW w:w="781" w:type="pct"/>
          </w:tcPr>
          <w:p w:rsidR="001F0229" w:rsidRPr="000C5648" w:rsidRDefault="001F0229" w:rsidP="001F0229">
            <w:pPr>
              <w:spacing w:line="360" w:lineRule="auto"/>
              <w:jc w:val="center"/>
              <w:rPr>
                <w:rFonts w:ascii="Times New Roman" w:eastAsia="Times New Roman" w:hAnsi="Times New Roman" w:cs="Times New Roman"/>
                <w:spacing w:val="-2"/>
                <w:sz w:val="20"/>
                <w:szCs w:val="20"/>
              </w:rPr>
            </w:pPr>
            <w:r w:rsidRPr="000C5648">
              <w:rPr>
                <w:rFonts w:ascii="Times New Roman" w:eastAsia="Times New Roman" w:hAnsi="Times New Roman" w:cs="Times New Roman"/>
                <w:spacing w:val="-2"/>
                <w:sz w:val="20"/>
                <w:szCs w:val="20"/>
              </w:rPr>
              <w:t>0,65</w:t>
            </w:r>
          </w:p>
        </w:tc>
        <w:tc>
          <w:tcPr>
            <w:tcW w:w="342" w:type="pct"/>
          </w:tcPr>
          <w:p w:rsidR="001F0229" w:rsidRPr="000C5648" w:rsidRDefault="001F0229" w:rsidP="001F0229">
            <w:pPr>
              <w:spacing w:line="360" w:lineRule="auto"/>
              <w:jc w:val="center"/>
              <w:rPr>
                <w:rFonts w:ascii="Times New Roman" w:eastAsia="Times New Roman" w:hAnsi="Times New Roman" w:cs="Times New Roman"/>
                <w:spacing w:val="-2"/>
                <w:sz w:val="20"/>
                <w:szCs w:val="20"/>
              </w:rPr>
            </w:pPr>
            <w:r w:rsidRPr="000C5648">
              <w:rPr>
                <w:rFonts w:ascii="Times New Roman" w:eastAsia="Times New Roman" w:hAnsi="Times New Roman" w:cs="Times New Roman"/>
                <w:spacing w:val="-2"/>
                <w:sz w:val="20"/>
                <w:szCs w:val="20"/>
              </w:rPr>
              <w:t>2</w:t>
            </w:r>
          </w:p>
        </w:tc>
        <w:tc>
          <w:tcPr>
            <w:tcW w:w="469" w:type="pct"/>
          </w:tcPr>
          <w:p w:rsidR="001F0229" w:rsidRPr="000C5648" w:rsidRDefault="001F0229" w:rsidP="001F0229">
            <w:pPr>
              <w:spacing w:line="360" w:lineRule="auto"/>
              <w:jc w:val="center"/>
              <w:rPr>
                <w:rFonts w:ascii="Times New Roman" w:eastAsia="Times New Roman" w:hAnsi="Times New Roman" w:cs="Times New Roman"/>
                <w:spacing w:val="-2"/>
                <w:sz w:val="20"/>
                <w:szCs w:val="20"/>
              </w:rPr>
            </w:pPr>
            <w:r w:rsidRPr="000C5648">
              <w:rPr>
                <w:rFonts w:ascii="Times New Roman" w:eastAsia="Times New Roman" w:hAnsi="Times New Roman" w:cs="Times New Roman"/>
                <w:spacing w:val="-2"/>
                <w:sz w:val="20"/>
                <w:szCs w:val="20"/>
              </w:rPr>
              <w:t>2</w:t>
            </w:r>
          </w:p>
        </w:tc>
      </w:tr>
      <w:tr w:rsidR="000C5648" w:rsidRPr="000C5648" w:rsidTr="000C5648">
        <w:tc>
          <w:tcPr>
            <w:tcW w:w="1028" w:type="pct"/>
          </w:tcPr>
          <w:p w:rsidR="001F0229" w:rsidRPr="000C5648" w:rsidRDefault="001F0229" w:rsidP="001F0229">
            <w:pPr>
              <w:spacing w:line="360" w:lineRule="auto"/>
              <w:jc w:val="center"/>
              <w:rPr>
                <w:rFonts w:ascii="Times New Roman" w:eastAsia="Times New Roman" w:hAnsi="Times New Roman" w:cs="Times New Roman"/>
                <w:spacing w:val="-2"/>
                <w:sz w:val="20"/>
                <w:szCs w:val="20"/>
              </w:rPr>
            </w:pPr>
            <w:r w:rsidRPr="000C5648">
              <w:rPr>
                <w:rFonts w:ascii="Times New Roman" w:eastAsia="Times New Roman" w:hAnsi="Times New Roman" w:cs="Times New Roman"/>
                <w:spacing w:val="-2"/>
                <w:sz w:val="20"/>
                <w:szCs w:val="20"/>
              </w:rPr>
              <w:t>Односторонняя</w:t>
            </w:r>
          </w:p>
        </w:tc>
        <w:tc>
          <w:tcPr>
            <w:tcW w:w="402" w:type="pct"/>
          </w:tcPr>
          <w:p w:rsidR="001F0229" w:rsidRPr="000C5648" w:rsidRDefault="001F0229" w:rsidP="001F0229">
            <w:pPr>
              <w:spacing w:line="360" w:lineRule="auto"/>
              <w:jc w:val="center"/>
              <w:rPr>
                <w:rFonts w:ascii="Times New Roman" w:eastAsia="Times New Roman" w:hAnsi="Times New Roman" w:cs="Times New Roman"/>
                <w:spacing w:val="-2"/>
                <w:sz w:val="20"/>
                <w:szCs w:val="20"/>
              </w:rPr>
            </w:pPr>
            <w:r w:rsidRPr="000C5648">
              <w:rPr>
                <w:rFonts w:ascii="Times New Roman" w:eastAsia="Times New Roman" w:hAnsi="Times New Roman" w:cs="Times New Roman"/>
                <w:spacing w:val="-2"/>
                <w:sz w:val="20"/>
                <w:szCs w:val="20"/>
              </w:rPr>
              <w:t>75</w:t>
            </w:r>
          </w:p>
        </w:tc>
        <w:tc>
          <w:tcPr>
            <w:tcW w:w="398" w:type="pct"/>
          </w:tcPr>
          <w:p w:rsidR="001F0229" w:rsidRPr="000C5648" w:rsidRDefault="001F0229" w:rsidP="001F0229">
            <w:pPr>
              <w:spacing w:line="360" w:lineRule="auto"/>
              <w:jc w:val="center"/>
              <w:rPr>
                <w:rFonts w:ascii="Times New Roman" w:eastAsia="Times New Roman" w:hAnsi="Times New Roman" w:cs="Times New Roman"/>
                <w:spacing w:val="-2"/>
                <w:sz w:val="20"/>
                <w:szCs w:val="20"/>
              </w:rPr>
            </w:pPr>
            <w:r w:rsidRPr="000C5648">
              <w:rPr>
                <w:rFonts w:ascii="Times New Roman" w:eastAsia="Times New Roman" w:hAnsi="Times New Roman" w:cs="Times New Roman"/>
                <w:spacing w:val="-2"/>
                <w:sz w:val="20"/>
                <w:szCs w:val="20"/>
              </w:rPr>
              <w:t>45</w:t>
            </w:r>
          </w:p>
        </w:tc>
        <w:tc>
          <w:tcPr>
            <w:tcW w:w="604" w:type="pct"/>
          </w:tcPr>
          <w:p w:rsidR="001F0229" w:rsidRPr="000C5648" w:rsidRDefault="001F0229" w:rsidP="001F0229">
            <w:pPr>
              <w:spacing w:line="360" w:lineRule="auto"/>
              <w:jc w:val="center"/>
              <w:rPr>
                <w:rFonts w:ascii="Times New Roman" w:eastAsia="Times New Roman" w:hAnsi="Times New Roman" w:cs="Times New Roman"/>
                <w:spacing w:val="-2"/>
                <w:sz w:val="20"/>
                <w:szCs w:val="20"/>
              </w:rPr>
            </w:pPr>
            <w:r w:rsidRPr="000C5648">
              <w:rPr>
                <w:rFonts w:ascii="Times New Roman" w:eastAsia="Times New Roman" w:hAnsi="Times New Roman" w:cs="Times New Roman"/>
                <w:spacing w:val="-2"/>
                <w:sz w:val="20"/>
                <w:szCs w:val="20"/>
              </w:rPr>
              <w:t>38</w:t>
            </w:r>
          </w:p>
        </w:tc>
        <w:tc>
          <w:tcPr>
            <w:tcW w:w="509" w:type="pct"/>
          </w:tcPr>
          <w:p w:rsidR="001F0229" w:rsidRPr="000C5648" w:rsidRDefault="001F0229" w:rsidP="001F0229">
            <w:pPr>
              <w:spacing w:line="360" w:lineRule="auto"/>
              <w:jc w:val="center"/>
              <w:rPr>
                <w:rFonts w:ascii="Times New Roman" w:eastAsia="Times New Roman" w:hAnsi="Times New Roman" w:cs="Times New Roman"/>
                <w:spacing w:val="-2"/>
                <w:sz w:val="20"/>
                <w:szCs w:val="20"/>
              </w:rPr>
            </w:pPr>
            <w:r w:rsidRPr="000C5648">
              <w:rPr>
                <w:rFonts w:ascii="Times New Roman" w:eastAsia="Times New Roman" w:hAnsi="Times New Roman" w:cs="Times New Roman"/>
                <w:spacing w:val="-2"/>
                <w:sz w:val="20"/>
                <w:szCs w:val="20"/>
              </w:rPr>
              <w:t>1,27</w:t>
            </w:r>
          </w:p>
        </w:tc>
        <w:tc>
          <w:tcPr>
            <w:tcW w:w="466" w:type="pct"/>
          </w:tcPr>
          <w:p w:rsidR="001F0229" w:rsidRPr="000C5648" w:rsidRDefault="001F0229" w:rsidP="001F0229">
            <w:pPr>
              <w:spacing w:line="360" w:lineRule="auto"/>
              <w:jc w:val="center"/>
              <w:rPr>
                <w:rFonts w:ascii="Times New Roman" w:eastAsia="Times New Roman" w:hAnsi="Times New Roman" w:cs="Times New Roman"/>
                <w:spacing w:val="-2"/>
                <w:sz w:val="20"/>
                <w:szCs w:val="20"/>
              </w:rPr>
            </w:pPr>
            <w:r w:rsidRPr="000C5648">
              <w:rPr>
                <w:rFonts w:ascii="Times New Roman" w:eastAsia="Times New Roman" w:hAnsi="Times New Roman" w:cs="Times New Roman"/>
                <w:spacing w:val="-2"/>
                <w:sz w:val="20"/>
                <w:szCs w:val="20"/>
              </w:rPr>
              <w:t>5050</w:t>
            </w:r>
          </w:p>
        </w:tc>
        <w:tc>
          <w:tcPr>
            <w:tcW w:w="781" w:type="pct"/>
          </w:tcPr>
          <w:p w:rsidR="001F0229" w:rsidRPr="000C5648" w:rsidRDefault="001F0229" w:rsidP="001F0229">
            <w:pPr>
              <w:spacing w:line="360" w:lineRule="auto"/>
              <w:jc w:val="center"/>
              <w:rPr>
                <w:rFonts w:ascii="Times New Roman" w:eastAsia="Times New Roman" w:hAnsi="Times New Roman" w:cs="Times New Roman"/>
                <w:spacing w:val="-2"/>
                <w:sz w:val="20"/>
                <w:szCs w:val="20"/>
              </w:rPr>
            </w:pPr>
            <w:r w:rsidRPr="000C5648">
              <w:rPr>
                <w:rFonts w:ascii="Times New Roman" w:eastAsia="Times New Roman" w:hAnsi="Times New Roman" w:cs="Times New Roman"/>
                <w:spacing w:val="-2"/>
                <w:sz w:val="20"/>
                <w:szCs w:val="20"/>
              </w:rPr>
              <w:t>0,45</w:t>
            </w:r>
          </w:p>
        </w:tc>
        <w:tc>
          <w:tcPr>
            <w:tcW w:w="342" w:type="pct"/>
          </w:tcPr>
          <w:p w:rsidR="001F0229" w:rsidRPr="000C5648" w:rsidRDefault="000C5648" w:rsidP="001F0229">
            <w:pPr>
              <w:spacing w:line="360" w:lineRule="auto"/>
              <w:jc w:val="center"/>
              <w:rPr>
                <w:rFonts w:ascii="Times New Roman" w:eastAsia="Times New Roman" w:hAnsi="Times New Roman" w:cs="Times New Roman"/>
                <w:spacing w:val="-2"/>
                <w:sz w:val="20"/>
                <w:szCs w:val="20"/>
              </w:rPr>
            </w:pPr>
            <w:r w:rsidRPr="000C5648">
              <w:rPr>
                <w:rFonts w:ascii="Times New Roman" w:eastAsia="Times New Roman" w:hAnsi="Times New Roman" w:cs="Times New Roman"/>
                <w:spacing w:val="-2"/>
                <w:sz w:val="20"/>
                <w:szCs w:val="20"/>
              </w:rPr>
              <w:t>1</w:t>
            </w:r>
          </w:p>
        </w:tc>
        <w:tc>
          <w:tcPr>
            <w:tcW w:w="469" w:type="pct"/>
          </w:tcPr>
          <w:p w:rsidR="001F0229" w:rsidRPr="000C5648" w:rsidRDefault="000C5648" w:rsidP="001F0229">
            <w:pPr>
              <w:spacing w:line="360" w:lineRule="auto"/>
              <w:jc w:val="center"/>
              <w:rPr>
                <w:rFonts w:ascii="Times New Roman" w:eastAsia="Times New Roman" w:hAnsi="Times New Roman" w:cs="Times New Roman"/>
                <w:spacing w:val="-2"/>
                <w:sz w:val="20"/>
                <w:szCs w:val="20"/>
              </w:rPr>
            </w:pPr>
            <w:r w:rsidRPr="000C5648">
              <w:rPr>
                <w:rFonts w:ascii="Times New Roman" w:eastAsia="Times New Roman" w:hAnsi="Times New Roman" w:cs="Times New Roman"/>
                <w:spacing w:val="-2"/>
                <w:sz w:val="20"/>
                <w:szCs w:val="20"/>
              </w:rPr>
              <w:t>1</w:t>
            </w:r>
          </w:p>
        </w:tc>
      </w:tr>
      <w:tr w:rsidR="000C5648" w:rsidRPr="000C5648" w:rsidTr="000C5648">
        <w:tc>
          <w:tcPr>
            <w:tcW w:w="1028" w:type="pct"/>
          </w:tcPr>
          <w:p w:rsidR="001F0229" w:rsidRPr="000C5648" w:rsidRDefault="001F0229" w:rsidP="001F0229">
            <w:pPr>
              <w:spacing w:line="360" w:lineRule="auto"/>
              <w:jc w:val="center"/>
              <w:rPr>
                <w:rFonts w:ascii="Times New Roman" w:eastAsia="Times New Roman" w:hAnsi="Times New Roman" w:cs="Times New Roman"/>
                <w:spacing w:val="-2"/>
                <w:sz w:val="20"/>
                <w:szCs w:val="20"/>
              </w:rPr>
            </w:pPr>
            <w:r w:rsidRPr="000C5648">
              <w:rPr>
                <w:rFonts w:ascii="Times New Roman" w:eastAsia="Times New Roman" w:hAnsi="Times New Roman" w:cs="Times New Roman"/>
                <w:spacing w:val="-2"/>
                <w:sz w:val="20"/>
                <w:szCs w:val="20"/>
              </w:rPr>
              <w:t>Двухсторонная</w:t>
            </w:r>
          </w:p>
        </w:tc>
        <w:tc>
          <w:tcPr>
            <w:tcW w:w="402" w:type="pct"/>
          </w:tcPr>
          <w:p w:rsidR="001F0229" w:rsidRPr="000C5648" w:rsidRDefault="001F0229" w:rsidP="001F0229">
            <w:pPr>
              <w:spacing w:line="360" w:lineRule="auto"/>
              <w:jc w:val="center"/>
              <w:rPr>
                <w:rFonts w:ascii="Times New Roman" w:eastAsia="Times New Roman" w:hAnsi="Times New Roman" w:cs="Times New Roman"/>
                <w:spacing w:val="-2"/>
                <w:sz w:val="20"/>
                <w:szCs w:val="20"/>
              </w:rPr>
            </w:pPr>
            <w:r w:rsidRPr="000C5648">
              <w:rPr>
                <w:rFonts w:ascii="Times New Roman" w:eastAsia="Times New Roman" w:hAnsi="Times New Roman" w:cs="Times New Roman"/>
                <w:spacing w:val="-2"/>
                <w:sz w:val="20"/>
                <w:szCs w:val="20"/>
              </w:rPr>
              <w:t>110</w:t>
            </w:r>
          </w:p>
        </w:tc>
        <w:tc>
          <w:tcPr>
            <w:tcW w:w="398" w:type="pct"/>
          </w:tcPr>
          <w:p w:rsidR="001F0229" w:rsidRPr="000C5648" w:rsidRDefault="001F0229" w:rsidP="001F0229">
            <w:pPr>
              <w:spacing w:line="360" w:lineRule="auto"/>
              <w:jc w:val="center"/>
              <w:rPr>
                <w:rFonts w:ascii="Times New Roman" w:eastAsia="Times New Roman" w:hAnsi="Times New Roman" w:cs="Times New Roman"/>
                <w:spacing w:val="-2"/>
                <w:sz w:val="20"/>
                <w:szCs w:val="20"/>
              </w:rPr>
            </w:pPr>
            <w:r w:rsidRPr="000C5648">
              <w:rPr>
                <w:rFonts w:ascii="Times New Roman" w:eastAsia="Times New Roman" w:hAnsi="Times New Roman" w:cs="Times New Roman"/>
                <w:spacing w:val="-2"/>
                <w:sz w:val="20"/>
                <w:szCs w:val="20"/>
              </w:rPr>
              <w:t xml:space="preserve">57 </w:t>
            </w:r>
          </w:p>
        </w:tc>
        <w:tc>
          <w:tcPr>
            <w:tcW w:w="604" w:type="pct"/>
          </w:tcPr>
          <w:p w:rsidR="001F0229" w:rsidRPr="000C5648" w:rsidRDefault="001F0229" w:rsidP="001F0229">
            <w:pPr>
              <w:spacing w:line="360" w:lineRule="auto"/>
              <w:jc w:val="center"/>
              <w:rPr>
                <w:rFonts w:ascii="Times New Roman" w:eastAsia="Times New Roman" w:hAnsi="Times New Roman" w:cs="Times New Roman"/>
                <w:spacing w:val="-2"/>
                <w:sz w:val="20"/>
                <w:szCs w:val="20"/>
              </w:rPr>
            </w:pPr>
            <w:r w:rsidRPr="000C5648">
              <w:rPr>
                <w:rFonts w:ascii="Times New Roman" w:eastAsia="Times New Roman" w:hAnsi="Times New Roman" w:cs="Times New Roman"/>
                <w:spacing w:val="-2"/>
                <w:sz w:val="20"/>
                <w:szCs w:val="20"/>
              </w:rPr>
              <w:t>39</w:t>
            </w:r>
          </w:p>
        </w:tc>
        <w:tc>
          <w:tcPr>
            <w:tcW w:w="509" w:type="pct"/>
          </w:tcPr>
          <w:p w:rsidR="001F0229" w:rsidRPr="000C5648" w:rsidRDefault="001F0229" w:rsidP="001F0229">
            <w:pPr>
              <w:spacing w:line="360" w:lineRule="auto"/>
              <w:jc w:val="center"/>
              <w:rPr>
                <w:rFonts w:ascii="Times New Roman" w:eastAsia="Times New Roman" w:hAnsi="Times New Roman" w:cs="Times New Roman"/>
                <w:spacing w:val="-2"/>
                <w:sz w:val="20"/>
                <w:szCs w:val="20"/>
              </w:rPr>
            </w:pPr>
            <w:r w:rsidRPr="000C5648">
              <w:rPr>
                <w:rFonts w:ascii="Times New Roman" w:eastAsia="Times New Roman" w:hAnsi="Times New Roman" w:cs="Times New Roman"/>
                <w:spacing w:val="-2"/>
                <w:sz w:val="20"/>
                <w:szCs w:val="20"/>
              </w:rPr>
              <w:t>1,25</w:t>
            </w:r>
          </w:p>
        </w:tc>
        <w:tc>
          <w:tcPr>
            <w:tcW w:w="466" w:type="pct"/>
          </w:tcPr>
          <w:p w:rsidR="001F0229" w:rsidRPr="000C5648" w:rsidRDefault="001F0229" w:rsidP="001F0229">
            <w:pPr>
              <w:spacing w:line="360" w:lineRule="auto"/>
              <w:jc w:val="center"/>
              <w:rPr>
                <w:rFonts w:ascii="Times New Roman" w:eastAsia="Times New Roman" w:hAnsi="Times New Roman" w:cs="Times New Roman"/>
                <w:spacing w:val="-2"/>
                <w:sz w:val="20"/>
                <w:szCs w:val="20"/>
              </w:rPr>
            </w:pPr>
            <w:r w:rsidRPr="000C5648">
              <w:rPr>
                <w:rFonts w:ascii="Times New Roman" w:eastAsia="Times New Roman" w:hAnsi="Times New Roman" w:cs="Times New Roman"/>
                <w:spacing w:val="-2"/>
                <w:sz w:val="20"/>
                <w:szCs w:val="20"/>
              </w:rPr>
              <w:t>5300</w:t>
            </w:r>
          </w:p>
        </w:tc>
        <w:tc>
          <w:tcPr>
            <w:tcW w:w="781" w:type="pct"/>
          </w:tcPr>
          <w:p w:rsidR="001F0229" w:rsidRPr="000C5648" w:rsidRDefault="001F0229" w:rsidP="001F0229">
            <w:pPr>
              <w:spacing w:line="360" w:lineRule="auto"/>
              <w:jc w:val="center"/>
              <w:rPr>
                <w:rFonts w:ascii="Times New Roman" w:eastAsia="Times New Roman" w:hAnsi="Times New Roman" w:cs="Times New Roman"/>
                <w:spacing w:val="-2"/>
                <w:sz w:val="20"/>
                <w:szCs w:val="20"/>
              </w:rPr>
            </w:pPr>
            <w:r w:rsidRPr="000C5648">
              <w:rPr>
                <w:rFonts w:ascii="Times New Roman" w:eastAsia="Times New Roman" w:hAnsi="Times New Roman" w:cs="Times New Roman"/>
                <w:spacing w:val="-2"/>
                <w:sz w:val="20"/>
                <w:szCs w:val="20"/>
              </w:rPr>
              <w:t>0,70</w:t>
            </w:r>
          </w:p>
        </w:tc>
        <w:tc>
          <w:tcPr>
            <w:tcW w:w="342" w:type="pct"/>
          </w:tcPr>
          <w:p w:rsidR="001F0229" w:rsidRPr="000C5648" w:rsidRDefault="000C5648" w:rsidP="001F0229">
            <w:pPr>
              <w:spacing w:line="360" w:lineRule="auto"/>
              <w:jc w:val="center"/>
              <w:rPr>
                <w:rFonts w:ascii="Times New Roman" w:eastAsia="Times New Roman" w:hAnsi="Times New Roman" w:cs="Times New Roman"/>
                <w:spacing w:val="-2"/>
                <w:sz w:val="20"/>
                <w:szCs w:val="20"/>
              </w:rPr>
            </w:pPr>
            <w:r w:rsidRPr="000C5648">
              <w:rPr>
                <w:rFonts w:ascii="Times New Roman" w:eastAsia="Times New Roman" w:hAnsi="Times New Roman" w:cs="Times New Roman"/>
                <w:spacing w:val="-2"/>
                <w:sz w:val="20"/>
                <w:szCs w:val="20"/>
              </w:rPr>
              <w:t>2</w:t>
            </w:r>
          </w:p>
        </w:tc>
        <w:tc>
          <w:tcPr>
            <w:tcW w:w="469" w:type="pct"/>
          </w:tcPr>
          <w:p w:rsidR="001F0229" w:rsidRPr="000C5648" w:rsidRDefault="000C5648" w:rsidP="001F0229">
            <w:pPr>
              <w:spacing w:line="360" w:lineRule="auto"/>
              <w:jc w:val="center"/>
              <w:rPr>
                <w:rFonts w:ascii="Times New Roman" w:eastAsia="Times New Roman" w:hAnsi="Times New Roman" w:cs="Times New Roman"/>
                <w:spacing w:val="-2"/>
                <w:sz w:val="20"/>
                <w:szCs w:val="20"/>
              </w:rPr>
            </w:pPr>
            <w:r w:rsidRPr="000C5648">
              <w:rPr>
                <w:rFonts w:ascii="Times New Roman" w:eastAsia="Times New Roman" w:hAnsi="Times New Roman" w:cs="Times New Roman"/>
                <w:spacing w:val="-2"/>
                <w:sz w:val="20"/>
                <w:szCs w:val="20"/>
              </w:rPr>
              <w:t>2</w:t>
            </w:r>
          </w:p>
        </w:tc>
      </w:tr>
      <w:tr w:rsidR="000C5648" w:rsidRPr="000C5648" w:rsidTr="000C5648">
        <w:tc>
          <w:tcPr>
            <w:tcW w:w="1028" w:type="pct"/>
          </w:tcPr>
          <w:p w:rsidR="001F0229" w:rsidRPr="000C5648" w:rsidRDefault="000C5648" w:rsidP="001F0229">
            <w:pPr>
              <w:spacing w:line="360" w:lineRule="auto"/>
              <w:jc w:val="center"/>
              <w:rPr>
                <w:rFonts w:ascii="Times New Roman" w:eastAsia="Times New Roman" w:hAnsi="Times New Roman" w:cs="Times New Roman"/>
                <w:spacing w:val="-2"/>
                <w:sz w:val="20"/>
                <w:szCs w:val="20"/>
              </w:rPr>
            </w:pPr>
            <w:r>
              <w:rPr>
                <w:rFonts w:ascii="Times New Roman" w:eastAsia="Times New Roman" w:hAnsi="Times New Roman" w:cs="Times New Roman"/>
                <w:spacing w:val="-2"/>
                <w:sz w:val="20"/>
                <w:szCs w:val="20"/>
              </w:rPr>
              <w:lastRenderedPageBreak/>
              <w:t>1</w:t>
            </w:r>
          </w:p>
        </w:tc>
        <w:tc>
          <w:tcPr>
            <w:tcW w:w="402" w:type="pct"/>
          </w:tcPr>
          <w:p w:rsidR="001F0229" w:rsidRPr="000C5648" w:rsidRDefault="000C5648" w:rsidP="001F0229">
            <w:pPr>
              <w:spacing w:line="360" w:lineRule="auto"/>
              <w:jc w:val="center"/>
              <w:rPr>
                <w:rFonts w:ascii="Times New Roman" w:eastAsia="Times New Roman" w:hAnsi="Times New Roman" w:cs="Times New Roman"/>
                <w:spacing w:val="-2"/>
                <w:sz w:val="20"/>
                <w:szCs w:val="20"/>
              </w:rPr>
            </w:pPr>
            <w:r>
              <w:rPr>
                <w:rFonts w:ascii="Times New Roman" w:eastAsia="Times New Roman" w:hAnsi="Times New Roman" w:cs="Times New Roman"/>
                <w:spacing w:val="-2"/>
                <w:sz w:val="20"/>
                <w:szCs w:val="20"/>
              </w:rPr>
              <w:t>2</w:t>
            </w:r>
          </w:p>
        </w:tc>
        <w:tc>
          <w:tcPr>
            <w:tcW w:w="398" w:type="pct"/>
          </w:tcPr>
          <w:p w:rsidR="001F0229" w:rsidRPr="000C5648" w:rsidRDefault="000C5648" w:rsidP="001F0229">
            <w:pPr>
              <w:spacing w:line="360" w:lineRule="auto"/>
              <w:jc w:val="center"/>
              <w:rPr>
                <w:rFonts w:ascii="Times New Roman" w:eastAsia="Times New Roman" w:hAnsi="Times New Roman" w:cs="Times New Roman"/>
                <w:spacing w:val="-2"/>
                <w:sz w:val="20"/>
                <w:szCs w:val="20"/>
              </w:rPr>
            </w:pPr>
            <w:r>
              <w:rPr>
                <w:rFonts w:ascii="Times New Roman" w:eastAsia="Times New Roman" w:hAnsi="Times New Roman" w:cs="Times New Roman"/>
                <w:spacing w:val="-2"/>
                <w:sz w:val="20"/>
                <w:szCs w:val="20"/>
              </w:rPr>
              <w:t>3</w:t>
            </w:r>
          </w:p>
        </w:tc>
        <w:tc>
          <w:tcPr>
            <w:tcW w:w="604" w:type="pct"/>
          </w:tcPr>
          <w:p w:rsidR="001F0229" w:rsidRPr="000C5648" w:rsidRDefault="000C5648" w:rsidP="001F0229">
            <w:pPr>
              <w:spacing w:line="360" w:lineRule="auto"/>
              <w:jc w:val="center"/>
              <w:rPr>
                <w:rFonts w:ascii="Times New Roman" w:eastAsia="Times New Roman" w:hAnsi="Times New Roman" w:cs="Times New Roman"/>
                <w:spacing w:val="-2"/>
                <w:sz w:val="20"/>
                <w:szCs w:val="20"/>
              </w:rPr>
            </w:pPr>
            <w:r>
              <w:rPr>
                <w:rFonts w:ascii="Times New Roman" w:eastAsia="Times New Roman" w:hAnsi="Times New Roman" w:cs="Times New Roman"/>
                <w:spacing w:val="-2"/>
                <w:sz w:val="20"/>
                <w:szCs w:val="20"/>
              </w:rPr>
              <w:t>4</w:t>
            </w:r>
          </w:p>
        </w:tc>
        <w:tc>
          <w:tcPr>
            <w:tcW w:w="509" w:type="pct"/>
          </w:tcPr>
          <w:p w:rsidR="001F0229" w:rsidRPr="000C5648" w:rsidRDefault="000C5648" w:rsidP="001F0229">
            <w:pPr>
              <w:spacing w:line="360" w:lineRule="auto"/>
              <w:jc w:val="center"/>
              <w:rPr>
                <w:rFonts w:ascii="Times New Roman" w:eastAsia="Times New Roman" w:hAnsi="Times New Roman" w:cs="Times New Roman"/>
                <w:spacing w:val="-2"/>
                <w:sz w:val="20"/>
                <w:szCs w:val="20"/>
              </w:rPr>
            </w:pPr>
            <w:r>
              <w:rPr>
                <w:rFonts w:ascii="Times New Roman" w:eastAsia="Times New Roman" w:hAnsi="Times New Roman" w:cs="Times New Roman"/>
                <w:spacing w:val="-2"/>
                <w:sz w:val="20"/>
                <w:szCs w:val="20"/>
              </w:rPr>
              <w:t>5</w:t>
            </w:r>
          </w:p>
        </w:tc>
        <w:tc>
          <w:tcPr>
            <w:tcW w:w="466" w:type="pct"/>
          </w:tcPr>
          <w:p w:rsidR="001F0229" w:rsidRPr="000C5648" w:rsidRDefault="000C5648" w:rsidP="001F0229">
            <w:pPr>
              <w:spacing w:line="360" w:lineRule="auto"/>
              <w:jc w:val="center"/>
              <w:rPr>
                <w:rFonts w:ascii="Times New Roman" w:eastAsia="Times New Roman" w:hAnsi="Times New Roman" w:cs="Times New Roman"/>
                <w:spacing w:val="-2"/>
                <w:sz w:val="20"/>
                <w:szCs w:val="20"/>
              </w:rPr>
            </w:pPr>
            <w:r>
              <w:rPr>
                <w:rFonts w:ascii="Times New Roman" w:eastAsia="Times New Roman" w:hAnsi="Times New Roman" w:cs="Times New Roman"/>
                <w:spacing w:val="-2"/>
                <w:sz w:val="20"/>
                <w:szCs w:val="20"/>
              </w:rPr>
              <w:t>6</w:t>
            </w:r>
          </w:p>
        </w:tc>
        <w:tc>
          <w:tcPr>
            <w:tcW w:w="781" w:type="pct"/>
          </w:tcPr>
          <w:p w:rsidR="001F0229" w:rsidRPr="000C5648" w:rsidRDefault="000C5648" w:rsidP="001F0229">
            <w:pPr>
              <w:spacing w:line="360" w:lineRule="auto"/>
              <w:jc w:val="center"/>
              <w:rPr>
                <w:rFonts w:ascii="Times New Roman" w:eastAsia="Times New Roman" w:hAnsi="Times New Roman" w:cs="Times New Roman"/>
                <w:spacing w:val="-2"/>
                <w:sz w:val="20"/>
                <w:szCs w:val="20"/>
              </w:rPr>
            </w:pPr>
            <w:r>
              <w:rPr>
                <w:rFonts w:ascii="Times New Roman" w:eastAsia="Times New Roman" w:hAnsi="Times New Roman" w:cs="Times New Roman"/>
                <w:spacing w:val="-2"/>
                <w:sz w:val="20"/>
                <w:szCs w:val="20"/>
              </w:rPr>
              <w:t>7</w:t>
            </w:r>
          </w:p>
        </w:tc>
        <w:tc>
          <w:tcPr>
            <w:tcW w:w="342" w:type="pct"/>
          </w:tcPr>
          <w:p w:rsidR="001F0229" w:rsidRPr="000C5648" w:rsidRDefault="000C5648" w:rsidP="001F0229">
            <w:pPr>
              <w:spacing w:line="360" w:lineRule="auto"/>
              <w:jc w:val="center"/>
              <w:rPr>
                <w:rFonts w:ascii="Times New Roman" w:eastAsia="Times New Roman" w:hAnsi="Times New Roman" w:cs="Times New Roman"/>
                <w:spacing w:val="-2"/>
                <w:sz w:val="20"/>
                <w:szCs w:val="20"/>
              </w:rPr>
            </w:pPr>
            <w:r>
              <w:rPr>
                <w:rFonts w:ascii="Times New Roman" w:eastAsia="Times New Roman" w:hAnsi="Times New Roman" w:cs="Times New Roman"/>
                <w:spacing w:val="-2"/>
                <w:sz w:val="20"/>
                <w:szCs w:val="20"/>
              </w:rPr>
              <w:t>8</w:t>
            </w:r>
          </w:p>
        </w:tc>
        <w:tc>
          <w:tcPr>
            <w:tcW w:w="469" w:type="pct"/>
          </w:tcPr>
          <w:p w:rsidR="001F0229" w:rsidRPr="000C5648" w:rsidRDefault="000C5648" w:rsidP="001F0229">
            <w:pPr>
              <w:spacing w:line="360" w:lineRule="auto"/>
              <w:jc w:val="center"/>
              <w:rPr>
                <w:rFonts w:ascii="Times New Roman" w:eastAsia="Times New Roman" w:hAnsi="Times New Roman" w:cs="Times New Roman"/>
                <w:spacing w:val="-2"/>
                <w:sz w:val="20"/>
                <w:szCs w:val="20"/>
              </w:rPr>
            </w:pPr>
            <w:r>
              <w:rPr>
                <w:rFonts w:ascii="Times New Roman" w:eastAsia="Times New Roman" w:hAnsi="Times New Roman" w:cs="Times New Roman"/>
                <w:spacing w:val="-2"/>
                <w:sz w:val="20"/>
                <w:szCs w:val="20"/>
              </w:rPr>
              <w:t>9</w:t>
            </w:r>
          </w:p>
        </w:tc>
      </w:tr>
      <w:tr w:rsidR="000C5648" w:rsidRPr="000C5648" w:rsidTr="000C5648">
        <w:tc>
          <w:tcPr>
            <w:tcW w:w="1028" w:type="pct"/>
          </w:tcPr>
          <w:p w:rsidR="000C5648" w:rsidRPr="000C5648" w:rsidRDefault="000C5648" w:rsidP="00C13FE2">
            <w:pPr>
              <w:spacing w:line="360" w:lineRule="auto"/>
              <w:jc w:val="center"/>
              <w:rPr>
                <w:rFonts w:ascii="Times New Roman" w:eastAsia="Times New Roman" w:hAnsi="Times New Roman" w:cs="Times New Roman"/>
                <w:spacing w:val="-2"/>
                <w:sz w:val="20"/>
                <w:szCs w:val="20"/>
              </w:rPr>
            </w:pPr>
            <w:r w:rsidRPr="000C5648">
              <w:rPr>
                <w:rFonts w:ascii="Times New Roman" w:eastAsia="Times New Roman" w:hAnsi="Times New Roman" w:cs="Times New Roman"/>
                <w:spacing w:val="-2"/>
                <w:sz w:val="20"/>
                <w:szCs w:val="20"/>
              </w:rPr>
              <w:t>Односторонняя</w:t>
            </w:r>
          </w:p>
        </w:tc>
        <w:tc>
          <w:tcPr>
            <w:tcW w:w="402" w:type="pct"/>
          </w:tcPr>
          <w:p w:rsidR="000C5648" w:rsidRPr="000C5648" w:rsidRDefault="000C5648" w:rsidP="00C13FE2">
            <w:pPr>
              <w:spacing w:line="360" w:lineRule="auto"/>
              <w:jc w:val="center"/>
              <w:rPr>
                <w:rFonts w:ascii="Times New Roman" w:eastAsia="Times New Roman" w:hAnsi="Times New Roman" w:cs="Times New Roman"/>
                <w:spacing w:val="-2"/>
                <w:sz w:val="20"/>
                <w:szCs w:val="20"/>
              </w:rPr>
            </w:pPr>
            <w:r w:rsidRPr="000C5648">
              <w:rPr>
                <w:rFonts w:ascii="Times New Roman" w:eastAsia="Times New Roman" w:hAnsi="Times New Roman" w:cs="Times New Roman"/>
                <w:spacing w:val="-2"/>
                <w:sz w:val="20"/>
                <w:szCs w:val="20"/>
              </w:rPr>
              <w:t>80</w:t>
            </w:r>
          </w:p>
        </w:tc>
        <w:tc>
          <w:tcPr>
            <w:tcW w:w="398" w:type="pct"/>
          </w:tcPr>
          <w:p w:rsidR="000C5648" w:rsidRPr="000C5648" w:rsidRDefault="000C5648" w:rsidP="00C13FE2">
            <w:pPr>
              <w:spacing w:line="360" w:lineRule="auto"/>
              <w:jc w:val="center"/>
              <w:rPr>
                <w:rFonts w:ascii="Times New Roman" w:eastAsia="Times New Roman" w:hAnsi="Times New Roman" w:cs="Times New Roman"/>
                <w:spacing w:val="-2"/>
                <w:sz w:val="20"/>
                <w:szCs w:val="20"/>
              </w:rPr>
            </w:pPr>
            <w:r w:rsidRPr="000C5648">
              <w:rPr>
                <w:rFonts w:ascii="Times New Roman" w:eastAsia="Times New Roman" w:hAnsi="Times New Roman" w:cs="Times New Roman"/>
                <w:spacing w:val="-2"/>
                <w:sz w:val="20"/>
                <w:szCs w:val="20"/>
              </w:rPr>
              <w:t>44</w:t>
            </w:r>
          </w:p>
        </w:tc>
        <w:tc>
          <w:tcPr>
            <w:tcW w:w="604" w:type="pct"/>
          </w:tcPr>
          <w:p w:rsidR="000C5648" w:rsidRPr="000C5648" w:rsidRDefault="000C5648" w:rsidP="00C13FE2">
            <w:pPr>
              <w:spacing w:line="360" w:lineRule="auto"/>
              <w:jc w:val="center"/>
              <w:rPr>
                <w:rFonts w:ascii="Times New Roman" w:eastAsia="Times New Roman" w:hAnsi="Times New Roman" w:cs="Times New Roman"/>
                <w:spacing w:val="-2"/>
                <w:sz w:val="20"/>
                <w:szCs w:val="20"/>
              </w:rPr>
            </w:pPr>
            <w:r w:rsidRPr="000C5648">
              <w:rPr>
                <w:rFonts w:ascii="Times New Roman" w:eastAsia="Times New Roman" w:hAnsi="Times New Roman" w:cs="Times New Roman"/>
                <w:spacing w:val="-2"/>
                <w:sz w:val="20"/>
                <w:szCs w:val="20"/>
              </w:rPr>
              <w:t>36</w:t>
            </w:r>
          </w:p>
        </w:tc>
        <w:tc>
          <w:tcPr>
            <w:tcW w:w="509" w:type="pct"/>
          </w:tcPr>
          <w:p w:rsidR="000C5648" w:rsidRPr="000C5648" w:rsidRDefault="000C5648" w:rsidP="00C13FE2">
            <w:pPr>
              <w:spacing w:line="360" w:lineRule="auto"/>
              <w:jc w:val="center"/>
              <w:rPr>
                <w:rFonts w:ascii="Times New Roman" w:eastAsia="Times New Roman" w:hAnsi="Times New Roman" w:cs="Times New Roman"/>
                <w:spacing w:val="-2"/>
                <w:sz w:val="20"/>
                <w:szCs w:val="20"/>
              </w:rPr>
            </w:pPr>
            <w:r w:rsidRPr="000C5648">
              <w:rPr>
                <w:rFonts w:ascii="Times New Roman" w:eastAsia="Times New Roman" w:hAnsi="Times New Roman" w:cs="Times New Roman"/>
                <w:spacing w:val="-2"/>
                <w:sz w:val="20"/>
                <w:szCs w:val="20"/>
              </w:rPr>
              <w:t>1,26</w:t>
            </w:r>
          </w:p>
        </w:tc>
        <w:tc>
          <w:tcPr>
            <w:tcW w:w="466" w:type="pct"/>
          </w:tcPr>
          <w:p w:rsidR="000C5648" w:rsidRPr="000C5648" w:rsidRDefault="000C5648" w:rsidP="00C13FE2">
            <w:pPr>
              <w:spacing w:line="360" w:lineRule="auto"/>
              <w:jc w:val="center"/>
              <w:rPr>
                <w:rFonts w:ascii="Times New Roman" w:eastAsia="Times New Roman" w:hAnsi="Times New Roman" w:cs="Times New Roman"/>
                <w:spacing w:val="-2"/>
                <w:sz w:val="20"/>
                <w:szCs w:val="20"/>
              </w:rPr>
            </w:pPr>
            <w:r w:rsidRPr="000C5648">
              <w:rPr>
                <w:rFonts w:ascii="Times New Roman" w:eastAsia="Times New Roman" w:hAnsi="Times New Roman" w:cs="Times New Roman"/>
                <w:spacing w:val="-2"/>
                <w:sz w:val="20"/>
                <w:szCs w:val="20"/>
              </w:rPr>
              <w:t>5100</w:t>
            </w:r>
          </w:p>
        </w:tc>
        <w:tc>
          <w:tcPr>
            <w:tcW w:w="781" w:type="pct"/>
          </w:tcPr>
          <w:p w:rsidR="000C5648" w:rsidRPr="000C5648" w:rsidRDefault="000C5648" w:rsidP="00C13FE2">
            <w:pPr>
              <w:spacing w:line="360" w:lineRule="auto"/>
              <w:jc w:val="center"/>
              <w:rPr>
                <w:rFonts w:ascii="Times New Roman" w:eastAsia="Times New Roman" w:hAnsi="Times New Roman" w:cs="Times New Roman"/>
                <w:spacing w:val="-2"/>
                <w:sz w:val="20"/>
                <w:szCs w:val="20"/>
              </w:rPr>
            </w:pPr>
            <w:r w:rsidRPr="000C5648">
              <w:rPr>
                <w:rFonts w:ascii="Times New Roman" w:eastAsia="Times New Roman" w:hAnsi="Times New Roman" w:cs="Times New Roman"/>
                <w:spacing w:val="-2"/>
                <w:sz w:val="20"/>
                <w:szCs w:val="20"/>
              </w:rPr>
              <w:t>0,63</w:t>
            </w:r>
          </w:p>
        </w:tc>
        <w:tc>
          <w:tcPr>
            <w:tcW w:w="342" w:type="pct"/>
          </w:tcPr>
          <w:p w:rsidR="000C5648" w:rsidRPr="000C5648" w:rsidRDefault="000C5648" w:rsidP="00C13FE2">
            <w:pPr>
              <w:spacing w:line="360" w:lineRule="auto"/>
              <w:jc w:val="center"/>
              <w:rPr>
                <w:rFonts w:ascii="Times New Roman" w:eastAsia="Times New Roman" w:hAnsi="Times New Roman" w:cs="Times New Roman"/>
                <w:spacing w:val="-2"/>
                <w:sz w:val="20"/>
                <w:szCs w:val="20"/>
              </w:rPr>
            </w:pPr>
            <w:r w:rsidRPr="000C5648">
              <w:rPr>
                <w:rFonts w:ascii="Times New Roman" w:eastAsia="Times New Roman" w:hAnsi="Times New Roman" w:cs="Times New Roman"/>
                <w:spacing w:val="-2"/>
                <w:sz w:val="20"/>
                <w:szCs w:val="20"/>
              </w:rPr>
              <w:t>1</w:t>
            </w:r>
          </w:p>
        </w:tc>
        <w:tc>
          <w:tcPr>
            <w:tcW w:w="469" w:type="pct"/>
          </w:tcPr>
          <w:p w:rsidR="000C5648" w:rsidRPr="000C5648" w:rsidRDefault="000C5648" w:rsidP="00C13FE2">
            <w:pPr>
              <w:spacing w:line="360" w:lineRule="auto"/>
              <w:jc w:val="center"/>
              <w:rPr>
                <w:rFonts w:ascii="Times New Roman" w:eastAsia="Times New Roman" w:hAnsi="Times New Roman" w:cs="Times New Roman"/>
                <w:spacing w:val="-2"/>
                <w:sz w:val="20"/>
                <w:szCs w:val="20"/>
              </w:rPr>
            </w:pPr>
            <w:r w:rsidRPr="000C5648">
              <w:rPr>
                <w:rFonts w:ascii="Times New Roman" w:eastAsia="Times New Roman" w:hAnsi="Times New Roman" w:cs="Times New Roman"/>
                <w:spacing w:val="-2"/>
                <w:sz w:val="20"/>
                <w:szCs w:val="20"/>
              </w:rPr>
              <w:t>1</w:t>
            </w:r>
          </w:p>
        </w:tc>
      </w:tr>
      <w:tr w:rsidR="000C5648" w:rsidRPr="000C5648" w:rsidTr="000C5648">
        <w:tc>
          <w:tcPr>
            <w:tcW w:w="1028" w:type="pct"/>
          </w:tcPr>
          <w:p w:rsidR="001F0229" w:rsidRPr="000C5648" w:rsidRDefault="001F0229" w:rsidP="001F0229">
            <w:pPr>
              <w:spacing w:line="360" w:lineRule="auto"/>
              <w:jc w:val="center"/>
              <w:rPr>
                <w:rFonts w:ascii="Times New Roman" w:eastAsia="Times New Roman" w:hAnsi="Times New Roman" w:cs="Times New Roman"/>
                <w:spacing w:val="-2"/>
                <w:sz w:val="20"/>
                <w:szCs w:val="20"/>
              </w:rPr>
            </w:pPr>
            <w:r w:rsidRPr="000C5648">
              <w:rPr>
                <w:rFonts w:ascii="Times New Roman" w:eastAsia="Times New Roman" w:hAnsi="Times New Roman" w:cs="Times New Roman"/>
                <w:spacing w:val="-2"/>
                <w:sz w:val="20"/>
                <w:szCs w:val="20"/>
              </w:rPr>
              <w:t>Двухсторонная</w:t>
            </w:r>
          </w:p>
        </w:tc>
        <w:tc>
          <w:tcPr>
            <w:tcW w:w="402" w:type="pct"/>
          </w:tcPr>
          <w:p w:rsidR="001F0229" w:rsidRPr="000C5648" w:rsidRDefault="001F0229" w:rsidP="001F0229">
            <w:pPr>
              <w:spacing w:line="360" w:lineRule="auto"/>
              <w:jc w:val="center"/>
              <w:rPr>
                <w:rFonts w:ascii="Times New Roman" w:eastAsia="Times New Roman" w:hAnsi="Times New Roman" w:cs="Times New Roman"/>
                <w:spacing w:val="-2"/>
                <w:sz w:val="20"/>
                <w:szCs w:val="20"/>
              </w:rPr>
            </w:pPr>
            <w:r w:rsidRPr="000C5648">
              <w:rPr>
                <w:rFonts w:ascii="Times New Roman" w:eastAsia="Times New Roman" w:hAnsi="Times New Roman" w:cs="Times New Roman"/>
                <w:spacing w:val="-2"/>
                <w:sz w:val="20"/>
                <w:szCs w:val="20"/>
              </w:rPr>
              <w:t>115</w:t>
            </w:r>
          </w:p>
        </w:tc>
        <w:tc>
          <w:tcPr>
            <w:tcW w:w="398" w:type="pct"/>
          </w:tcPr>
          <w:p w:rsidR="001F0229" w:rsidRPr="000C5648" w:rsidRDefault="001F0229" w:rsidP="001F0229">
            <w:pPr>
              <w:spacing w:line="360" w:lineRule="auto"/>
              <w:jc w:val="center"/>
              <w:rPr>
                <w:rFonts w:ascii="Times New Roman" w:eastAsia="Times New Roman" w:hAnsi="Times New Roman" w:cs="Times New Roman"/>
                <w:spacing w:val="-2"/>
                <w:sz w:val="20"/>
                <w:szCs w:val="20"/>
              </w:rPr>
            </w:pPr>
            <w:r w:rsidRPr="000C5648">
              <w:rPr>
                <w:rFonts w:ascii="Times New Roman" w:eastAsia="Times New Roman" w:hAnsi="Times New Roman" w:cs="Times New Roman"/>
                <w:spacing w:val="-2"/>
                <w:sz w:val="20"/>
                <w:szCs w:val="20"/>
              </w:rPr>
              <w:t>50</w:t>
            </w:r>
          </w:p>
        </w:tc>
        <w:tc>
          <w:tcPr>
            <w:tcW w:w="604" w:type="pct"/>
          </w:tcPr>
          <w:p w:rsidR="001F0229" w:rsidRPr="000C5648" w:rsidRDefault="001F0229" w:rsidP="001F0229">
            <w:pPr>
              <w:spacing w:line="360" w:lineRule="auto"/>
              <w:jc w:val="center"/>
              <w:rPr>
                <w:rFonts w:ascii="Times New Roman" w:eastAsia="Times New Roman" w:hAnsi="Times New Roman" w:cs="Times New Roman"/>
                <w:spacing w:val="-2"/>
                <w:sz w:val="20"/>
                <w:szCs w:val="20"/>
              </w:rPr>
            </w:pPr>
            <w:r w:rsidRPr="000C5648">
              <w:rPr>
                <w:rFonts w:ascii="Times New Roman" w:eastAsia="Times New Roman" w:hAnsi="Times New Roman" w:cs="Times New Roman"/>
                <w:spacing w:val="-2"/>
                <w:sz w:val="20"/>
                <w:szCs w:val="20"/>
              </w:rPr>
              <w:t>33</w:t>
            </w:r>
          </w:p>
        </w:tc>
        <w:tc>
          <w:tcPr>
            <w:tcW w:w="509" w:type="pct"/>
          </w:tcPr>
          <w:p w:rsidR="001F0229" w:rsidRPr="000C5648" w:rsidRDefault="001F0229" w:rsidP="001F0229">
            <w:pPr>
              <w:spacing w:line="360" w:lineRule="auto"/>
              <w:jc w:val="center"/>
              <w:rPr>
                <w:rFonts w:ascii="Times New Roman" w:eastAsia="Times New Roman" w:hAnsi="Times New Roman" w:cs="Times New Roman"/>
                <w:spacing w:val="-2"/>
                <w:sz w:val="20"/>
                <w:szCs w:val="20"/>
              </w:rPr>
            </w:pPr>
            <w:r w:rsidRPr="000C5648">
              <w:rPr>
                <w:rFonts w:ascii="Times New Roman" w:eastAsia="Times New Roman" w:hAnsi="Times New Roman" w:cs="Times New Roman"/>
                <w:spacing w:val="-2"/>
                <w:sz w:val="20"/>
                <w:szCs w:val="20"/>
              </w:rPr>
              <w:t>1,24</w:t>
            </w:r>
          </w:p>
        </w:tc>
        <w:tc>
          <w:tcPr>
            <w:tcW w:w="466" w:type="pct"/>
          </w:tcPr>
          <w:p w:rsidR="001F0229" w:rsidRPr="000C5648" w:rsidRDefault="001F0229" w:rsidP="001F0229">
            <w:pPr>
              <w:spacing w:line="360" w:lineRule="auto"/>
              <w:jc w:val="center"/>
              <w:rPr>
                <w:rFonts w:ascii="Times New Roman" w:eastAsia="Times New Roman" w:hAnsi="Times New Roman" w:cs="Times New Roman"/>
                <w:spacing w:val="-2"/>
                <w:sz w:val="20"/>
                <w:szCs w:val="20"/>
              </w:rPr>
            </w:pPr>
            <w:r w:rsidRPr="000C5648">
              <w:rPr>
                <w:rFonts w:ascii="Times New Roman" w:eastAsia="Times New Roman" w:hAnsi="Times New Roman" w:cs="Times New Roman"/>
                <w:spacing w:val="-2"/>
                <w:sz w:val="20"/>
                <w:szCs w:val="20"/>
              </w:rPr>
              <w:t>5350</w:t>
            </w:r>
          </w:p>
        </w:tc>
        <w:tc>
          <w:tcPr>
            <w:tcW w:w="781" w:type="pct"/>
          </w:tcPr>
          <w:p w:rsidR="001F0229" w:rsidRPr="000C5648" w:rsidRDefault="001F0229" w:rsidP="001F0229">
            <w:pPr>
              <w:spacing w:line="360" w:lineRule="auto"/>
              <w:jc w:val="center"/>
              <w:rPr>
                <w:rFonts w:ascii="Times New Roman" w:eastAsia="Times New Roman" w:hAnsi="Times New Roman" w:cs="Times New Roman"/>
                <w:spacing w:val="-2"/>
                <w:sz w:val="20"/>
                <w:szCs w:val="20"/>
              </w:rPr>
            </w:pPr>
            <w:r w:rsidRPr="000C5648">
              <w:rPr>
                <w:rFonts w:ascii="Times New Roman" w:eastAsia="Times New Roman" w:hAnsi="Times New Roman" w:cs="Times New Roman"/>
                <w:spacing w:val="-2"/>
                <w:sz w:val="20"/>
                <w:szCs w:val="20"/>
              </w:rPr>
              <w:t>0,75</w:t>
            </w:r>
          </w:p>
        </w:tc>
        <w:tc>
          <w:tcPr>
            <w:tcW w:w="342" w:type="pct"/>
          </w:tcPr>
          <w:p w:rsidR="001F0229" w:rsidRPr="000C5648" w:rsidRDefault="000C5648" w:rsidP="001F0229">
            <w:pPr>
              <w:spacing w:line="360" w:lineRule="auto"/>
              <w:jc w:val="center"/>
              <w:rPr>
                <w:rFonts w:ascii="Times New Roman" w:eastAsia="Times New Roman" w:hAnsi="Times New Roman" w:cs="Times New Roman"/>
                <w:spacing w:val="-2"/>
                <w:sz w:val="20"/>
                <w:szCs w:val="20"/>
              </w:rPr>
            </w:pPr>
            <w:r w:rsidRPr="000C5648">
              <w:rPr>
                <w:rFonts w:ascii="Times New Roman" w:eastAsia="Times New Roman" w:hAnsi="Times New Roman" w:cs="Times New Roman"/>
                <w:spacing w:val="-2"/>
                <w:sz w:val="20"/>
                <w:szCs w:val="20"/>
              </w:rPr>
              <w:t>2</w:t>
            </w:r>
          </w:p>
        </w:tc>
        <w:tc>
          <w:tcPr>
            <w:tcW w:w="469" w:type="pct"/>
          </w:tcPr>
          <w:p w:rsidR="001F0229" w:rsidRPr="000C5648" w:rsidRDefault="000C5648" w:rsidP="001F0229">
            <w:pPr>
              <w:spacing w:line="360" w:lineRule="auto"/>
              <w:jc w:val="center"/>
              <w:rPr>
                <w:rFonts w:ascii="Times New Roman" w:eastAsia="Times New Roman" w:hAnsi="Times New Roman" w:cs="Times New Roman"/>
                <w:spacing w:val="-2"/>
                <w:sz w:val="20"/>
                <w:szCs w:val="20"/>
              </w:rPr>
            </w:pPr>
            <w:r w:rsidRPr="000C5648">
              <w:rPr>
                <w:rFonts w:ascii="Times New Roman" w:eastAsia="Times New Roman" w:hAnsi="Times New Roman" w:cs="Times New Roman"/>
                <w:spacing w:val="-2"/>
                <w:sz w:val="20"/>
                <w:szCs w:val="20"/>
              </w:rPr>
              <w:t>2</w:t>
            </w:r>
          </w:p>
        </w:tc>
      </w:tr>
      <w:tr w:rsidR="000C5648" w:rsidRPr="000C5648" w:rsidTr="000C5648">
        <w:tc>
          <w:tcPr>
            <w:tcW w:w="1028" w:type="pct"/>
          </w:tcPr>
          <w:p w:rsidR="001F0229" w:rsidRPr="000C5648" w:rsidRDefault="001F0229" w:rsidP="001F0229">
            <w:pPr>
              <w:spacing w:line="360" w:lineRule="auto"/>
              <w:jc w:val="center"/>
              <w:rPr>
                <w:rFonts w:ascii="Times New Roman" w:eastAsia="Times New Roman" w:hAnsi="Times New Roman" w:cs="Times New Roman"/>
                <w:spacing w:val="-2"/>
                <w:sz w:val="20"/>
                <w:szCs w:val="20"/>
              </w:rPr>
            </w:pPr>
            <w:r w:rsidRPr="000C5648">
              <w:rPr>
                <w:rFonts w:ascii="Times New Roman" w:eastAsia="Times New Roman" w:hAnsi="Times New Roman" w:cs="Times New Roman"/>
                <w:spacing w:val="-2"/>
                <w:sz w:val="20"/>
                <w:szCs w:val="20"/>
              </w:rPr>
              <w:t>Односторонняя</w:t>
            </w:r>
          </w:p>
        </w:tc>
        <w:tc>
          <w:tcPr>
            <w:tcW w:w="402" w:type="pct"/>
          </w:tcPr>
          <w:p w:rsidR="001F0229" w:rsidRPr="000C5648" w:rsidRDefault="001F0229" w:rsidP="001F0229">
            <w:pPr>
              <w:spacing w:line="360" w:lineRule="auto"/>
              <w:jc w:val="center"/>
              <w:rPr>
                <w:rFonts w:ascii="Times New Roman" w:eastAsia="Times New Roman" w:hAnsi="Times New Roman" w:cs="Times New Roman"/>
                <w:spacing w:val="-2"/>
                <w:sz w:val="20"/>
                <w:szCs w:val="20"/>
              </w:rPr>
            </w:pPr>
            <w:r w:rsidRPr="000C5648">
              <w:rPr>
                <w:rFonts w:ascii="Times New Roman" w:eastAsia="Times New Roman" w:hAnsi="Times New Roman" w:cs="Times New Roman"/>
                <w:spacing w:val="-2"/>
                <w:sz w:val="20"/>
                <w:szCs w:val="20"/>
              </w:rPr>
              <w:t>85</w:t>
            </w:r>
          </w:p>
        </w:tc>
        <w:tc>
          <w:tcPr>
            <w:tcW w:w="398" w:type="pct"/>
          </w:tcPr>
          <w:p w:rsidR="001F0229" w:rsidRPr="000C5648" w:rsidRDefault="001F0229" w:rsidP="001F0229">
            <w:pPr>
              <w:spacing w:line="360" w:lineRule="auto"/>
              <w:jc w:val="center"/>
              <w:rPr>
                <w:rFonts w:ascii="Times New Roman" w:eastAsia="Times New Roman" w:hAnsi="Times New Roman" w:cs="Times New Roman"/>
                <w:spacing w:val="-2"/>
                <w:sz w:val="20"/>
                <w:szCs w:val="20"/>
              </w:rPr>
            </w:pPr>
            <w:r w:rsidRPr="000C5648">
              <w:rPr>
                <w:rFonts w:ascii="Times New Roman" w:eastAsia="Times New Roman" w:hAnsi="Times New Roman" w:cs="Times New Roman"/>
                <w:spacing w:val="-2"/>
                <w:sz w:val="20"/>
                <w:szCs w:val="20"/>
              </w:rPr>
              <w:t>52</w:t>
            </w:r>
          </w:p>
        </w:tc>
        <w:tc>
          <w:tcPr>
            <w:tcW w:w="604" w:type="pct"/>
          </w:tcPr>
          <w:p w:rsidR="001F0229" w:rsidRPr="000C5648" w:rsidRDefault="001F0229" w:rsidP="001F0229">
            <w:pPr>
              <w:spacing w:line="360" w:lineRule="auto"/>
              <w:jc w:val="center"/>
              <w:rPr>
                <w:rFonts w:ascii="Times New Roman" w:eastAsia="Times New Roman" w:hAnsi="Times New Roman" w:cs="Times New Roman"/>
                <w:spacing w:val="-2"/>
                <w:sz w:val="20"/>
                <w:szCs w:val="20"/>
              </w:rPr>
            </w:pPr>
            <w:r w:rsidRPr="000C5648">
              <w:rPr>
                <w:rFonts w:ascii="Times New Roman" w:eastAsia="Times New Roman" w:hAnsi="Times New Roman" w:cs="Times New Roman"/>
                <w:spacing w:val="-2"/>
                <w:sz w:val="20"/>
                <w:szCs w:val="20"/>
              </w:rPr>
              <w:t>34</w:t>
            </w:r>
          </w:p>
        </w:tc>
        <w:tc>
          <w:tcPr>
            <w:tcW w:w="509" w:type="pct"/>
          </w:tcPr>
          <w:p w:rsidR="001F0229" w:rsidRPr="000C5648" w:rsidRDefault="001F0229" w:rsidP="001F0229">
            <w:pPr>
              <w:spacing w:line="360" w:lineRule="auto"/>
              <w:jc w:val="center"/>
              <w:rPr>
                <w:rFonts w:ascii="Times New Roman" w:eastAsia="Times New Roman" w:hAnsi="Times New Roman" w:cs="Times New Roman"/>
                <w:spacing w:val="-2"/>
                <w:sz w:val="20"/>
                <w:szCs w:val="20"/>
              </w:rPr>
            </w:pPr>
            <w:r w:rsidRPr="000C5648">
              <w:rPr>
                <w:rFonts w:ascii="Times New Roman" w:eastAsia="Times New Roman" w:hAnsi="Times New Roman" w:cs="Times New Roman"/>
                <w:spacing w:val="-2"/>
                <w:sz w:val="20"/>
                <w:szCs w:val="20"/>
              </w:rPr>
              <w:t>1,20</w:t>
            </w:r>
          </w:p>
        </w:tc>
        <w:tc>
          <w:tcPr>
            <w:tcW w:w="466" w:type="pct"/>
          </w:tcPr>
          <w:p w:rsidR="001F0229" w:rsidRPr="000C5648" w:rsidRDefault="001F0229" w:rsidP="001F0229">
            <w:pPr>
              <w:spacing w:line="360" w:lineRule="auto"/>
              <w:jc w:val="center"/>
              <w:rPr>
                <w:rFonts w:ascii="Times New Roman" w:eastAsia="Times New Roman" w:hAnsi="Times New Roman" w:cs="Times New Roman"/>
                <w:spacing w:val="-2"/>
                <w:sz w:val="20"/>
                <w:szCs w:val="20"/>
              </w:rPr>
            </w:pPr>
            <w:r w:rsidRPr="000C5648">
              <w:rPr>
                <w:rFonts w:ascii="Times New Roman" w:eastAsia="Times New Roman" w:hAnsi="Times New Roman" w:cs="Times New Roman"/>
                <w:spacing w:val="-2"/>
                <w:sz w:val="20"/>
                <w:szCs w:val="20"/>
              </w:rPr>
              <w:t>5150</w:t>
            </w:r>
          </w:p>
        </w:tc>
        <w:tc>
          <w:tcPr>
            <w:tcW w:w="781" w:type="pct"/>
          </w:tcPr>
          <w:p w:rsidR="001F0229" w:rsidRPr="000C5648" w:rsidRDefault="001F0229" w:rsidP="001F0229">
            <w:pPr>
              <w:spacing w:line="360" w:lineRule="auto"/>
              <w:jc w:val="center"/>
              <w:rPr>
                <w:rFonts w:ascii="Times New Roman" w:eastAsia="Times New Roman" w:hAnsi="Times New Roman" w:cs="Times New Roman"/>
                <w:spacing w:val="-2"/>
                <w:sz w:val="20"/>
                <w:szCs w:val="20"/>
              </w:rPr>
            </w:pPr>
            <w:r w:rsidRPr="000C5648">
              <w:rPr>
                <w:rFonts w:ascii="Times New Roman" w:eastAsia="Times New Roman" w:hAnsi="Times New Roman" w:cs="Times New Roman"/>
                <w:spacing w:val="-2"/>
                <w:sz w:val="20"/>
                <w:szCs w:val="20"/>
              </w:rPr>
              <w:t>0,55</w:t>
            </w:r>
          </w:p>
        </w:tc>
        <w:tc>
          <w:tcPr>
            <w:tcW w:w="342" w:type="pct"/>
          </w:tcPr>
          <w:p w:rsidR="001F0229" w:rsidRPr="000C5648" w:rsidRDefault="000C5648" w:rsidP="001F0229">
            <w:pPr>
              <w:spacing w:line="360" w:lineRule="auto"/>
              <w:jc w:val="center"/>
              <w:rPr>
                <w:rFonts w:ascii="Times New Roman" w:eastAsia="Times New Roman" w:hAnsi="Times New Roman" w:cs="Times New Roman"/>
                <w:spacing w:val="-2"/>
                <w:sz w:val="20"/>
                <w:szCs w:val="20"/>
              </w:rPr>
            </w:pPr>
            <w:r w:rsidRPr="000C5648">
              <w:rPr>
                <w:rFonts w:ascii="Times New Roman" w:eastAsia="Times New Roman" w:hAnsi="Times New Roman" w:cs="Times New Roman"/>
                <w:spacing w:val="-2"/>
                <w:sz w:val="20"/>
                <w:szCs w:val="20"/>
              </w:rPr>
              <w:t>1</w:t>
            </w:r>
          </w:p>
        </w:tc>
        <w:tc>
          <w:tcPr>
            <w:tcW w:w="469" w:type="pct"/>
          </w:tcPr>
          <w:p w:rsidR="001F0229" w:rsidRPr="000C5648" w:rsidRDefault="000C5648" w:rsidP="001F0229">
            <w:pPr>
              <w:spacing w:line="360" w:lineRule="auto"/>
              <w:jc w:val="center"/>
              <w:rPr>
                <w:rFonts w:ascii="Times New Roman" w:eastAsia="Times New Roman" w:hAnsi="Times New Roman" w:cs="Times New Roman"/>
                <w:spacing w:val="-2"/>
                <w:sz w:val="20"/>
                <w:szCs w:val="20"/>
              </w:rPr>
            </w:pPr>
            <w:r w:rsidRPr="000C5648">
              <w:rPr>
                <w:rFonts w:ascii="Times New Roman" w:eastAsia="Times New Roman" w:hAnsi="Times New Roman" w:cs="Times New Roman"/>
                <w:spacing w:val="-2"/>
                <w:sz w:val="20"/>
                <w:szCs w:val="20"/>
              </w:rPr>
              <w:t>1</w:t>
            </w:r>
          </w:p>
        </w:tc>
      </w:tr>
      <w:tr w:rsidR="000C5648" w:rsidRPr="000C5648" w:rsidTr="000C5648">
        <w:tc>
          <w:tcPr>
            <w:tcW w:w="1028" w:type="pct"/>
          </w:tcPr>
          <w:p w:rsidR="001F0229" w:rsidRPr="000C5648" w:rsidRDefault="001F0229" w:rsidP="001F0229">
            <w:pPr>
              <w:spacing w:line="360" w:lineRule="auto"/>
              <w:jc w:val="center"/>
              <w:rPr>
                <w:rFonts w:ascii="Times New Roman" w:eastAsia="Times New Roman" w:hAnsi="Times New Roman" w:cs="Times New Roman"/>
                <w:spacing w:val="-2"/>
                <w:sz w:val="20"/>
                <w:szCs w:val="20"/>
              </w:rPr>
            </w:pPr>
            <w:r w:rsidRPr="000C5648">
              <w:rPr>
                <w:rFonts w:ascii="Times New Roman" w:eastAsia="Times New Roman" w:hAnsi="Times New Roman" w:cs="Times New Roman"/>
                <w:spacing w:val="-2"/>
                <w:sz w:val="20"/>
                <w:szCs w:val="20"/>
              </w:rPr>
              <w:t>Двухсторонная</w:t>
            </w:r>
          </w:p>
        </w:tc>
        <w:tc>
          <w:tcPr>
            <w:tcW w:w="402" w:type="pct"/>
          </w:tcPr>
          <w:p w:rsidR="001F0229" w:rsidRPr="000C5648" w:rsidRDefault="001F0229" w:rsidP="001F0229">
            <w:pPr>
              <w:spacing w:line="360" w:lineRule="auto"/>
              <w:jc w:val="center"/>
              <w:rPr>
                <w:rFonts w:ascii="Times New Roman" w:eastAsia="Times New Roman" w:hAnsi="Times New Roman" w:cs="Times New Roman"/>
                <w:spacing w:val="-2"/>
                <w:sz w:val="20"/>
                <w:szCs w:val="20"/>
              </w:rPr>
            </w:pPr>
            <w:r w:rsidRPr="000C5648">
              <w:rPr>
                <w:rFonts w:ascii="Times New Roman" w:eastAsia="Times New Roman" w:hAnsi="Times New Roman" w:cs="Times New Roman"/>
                <w:spacing w:val="-2"/>
                <w:sz w:val="20"/>
                <w:szCs w:val="20"/>
              </w:rPr>
              <w:t>120</w:t>
            </w:r>
          </w:p>
        </w:tc>
        <w:tc>
          <w:tcPr>
            <w:tcW w:w="398" w:type="pct"/>
          </w:tcPr>
          <w:p w:rsidR="001F0229" w:rsidRPr="000C5648" w:rsidRDefault="001F0229" w:rsidP="001F0229">
            <w:pPr>
              <w:spacing w:line="360" w:lineRule="auto"/>
              <w:jc w:val="center"/>
              <w:rPr>
                <w:rFonts w:ascii="Times New Roman" w:eastAsia="Times New Roman" w:hAnsi="Times New Roman" w:cs="Times New Roman"/>
                <w:spacing w:val="-2"/>
                <w:sz w:val="20"/>
                <w:szCs w:val="20"/>
              </w:rPr>
            </w:pPr>
            <w:r w:rsidRPr="000C5648">
              <w:rPr>
                <w:rFonts w:ascii="Times New Roman" w:eastAsia="Times New Roman" w:hAnsi="Times New Roman" w:cs="Times New Roman"/>
                <w:spacing w:val="-2"/>
                <w:sz w:val="20"/>
                <w:szCs w:val="20"/>
              </w:rPr>
              <w:t>51</w:t>
            </w:r>
          </w:p>
        </w:tc>
        <w:tc>
          <w:tcPr>
            <w:tcW w:w="604" w:type="pct"/>
          </w:tcPr>
          <w:p w:rsidR="001F0229" w:rsidRPr="000C5648" w:rsidRDefault="001F0229" w:rsidP="001F0229">
            <w:pPr>
              <w:spacing w:line="360" w:lineRule="auto"/>
              <w:jc w:val="center"/>
              <w:rPr>
                <w:rFonts w:ascii="Times New Roman" w:eastAsia="Times New Roman" w:hAnsi="Times New Roman" w:cs="Times New Roman"/>
                <w:spacing w:val="-2"/>
                <w:sz w:val="20"/>
                <w:szCs w:val="20"/>
              </w:rPr>
            </w:pPr>
            <w:r w:rsidRPr="000C5648">
              <w:rPr>
                <w:rFonts w:ascii="Times New Roman" w:eastAsia="Times New Roman" w:hAnsi="Times New Roman" w:cs="Times New Roman"/>
                <w:spacing w:val="-2"/>
                <w:sz w:val="20"/>
                <w:szCs w:val="20"/>
              </w:rPr>
              <w:t>35</w:t>
            </w:r>
          </w:p>
        </w:tc>
        <w:tc>
          <w:tcPr>
            <w:tcW w:w="509" w:type="pct"/>
          </w:tcPr>
          <w:p w:rsidR="001F0229" w:rsidRPr="000C5648" w:rsidRDefault="001F0229" w:rsidP="001F0229">
            <w:pPr>
              <w:spacing w:line="360" w:lineRule="auto"/>
              <w:jc w:val="center"/>
              <w:rPr>
                <w:rFonts w:ascii="Times New Roman" w:eastAsia="Times New Roman" w:hAnsi="Times New Roman" w:cs="Times New Roman"/>
                <w:spacing w:val="-2"/>
                <w:sz w:val="20"/>
                <w:szCs w:val="20"/>
              </w:rPr>
            </w:pPr>
            <w:r w:rsidRPr="000C5648">
              <w:rPr>
                <w:rFonts w:ascii="Times New Roman" w:eastAsia="Times New Roman" w:hAnsi="Times New Roman" w:cs="Times New Roman"/>
                <w:spacing w:val="-2"/>
                <w:sz w:val="20"/>
                <w:szCs w:val="20"/>
              </w:rPr>
              <w:t>1,23</w:t>
            </w:r>
          </w:p>
        </w:tc>
        <w:tc>
          <w:tcPr>
            <w:tcW w:w="466" w:type="pct"/>
          </w:tcPr>
          <w:p w:rsidR="001F0229" w:rsidRPr="000C5648" w:rsidRDefault="001F0229" w:rsidP="001F0229">
            <w:pPr>
              <w:spacing w:line="360" w:lineRule="auto"/>
              <w:jc w:val="center"/>
              <w:rPr>
                <w:rFonts w:ascii="Times New Roman" w:eastAsia="Times New Roman" w:hAnsi="Times New Roman" w:cs="Times New Roman"/>
                <w:spacing w:val="-2"/>
                <w:sz w:val="20"/>
                <w:szCs w:val="20"/>
              </w:rPr>
            </w:pPr>
            <w:r w:rsidRPr="000C5648">
              <w:rPr>
                <w:rFonts w:ascii="Times New Roman" w:eastAsia="Times New Roman" w:hAnsi="Times New Roman" w:cs="Times New Roman"/>
                <w:spacing w:val="-2"/>
                <w:sz w:val="20"/>
                <w:szCs w:val="20"/>
              </w:rPr>
              <w:t>5400</w:t>
            </w:r>
          </w:p>
        </w:tc>
        <w:tc>
          <w:tcPr>
            <w:tcW w:w="781" w:type="pct"/>
          </w:tcPr>
          <w:p w:rsidR="001F0229" w:rsidRPr="000C5648" w:rsidRDefault="001F0229" w:rsidP="001F0229">
            <w:pPr>
              <w:spacing w:line="360" w:lineRule="auto"/>
              <w:jc w:val="center"/>
              <w:rPr>
                <w:rFonts w:ascii="Times New Roman" w:eastAsia="Times New Roman" w:hAnsi="Times New Roman" w:cs="Times New Roman"/>
                <w:spacing w:val="-2"/>
                <w:sz w:val="20"/>
                <w:szCs w:val="20"/>
              </w:rPr>
            </w:pPr>
            <w:r w:rsidRPr="000C5648">
              <w:rPr>
                <w:rFonts w:ascii="Times New Roman" w:eastAsia="Times New Roman" w:hAnsi="Times New Roman" w:cs="Times New Roman"/>
                <w:spacing w:val="-2"/>
                <w:sz w:val="20"/>
                <w:szCs w:val="20"/>
              </w:rPr>
              <w:t>0,73</w:t>
            </w:r>
          </w:p>
        </w:tc>
        <w:tc>
          <w:tcPr>
            <w:tcW w:w="342" w:type="pct"/>
          </w:tcPr>
          <w:p w:rsidR="001F0229" w:rsidRPr="000C5648" w:rsidRDefault="000C5648" w:rsidP="001F0229">
            <w:pPr>
              <w:spacing w:line="360" w:lineRule="auto"/>
              <w:jc w:val="center"/>
              <w:rPr>
                <w:rFonts w:ascii="Times New Roman" w:eastAsia="Times New Roman" w:hAnsi="Times New Roman" w:cs="Times New Roman"/>
                <w:spacing w:val="-2"/>
                <w:sz w:val="20"/>
                <w:szCs w:val="20"/>
              </w:rPr>
            </w:pPr>
            <w:r w:rsidRPr="000C5648">
              <w:rPr>
                <w:rFonts w:ascii="Times New Roman" w:eastAsia="Times New Roman" w:hAnsi="Times New Roman" w:cs="Times New Roman"/>
                <w:spacing w:val="-2"/>
                <w:sz w:val="20"/>
                <w:szCs w:val="20"/>
              </w:rPr>
              <w:t>2</w:t>
            </w:r>
          </w:p>
        </w:tc>
        <w:tc>
          <w:tcPr>
            <w:tcW w:w="469" w:type="pct"/>
          </w:tcPr>
          <w:p w:rsidR="001F0229" w:rsidRPr="000C5648" w:rsidRDefault="000C5648" w:rsidP="001F0229">
            <w:pPr>
              <w:spacing w:line="360" w:lineRule="auto"/>
              <w:jc w:val="center"/>
              <w:rPr>
                <w:rFonts w:ascii="Times New Roman" w:eastAsia="Times New Roman" w:hAnsi="Times New Roman" w:cs="Times New Roman"/>
                <w:spacing w:val="-2"/>
                <w:sz w:val="20"/>
                <w:szCs w:val="20"/>
              </w:rPr>
            </w:pPr>
            <w:r w:rsidRPr="000C5648">
              <w:rPr>
                <w:rFonts w:ascii="Times New Roman" w:eastAsia="Times New Roman" w:hAnsi="Times New Roman" w:cs="Times New Roman"/>
                <w:spacing w:val="-2"/>
                <w:sz w:val="20"/>
                <w:szCs w:val="20"/>
              </w:rPr>
              <w:t>2</w:t>
            </w:r>
          </w:p>
        </w:tc>
      </w:tr>
      <w:tr w:rsidR="000C5648" w:rsidRPr="000C5648" w:rsidTr="000C5648">
        <w:tc>
          <w:tcPr>
            <w:tcW w:w="1028" w:type="pct"/>
          </w:tcPr>
          <w:p w:rsidR="001F0229" w:rsidRPr="000C5648" w:rsidRDefault="001F0229" w:rsidP="001F0229">
            <w:pPr>
              <w:spacing w:line="360" w:lineRule="auto"/>
              <w:jc w:val="center"/>
              <w:rPr>
                <w:rFonts w:ascii="Times New Roman" w:eastAsia="Times New Roman" w:hAnsi="Times New Roman" w:cs="Times New Roman"/>
                <w:spacing w:val="-2"/>
                <w:sz w:val="20"/>
                <w:szCs w:val="20"/>
              </w:rPr>
            </w:pPr>
            <w:r w:rsidRPr="000C5648">
              <w:rPr>
                <w:rFonts w:ascii="Times New Roman" w:eastAsia="Times New Roman" w:hAnsi="Times New Roman" w:cs="Times New Roman"/>
                <w:spacing w:val="-2"/>
                <w:sz w:val="20"/>
                <w:szCs w:val="20"/>
              </w:rPr>
              <w:t>Односторонняя</w:t>
            </w:r>
          </w:p>
        </w:tc>
        <w:tc>
          <w:tcPr>
            <w:tcW w:w="402" w:type="pct"/>
          </w:tcPr>
          <w:p w:rsidR="001F0229" w:rsidRPr="000C5648" w:rsidRDefault="001F0229" w:rsidP="001F0229">
            <w:pPr>
              <w:spacing w:line="360" w:lineRule="auto"/>
              <w:jc w:val="center"/>
              <w:rPr>
                <w:rFonts w:ascii="Times New Roman" w:eastAsia="Times New Roman" w:hAnsi="Times New Roman" w:cs="Times New Roman"/>
                <w:spacing w:val="-2"/>
                <w:sz w:val="20"/>
                <w:szCs w:val="20"/>
              </w:rPr>
            </w:pPr>
            <w:r w:rsidRPr="000C5648">
              <w:rPr>
                <w:rFonts w:ascii="Times New Roman" w:eastAsia="Times New Roman" w:hAnsi="Times New Roman" w:cs="Times New Roman"/>
                <w:spacing w:val="-2"/>
                <w:sz w:val="20"/>
                <w:szCs w:val="20"/>
              </w:rPr>
              <w:t>90</w:t>
            </w:r>
          </w:p>
        </w:tc>
        <w:tc>
          <w:tcPr>
            <w:tcW w:w="398" w:type="pct"/>
          </w:tcPr>
          <w:p w:rsidR="001F0229" w:rsidRPr="000C5648" w:rsidRDefault="001F0229" w:rsidP="001F0229">
            <w:pPr>
              <w:spacing w:line="360" w:lineRule="auto"/>
              <w:jc w:val="center"/>
              <w:rPr>
                <w:rFonts w:ascii="Times New Roman" w:eastAsia="Times New Roman" w:hAnsi="Times New Roman" w:cs="Times New Roman"/>
                <w:spacing w:val="-2"/>
                <w:sz w:val="20"/>
                <w:szCs w:val="20"/>
              </w:rPr>
            </w:pPr>
            <w:r w:rsidRPr="000C5648">
              <w:rPr>
                <w:rFonts w:ascii="Times New Roman" w:eastAsia="Times New Roman" w:hAnsi="Times New Roman" w:cs="Times New Roman"/>
                <w:spacing w:val="-2"/>
                <w:sz w:val="20"/>
                <w:szCs w:val="20"/>
              </w:rPr>
              <w:t>46</w:t>
            </w:r>
          </w:p>
        </w:tc>
        <w:tc>
          <w:tcPr>
            <w:tcW w:w="604" w:type="pct"/>
          </w:tcPr>
          <w:p w:rsidR="001F0229" w:rsidRPr="000C5648" w:rsidRDefault="001F0229" w:rsidP="001F0229">
            <w:pPr>
              <w:spacing w:line="360" w:lineRule="auto"/>
              <w:jc w:val="center"/>
              <w:rPr>
                <w:rFonts w:ascii="Times New Roman" w:eastAsia="Times New Roman" w:hAnsi="Times New Roman" w:cs="Times New Roman"/>
                <w:spacing w:val="-2"/>
                <w:sz w:val="20"/>
                <w:szCs w:val="20"/>
              </w:rPr>
            </w:pPr>
            <w:r w:rsidRPr="000C5648">
              <w:rPr>
                <w:rFonts w:ascii="Times New Roman" w:eastAsia="Times New Roman" w:hAnsi="Times New Roman" w:cs="Times New Roman"/>
                <w:spacing w:val="-2"/>
                <w:sz w:val="20"/>
                <w:szCs w:val="20"/>
              </w:rPr>
              <w:t>32</w:t>
            </w:r>
          </w:p>
        </w:tc>
        <w:tc>
          <w:tcPr>
            <w:tcW w:w="509" w:type="pct"/>
          </w:tcPr>
          <w:p w:rsidR="001F0229" w:rsidRPr="000C5648" w:rsidRDefault="001F0229" w:rsidP="001F0229">
            <w:pPr>
              <w:spacing w:line="360" w:lineRule="auto"/>
              <w:jc w:val="center"/>
              <w:rPr>
                <w:rFonts w:ascii="Times New Roman" w:eastAsia="Times New Roman" w:hAnsi="Times New Roman" w:cs="Times New Roman"/>
                <w:spacing w:val="-2"/>
                <w:sz w:val="20"/>
                <w:szCs w:val="20"/>
              </w:rPr>
            </w:pPr>
            <w:r w:rsidRPr="000C5648">
              <w:rPr>
                <w:rFonts w:ascii="Times New Roman" w:eastAsia="Times New Roman" w:hAnsi="Times New Roman" w:cs="Times New Roman"/>
                <w:spacing w:val="-2"/>
                <w:sz w:val="20"/>
                <w:szCs w:val="20"/>
              </w:rPr>
              <w:t>1,29</w:t>
            </w:r>
          </w:p>
        </w:tc>
        <w:tc>
          <w:tcPr>
            <w:tcW w:w="466" w:type="pct"/>
          </w:tcPr>
          <w:p w:rsidR="001F0229" w:rsidRPr="000C5648" w:rsidRDefault="001F0229" w:rsidP="001F0229">
            <w:pPr>
              <w:spacing w:line="360" w:lineRule="auto"/>
              <w:jc w:val="center"/>
              <w:rPr>
                <w:rFonts w:ascii="Times New Roman" w:eastAsia="Times New Roman" w:hAnsi="Times New Roman" w:cs="Times New Roman"/>
                <w:spacing w:val="-2"/>
                <w:sz w:val="20"/>
                <w:szCs w:val="20"/>
              </w:rPr>
            </w:pPr>
            <w:r w:rsidRPr="000C5648">
              <w:rPr>
                <w:rFonts w:ascii="Times New Roman" w:eastAsia="Times New Roman" w:hAnsi="Times New Roman" w:cs="Times New Roman"/>
                <w:spacing w:val="-2"/>
                <w:sz w:val="20"/>
                <w:szCs w:val="20"/>
              </w:rPr>
              <w:t>5200</w:t>
            </w:r>
          </w:p>
        </w:tc>
        <w:tc>
          <w:tcPr>
            <w:tcW w:w="781" w:type="pct"/>
          </w:tcPr>
          <w:p w:rsidR="001F0229" w:rsidRPr="000C5648" w:rsidRDefault="001F0229" w:rsidP="001F0229">
            <w:pPr>
              <w:spacing w:line="360" w:lineRule="auto"/>
              <w:jc w:val="center"/>
              <w:rPr>
                <w:rFonts w:ascii="Times New Roman" w:eastAsia="Times New Roman" w:hAnsi="Times New Roman" w:cs="Times New Roman"/>
                <w:spacing w:val="-2"/>
                <w:sz w:val="20"/>
                <w:szCs w:val="20"/>
              </w:rPr>
            </w:pPr>
            <w:r w:rsidRPr="000C5648">
              <w:rPr>
                <w:rFonts w:ascii="Times New Roman" w:eastAsia="Times New Roman" w:hAnsi="Times New Roman" w:cs="Times New Roman"/>
                <w:spacing w:val="-2"/>
                <w:sz w:val="20"/>
                <w:szCs w:val="20"/>
              </w:rPr>
              <w:t>0,52</w:t>
            </w:r>
          </w:p>
        </w:tc>
        <w:tc>
          <w:tcPr>
            <w:tcW w:w="342" w:type="pct"/>
          </w:tcPr>
          <w:p w:rsidR="001F0229" w:rsidRPr="000C5648" w:rsidRDefault="000C5648" w:rsidP="001F0229">
            <w:pPr>
              <w:spacing w:line="360" w:lineRule="auto"/>
              <w:jc w:val="center"/>
              <w:rPr>
                <w:rFonts w:ascii="Times New Roman" w:eastAsia="Times New Roman" w:hAnsi="Times New Roman" w:cs="Times New Roman"/>
                <w:spacing w:val="-2"/>
                <w:sz w:val="20"/>
                <w:szCs w:val="20"/>
              </w:rPr>
            </w:pPr>
            <w:r w:rsidRPr="000C5648">
              <w:rPr>
                <w:rFonts w:ascii="Times New Roman" w:eastAsia="Times New Roman" w:hAnsi="Times New Roman" w:cs="Times New Roman"/>
                <w:spacing w:val="-2"/>
                <w:sz w:val="20"/>
                <w:szCs w:val="20"/>
              </w:rPr>
              <w:t>1</w:t>
            </w:r>
          </w:p>
        </w:tc>
        <w:tc>
          <w:tcPr>
            <w:tcW w:w="469" w:type="pct"/>
          </w:tcPr>
          <w:p w:rsidR="001F0229" w:rsidRPr="000C5648" w:rsidRDefault="000C5648" w:rsidP="001F0229">
            <w:pPr>
              <w:spacing w:line="360" w:lineRule="auto"/>
              <w:jc w:val="center"/>
              <w:rPr>
                <w:rFonts w:ascii="Times New Roman" w:eastAsia="Times New Roman" w:hAnsi="Times New Roman" w:cs="Times New Roman"/>
                <w:spacing w:val="-2"/>
                <w:sz w:val="20"/>
                <w:szCs w:val="20"/>
              </w:rPr>
            </w:pPr>
            <w:r w:rsidRPr="000C5648">
              <w:rPr>
                <w:rFonts w:ascii="Times New Roman" w:eastAsia="Times New Roman" w:hAnsi="Times New Roman" w:cs="Times New Roman"/>
                <w:spacing w:val="-2"/>
                <w:sz w:val="20"/>
                <w:szCs w:val="20"/>
              </w:rPr>
              <w:t>1</w:t>
            </w:r>
          </w:p>
        </w:tc>
      </w:tr>
      <w:tr w:rsidR="000C5648" w:rsidRPr="000C5648" w:rsidTr="000C5648">
        <w:tc>
          <w:tcPr>
            <w:tcW w:w="1028" w:type="pct"/>
          </w:tcPr>
          <w:p w:rsidR="001F0229" w:rsidRPr="000C5648" w:rsidRDefault="001F0229" w:rsidP="001F0229">
            <w:pPr>
              <w:spacing w:line="360" w:lineRule="auto"/>
              <w:jc w:val="center"/>
              <w:rPr>
                <w:rFonts w:ascii="Times New Roman" w:eastAsia="Times New Roman" w:hAnsi="Times New Roman" w:cs="Times New Roman"/>
                <w:spacing w:val="-2"/>
                <w:sz w:val="20"/>
                <w:szCs w:val="20"/>
              </w:rPr>
            </w:pPr>
            <w:r w:rsidRPr="000C5648">
              <w:rPr>
                <w:rFonts w:ascii="Times New Roman" w:eastAsia="Times New Roman" w:hAnsi="Times New Roman" w:cs="Times New Roman"/>
                <w:spacing w:val="-2"/>
                <w:sz w:val="20"/>
                <w:szCs w:val="20"/>
              </w:rPr>
              <w:t>Двухсторонная</w:t>
            </w:r>
          </w:p>
        </w:tc>
        <w:tc>
          <w:tcPr>
            <w:tcW w:w="402" w:type="pct"/>
          </w:tcPr>
          <w:p w:rsidR="001F0229" w:rsidRPr="000C5648" w:rsidRDefault="001F0229" w:rsidP="001F0229">
            <w:pPr>
              <w:spacing w:line="360" w:lineRule="auto"/>
              <w:jc w:val="center"/>
              <w:rPr>
                <w:rFonts w:ascii="Times New Roman" w:eastAsia="Times New Roman" w:hAnsi="Times New Roman" w:cs="Times New Roman"/>
                <w:spacing w:val="-2"/>
                <w:sz w:val="20"/>
                <w:szCs w:val="20"/>
              </w:rPr>
            </w:pPr>
            <w:r w:rsidRPr="000C5648">
              <w:rPr>
                <w:rFonts w:ascii="Times New Roman" w:eastAsia="Times New Roman" w:hAnsi="Times New Roman" w:cs="Times New Roman"/>
                <w:spacing w:val="-2"/>
                <w:sz w:val="20"/>
                <w:szCs w:val="20"/>
              </w:rPr>
              <w:t>125</w:t>
            </w:r>
          </w:p>
        </w:tc>
        <w:tc>
          <w:tcPr>
            <w:tcW w:w="398" w:type="pct"/>
          </w:tcPr>
          <w:p w:rsidR="001F0229" w:rsidRPr="000C5648" w:rsidRDefault="001F0229" w:rsidP="001F0229">
            <w:pPr>
              <w:spacing w:line="360" w:lineRule="auto"/>
              <w:jc w:val="center"/>
              <w:rPr>
                <w:rFonts w:ascii="Times New Roman" w:eastAsia="Times New Roman" w:hAnsi="Times New Roman" w:cs="Times New Roman"/>
                <w:spacing w:val="-2"/>
                <w:sz w:val="20"/>
                <w:szCs w:val="20"/>
              </w:rPr>
            </w:pPr>
            <w:r w:rsidRPr="000C5648">
              <w:rPr>
                <w:rFonts w:ascii="Times New Roman" w:eastAsia="Times New Roman" w:hAnsi="Times New Roman" w:cs="Times New Roman"/>
                <w:spacing w:val="-2"/>
                <w:sz w:val="20"/>
                <w:szCs w:val="20"/>
              </w:rPr>
              <w:t>54</w:t>
            </w:r>
          </w:p>
        </w:tc>
        <w:tc>
          <w:tcPr>
            <w:tcW w:w="604" w:type="pct"/>
          </w:tcPr>
          <w:p w:rsidR="001F0229" w:rsidRPr="000C5648" w:rsidRDefault="001F0229" w:rsidP="001F0229">
            <w:pPr>
              <w:spacing w:line="360" w:lineRule="auto"/>
              <w:jc w:val="center"/>
              <w:rPr>
                <w:rFonts w:ascii="Times New Roman" w:eastAsia="Times New Roman" w:hAnsi="Times New Roman" w:cs="Times New Roman"/>
                <w:spacing w:val="-2"/>
                <w:sz w:val="20"/>
                <w:szCs w:val="20"/>
              </w:rPr>
            </w:pPr>
            <w:r w:rsidRPr="000C5648">
              <w:rPr>
                <w:rFonts w:ascii="Times New Roman" w:eastAsia="Times New Roman" w:hAnsi="Times New Roman" w:cs="Times New Roman"/>
                <w:spacing w:val="-2"/>
                <w:sz w:val="20"/>
                <w:szCs w:val="20"/>
              </w:rPr>
              <w:t>38</w:t>
            </w:r>
          </w:p>
        </w:tc>
        <w:tc>
          <w:tcPr>
            <w:tcW w:w="509" w:type="pct"/>
          </w:tcPr>
          <w:p w:rsidR="001F0229" w:rsidRPr="000C5648" w:rsidRDefault="001F0229" w:rsidP="001F0229">
            <w:pPr>
              <w:spacing w:line="360" w:lineRule="auto"/>
              <w:jc w:val="center"/>
              <w:rPr>
                <w:rFonts w:ascii="Times New Roman" w:eastAsia="Times New Roman" w:hAnsi="Times New Roman" w:cs="Times New Roman"/>
                <w:spacing w:val="-2"/>
                <w:sz w:val="20"/>
                <w:szCs w:val="20"/>
              </w:rPr>
            </w:pPr>
            <w:r w:rsidRPr="000C5648">
              <w:rPr>
                <w:rFonts w:ascii="Times New Roman" w:eastAsia="Times New Roman" w:hAnsi="Times New Roman" w:cs="Times New Roman"/>
                <w:spacing w:val="-2"/>
                <w:sz w:val="20"/>
                <w:szCs w:val="20"/>
              </w:rPr>
              <w:t>1,21</w:t>
            </w:r>
          </w:p>
        </w:tc>
        <w:tc>
          <w:tcPr>
            <w:tcW w:w="466" w:type="pct"/>
          </w:tcPr>
          <w:p w:rsidR="001F0229" w:rsidRPr="000C5648" w:rsidRDefault="001F0229" w:rsidP="001F0229">
            <w:pPr>
              <w:spacing w:line="360" w:lineRule="auto"/>
              <w:jc w:val="center"/>
              <w:rPr>
                <w:rFonts w:ascii="Times New Roman" w:eastAsia="Times New Roman" w:hAnsi="Times New Roman" w:cs="Times New Roman"/>
                <w:spacing w:val="-2"/>
                <w:sz w:val="20"/>
                <w:szCs w:val="20"/>
              </w:rPr>
            </w:pPr>
            <w:r w:rsidRPr="000C5648">
              <w:rPr>
                <w:rFonts w:ascii="Times New Roman" w:eastAsia="Times New Roman" w:hAnsi="Times New Roman" w:cs="Times New Roman"/>
                <w:spacing w:val="-2"/>
                <w:sz w:val="20"/>
                <w:szCs w:val="20"/>
              </w:rPr>
              <w:t>5450</w:t>
            </w:r>
          </w:p>
        </w:tc>
        <w:tc>
          <w:tcPr>
            <w:tcW w:w="781" w:type="pct"/>
          </w:tcPr>
          <w:p w:rsidR="001F0229" w:rsidRPr="000C5648" w:rsidRDefault="001F0229" w:rsidP="001F0229">
            <w:pPr>
              <w:spacing w:line="360" w:lineRule="auto"/>
              <w:jc w:val="center"/>
              <w:rPr>
                <w:rFonts w:ascii="Times New Roman" w:eastAsia="Times New Roman" w:hAnsi="Times New Roman" w:cs="Times New Roman"/>
                <w:spacing w:val="-2"/>
                <w:sz w:val="20"/>
                <w:szCs w:val="20"/>
              </w:rPr>
            </w:pPr>
            <w:r w:rsidRPr="000C5648">
              <w:rPr>
                <w:rFonts w:ascii="Times New Roman" w:eastAsia="Times New Roman" w:hAnsi="Times New Roman" w:cs="Times New Roman"/>
                <w:spacing w:val="-2"/>
                <w:sz w:val="20"/>
                <w:szCs w:val="20"/>
              </w:rPr>
              <w:t>0,67</w:t>
            </w:r>
          </w:p>
        </w:tc>
        <w:tc>
          <w:tcPr>
            <w:tcW w:w="342" w:type="pct"/>
          </w:tcPr>
          <w:p w:rsidR="001F0229" w:rsidRPr="000C5648" w:rsidRDefault="000C5648" w:rsidP="001F0229">
            <w:pPr>
              <w:spacing w:line="360" w:lineRule="auto"/>
              <w:jc w:val="center"/>
              <w:rPr>
                <w:rFonts w:ascii="Times New Roman" w:eastAsia="Times New Roman" w:hAnsi="Times New Roman" w:cs="Times New Roman"/>
                <w:spacing w:val="-2"/>
                <w:sz w:val="20"/>
                <w:szCs w:val="20"/>
              </w:rPr>
            </w:pPr>
            <w:r w:rsidRPr="000C5648">
              <w:rPr>
                <w:rFonts w:ascii="Times New Roman" w:eastAsia="Times New Roman" w:hAnsi="Times New Roman" w:cs="Times New Roman"/>
                <w:spacing w:val="-2"/>
                <w:sz w:val="20"/>
                <w:szCs w:val="20"/>
              </w:rPr>
              <w:t>2</w:t>
            </w:r>
          </w:p>
        </w:tc>
        <w:tc>
          <w:tcPr>
            <w:tcW w:w="469" w:type="pct"/>
          </w:tcPr>
          <w:p w:rsidR="001F0229" w:rsidRPr="000C5648" w:rsidRDefault="000C5648" w:rsidP="001F0229">
            <w:pPr>
              <w:spacing w:line="360" w:lineRule="auto"/>
              <w:jc w:val="center"/>
              <w:rPr>
                <w:rFonts w:ascii="Times New Roman" w:eastAsia="Times New Roman" w:hAnsi="Times New Roman" w:cs="Times New Roman"/>
                <w:spacing w:val="-2"/>
                <w:sz w:val="20"/>
                <w:szCs w:val="20"/>
              </w:rPr>
            </w:pPr>
            <w:r w:rsidRPr="000C5648">
              <w:rPr>
                <w:rFonts w:ascii="Times New Roman" w:eastAsia="Times New Roman" w:hAnsi="Times New Roman" w:cs="Times New Roman"/>
                <w:spacing w:val="-2"/>
                <w:sz w:val="20"/>
                <w:szCs w:val="20"/>
              </w:rPr>
              <w:t>2</w:t>
            </w:r>
          </w:p>
        </w:tc>
      </w:tr>
    </w:tbl>
    <w:p w:rsidR="001F0229" w:rsidRPr="000C5648" w:rsidRDefault="001F0229" w:rsidP="000C5648">
      <w:pPr>
        <w:spacing w:line="360" w:lineRule="auto"/>
        <w:rPr>
          <w:rFonts w:ascii="Times New Roman" w:eastAsia="Times New Roman" w:hAnsi="Times New Roman" w:cs="Times New Roman"/>
          <w:b/>
          <w:spacing w:val="-2"/>
          <w:sz w:val="20"/>
          <w:szCs w:val="20"/>
        </w:rPr>
      </w:pPr>
    </w:p>
    <w:p w:rsidR="001F0229" w:rsidRPr="000C5648" w:rsidRDefault="001F0229" w:rsidP="000C5648">
      <w:pPr>
        <w:pStyle w:val="af8"/>
        <w:spacing w:line="360" w:lineRule="auto"/>
        <w:rPr>
          <w:rFonts w:ascii="Times New Roman" w:eastAsia="Times New Roman" w:hAnsi="Times New Roman" w:cs="Times New Roman"/>
          <w:spacing w:val="-2"/>
          <w:sz w:val="20"/>
          <w:szCs w:val="20"/>
        </w:rPr>
      </w:pPr>
      <w:r w:rsidRPr="000C5648">
        <w:rPr>
          <w:rFonts w:ascii="Times New Roman" w:eastAsia="Times New Roman" w:hAnsi="Times New Roman" w:cs="Times New Roman"/>
          <w:b/>
          <w:spacing w:val="-2"/>
          <w:sz w:val="20"/>
          <w:szCs w:val="20"/>
        </w:rPr>
        <w:t>Краткие теоретические сведении.</w:t>
      </w:r>
    </w:p>
    <w:p w:rsidR="001F0229" w:rsidRPr="001F0229" w:rsidRDefault="001F0229" w:rsidP="000C5648">
      <w:pPr>
        <w:pStyle w:val="af8"/>
        <w:spacing w:line="360" w:lineRule="auto"/>
        <w:ind w:left="0" w:firstLine="720"/>
        <w:jc w:val="both"/>
        <w:rPr>
          <w:rFonts w:ascii="Times New Roman" w:eastAsia="Times New Roman" w:hAnsi="Times New Roman" w:cs="Times New Roman"/>
          <w:spacing w:val="-2"/>
          <w:sz w:val="20"/>
          <w:szCs w:val="20"/>
        </w:rPr>
      </w:pPr>
      <w:r w:rsidRPr="001F0229">
        <w:rPr>
          <w:rFonts w:ascii="Times New Roman" w:eastAsia="Times New Roman" w:hAnsi="Times New Roman" w:cs="Times New Roman"/>
          <w:spacing w:val="-2"/>
          <w:sz w:val="20"/>
          <w:szCs w:val="20"/>
        </w:rPr>
        <w:t>Возрастающие темпы информатизации общества повышают значение вычислительной техники в управленческих процессах. Использование возможностей современной вычислительной техники для автоматизации процесса обработки информации позволяет увеличить производительность труда, повысить эффективность работы с документами и ускорить обмен управленческой информации.</w:t>
      </w:r>
    </w:p>
    <w:p w:rsidR="001F0229" w:rsidRPr="001F0229" w:rsidRDefault="001F0229" w:rsidP="000C5648">
      <w:pPr>
        <w:pStyle w:val="af8"/>
        <w:spacing w:line="360" w:lineRule="auto"/>
        <w:ind w:left="0" w:firstLine="720"/>
        <w:jc w:val="both"/>
        <w:rPr>
          <w:rFonts w:ascii="Times New Roman" w:eastAsia="Times New Roman" w:hAnsi="Times New Roman" w:cs="Times New Roman"/>
          <w:spacing w:val="-2"/>
          <w:sz w:val="20"/>
          <w:szCs w:val="20"/>
        </w:rPr>
      </w:pPr>
      <w:r w:rsidRPr="001F0229">
        <w:rPr>
          <w:rFonts w:ascii="Times New Roman" w:eastAsia="Times New Roman" w:hAnsi="Times New Roman" w:cs="Times New Roman"/>
          <w:spacing w:val="-2"/>
          <w:sz w:val="20"/>
          <w:szCs w:val="20"/>
        </w:rPr>
        <w:t>В настоящее время большое распространение получила концепции распределенных автоматизированных систем управления, направленных на локальную обработку информации. Это позволяет организовать разделение труда управленческого персонала и автоматизировать выполнение им своих функций. Для реализации данной идеи необходимо создание для каждого уровня управления и каждой предметной области автоматизированных рабочих мест на базе персональных электронно-вычислительных машин (ПЭВМ).</w:t>
      </w:r>
    </w:p>
    <w:p w:rsidR="001F0229" w:rsidRPr="001F0229" w:rsidRDefault="001F0229" w:rsidP="000C5648">
      <w:pPr>
        <w:pStyle w:val="af8"/>
        <w:spacing w:line="360" w:lineRule="auto"/>
        <w:ind w:left="0" w:firstLine="720"/>
        <w:jc w:val="both"/>
        <w:rPr>
          <w:rFonts w:ascii="Times New Roman" w:eastAsia="Times New Roman" w:hAnsi="Times New Roman" w:cs="Times New Roman"/>
          <w:spacing w:val="-2"/>
          <w:sz w:val="20"/>
          <w:szCs w:val="20"/>
        </w:rPr>
      </w:pPr>
      <w:r w:rsidRPr="001F0229">
        <w:rPr>
          <w:rFonts w:ascii="Times New Roman" w:eastAsia="Times New Roman" w:hAnsi="Times New Roman" w:cs="Times New Roman"/>
          <w:spacing w:val="-2"/>
          <w:sz w:val="20"/>
          <w:szCs w:val="20"/>
        </w:rPr>
        <w:t>Автоматизированное рабочее место (АРМ) - комплекс средств вы</w:t>
      </w:r>
      <w:r w:rsidRPr="001F0229">
        <w:rPr>
          <w:rFonts w:ascii="Times New Roman" w:eastAsia="Times New Roman" w:hAnsi="Times New Roman" w:cs="Times New Roman"/>
          <w:spacing w:val="-2"/>
          <w:sz w:val="20"/>
          <w:szCs w:val="20"/>
        </w:rPr>
        <w:softHyphen/>
        <w:t xml:space="preserve">числительной техники и программного обеспечения, располагающийся непосредственно на рабочем месте сотрудника и предназначенный для автоматизации его работы в рамках специальности. Автоматизированные рабочие места должны создаваться строго в соответствии с их </w:t>
      </w:r>
      <w:r w:rsidRPr="001F0229">
        <w:rPr>
          <w:rFonts w:ascii="Times New Roman" w:eastAsia="Times New Roman" w:hAnsi="Times New Roman" w:cs="Times New Roman"/>
          <w:spacing w:val="-2"/>
          <w:sz w:val="20"/>
          <w:szCs w:val="20"/>
        </w:rPr>
        <w:lastRenderedPageBreak/>
        <w:t>предполагаемым функциональным назначением.</w:t>
      </w:r>
    </w:p>
    <w:p w:rsidR="001F0229" w:rsidRPr="001F0229" w:rsidRDefault="001F0229" w:rsidP="000C5648">
      <w:pPr>
        <w:pStyle w:val="af8"/>
        <w:spacing w:line="360" w:lineRule="auto"/>
        <w:ind w:left="0" w:firstLine="720"/>
        <w:jc w:val="both"/>
        <w:rPr>
          <w:rFonts w:ascii="Times New Roman" w:eastAsia="Times New Roman" w:hAnsi="Times New Roman" w:cs="Times New Roman"/>
          <w:spacing w:val="-2"/>
          <w:sz w:val="20"/>
          <w:szCs w:val="20"/>
        </w:rPr>
      </w:pPr>
      <w:r w:rsidRPr="001F0229">
        <w:rPr>
          <w:rFonts w:ascii="Times New Roman" w:eastAsia="Times New Roman" w:hAnsi="Times New Roman" w:cs="Times New Roman"/>
          <w:spacing w:val="-2"/>
          <w:sz w:val="20"/>
          <w:szCs w:val="20"/>
        </w:rPr>
        <w:t>Однако общие принципы создания АРМ остаются неизменными, к ним относят:</w:t>
      </w:r>
    </w:p>
    <w:p w:rsidR="001F0229" w:rsidRPr="001F0229" w:rsidRDefault="001F0229" w:rsidP="000C5648">
      <w:pPr>
        <w:pStyle w:val="af8"/>
        <w:spacing w:line="360" w:lineRule="auto"/>
        <w:ind w:left="0" w:firstLine="720"/>
        <w:jc w:val="both"/>
        <w:rPr>
          <w:rFonts w:ascii="Times New Roman" w:eastAsia="Times New Roman" w:hAnsi="Times New Roman" w:cs="Times New Roman"/>
          <w:spacing w:val="-2"/>
          <w:sz w:val="20"/>
          <w:szCs w:val="20"/>
        </w:rPr>
      </w:pPr>
      <w:r w:rsidRPr="001F0229">
        <w:rPr>
          <w:rFonts w:ascii="Times New Roman" w:eastAsia="Times New Roman" w:hAnsi="Times New Roman" w:cs="Times New Roman"/>
          <w:spacing w:val="-2"/>
          <w:sz w:val="20"/>
          <w:szCs w:val="20"/>
        </w:rPr>
        <w:t xml:space="preserve">1) системность; </w:t>
      </w:r>
    </w:p>
    <w:p w:rsidR="001F0229" w:rsidRPr="001F0229" w:rsidRDefault="001F0229" w:rsidP="001F0229">
      <w:pPr>
        <w:pStyle w:val="af8"/>
        <w:spacing w:line="360" w:lineRule="auto"/>
        <w:ind w:left="0" w:firstLine="720"/>
        <w:jc w:val="both"/>
        <w:rPr>
          <w:rFonts w:ascii="Times New Roman" w:eastAsia="Times New Roman" w:hAnsi="Times New Roman" w:cs="Times New Roman"/>
          <w:spacing w:val="-2"/>
          <w:sz w:val="20"/>
          <w:szCs w:val="20"/>
        </w:rPr>
      </w:pPr>
      <w:r w:rsidRPr="001F0229">
        <w:rPr>
          <w:rFonts w:ascii="Times New Roman" w:eastAsia="Times New Roman" w:hAnsi="Times New Roman" w:cs="Times New Roman"/>
          <w:spacing w:val="-2"/>
          <w:sz w:val="20"/>
          <w:szCs w:val="20"/>
        </w:rPr>
        <w:t>2) гибкость;</w:t>
      </w:r>
    </w:p>
    <w:p w:rsidR="001F0229" w:rsidRPr="001F0229" w:rsidRDefault="001F0229" w:rsidP="001F0229">
      <w:pPr>
        <w:pStyle w:val="af8"/>
        <w:spacing w:line="360" w:lineRule="auto"/>
        <w:ind w:left="0" w:firstLine="720"/>
        <w:jc w:val="both"/>
        <w:rPr>
          <w:rFonts w:ascii="Times New Roman" w:eastAsia="Times New Roman" w:hAnsi="Times New Roman" w:cs="Times New Roman"/>
          <w:spacing w:val="-2"/>
          <w:sz w:val="20"/>
          <w:szCs w:val="20"/>
        </w:rPr>
      </w:pPr>
      <w:r w:rsidRPr="001F0229">
        <w:rPr>
          <w:rFonts w:ascii="Times New Roman" w:eastAsia="Times New Roman" w:hAnsi="Times New Roman" w:cs="Times New Roman"/>
          <w:spacing w:val="-2"/>
          <w:sz w:val="20"/>
          <w:szCs w:val="20"/>
        </w:rPr>
        <w:t xml:space="preserve"> 3) устойчивость;</w:t>
      </w:r>
    </w:p>
    <w:p w:rsidR="001F0229" w:rsidRPr="001F0229" w:rsidRDefault="001F0229" w:rsidP="001F0229">
      <w:pPr>
        <w:pStyle w:val="af8"/>
        <w:spacing w:line="360" w:lineRule="auto"/>
        <w:ind w:left="0" w:firstLine="720"/>
        <w:jc w:val="both"/>
        <w:rPr>
          <w:rFonts w:ascii="Times New Roman" w:eastAsia="Times New Roman" w:hAnsi="Times New Roman" w:cs="Times New Roman"/>
          <w:spacing w:val="-2"/>
          <w:sz w:val="20"/>
          <w:szCs w:val="20"/>
        </w:rPr>
      </w:pPr>
      <w:r w:rsidRPr="001F0229">
        <w:rPr>
          <w:rFonts w:ascii="Times New Roman" w:eastAsia="Times New Roman" w:hAnsi="Times New Roman" w:cs="Times New Roman"/>
          <w:spacing w:val="-2"/>
          <w:sz w:val="20"/>
          <w:szCs w:val="20"/>
        </w:rPr>
        <w:t xml:space="preserve"> 4) эффективность</w:t>
      </w:r>
    </w:p>
    <w:p w:rsidR="001F0229" w:rsidRPr="001F0229" w:rsidRDefault="001F0229" w:rsidP="001F0229">
      <w:pPr>
        <w:pStyle w:val="af8"/>
        <w:spacing w:line="360" w:lineRule="auto"/>
        <w:ind w:left="0" w:firstLine="720"/>
        <w:jc w:val="both"/>
        <w:rPr>
          <w:rFonts w:ascii="Times New Roman" w:eastAsia="Times New Roman" w:hAnsi="Times New Roman" w:cs="Times New Roman"/>
          <w:spacing w:val="-2"/>
          <w:sz w:val="20"/>
          <w:szCs w:val="20"/>
        </w:rPr>
      </w:pPr>
      <w:r w:rsidRPr="001F0229">
        <w:rPr>
          <w:rFonts w:ascii="Times New Roman" w:eastAsia="Times New Roman" w:hAnsi="Times New Roman" w:cs="Times New Roman"/>
          <w:spacing w:val="-2"/>
          <w:sz w:val="20"/>
          <w:szCs w:val="20"/>
        </w:rPr>
        <w:t>Под принципом системности понимается следующее: автоматизи</w:t>
      </w:r>
      <w:r w:rsidRPr="001F0229">
        <w:rPr>
          <w:rFonts w:ascii="Times New Roman" w:eastAsia="Times New Roman" w:hAnsi="Times New Roman" w:cs="Times New Roman"/>
          <w:spacing w:val="-2"/>
          <w:sz w:val="20"/>
          <w:szCs w:val="20"/>
        </w:rPr>
        <w:softHyphen/>
        <w:t>рованное рабочее место должно представлять собой систему взаимосвязанных компонентов. При этом структура АРМ должна четко соответствовать тем функциям, для выполнения которых создается данное автоматизированное рабочее место.</w:t>
      </w:r>
    </w:p>
    <w:p w:rsidR="001F0229" w:rsidRPr="001F0229" w:rsidRDefault="001F0229" w:rsidP="001F0229">
      <w:pPr>
        <w:pStyle w:val="af8"/>
        <w:spacing w:line="360" w:lineRule="auto"/>
        <w:ind w:left="0" w:firstLine="720"/>
        <w:jc w:val="both"/>
        <w:rPr>
          <w:rFonts w:ascii="Times New Roman" w:eastAsia="Times New Roman" w:hAnsi="Times New Roman" w:cs="Times New Roman"/>
          <w:spacing w:val="-2"/>
          <w:sz w:val="20"/>
          <w:szCs w:val="20"/>
        </w:rPr>
      </w:pPr>
      <w:r w:rsidRPr="001F0229">
        <w:rPr>
          <w:rFonts w:ascii="Times New Roman" w:eastAsia="Times New Roman" w:hAnsi="Times New Roman" w:cs="Times New Roman"/>
          <w:spacing w:val="-2"/>
          <w:sz w:val="20"/>
          <w:szCs w:val="20"/>
        </w:rPr>
        <w:t>Принцип гибкости имеет огромное значение при создании со</w:t>
      </w:r>
      <w:r w:rsidRPr="001F0229">
        <w:rPr>
          <w:rFonts w:ascii="Times New Roman" w:eastAsia="Times New Roman" w:hAnsi="Times New Roman" w:cs="Times New Roman"/>
          <w:spacing w:val="-2"/>
          <w:sz w:val="20"/>
          <w:szCs w:val="20"/>
        </w:rPr>
        <w:softHyphen/>
        <w:t>временных и эффективно работающих автоматизированных рабочих мест. Данный принцип означает возможность приспособления АРМ к предполагаемой модернизации, как программного обеспечения, так и технических средств. В настоящее время, когда скорость устаревания программных и технических средств постоянно растет, соблюдение данного принципа становится одним из важнейших условий при создании АРМ.</w:t>
      </w:r>
    </w:p>
    <w:p w:rsidR="001F0229" w:rsidRPr="001F0229" w:rsidRDefault="001F0229" w:rsidP="001F0229">
      <w:pPr>
        <w:pStyle w:val="af8"/>
        <w:spacing w:line="360" w:lineRule="auto"/>
        <w:ind w:left="0" w:firstLine="720"/>
        <w:jc w:val="both"/>
        <w:rPr>
          <w:rFonts w:ascii="Times New Roman" w:eastAsia="Times New Roman" w:hAnsi="Times New Roman" w:cs="Times New Roman"/>
          <w:spacing w:val="-2"/>
          <w:sz w:val="20"/>
          <w:szCs w:val="20"/>
        </w:rPr>
      </w:pPr>
      <w:r w:rsidRPr="001F0229">
        <w:rPr>
          <w:rFonts w:ascii="Times New Roman" w:eastAsia="Times New Roman" w:hAnsi="Times New Roman" w:cs="Times New Roman"/>
          <w:spacing w:val="-2"/>
          <w:sz w:val="20"/>
          <w:szCs w:val="20"/>
        </w:rPr>
        <w:t>Для обеспечения принципа гибкости в реально работающих авто</w:t>
      </w:r>
      <w:r w:rsidRPr="001F0229">
        <w:rPr>
          <w:rFonts w:ascii="Times New Roman" w:eastAsia="Times New Roman" w:hAnsi="Times New Roman" w:cs="Times New Roman"/>
          <w:spacing w:val="-2"/>
          <w:sz w:val="20"/>
          <w:szCs w:val="20"/>
        </w:rPr>
        <w:softHyphen/>
        <w:t>матизированных рабочих местах все подсистемы отдельно взятого АРМ выполняются в виде отдельных, легко заменяемых модулей. Чтобы при замене не возникало проблем несовместимости, все элементы должны быть стандартизированы.</w:t>
      </w:r>
    </w:p>
    <w:p w:rsidR="001F0229" w:rsidRPr="001F0229" w:rsidRDefault="001F0229" w:rsidP="001F0229">
      <w:pPr>
        <w:pStyle w:val="af8"/>
        <w:spacing w:line="360" w:lineRule="auto"/>
        <w:ind w:left="0" w:firstLine="720"/>
        <w:jc w:val="both"/>
        <w:rPr>
          <w:rFonts w:ascii="Times New Roman" w:eastAsia="Times New Roman" w:hAnsi="Times New Roman" w:cs="Times New Roman"/>
          <w:spacing w:val="-2"/>
          <w:sz w:val="20"/>
          <w:szCs w:val="20"/>
        </w:rPr>
      </w:pPr>
      <w:r w:rsidRPr="001F0229">
        <w:rPr>
          <w:rFonts w:ascii="Times New Roman" w:eastAsia="Times New Roman" w:hAnsi="Times New Roman" w:cs="Times New Roman"/>
          <w:spacing w:val="-2"/>
          <w:sz w:val="20"/>
          <w:szCs w:val="20"/>
        </w:rPr>
        <w:t>Большое значение имеет принцип устойчивости. Он заключается в выполнении заложенных в АРМ функций, независимо от воздействия как внутренних, так и внешних факторов. При возникновении сбоев ра</w:t>
      </w:r>
      <w:r w:rsidRPr="001F0229">
        <w:rPr>
          <w:rFonts w:ascii="Times New Roman" w:eastAsia="Times New Roman" w:hAnsi="Times New Roman" w:cs="Times New Roman"/>
          <w:spacing w:val="-2"/>
          <w:sz w:val="20"/>
          <w:szCs w:val="20"/>
        </w:rPr>
        <w:softHyphen/>
        <w:t xml:space="preserve">ботоспособность системы должна быстро восстанавливаться, неполадки </w:t>
      </w:r>
      <w:r w:rsidRPr="001F0229">
        <w:rPr>
          <w:rFonts w:ascii="Times New Roman" w:eastAsia="Times New Roman" w:hAnsi="Times New Roman" w:cs="Times New Roman"/>
          <w:spacing w:val="-2"/>
          <w:sz w:val="20"/>
          <w:szCs w:val="20"/>
        </w:rPr>
        <w:lastRenderedPageBreak/>
        <w:t>отдельных элементов должны легко устраняться.</w:t>
      </w:r>
    </w:p>
    <w:p w:rsidR="001F0229" w:rsidRPr="001F0229" w:rsidRDefault="001F0229" w:rsidP="001F0229">
      <w:pPr>
        <w:pStyle w:val="af8"/>
        <w:spacing w:line="360" w:lineRule="auto"/>
        <w:ind w:left="0" w:firstLine="720"/>
        <w:jc w:val="both"/>
        <w:rPr>
          <w:rFonts w:ascii="Times New Roman" w:eastAsia="Times New Roman" w:hAnsi="Times New Roman" w:cs="Times New Roman"/>
          <w:spacing w:val="-2"/>
          <w:sz w:val="20"/>
          <w:szCs w:val="20"/>
        </w:rPr>
      </w:pPr>
      <w:r w:rsidRPr="001F0229">
        <w:rPr>
          <w:rFonts w:ascii="Times New Roman" w:eastAsia="Times New Roman" w:hAnsi="Times New Roman" w:cs="Times New Roman"/>
          <w:spacing w:val="-2"/>
          <w:sz w:val="20"/>
          <w:szCs w:val="20"/>
        </w:rPr>
        <w:t>Принцип эффективности подразумевает, что затраты на создание и эксплуатацию системы не должны превышать экономическую выгоду от ее реализации. Кроме того, при создании АРМ надо учитывать, что его эффективность будет во многом определяться правильным распределением функций и нагрузки между работником и машинными средствами обработки информации, ядром которых является ПЭВМ. Только при соблюдении этих условий АРМ становится средством повышения не только производительности труда и эффективности управления, но и социальной комфортности специалистов.</w:t>
      </w:r>
    </w:p>
    <w:p w:rsidR="001F0229" w:rsidRPr="001F0229" w:rsidRDefault="001F0229" w:rsidP="001F0229">
      <w:pPr>
        <w:pStyle w:val="af8"/>
        <w:spacing w:line="360" w:lineRule="auto"/>
        <w:ind w:left="0" w:firstLine="720"/>
        <w:jc w:val="both"/>
        <w:rPr>
          <w:rFonts w:ascii="Times New Roman" w:eastAsia="Times New Roman" w:hAnsi="Times New Roman" w:cs="Times New Roman"/>
          <w:spacing w:val="-2"/>
          <w:sz w:val="20"/>
          <w:szCs w:val="20"/>
        </w:rPr>
      </w:pPr>
      <w:r w:rsidRPr="001F0229">
        <w:rPr>
          <w:rFonts w:ascii="Times New Roman" w:eastAsia="Times New Roman" w:hAnsi="Times New Roman" w:cs="Times New Roman"/>
          <w:spacing w:val="-2"/>
          <w:sz w:val="20"/>
          <w:szCs w:val="20"/>
        </w:rPr>
        <w:t>Практический опыт использования АРМ как одного из элементов систем управления позволяет выделить следующие требования к эффективно и полноценно функционирующему автоматизированному рабочему месту:</w:t>
      </w:r>
    </w:p>
    <w:p w:rsidR="001F0229" w:rsidRPr="001F0229" w:rsidRDefault="001F0229" w:rsidP="001F0229">
      <w:pPr>
        <w:pStyle w:val="af8"/>
        <w:spacing w:line="360" w:lineRule="auto"/>
        <w:ind w:left="0" w:firstLine="720"/>
        <w:jc w:val="both"/>
        <w:rPr>
          <w:rFonts w:ascii="Times New Roman" w:eastAsia="Times New Roman" w:hAnsi="Times New Roman" w:cs="Times New Roman"/>
          <w:spacing w:val="-2"/>
          <w:sz w:val="20"/>
          <w:szCs w:val="20"/>
        </w:rPr>
      </w:pPr>
      <w:r w:rsidRPr="001F0229">
        <w:rPr>
          <w:rFonts w:ascii="Times New Roman" w:eastAsia="Times New Roman" w:hAnsi="Times New Roman" w:cs="Times New Roman"/>
          <w:spacing w:val="-2"/>
          <w:sz w:val="20"/>
          <w:szCs w:val="20"/>
        </w:rPr>
        <w:t>1. своевременное удовлетворение информационных потребностей пользователя;</w:t>
      </w:r>
    </w:p>
    <w:p w:rsidR="001F0229" w:rsidRPr="001F0229" w:rsidRDefault="001F0229" w:rsidP="001F0229">
      <w:pPr>
        <w:pStyle w:val="af8"/>
        <w:spacing w:line="360" w:lineRule="auto"/>
        <w:ind w:left="0" w:firstLine="720"/>
        <w:jc w:val="both"/>
        <w:rPr>
          <w:rFonts w:ascii="Times New Roman" w:eastAsia="Times New Roman" w:hAnsi="Times New Roman" w:cs="Times New Roman"/>
          <w:spacing w:val="-2"/>
          <w:sz w:val="20"/>
          <w:szCs w:val="20"/>
        </w:rPr>
      </w:pPr>
      <w:r w:rsidRPr="001F0229">
        <w:rPr>
          <w:rFonts w:ascii="Times New Roman" w:eastAsia="Times New Roman" w:hAnsi="Times New Roman" w:cs="Times New Roman"/>
          <w:spacing w:val="-2"/>
          <w:sz w:val="20"/>
          <w:szCs w:val="20"/>
        </w:rPr>
        <w:t>2. минимальное время ответа на запросы пользователя;</w:t>
      </w:r>
    </w:p>
    <w:p w:rsidR="001F0229" w:rsidRPr="001F0229" w:rsidRDefault="001F0229" w:rsidP="001F0229">
      <w:pPr>
        <w:pStyle w:val="af8"/>
        <w:spacing w:line="360" w:lineRule="auto"/>
        <w:ind w:left="0" w:firstLine="720"/>
        <w:jc w:val="both"/>
        <w:rPr>
          <w:rFonts w:ascii="Times New Roman" w:eastAsia="Times New Roman" w:hAnsi="Times New Roman" w:cs="Times New Roman"/>
          <w:spacing w:val="-2"/>
          <w:sz w:val="20"/>
          <w:szCs w:val="20"/>
        </w:rPr>
      </w:pPr>
      <w:r w:rsidRPr="001F0229">
        <w:rPr>
          <w:rFonts w:ascii="Times New Roman" w:eastAsia="Times New Roman" w:hAnsi="Times New Roman" w:cs="Times New Roman"/>
          <w:spacing w:val="-2"/>
          <w:sz w:val="20"/>
          <w:szCs w:val="20"/>
        </w:rPr>
        <w:t>3. адаптация к уровню подготовки пользователя и специфике выпол</w:t>
      </w:r>
      <w:r w:rsidRPr="001F0229">
        <w:rPr>
          <w:rFonts w:ascii="Times New Roman" w:eastAsia="Times New Roman" w:hAnsi="Times New Roman" w:cs="Times New Roman"/>
          <w:spacing w:val="-2"/>
          <w:sz w:val="20"/>
          <w:szCs w:val="20"/>
        </w:rPr>
        <w:softHyphen/>
        <w:t>няемых им функций;</w:t>
      </w:r>
    </w:p>
    <w:p w:rsidR="001F0229" w:rsidRPr="001F0229" w:rsidRDefault="001F0229" w:rsidP="001F0229">
      <w:pPr>
        <w:pStyle w:val="af8"/>
        <w:spacing w:line="360" w:lineRule="auto"/>
        <w:ind w:left="0" w:firstLine="720"/>
        <w:jc w:val="both"/>
        <w:rPr>
          <w:rFonts w:ascii="Times New Roman" w:eastAsia="Times New Roman" w:hAnsi="Times New Roman" w:cs="Times New Roman"/>
          <w:spacing w:val="-2"/>
          <w:sz w:val="20"/>
          <w:szCs w:val="20"/>
        </w:rPr>
      </w:pPr>
      <w:r w:rsidRPr="001F0229">
        <w:rPr>
          <w:rFonts w:ascii="Times New Roman" w:eastAsia="Times New Roman" w:hAnsi="Times New Roman" w:cs="Times New Roman"/>
          <w:spacing w:val="-2"/>
          <w:sz w:val="20"/>
          <w:szCs w:val="20"/>
        </w:rPr>
        <w:t>4. возможность быстрого обучения пользователя основным приемам работы;</w:t>
      </w:r>
    </w:p>
    <w:p w:rsidR="001F0229" w:rsidRPr="001F0229" w:rsidRDefault="001F0229" w:rsidP="001F0229">
      <w:pPr>
        <w:pStyle w:val="af8"/>
        <w:spacing w:line="360" w:lineRule="auto"/>
        <w:ind w:left="0" w:firstLine="720"/>
        <w:jc w:val="both"/>
        <w:rPr>
          <w:rFonts w:ascii="Times New Roman" w:eastAsia="Times New Roman" w:hAnsi="Times New Roman" w:cs="Times New Roman"/>
          <w:spacing w:val="-2"/>
          <w:sz w:val="20"/>
          <w:szCs w:val="20"/>
        </w:rPr>
      </w:pPr>
      <w:r w:rsidRPr="001F0229">
        <w:rPr>
          <w:rFonts w:ascii="Times New Roman" w:eastAsia="Times New Roman" w:hAnsi="Times New Roman" w:cs="Times New Roman"/>
          <w:spacing w:val="-2"/>
          <w:sz w:val="20"/>
          <w:szCs w:val="20"/>
        </w:rPr>
        <w:t>5. надежность и простота обслуживания;</w:t>
      </w:r>
    </w:p>
    <w:p w:rsidR="001F0229" w:rsidRPr="001F0229" w:rsidRDefault="001F0229" w:rsidP="001F0229">
      <w:pPr>
        <w:pStyle w:val="af8"/>
        <w:spacing w:line="360" w:lineRule="auto"/>
        <w:ind w:left="0" w:firstLine="720"/>
        <w:jc w:val="both"/>
        <w:rPr>
          <w:rFonts w:ascii="Times New Roman" w:eastAsia="Times New Roman" w:hAnsi="Times New Roman" w:cs="Times New Roman"/>
          <w:spacing w:val="-2"/>
          <w:sz w:val="20"/>
          <w:szCs w:val="20"/>
        </w:rPr>
      </w:pPr>
      <w:r w:rsidRPr="001F0229">
        <w:rPr>
          <w:rFonts w:ascii="Times New Roman" w:eastAsia="Times New Roman" w:hAnsi="Times New Roman" w:cs="Times New Roman"/>
          <w:spacing w:val="-2"/>
          <w:sz w:val="20"/>
          <w:szCs w:val="20"/>
        </w:rPr>
        <w:t>6. дружественный интерфейс;</w:t>
      </w:r>
    </w:p>
    <w:p w:rsidR="001F0229" w:rsidRPr="001F0229" w:rsidRDefault="001F0229" w:rsidP="001F0229">
      <w:pPr>
        <w:pStyle w:val="af8"/>
        <w:spacing w:line="360" w:lineRule="auto"/>
        <w:ind w:left="0" w:firstLine="720"/>
        <w:jc w:val="both"/>
        <w:rPr>
          <w:rFonts w:ascii="Times New Roman" w:eastAsia="Times New Roman" w:hAnsi="Times New Roman" w:cs="Times New Roman"/>
          <w:spacing w:val="-2"/>
          <w:sz w:val="20"/>
          <w:szCs w:val="20"/>
        </w:rPr>
      </w:pPr>
      <w:r w:rsidRPr="001F0229">
        <w:rPr>
          <w:rFonts w:ascii="Times New Roman" w:eastAsia="Times New Roman" w:hAnsi="Times New Roman" w:cs="Times New Roman"/>
          <w:spacing w:val="-2"/>
          <w:sz w:val="20"/>
          <w:szCs w:val="20"/>
        </w:rPr>
        <w:t>7. возможность работы в составе вычислительной сети.</w:t>
      </w:r>
    </w:p>
    <w:p w:rsidR="001F0229" w:rsidRPr="001F0229" w:rsidRDefault="001F0229" w:rsidP="001F0229">
      <w:pPr>
        <w:pStyle w:val="af8"/>
        <w:spacing w:line="360" w:lineRule="auto"/>
        <w:ind w:left="0" w:firstLine="720"/>
        <w:jc w:val="both"/>
        <w:rPr>
          <w:rFonts w:ascii="Times New Roman" w:eastAsia="Times New Roman" w:hAnsi="Times New Roman" w:cs="Times New Roman"/>
          <w:spacing w:val="-2"/>
          <w:sz w:val="20"/>
          <w:szCs w:val="20"/>
        </w:rPr>
      </w:pPr>
      <w:r w:rsidRPr="001F0229">
        <w:rPr>
          <w:rFonts w:ascii="Times New Roman" w:eastAsia="Times New Roman" w:hAnsi="Times New Roman" w:cs="Times New Roman"/>
          <w:spacing w:val="-2"/>
          <w:sz w:val="20"/>
          <w:szCs w:val="20"/>
        </w:rPr>
        <w:t>Деятельность работников сферы управления в настоящее время ориентирована на использование развитых информационных технологий.</w:t>
      </w:r>
    </w:p>
    <w:p w:rsidR="001F0229" w:rsidRPr="001F0229" w:rsidRDefault="001F0229" w:rsidP="001F0229">
      <w:pPr>
        <w:pStyle w:val="af8"/>
        <w:spacing w:line="360" w:lineRule="auto"/>
        <w:ind w:left="0" w:firstLine="720"/>
        <w:jc w:val="both"/>
        <w:rPr>
          <w:rFonts w:ascii="Times New Roman" w:eastAsia="Times New Roman" w:hAnsi="Times New Roman" w:cs="Times New Roman"/>
          <w:spacing w:val="-2"/>
          <w:sz w:val="20"/>
          <w:szCs w:val="20"/>
        </w:rPr>
      </w:pPr>
      <w:r w:rsidRPr="001F0229">
        <w:rPr>
          <w:rFonts w:ascii="Times New Roman" w:eastAsia="Times New Roman" w:hAnsi="Times New Roman" w:cs="Times New Roman"/>
          <w:spacing w:val="-2"/>
          <w:sz w:val="20"/>
          <w:szCs w:val="20"/>
        </w:rPr>
        <w:t xml:space="preserve">Создание АРМ предполагает, что основные операции по накоплению, хранению и переработки информации возлагаются на вычислительную технику, а экономист выполняет часть ручных операций, требующих </w:t>
      </w:r>
      <w:r w:rsidRPr="001F0229">
        <w:rPr>
          <w:rFonts w:ascii="Times New Roman" w:eastAsia="Times New Roman" w:hAnsi="Times New Roman" w:cs="Times New Roman"/>
          <w:spacing w:val="-2"/>
          <w:sz w:val="20"/>
          <w:szCs w:val="20"/>
        </w:rPr>
        <w:lastRenderedPageBreak/>
        <w:t>творческого подхода при подготовке управленческих решений. Персональная техника применяется пользователем для контроля производственно-хозяйственной деятельности, изменения значений отдельных параметров в ходе решения задачи, а также ввода исходных данных в автоматизированную информационную систему (АИС) для решения текущих задач и анализа функций управления.</w:t>
      </w:r>
    </w:p>
    <w:p w:rsidR="001F0229" w:rsidRPr="001F0229" w:rsidRDefault="001F0229" w:rsidP="001F0229">
      <w:pPr>
        <w:pStyle w:val="af8"/>
        <w:spacing w:line="360" w:lineRule="auto"/>
        <w:ind w:left="0" w:firstLine="720"/>
        <w:jc w:val="both"/>
        <w:rPr>
          <w:rFonts w:ascii="Times New Roman" w:eastAsia="Times New Roman" w:hAnsi="Times New Roman" w:cs="Times New Roman"/>
          <w:spacing w:val="-2"/>
          <w:sz w:val="20"/>
          <w:szCs w:val="20"/>
        </w:rPr>
      </w:pPr>
      <w:r w:rsidRPr="001F0229">
        <w:rPr>
          <w:rFonts w:ascii="Times New Roman" w:eastAsia="Times New Roman" w:hAnsi="Times New Roman" w:cs="Times New Roman"/>
          <w:spacing w:val="-2"/>
          <w:sz w:val="20"/>
          <w:szCs w:val="20"/>
        </w:rPr>
        <w:t xml:space="preserve">АРМ как институт для рационализации и интенсификации управленческой деятельности создается для обеспечения выполнения некоторой группы функций. Наиболее простой функцией АРМ является информационно-справочное обслуживание. Хотя эта функция в той или иной степени присуща любому АРМ, особенности ее реализации существенно зависят от категории пользователя. </w:t>
      </w:r>
    </w:p>
    <w:p w:rsidR="001F0229" w:rsidRPr="001F0229" w:rsidRDefault="001F0229" w:rsidP="001F0229">
      <w:pPr>
        <w:pStyle w:val="af8"/>
        <w:spacing w:line="360" w:lineRule="auto"/>
        <w:ind w:left="0" w:firstLine="720"/>
        <w:jc w:val="both"/>
        <w:rPr>
          <w:rFonts w:ascii="Times New Roman" w:eastAsia="Times New Roman" w:hAnsi="Times New Roman" w:cs="Times New Roman"/>
          <w:spacing w:val="-2"/>
          <w:sz w:val="20"/>
          <w:szCs w:val="20"/>
        </w:rPr>
      </w:pPr>
      <w:r w:rsidRPr="001F0229">
        <w:rPr>
          <w:rFonts w:ascii="Times New Roman" w:eastAsia="Times New Roman" w:hAnsi="Times New Roman" w:cs="Times New Roman"/>
          <w:spacing w:val="-2"/>
          <w:sz w:val="20"/>
          <w:szCs w:val="20"/>
        </w:rPr>
        <w:t>АРМ имеют проблемно-профессиональную ориентацию на конкретную проблемную область. Профессиональные АРМ являются главным инструментом общения человека с вычислительными системами, играя роль автономных рабочих мест. АРМ выполняют децентрализованную одновременную обработку информации на рабочих местах исполнителей в составе распределенной базы данных (БД). При этом они имеют выход через системное устройство и каналы связи в ПЭВМ и БД других пользователей, обеспечивая таким образом совместное функционирование ПЭВМ в процессе коллективной обработки.</w:t>
      </w:r>
    </w:p>
    <w:p w:rsidR="001F0229" w:rsidRPr="001F0229" w:rsidRDefault="001F0229" w:rsidP="001F0229">
      <w:pPr>
        <w:pStyle w:val="af8"/>
        <w:spacing w:line="360" w:lineRule="auto"/>
        <w:ind w:left="0" w:firstLine="720"/>
        <w:jc w:val="both"/>
        <w:rPr>
          <w:rFonts w:ascii="Times New Roman" w:eastAsia="Times New Roman" w:hAnsi="Times New Roman" w:cs="Times New Roman"/>
          <w:spacing w:val="-2"/>
          <w:sz w:val="20"/>
          <w:szCs w:val="20"/>
        </w:rPr>
      </w:pPr>
      <w:r w:rsidRPr="001F0229">
        <w:rPr>
          <w:rFonts w:ascii="Times New Roman" w:eastAsia="Times New Roman" w:hAnsi="Times New Roman" w:cs="Times New Roman"/>
          <w:spacing w:val="-2"/>
          <w:sz w:val="20"/>
          <w:szCs w:val="20"/>
        </w:rPr>
        <w:t>Информационное наполнение АРМ при определении круга пользователей и выяснении сущности решаемых ими задач осуществляет ин</w:t>
      </w:r>
      <w:r w:rsidRPr="001F0229">
        <w:rPr>
          <w:rFonts w:ascii="Times New Roman" w:eastAsia="Times New Roman" w:hAnsi="Times New Roman" w:cs="Times New Roman"/>
          <w:spacing w:val="-2"/>
          <w:sz w:val="20"/>
          <w:szCs w:val="20"/>
        </w:rPr>
        <w:softHyphen/>
        <w:t xml:space="preserve">формационное обеспечение АРМ. В сфере организационного управления пользователи могут быть условно разделены на три категории: руководители, персонал руководителей и обслуживающий персонал. Разрабатываемые АРМ для разных категорий пользователей отличаются видами представления данных. К примеру, обслуживающий персонал обычно имеет дело с </w:t>
      </w:r>
      <w:r w:rsidRPr="001F0229">
        <w:rPr>
          <w:rFonts w:ascii="Times New Roman" w:eastAsia="Times New Roman" w:hAnsi="Times New Roman" w:cs="Times New Roman"/>
          <w:spacing w:val="-2"/>
          <w:sz w:val="20"/>
          <w:szCs w:val="20"/>
        </w:rPr>
        <w:lastRenderedPageBreak/>
        <w:t>внутренними данными организации, решает повторяющиеся задачи, пользуется, как правило, структурированной информацией. Руководителям требуются как внутренние, так и внешние данные для реализации цели управления или принятии решения.</w:t>
      </w:r>
    </w:p>
    <w:p w:rsidR="001F0229" w:rsidRPr="001F0229" w:rsidRDefault="001F0229" w:rsidP="001F0229">
      <w:pPr>
        <w:pStyle w:val="af8"/>
        <w:spacing w:line="360" w:lineRule="auto"/>
        <w:ind w:left="0" w:firstLine="720"/>
        <w:jc w:val="both"/>
        <w:rPr>
          <w:rFonts w:ascii="Times New Roman" w:eastAsia="Times New Roman" w:hAnsi="Times New Roman" w:cs="Times New Roman"/>
          <w:spacing w:val="-2"/>
          <w:sz w:val="20"/>
          <w:szCs w:val="20"/>
        </w:rPr>
      </w:pPr>
      <w:r w:rsidRPr="001F0229">
        <w:rPr>
          <w:rFonts w:ascii="Times New Roman" w:eastAsia="Times New Roman" w:hAnsi="Times New Roman" w:cs="Times New Roman"/>
          <w:spacing w:val="-2"/>
          <w:sz w:val="20"/>
          <w:szCs w:val="20"/>
        </w:rPr>
        <w:t>Применение АРМ не должно нарушать привычный пользователю ритм работы. АРМ концентрируют внимание пользователя на логической структуре решаемых задач, а не на характеристике реализующей их программной системы, Однако если заданное системе действие не производится, пользователь должен знать причину, и информация об этом должна выдаваться на экран.</w:t>
      </w:r>
    </w:p>
    <w:p w:rsidR="001F0229" w:rsidRPr="001F0229" w:rsidRDefault="001F0229" w:rsidP="001F0229">
      <w:pPr>
        <w:pStyle w:val="af8"/>
        <w:spacing w:line="360" w:lineRule="auto"/>
        <w:ind w:left="0" w:firstLine="720"/>
        <w:jc w:val="both"/>
        <w:rPr>
          <w:rFonts w:ascii="Times New Roman" w:eastAsia="Times New Roman" w:hAnsi="Times New Roman" w:cs="Times New Roman"/>
          <w:spacing w:val="-2"/>
          <w:sz w:val="20"/>
          <w:szCs w:val="20"/>
        </w:rPr>
      </w:pPr>
      <w:r w:rsidRPr="001F0229">
        <w:rPr>
          <w:rFonts w:ascii="Times New Roman" w:eastAsia="Times New Roman" w:hAnsi="Times New Roman" w:cs="Times New Roman"/>
          <w:spacing w:val="-2"/>
          <w:sz w:val="20"/>
          <w:szCs w:val="20"/>
        </w:rPr>
        <w:t>Математическое обеспечение АРМ представляет собой совокупность алгоритмов, обеспечивающих формирование результатной информации. Математическое обеспечение служит основой для разработки комплекса прикладных программ.</w:t>
      </w:r>
    </w:p>
    <w:p w:rsidR="001F0229" w:rsidRPr="001F0229" w:rsidRDefault="001F0229" w:rsidP="001F0229">
      <w:pPr>
        <w:pStyle w:val="af8"/>
        <w:spacing w:line="360" w:lineRule="auto"/>
        <w:ind w:left="0" w:firstLine="720"/>
        <w:jc w:val="both"/>
        <w:rPr>
          <w:rFonts w:ascii="Times New Roman" w:eastAsia="Times New Roman" w:hAnsi="Times New Roman" w:cs="Times New Roman"/>
          <w:spacing w:val="-2"/>
          <w:sz w:val="20"/>
          <w:szCs w:val="20"/>
        </w:rPr>
      </w:pPr>
      <w:r w:rsidRPr="001F0229">
        <w:rPr>
          <w:rFonts w:ascii="Times New Roman" w:eastAsia="Times New Roman" w:hAnsi="Times New Roman" w:cs="Times New Roman"/>
          <w:spacing w:val="-2"/>
          <w:sz w:val="20"/>
          <w:szCs w:val="20"/>
        </w:rPr>
        <w:t>В составе программного обеспечения (ПО) АРМ можно выделить два основных вида обеспечения, различающихся по функциям: общее (системное) и специальное (прикладное). К общему программному обеспечению относится комплекс программ, обеспечивающих автоматизацию разработки программ и организацию экономичного вычислительного процесса на ПЭВМ безотносительно к решаемым задачам. Специальное программное обеспечение представляет собой совокупность программ решения конкретных задач пользователя.</w:t>
      </w:r>
    </w:p>
    <w:p w:rsidR="001F0229" w:rsidRDefault="001F0229" w:rsidP="001F0229">
      <w:pPr>
        <w:pStyle w:val="af8"/>
        <w:spacing w:line="360" w:lineRule="auto"/>
        <w:ind w:left="0" w:firstLine="720"/>
        <w:jc w:val="both"/>
        <w:rPr>
          <w:rFonts w:ascii="Times New Roman" w:eastAsia="Times New Roman" w:hAnsi="Times New Roman" w:cs="Times New Roman"/>
          <w:spacing w:val="-2"/>
          <w:sz w:val="20"/>
          <w:szCs w:val="20"/>
        </w:rPr>
      </w:pPr>
      <w:r w:rsidRPr="001F0229">
        <w:rPr>
          <w:rFonts w:ascii="Times New Roman" w:eastAsia="Times New Roman" w:hAnsi="Times New Roman" w:cs="Times New Roman"/>
          <w:spacing w:val="-2"/>
          <w:sz w:val="20"/>
          <w:szCs w:val="20"/>
        </w:rPr>
        <w:t>В качестве операционных систем АРМ, созданных па базе 16-разрядных ПЭВМ, обычно используется МS DOC, на базе 32-разрядных - OS/2 и UNIX.</w:t>
      </w:r>
    </w:p>
    <w:p w:rsidR="001F0229" w:rsidRPr="001F0229" w:rsidRDefault="001F0229" w:rsidP="001F0229">
      <w:pPr>
        <w:pStyle w:val="af8"/>
        <w:spacing w:line="360" w:lineRule="auto"/>
        <w:ind w:left="0" w:firstLine="720"/>
        <w:jc w:val="both"/>
        <w:rPr>
          <w:rFonts w:ascii="Times New Roman" w:eastAsia="Times New Roman" w:hAnsi="Times New Roman" w:cs="Times New Roman"/>
          <w:spacing w:val="-2"/>
          <w:sz w:val="20"/>
          <w:szCs w:val="20"/>
        </w:rPr>
      </w:pPr>
      <w:r w:rsidRPr="001F0229">
        <w:rPr>
          <w:rFonts w:ascii="Times New Roman" w:eastAsia="Times New Roman" w:hAnsi="Times New Roman" w:cs="Times New Roman"/>
          <w:spacing w:val="-2"/>
          <w:sz w:val="20"/>
          <w:szCs w:val="20"/>
        </w:rPr>
        <w:t>Основными приложениями п</w:t>
      </w:r>
      <w:r>
        <w:rPr>
          <w:rFonts w:ascii="Times New Roman" w:eastAsia="Times New Roman" w:hAnsi="Times New Roman" w:cs="Times New Roman"/>
          <w:spacing w:val="-2"/>
          <w:sz w:val="20"/>
          <w:szCs w:val="20"/>
        </w:rPr>
        <w:t>акетов прикладных программ, вхо</w:t>
      </w:r>
      <w:r w:rsidRPr="001F0229">
        <w:rPr>
          <w:rFonts w:ascii="Times New Roman" w:eastAsia="Times New Roman" w:hAnsi="Times New Roman" w:cs="Times New Roman"/>
          <w:spacing w:val="-2"/>
          <w:sz w:val="20"/>
          <w:szCs w:val="20"/>
        </w:rPr>
        <w:t xml:space="preserve">дящих в состав специального ПО АРМ, являются обработка текстов, табличная обработка данных, управление базами данных, машинная и деловая графика, </w:t>
      </w:r>
      <w:r w:rsidRPr="001F0229">
        <w:rPr>
          <w:rFonts w:ascii="Times New Roman" w:eastAsia="Times New Roman" w:hAnsi="Times New Roman" w:cs="Times New Roman"/>
          <w:spacing w:val="-2"/>
          <w:sz w:val="20"/>
          <w:szCs w:val="20"/>
        </w:rPr>
        <w:lastRenderedPageBreak/>
        <w:t>организация человеко-машинного диалога, поддержка коммуникаций и работа в сетях.</w:t>
      </w:r>
    </w:p>
    <w:p w:rsidR="001F0229" w:rsidRPr="001F0229" w:rsidRDefault="001F0229" w:rsidP="001F0229">
      <w:pPr>
        <w:pStyle w:val="af8"/>
        <w:spacing w:line="360" w:lineRule="auto"/>
        <w:ind w:left="0" w:firstLine="720"/>
        <w:jc w:val="both"/>
        <w:rPr>
          <w:rFonts w:ascii="Times New Roman" w:eastAsia="Times New Roman" w:hAnsi="Times New Roman" w:cs="Times New Roman"/>
          <w:spacing w:val="-2"/>
          <w:sz w:val="20"/>
          <w:szCs w:val="20"/>
        </w:rPr>
      </w:pPr>
      <w:r w:rsidRPr="001F0229">
        <w:rPr>
          <w:rFonts w:ascii="Times New Roman" w:eastAsia="Times New Roman" w:hAnsi="Times New Roman" w:cs="Times New Roman"/>
          <w:spacing w:val="-2"/>
          <w:sz w:val="20"/>
          <w:szCs w:val="20"/>
        </w:rPr>
        <w:t>Эффективными в АРМ являются многофункциональные интегри</w:t>
      </w:r>
      <w:r w:rsidRPr="001F0229">
        <w:rPr>
          <w:rFonts w:ascii="Times New Roman" w:eastAsia="Times New Roman" w:hAnsi="Times New Roman" w:cs="Times New Roman"/>
          <w:spacing w:val="-2"/>
          <w:sz w:val="20"/>
          <w:szCs w:val="20"/>
        </w:rPr>
        <w:softHyphen/>
        <w:t>рованные пакеты, реализующие несколько функций переработки информации, например, табличную, графическую, управление базами данных, текстовую обработку в рамках одной программной среды.</w:t>
      </w:r>
    </w:p>
    <w:p w:rsidR="001F0229" w:rsidRPr="001F0229" w:rsidRDefault="001F0229" w:rsidP="001F0229">
      <w:pPr>
        <w:pStyle w:val="af8"/>
        <w:spacing w:line="360" w:lineRule="auto"/>
        <w:ind w:left="0" w:firstLine="720"/>
        <w:jc w:val="both"/>
        <w:rPr>
          <w:rFonts w:ascii="Times New Roman" w:eastAsia="Times New Roman" w:hAnsi="Times New Roman" w:cs="Times New Roman"/>
          <w:spacing w:val="-2"/>
          <w:sz w:val="20"/>
          <w:szCs w:val="20"/>
        </w:rPr>
      </w:pPr>
      <w:r w:rsidRPr="001F0229">
        <w:rPr>
          <w:rFonts w:ascii="Times New Roman" w:eastAsia="Times New Roman" w:hAnsi="Times New Roman" w:cs="Times New Roman"/>
          <w:spacing w:val="-2"/>
          <w:sz w:val="20"/>
          <w:szCs w:val="20"/>
        </w:rPr>
        <w:t>Интегрированные пакеты удобны для пользователей. Они имеют единый интерфейс, не требуют стыковки входящих в них программных средств, обладают достаточно высокой скоростью решения задач.</w:t>
      </w:r>
    </w:p>
    <w:p w:rsidR="001F0229" w:rsidRPr="001F0229" w:rsidRDefault="001F0229" w:rsidP="001F0229">
      <w:pPr>
        <w:pStyle w:val="af8"/>
        <w:spacing w:line="360" w:lineRule="auto"/>
        <w:ind w:left="0" w:firstLine="720"/>
        <w:jc w:val="both"/>
        <w:rPr>
          <w:rFonts w:ascii="Times New Roman" w:eastAsia="Times New Roman" w:hAnsi="Times New Roman" w:cs="Times New Roman"/>
          <w:spacing w:val="-2"/>
          <w:sz w:val="20"/>
          <w:szCs w:val="20"/>
        </w:rPr>
      </w:pPr>
      <w:r w:rsidRPr="001F0229">
        <w:rPr>
          <w:rFonts w:ascii="Times New Roman" w:eastAsia="Times New Roman" w:hAnsi="Times New Roman" w:cs="Times New Roman"/>
          <w:spacing w:val="-2"/>
          <w:sz w:val="20"/>
          <w:szCs w:val="20"/>
        </w:rPr>
        <w:t>Лингвистическое обеспечение АРМ включает языки общения с пользователем, языки запросов, информационно-поисковые языки, языки- посредники в сетях. Языковые средства АРМ обеспечивают однозначное смысловое соответствие действий пользователя и аппаратной части в виде ПЭВМ.</w:t>
      </w:r>
    </w:p>
    <w:p w:rsidR="001F0229" w:rsidRPr="001F0229" w:rsidRDefault="001F0229" w:rsidP="001F0229">
      <w:pPr>
        <w:pStyle w:val="af8"/>
        <w:spacing w:line="360" w:lineRule="auto"/>
        <w:ind w:left="0" w:firstLine="720"/>
        <w:jc w:val="both"/>
        <w:rPr>
          <w:rFonts w:ascii="Times New Roman" w:eastAsia="Times New Roman" w:hAnsi="Times New Roman" w:cs="Times New Roman"/>
          <w:spacing w:val="-2"/>
          <w:sz w:val="20"/>
          <w:szCs w:val="20"/>
        </w:rPr>
      </w:pPr>
      <w:r w:rsidRPr="001F0229">
        <w:rPr>
          <w:rFonts w:ascii="Times New Roman" w:eastAsia="Times New Roman" w:hAnsi="Times New Roman" w:cs="Times New Roman"/>
          <w:spacing w:val="-2"/>
          <w:sz w:val="20"/>
          <w:szCs w:val="20"/>
        </w:rPr>
        <w:t>Языковые средства АРМ можно разделить по видам диалога. Средства поддержки диалога определяют языковые конструкции, знание которых необходимо пользователю. В одном АРМ может быть реализовано несколько типов диалога: инициируемый ЭВМ, с помощью заполнения шаблонов, с использованием меню, гибридный.</w:t>
      </w:r>
    </w:p>
    <w:p w:rsidR="001F0229" w:rsidRPr="001F0229" w:rsidRDefault="001F0229" w:rsidP="001F0229">
      <w:pPr>
        <w:pStyle w:val="af8"/>
        <w:spacing w:line="360" w:lineRule="auto"/>
        <w:ind w:left="0" w:firstLine="720"/>
        <w:jc w:val="both"/>
        <w:rPr>
          <w:rFonts w:ascii="Times New Roman" w:eastAsia="Times New Roman" w:hAnsi="Times New Roman" w:cs="Times New Roman"/>
          <w:spacing w:val="-2"/>
          <w:sz w:val="20"/>
          <w:szCs w:val="20"/>
        </w:rPr>
      </w:pPr>
      <w:r w:rsidRPr="001F0229">
        <w:rPr>
          <w:rFonts w:ascii="Times New Roman" w:eastAsia="Times New Roman" w:hAnsi="Times New Roman" w:cs="Times New Roman"/>
          <w:spacing w:val="-2"/>
          <w:sz w:val="20"/>
          <w:szCs w:val="20"/>
        </w:rPr>
        <w:t>Организационное обеспечение АРМ включает в себя комплекс до</w:t>
      </w:r>
      <w:r w:rsidRPr="001F0229">
        <w:rPr>
          <w:rFonts w:ascii="Times New Roman" w:eastAsia="Times New Roman" w:hAnsi="Times New Roman" w:cs="Times New Roman"/>
          <w:spacing w:val="-2"/>
          <w:sz w:val="20"/>
          <w:szCs w:val="20"/>
        </w:rPr>
        <w:softHyphen/>
        <w:t>кументов, регламентирующих деятельность специалистов при использовании компьютера или терминала другого вида на рабочем месте и определяющих функции и задачи каждого специалиста.</w:t>
      </w:r>
    </w:p>
    <w:p w:rsidR="001F0229" w:rsidRPr="001F0229" w:rsidRDefault="001F0229" w:rsidP="001F0229">
      <w:pPr>
        <w:pStyle w:val="af8"/>
        <w:spacing w:line="360" w:lineRule="auto"/>
        <w:ind w:left="0" w:firstLine="720"/>
        <w:jc w:val="both"/>
        <w:rPr>
          <w:rFonts w:ascii="Times New Roman" w:eastAsia="Times New Roman" w:hAnsi="Times New Roman" w:cs="Times New Roman"/>
          <w:spacing w:val="-2"/>
          <w:sz w:val="20"/>
          <w:szCs w:val="20"/>
        </w:rPr>
      </w:pPr>
      <w:r w:rsidRPr="001F0229">
        <w:rPr>
          <w:rFonts w:ascii="Times New Roman" w:eastAsia="Times New Roman" w:hAnsi="Times New Roman" w:cs="Times New Roman"/>
          <w:spacing w:val="-2"/>
          <w:sz w:val="20"/>
          <w:szCs w:val="20"/>
        </w:rPr>
        <w:t>На АРМ специалистом выполняются следующие операции:</w:t>
      </w:r>
    </w:p>
    <w:p w:rsidR="001F0229" w:rsidRPr="001F0229" w:rsidRDefault="001F0229" w:rsidP="001F0229">
      <w:pPr>
        <w:pStyle w:val="af8"/>
        <w:spacing w:line="360" w:lineRule="auto"/>
        <w:ind w:left="0" w:firstLine="720"/>
        <w:jc w:val="both"/>
        <w:rPr>
          <w:rFonts w:ascii="Times New Roman" w:eastAsia="Times New Roman" w:hAnsi="Times New Roman" w:cs="Times New Roman"/>
          <w:spacing w:val="-2"/>
          <w:sz w:val="20"/>
          <w:szCs w:val="20"/>
        </w:rPr>
      </w:pPr>
      <w:r w:rsidRPr="001F0229">
        <w:rPr>
          <w:rFonts w:ascii="Times New Roman" w:eastAsia="Times New Roman" w:hAnsi="Times New Roman" w:cs="Times New Roman"/>
          <w:spacing w:val="-2"/>
          <w:sz w:val="20"/>
          <w:szCs w:val="20"/>
        </w:rPr>
        <w:t>1) ввод информации с документов при помощи клавиатуры (с визуальным контролем по экрану дисплея);</w:t>
      </w:r>
    </w:p>
    <w:p w:rsidR="001F0229" w:rsidRPr="001F0229" w:rsidRDefault="001F0229" w:rsidP="001F0229">
      <w:pPr>
        <w:pStyle w:val="af8"/>
        <w:spacing w:line="360" w:lineRule="auto"/>
        <w:ind w:left="0" w:firstLine="720"/>
        <w:jc w:val="both"/>
        <w:rPr>
          <w:rFonts w:ascii="Times New Roman" w:eastAsia="Times New Roman" w:hAnsi="Times New Roman" w:cs="Times New Roman"/>
          <w:spacing w:val="-2"/>
          <w:sz w:val="20"/>
          <w:szCs w:val="20"/>
        </w:rPr>
      </w:pPr>
      <w:r w:rsidRPr="001F0229">
        <w:rPr>
          <w:rFonts w:ascii="Times New Roman" w:eastAsia="Times New Roman" w:hAnsi="Times New Roman" w:cs="Times New Roman"/>
          <w:spacing w:val="-2"/>
          <w:sz w:val="20"/>
          <w:szCs w:val="20"/>
        </w:rPr>
        <w:t>2) ввод данных в ПЭВМ с магнитных носителей других АРМ;</w:t>
      </w:r>
    </w:p>
    <w:p w:rsidR="001F0229" w:rsidRPr="001F0229" w:rsidRDefault="001F0229" w:rsidP="001F0229">
      <w:pPr>
        <w:pStyle w:val="af8"/>
        <w:spacing w:line="360" w:lineRule="auto"/>
        <w:ind w:left="0" w:firstLine="720"/>
        <w:jc w:val="both"/>
        <w:rPr>
          <w:rFonts w:ascii="Times New Roman" w:eastAsia="Times New Roman" w:hAnsi="Times New Roman" w:cs="Times New Roman"/>
          <w:spacing w:val="-2"/>
          <w:sz w:val="20"/>
          <w:szCs w:val="20"/>
        </w:rPr>
      </w:pPr>
      <w:r w:rsidRPr="001F0229">
        <w:rPr>
          <w:rFonts w:ascii="Times New Roman" w:eastAsia="Times New Roman" w:hAnsi="Times New Roman" w:cs="Times New Roman"/>
          <w:spacing w:val="-2"/>
          <w:sz w:val="20"/>
          <w:szCs w:val="20"/>
        </w:rPr>
        <w:t xml:space="preserve">3) прием данных в виде сообщений по каналам связи с других АРМ в </w:t>
      </w:r>
      <w:r w:rsidRPr="001F0229">
        <w:rPr>
          <w:rFonts w:ascii="Times New Roman" w:eastAsia="Times New Roman" w:hAnsi="Times New Roman" w:cs="Times New Roman"/>
          <w:spacing w:val="-2"/>
          <w:sz w:val="20"/>
          <w:szCs w:val="20"/>
        </w:rPr>
        <w:lastRenderedPageBreak/>
        <w:t>условиях функционирования локальных вычислительных сетей;</w:t>
      </w:r>
    </w:p>
    <w:p w:rsidR="001F0229" w:rsidRPr="001F0229" w:rsidRDefault="001F0229" w:rsidP="001F0229">
      <w:pPr>
        <w:pStyle w:val="af8"/>
        <w:spacing w:line="360" w:lineRule="auto"/>
        <w:ind w:left="0" w:firstLine="720"/>
        <w:jc w:val="both"/>
        <w:rPr>
          <w:rFonts w:ascii="Times New Roman" w:eastAsia="Times New Roman" w:hAnsi="Times New Roman" w:cs="Times New Roman"/>
          <w:spacing w:val="-2"/>
          <w:sz w:val="20"/>
          <w:szCs w:val="20"/>
        </w:rPr>
      </w:pPr>
      <w:r w:rsidRPr="001F0229">
        <w:rPr>
          <w:rFonts w:ascii="Times New Roman" w:eastAsia="Times New Roman" w:hAnsi="Times New Roman" w:cs="Times New Roman"/>
          <w:spacing w:val="-2"/>
          <w:sz w:val="20"/>
          <w:szCs w:val="20"/>
        </w:rPr>
        <w:t>4) редактирование данных и манипулирование ими;</w:t>
      </w:r>
    </w:p>
    <w:p w:rsidR="001F0229" w:rsidRPr="001F0229" w:rsidRDefault="001F0229" w:rsidP="001F0229">
      <w:pPr>
        <w:pStyle w:val="af8"/>
        <w:spacing w:line="360" w:lineRule="auto"/>
        <w:ind w:left="0" w:firstLine="720"/>
        <w:jc w:val="both"/>
        <w:rPr>
          <w:rFonts w:ascii="Times New Roman" w:eastAsia="Times New Roman" w:hAnsi="Times New Roman" w:cs="Times New Roman"/>
          <w:spacing w:val="-2"/>
          <w:sz w:val="20"/>
          <w:szCs w:val="20"/>
        </w:rPr>
      </w:pPr>
      <w:r w:rsidRPr="001F0229">
        <w:rPr>
          <w:rFonts w:ascii="Times New Roman" w:eastAsia="Times New Roman" w:hAnsi="Times New Roman" w:cs="Times New Roman"/>
          <w:spacing w:val="-2"/>
          <w:sz w:val="20"/>
          <w:szCs w:val="20"/>
        </w:rPr>
        <w:t>5) накопление и хранение данных;</w:t>
      </w:r>
    </w:p>
    <w:p w:rsidR="001F0229" w:rsidRPr="001F0229" w:rsidRDefault="001F0229" w:rsidP="001F0229">
      <w:pPr>
        <w:pStyle w:val="af8"/>
        <w:spacing w:line="360" w:lineRule="auto"/>
        <w:ind w:left="0" w:firstLine="720"/>
        <w:jc w:val="both"/>
        <w:rPr>
          <w:rFonts w:ascii="Times New Roman" w:eastAsia="Times New Roman" w:hAnsi="Times New Roman" w:cs="Times New Roman"/>
          <w:spacing w:val="-2"/>
          <w:sz w:val="20"/>
          <w:szCs w:val="20"/>
        </w:rPr>
      </w:pPr>
      <w:r w:rsidRPr="001F0229">
        <w:rPr>
          <w:rFonts w:ascii="Times New Roman" w:eastAsia="Times New Roman" w:hAnsi="Times New Roman" w:cs="Times New Roman"/>
          <w:spacing w:val="-2"/>
          <w:sz w:val="20"/>
          <w:szCs w:val="20"/>
        </w:rPr>
        <w:t>6) поиск, обновление и защита данных;</w:t>
      </w:r>
    </w:p>
    <w:p w:rsidR="001F0229" w:rsidRPr="001F0229" w:rsidRDefault="001F0229" w:rsidP="001F0229">
      <w:pPr>
        <w:pStyle w:val="af8"/>
        <w:spacing w:line="360" w:lineRule="auto"/>
        <w:ind w:left="0" w:firstLine="720"/>
        <w:jc w:val="both"/>
        <w:rPr>
          <w:rFonts w:ascii="Times New Roman" w:eastAsia="Times New Roman" w:hAnsi="Times New Roman" w:cs="Times New Roman"/>
          <w:spacing w:val="-2"/>
          <w:sz w:val="20"/>
          <w:szCs w:val="20"/>
        </w:rPr>
      </w:pPr>
      <w:r w:rsidRPr="001F0229">
        <w:rPr>
          <w:rFonts w:ascii="Times New Roman" w:eastAsia="Times New Roman" w:hAnsi="Times New Roman" w:cs="Times New Roman"/>
          <w:spacing w:val="-2"/>
          <w:sz w:val="20"/>
          <w:szCs w:val="20"/>
        </w:rPr>
        <w:t xml:space="preserve">7) вывод на экран, печать, магнитный носитель результатной </w:t>
      </w:r>
      <w:r>
        <w:rPr>
          <w:rFonts w:ascii="Times New Roman" w:eastAsia="Times New Roman" w:hAnsi="Times New Roman" w:cs="Times New Roman"/>
          <w:spacing w:val="-2"/>
          <w:sz w:val="20"/>
          <w:szCs w:val="20"/>
        </w:rPr>
        <w:t>ин</w:t>
      </w:r>
      <w:r w:rsidRPr="001F0229">
        <w:rPr>
          <w:rFonts w:ascii="Times New Roman" w:eastAsia="Times New Roman" w:hAnsi="Times New Roman" w:cs="Times New Roman"/>
          <w:spacing w:val="-2"/>
          <w:sz w:val="20"/>
          <w:szCs w:val="20"/>
        </w:rPr>
        <w:t>формации, а также различных справочных и инструктивных сообщений пользователю;</w:t>
      </w:r>
    </w:p>
    <w:p w:rsidR="001F0229" w:rsidRPr="001F0229" w:rsidRDefault="001F0229" w:rsidP="001F0229">
      <w:pPr>
        <w:pStyle w:val="af8"/>
        <w:spacing w:line="360" w:lineRule="auto"/>
        <w:ind w:left="0" w:firstLine="720"/>
        <w:jc w:val="both"/>
        <w:rPr>
          <w:rFonts w:ascii="Times New Roman" w:eastAsia="Times New Roman" w:hAnsi="Times New Roman" w:cs="Times New Roman"/>
          <w:spacing w:val="-2"/>
          <w:sz w:val="20"/>
          <w:szCs w:val="20"/>
        </w:rPr>
      </w:pPr>
      <w:r w:rsidRPr="001F0229">
        <w:rPr>
          <w:rFonts w:ascii="Times New Roman" w:eastAsia="Times New Roman" w:hAnsi="Times New Roman" w:cs="Times New Roman"/>
          <w:spacing w:val="-2"/>
          <w:sz w:val="20"/>
          <w:szCs w:val="20"/>
        </w:rPr>
        <w:t>8) формирование и передача данных на другие АРМ в виде файлов на магнитных носителях или по каналам связи в вычислительных сетях;</w:t>
      </w:r>
    </w:p>
    <w:p w:rsidR="001F0229" w:rsidRPr="001F0229" w:rsidRDefault="001F0229" w:rsidP="001F0229">
      <w:pPr>
        <w:pStyle w:val="af8"/>
        <w:spacing w:line="360" w:lineRule="auto"/>
        <w:ind w:left="0" w:firstLine="720"/>
        <w:jc w:val="both"/>
        <w:rPr>
          <w:rFonts w:ascii="Times New Roman" w:eastAsia="Times New Roman" w:hAnsi="Times New Roman" w:cs="Times New Roman"/>
          <w:spacing w:val="-2"/>
          <w:sz w:val="20"/>
          <w:szCs w:val="20"/>
        </w:rPr>
      </w:pPr>
      <w:r w:rsidRPr="001F0229">
        <w:rPr>
          <w:rFonts w:ascii="Times New Roman" w:eastAsia="Times New Roman" w:hAnsi="Times New Roman" w:cs="Times New Roman"/>
          <w:spacing w:val="-2"/>
          <w:sz w:val="20"/>
          <w:szCs w:val="20"/>
        </w:rPr>
        <w:t>9) получение оперативных справок по запросам.</w:t>
      </w:r>
    </w:p>
    <w:p w:rsidR="001F0229" w:rsidRPr="001F0229" w:rsidRDefault="001F0229" w:rsidP="001F0229">
      <w:pPr>
        <w:pStyle w:val="af8"/>
        <w:spacing w:line="360" w:lineRule="auto"/>
        <w:ind w:left="0" w:firstLine="720"/>
        <w:jc w:val="both"/>
        <w:rPr>
          <w:rFonts w:ascii="Times New Roman" w:eastAsia="Times New Roman" w:hAnsi="Times New Roman" w:cs="Times New Roman"/>
          <w:spacing w:val="-2"/>
          <w:sz w:val="20"/>
          <w:szCs w:val="20"/>
        </w:rPr>
      </w:pPr>
      <w:r w:rsidRPr="001F0229">
        <w:rPr>
          <w:rFonts w:ascii="Times New Roman" w:eastAsia="Times New Roman" w:hAnsi="Times New Roman" w:cs="Times New Roman"/>
          <w:spacing w:val="-2"/>
          <w:sz w:val="20"/>
          <w:szCs w:val="20"/>
        </w:rPr>
        <w:t>Методическое обеспечение АРМ состоит из методических указаний, рекомендаций и положений по внедрению, эксплуатации и оценке эффективности их функционирования. Оно включает в себя также ор</w:t>
      </w:r>
      <w:r w:rsidRPr="001F0229">
        <w:rPr>
          <w:rFonts w:ascii="Times New Roman" w:eastAsia="Times New Roman" w:hAnsi="Times New Roman" w:cs="Times New Roman"/>
          <w:spacing w:val="-2"/>
          <w:sz w:val="20"/>
          <w:szCs w:val="20"/>
        </w:rPr>
        <w:softHyphen/>
        <w:t>ганизованную машинным способом справочную информацию об АРМ в целом и отдельных его функциях, средства обучения работе на АРМ, демонстрационные примеры.</w:t>
      </w:r>
    </w:p>
    <w:p w:rsidR="001F0229" w:rsidRPr="001F0229" w:rsidRDefault="001F0229" w:rsidP="001F0229">
      <w:pPr>
        <w:pStyle w:val="af8"/>
        <w:spacing w:line="360" w:lineRule="auto"/>
        <w:ind w:left="0" w:firstLine="720"/>
        <w:jc w:val="both"/>
        <w:rPr>
          <w:rFonts w:ascii="Times New Roman" w:eastAsia="Times New Roman" w:hAnsi="Times New Roman" w:cs="Times New Roman"/>
          <w:spacing w:val="-2"/>
          <w:sz w:val="20"/>
          <w:szCs w:val="20"/>
        </w:rPr>
      </w:pPr>
      <w:r w:rsidRPr="001F0229">
        <w:rPr>
          <w:rFonts w:ascii="Times New Roman" w:eastAsia="Times New Roman" w:hAnsi="Times New Roman" w:cs="Times New Roman"/>
          <w:spacing w:val="-2"/>
          <w:sz w:val="20"/>
          <w:szCs w:val="20"/>
        </w:rPr>
        <w:t>Эргономическое обеспечение АРМ представляет собой комплекс мероприятий, обеспечивающих максимально комфортные условия ис</w:t>
      </w:r>
      <w:r w:rsidRPr="001F0229">
        <w:rPr>
          <w:rFonts w:ascii="Times New Roman" w:eastAsia="Times New Roman" w:hAnsi="Times New Roman" w:cs="Times New Roman"/>
          <w:spacing w:val="-2"/>
          <w:sz w:val="20"/>
          <w:szCs w:val="20"/>
        </w:rPr>
        <w:softHyphen/>
        <w:t>пользования АРМ специалистами. Это предполагает выбор специальной мебели для размещения техники АРМ, организацию картотек для хранения документации и магнитных носителей.</w:t>
      </w:r>
    </w:p>
    <w:p w:rsidR="001F0229" w:rsidRPr="001F0229" w:rsidRDefault="001F0229" w:rsidP="001F0229">
      <w:pPr>
        <w:pStyle w:val="af8"/>
        <w:spacing w:line="360" w:lineRule="auto"/>
        <w:ind w:left="0" w:firstLine="720"/>
        <w:jc w:val="both"/>
        <w:rPr>
          <w:rFonts w:ascii="Times New Roman" w:eastAsia="Times New Roman" w:hAnsi="Times New Roman" w:cs="Times New Roman"/>
          <w:spacing w:val="-2"/>
          <w:sz w:val="20"/>
          <w:szCs w:val="20"/>
        </w:rPr>
      </w:pPr>
      <w:r w:rsidRPr="001F0229">
        <w:rPr>
          <w:rFonts w:ascii="Times New Roman" w:eastAsia="Times New Roman" w:hAnsi="Times New Roman" w:cs="Times New Roman"/>
          <w:spacing w:val="-2"/>
          <w:sz w:val="20"/>
          <w:szCs w:val="20"/>
        </w:rPr>
        <w:t xml:space="preserve">Одна из важнейших функций эргономического обеспечения АРМ - уменьшение отрицательных воздействий на человека со стороны ПЭВМ. Правовое обеспечение АРМ - это система нормативно-правовых документов, определяющих права и обязанности специалистом в условиях функционирования АРМ. Эти документы строго увязаны с комплексом разработок, регламентирующих порядок хранения и защиты информации, правила ревизии данных, обеспечение юридической подлинности </w:t>
      </w:r>
      <w:r w:rsidRPr="001F0229">
        <w:rPr>
          <w:rFonts w:ascii="Times New Roman" w:eastAsia="Times New Roman" w:hAnsi="Times New Roman" w:cs="Times New Roman"/>
          <w:spacing w:val="-2"/>
          <w:sz w:val="20"/>
          <w:szCs w:val="20"/>
        </w:rPr>
        <w:lastRenderedPageBreak/>
        <w:t>совершаемых на АРМ операций и т. д.</w:t>
      </w:r>
    </w:p>
    <w:p w:rsidR="001F0229" w:rsidRPr="001F0229" w:rsidRDefault="001F0229" w:rsidP="001F0229">
      <w:pPr>
        <w:pStyle w:val="af8"/>
        <w:spacing w:line="360" w:lineRule="auto"/>
        <w:ind w:left="0" w:firstLine="720"/>
        <w:jc w:val="both"/>
        <w:rPr>
          <w:rFonts w:ascii="Times New Roman" w:eastAsia="Times New Roman" w:hAnsi="Times New Roman" w:cs="Times New Roman"/>
          <w:spacing w:val="-2"/>
          <w:sz w:val="20"/>
          <w:szCs w:val="20"/>
        </w:rPr>
      </w:pPr>
      <w:r w:rsidRPr="001F0229">
        <w:rPr>
          <w:rFonts w:ascii="Times New Roman" w:eastAsia="Times New Roman" w:hAnsi="Times New Roman" w:cs="Times New Roman"/>
          <w:spacing w:val="-2"/>
          <w:sz w:val="20"/>
          <w:szCs w:val="20"/>
        </w:rPr>
        <w:t>Эффективное функционирование АИС и АРМ базируется на комплексном использовании современных технических и программных средств обработки информации в совокупности с современными органи</w:t>
      </w:r>
      <w:r w:rsidRPr="001F0229">
        <w:rPr>
          <w:rFonts w:ascii="Times New Roman" w:eastAsia="Times New Roman" w:hAnsi="Times New Roman" w:cs="Times New Roman"/>
          <w:spacing w:val="-2"/>
          <w:sz w:val="20"/>
          <w:szCs w:val="20"/>
        </w:rPr>
        <w:softHyphen/>
        <w:t>зационными формами размещения техники.</w:t>
      </w:r>
    </w:p>
    <w:p w:rsidR="001F0229" w:rsidRPr="001F0229" w:rsidRDefault="001F0229" w:rsidP="001F0229">
      <w:pPr>
        <w:pStyle w:val="af8"/>
        <w:spacing w:line="360" w:lineRule="auto"/>
        <w:ind w:left="0" w:firstLine="720"/>
        <w:jc w:val="both"/>
        <w:rPr>
          <w:rFonts w:ascii="Times New Roman" w:eastAsia="Times New Roman" w:hAnsi="Times New Roman" w:cs="Times New Roman"/>
          <w:spacing w:val="-2"/>
          <w:sz w:val="20"/>
          <w:szCs w:val="20"/>
        </w:rPr>
      </w:pPr>
      <w:r w:rsidRPr="001F0229">
        <w:rPr>
          <w:rFonts w:ascii="Times New Roman" w:eastAsia="Times New Roman" w:hAnsi="Times New Roman" w:cs="Times New Roman"/>
          <w:spacing w:val="-2"/>
          <w:sz w:val="20"/>
          <w:szCs w:val="20"/>
        </w:rPr>
        <w:t>Штат работников станционного технологического центра обработки поездной информации и перевозочных документов зависит от количества обрабатываемых поездов и маневровых составов, установленной технологии обработки перевозочных документов, нормативов времени на выполнение операций, оснащенности рабочих мест средствами автоматизации, а также от объема учета и отчетности по вагонному парку. Основными документами для расчета численности являются график движения поездов и технологический процесс работы железнодорожной станции. Введение АРМ сокращает время обработки железнодорожных подвижных составов на железнодорожной станции, увеличивает полноту и достоверность обрабатываемой информации, повышает производительность и качество труда.</w:t>
      </w:r>
    </w:p>
    <w:p w:rsidR="001F0229" w:rsidRPr="001F0229" w:rsidRDefault="001F0229" w:rsidP="001F0229">
      <w:pPr>
        <w:pStyle w:val="af8"/>
        <w:spacing w:line="360" w:lineRule="auto"/>
        <w:ind w:left="0" w:firstLine="720"/>
        <w:jc w:val="both"/>
        <w:rPr>
          <w:rFonts w:ascii="Times New Roman" w:eastAsia="Times New Roman" w:hAnsi="Times New Roman" w:cs="Times New Roman"/>
          <w:spacing w:val="-2"/>
          <w:sz w:val="20"/>
          <w:szCs w:val="20"/>
        </w:rPr>
      </w:pPr>
      <w:r w:rsidRPr="001F0229">
        <w:rPr>
          <w:rFonts w:ascii="Times New Roman" w:eastAsia="Times New Roman" w:hAnsi="Times New Roman" w:cs="Times New Roman"/>
          <w:b/>
          <w:spacing w:val="-2"/>
          <w:sz w:val="20"/>
          <w:szCs w:val="20"/>
        </w:rPr>
        <w:t>Применим следующую формулу</w:t>
      </w:r>
    </w:p>
    <w:p w:rsidR="001F0229" w:rsidRPr="000C5648" w:rsidRDefault="001F0229" w:rsidP="001F0229">
      <w:pPr>
        <w:pStyle w:val="af8"/>
        <w:spacing w:line="360" w:lineRule="auto"/>
        <w:ind w:left="0" w:firstLine="720"/>
        <w:rPr>
          <w:rFonts w:ascii="Times New Roman" w:eastAsia="Times New Roman" w:hAnsi="Times New Roman" w:cs="Times New Roman"/>
          <w:spacing w:val="-2"/>
          <w:sz w:val="20"/>
          <w:szCs w:val="20"/>
        </w:rPr>
      </w:pPr>
      <w:r w:rsidRPr="001F0229">
        <w:rPr>
          <w:rFonts w:ascii="Times New Roman" w:eastAsia="Times New Roman" w:hAnsi="Times New Roman" w:cs="Times New Roman"/>
          <w:b/>
          <w:spacing w:val="-2"/>
          <w:sz w:val="20"/>
          <w:szCs w:val="20"/>
          <w:lang w:val="en-US"/>
        </w:rPr>
        <w:t>S</w:t>
      </w:r>
      <w:r w:rsidRPr="001F0229">
        <w:rPr>
          <w:rFonts w:ascii="Times New Roman" w:eastAsia="Times New Roman" w:hAnsi="Times New Roman" w:cs="Times New Roman"/>
          <w:b/>
          <w:spacing w:val="-2"/>
          <w:sz w:val="20"/>
          <w:szCs w:val="20"/>
          <w:vertAlign w:val="subscript"/>
        </w:rPr>
        <w:t xml:space="preserve">1 </w:t>
      </w:r>
      <w:r w:rsidRPr="001F0229">
        <w:rPr>
          <w:rFonts w:ascii="Times New Roman" w:eastAsia="Times New Roman" w:hAnsi="Times New Roman" w:cs="Times New Roman"/>
          <w:b/>
          <w:spacing w:val="-2"/>
          <w:sz w:val="20"/>
          <w:szCs w:val="20"/>
        </w:rPr>
        <w:t>= (</w:t>
      </w:r>
      <w:r w:rsidRPr="001F0229">
        <w:rPr>
          <w:rFonts w:ascii="Times New Roman" w:eastAsia="Times New Roman" w:hAnsi="Times New Roman" w:cs="Times New Roman"/>
          <w:b/>
          <w:spacing w:val="-2"/>
          <w:sz w:val="20"/>
          <w:szCs w:val="20"/>
          <w:lang w:val="en-US"/>
        </w:rPr>
        <w:t>N</w:t>
      </w:r>
      <w:r w:rsidRPr="001F0229">
        <w:rPr>
          <w:rFonts w:ascii="Times New Roman" w:eastAsia="Times New Roman" w:hAnsi="Times New Roman" w:cs="Times New Roman"/>
          <w:b/>
          <w:spacing w:val="-2"/>
          <w:sz w:val="20"/>
          <w:szCs w:val="20"/>
        </w:rPr>
        <w:t xml:space="preserve">н × </w:t>
      </w:r>
      <w:r w:rsidRPr="001F0229">
        <w:rPr>
          <w:rFonts w:ascii="Times New Roman" w:eastAsia="Times New Roman" w:hAnsi="Times New Roman" w:cs="Times New Roman"/>
          <w:b/>
          <w:spacing w:val="-2"/>
          <w:sz w:val="20"/>
          <w:szCs w:val="20"/>
          <w:lang w:val="en-US"/>
        </w:rPr>
        <w:t>N</w:t>
      </w:r>
      <w:r w:rsidRPr="001F0229">
        <w:rPr>
          <w:rFonts w:ascii="Times New Roman" w:eastAsia="Times New Roman" w:hAnsi="Times New Roman" w:cs="Times New Roman"/>
          <w:b/>
          <w:spacing w:val="-2"/>
          <w:sz w:val="20"/>
          <w:szCs w:val="20"/>
          <w:vertAlign w:val="subscript"/>
          <w:lang w:val="en-US"/>
        </w:rPr>
        <w:t>B</w:t>
      </w:r>
      <w:r w:rsidRPr="001F0229">
        <w:rPr>
          <w:rFonts w:ascii="Times New Roman" w:eastAsia="Times New Roman" w:hAnsi="Times New Roman" w:cs="Times New Roman"/>
          <w:b/>
          <w:spacing w:val="-2"/>
          <w:sz w:val="20"/>
          <w:szCs w:val="20"/>
        </w:rPr>
        <w:t xml:space="preserve"> × </w:t>
      </w:r>
      <w:r w:rsidRPr="001F0229">
        <w:rPr>
          <w:rFonts w:ascii="Times New Roman" w:eastAsia="Times New Roman" w:hAnsi="Times New Roman" w:cs="Times New Roman"/>
          <w:b/>
          <w:spacing w:val="-2"/>
          <w:sz w:val="20"/>
          <w:szCs w:val="20"/>
          <w:lang w:val="en-US"/>
        </w:rPr>
        <w:t>K</w:t>
      </w:r>
      <w:r w:rsidRPr="001F0229">
        <w:rPr>
          <w:rFonts w:ascii="Times New Roman" w:eastAsia="Times New Roman" w:hAnsi="Times New Roman" w:cs="Times New Roman"/>
          <w:b/>
          <w:spacing w:val="-2"/>
          <w:sz w:val="20"/>
          <w:szCs w:val="20"/>
          <w:vertAlign w:val="subscript"/>
        </w:rPr>
        <w:t>зн</w:t>
      </w:r>
      <w:r w:rsidRPr="001F0229">
        <w:rPr>
          <w:rFonts w:ascii="Times New Roman" w:eastAsia="Times New Roman" w:hAnsi="Times New Roman" w:cs="Times New Roman"/>
          <w:b/>
          <w:spacing w:val="-2"/>
          <w:sz w:val="20"/>
          <w:szCs w:val="20"/>
        </w:rPr>
        <w:t xml:space="preserve"> × К</w:t>
      </w:r>
      <w:r w:rsidRPr="001F0229">
        <w:rPr>
          <w:rFonts w:ascii="Times New Roman" w:eastAsia="Times New Roman" w:hAnsi="Times New Roman" w:cs="Times New Roman"/>
          <w:b/>
          <w:spacing w:val="-2"/>
          <w:sz w:val="20"/>
          <w:szCs w:val="20"/>
          <w:vertAlign w:val="subscript"/>
        </w:rPr>
        <w:t>н</w:t>
      </w:r>
      <w:r w:rsidRPr="001F0229">
        <w:rPr>
          <w:rFonts w:ascii="Times New Roman" w:eastAsia="Times New Roman" w:hAnsi="Times New Roman" w:cs="Times New Roman"/>
          <w:b/>
          <w:spacing w:val="-2"/>
          <w:sz w:val="20"/>
          <w:szCs w:val="20"/>
        </w:rPr>
        <w:t xml:space="preserve"> × </w:t>
      </w:r>
      <w:r w:rsidRPr="001F0229">
        <w:rPr>
          <w:rFonts w:ascii="Times New Roman" w:eastAsia="Times New Roman" w:hAnsi="Times New Roman" w:cs="Times New Roman"/>
          <w:b/>
          <w:spacing w:val="-2"/>
          <w:sz w:val="20"/>
          <w:szCs w:val="20"/>
          <w:lang w:val="en-US"/>
        </w:rPr>
        <w:t>K</w:t>
      </w:r>
      <w:r w:rsidRPr="001F0229">
        <w:rPr>
          <w:rFonts w:ascii="Times New Roman" w:eastAsia="Times New Roman" w:hAnsi="Times New Roman" w:cs="Times New Roman"/>
          <w:b/>
          <w:spacing w:val="-2"/>
          <w:sz w:val="20"/>
          <w:szCs w:val="20"/>
          <w:vertAlign w:val="subscript"/>
        </w:rPr>
        <w:t>пв</w:t>
      </w:r>
      <w:r w:rsidRPr="001F0229">
        <w:rPr>
          <w:rFonts w:ascii="Times New Roman" w:eastAsia="Times New Roman" w:hAnsi="Times New Roman" w:cs="Times New Roman"/>
          <w:b/>
          <w:spacing w:val="-2"/>
          <w:sz w:val="20"/>
          <w:szCs w:val="20"/>
        </w:rPr>
        <w:t xml:space="preserve"> (2-а))/(П</w:t>
      </w:r>
      <w:r w:rsidRPr="001F0229">
        <w:rPr>
          <w:rFonts w:ascii="Times New Roman" w:eastAsia="Times New Roman" w:hAnsi="Times New Roman" w:cs="Times New Roman"/>
          <w:b/>
          <w:spacing w:val="-2"/>
          <w:sz w:val="20"/>
          <w:szCs w:val="20"/>
          <w:vertAlign w:val="subscript"/>
        </w:rPr>
        <w:t>см</w:t>
      </w:r>
      <w:r w:rsidRPr="001F0229">
        <w:rPr>
          <w:rFonts w:ascii="Times New Roman" w:eastAsia="Times New Roman" w:hAnsi="Times New Roman" w:cs="Times New Roman"/>
          <w:b/>
          <w:spacing w:val="-2"/>
          <w:sz w:val="20"/>
          <w:szCs w:val="20"/>
        </w:rPr>
        <w:t xml:space="preserve"> × Т</w:t>
      </w:r>
      <w:r w:rsidRPr="001F0229">
        <w:rPr>
          <w:rFonts w:ascii="Times New Roman" w:eastAsia="Times New Roman" w:hAnsi="Times New Roman" w:cs="Times New Roman"/>
          <w:b/>
          <w:spacing w:val="-2"/>
          <w:sz w:val="20"/>
          <w:szCs w:val="20"/>
          <w:vertAlign w:val="subscript"/>
        </w:rPr>
        <w:t>см</w:t>
      </w:r>
      <w:r w:rsidRPr="001F0229">
        <w:rPr>
          <w:rFonts w:ascii="Times New Roman" w:eastAsia="Times New Roman" w:hAnsi="Times New Roman" w:cs="Times New Roman"/>
          <w:b/>
          <w:spacing w:val="-2"/>
          <w:sz w:val="20"/>
          <w:szCs w:val="20"/>
        </w:rPr>
        <w:t xml:space="preserve"> × П</w:t>
      </w:r>
      <w:r w:rsidRPr="001F0229">
        <w:rPr>
          <w:rFonts w:ascii="Times New Roman" w:eastAsia="Times New Roman" w:hAnsi="Times New Roman" w:cs="Times New Roman"/>
          <w:b/>
          <w:spacing w:val="-2"/>
          <w:sz w:val="20"/>
          <w:szCs w:val="20"/>
          <w:vertAlign w:val="subscript"/>
        </w:rPr>
        <w:t>оп</w:t>
      </w:r>
      <w:r w:rsidR="000C5648">
        <w:rPr>
          <w:rFonts w:ascii="Times New Roman" w:eastAsia="Times New Roman" w:hAnsi="Times New Roman" w:cs="Times New Roman"/>
          <w:spacing w:val="-2"/>
          <w:sz w:val="20"/>
          <w:szCs w:val="20"/>
        </w:rPr>
        <w:t xml:space="preserve">)    </w:t>
      </w:r>
      <w:r w:rsidR="000C5648" w:rsidRPr="000C5648">
        <w:rPr>
          <w:rFonts w:ascii="Times New Roman" w:eastAsia="Times New Roman" w:hAnsi="Times New Roman" w:cs="Times New Roman"/>
          <w:spacing w:val="-2"/>
          <w:sz w:val="20"/>
          <w:szCs w:val="20"/>
        </w:rPr>
        <w:t xml:space="preserve">                    (9)</w:t>
      </w:r>
    </w:p>
    <w:p w:rsidR="001F0229" w:rsidRPr="001F0229" w:rsidRDefault="001F0229" w:rsidP="001F0229">
      <w:pPr>
        <w:spacing w:line="360" w:lineRule="auto"/>
        <w:ind w:firstLine="720"/>
        <w:rPr>
          <w:rFonts w:ascii="Times New Roman" w:eastAsia="Times New Roman" w:hAnsi="Times New Roman" w:cs="Times New Roman"/>
          <w:spacing w:val="-2"/>
          <w:sz w:val="20"/>
          <w:szCs w:val="20"/>
        </w:rPr>
      </w:pPr>
      <w:r w:rsidRPr="001F0229">
        <w:rPr>
          <w:rFonts w:ascii="Times New Roman" w:eastAsia="Times New Roman" w:hAnsi="Times New Roman" w:cs="Times New Roman"/>
          <w:spacing w:val="-2"/>
          <w:sz w:val="20"/>
          <w:szCs w:val="20"/>
        </w:rPr>
        <w:br/>
        <w:t xml:space="preserve">где – </w:t>
      </w:r>
      <w:r w:rsidRPr="001F0229">
        <w:rPr>
          <w:rFonts w:ascii="Times New Roman" w:eastAsia="Times New Roman" w:hAnsi="Times New Roman" w:cs="Times New Roman"/>
          <w:spacing w:val="-2"/>
          <w:sz w:val="20"/>
          <w:szCs w:val="20"/>
          <w:lang w:val="en-US"/>
        </w:rPr>
        <w:t>S</w:t>
      </w:r>
      <w:r w:rsidRPr="001F0229">
        <w:rPr>
          <w:rFonts w:ascii="Times New Roman" w:eastAsia="Times New Roman" w:hAnsi="Times New Roman" w:cs="Times New Roman"/>
          <w:spacing w:val="-2"/>
          <w:sz w:val="20"/>
          <w:szCs w:val="20"/>
          <w:vertAlign w:val="subscript"/>
        </w:rPr>
        <w:t>1-</w:t>
      </w:r>
      <w:r w:rsidRPr="001F0229">
        <w:rPr>
          <w:rFonts w:ascii="Times New Roman" w:eastAsia="Times New Roman" w:hAnsi="Times New Roman" w:cs="Times New Roman"/>
          <w:spacing w:val="-2"/>
          <w:sz w:val="20"/>
          <w:szCs w:val="20"/>
        </w:rPr>
        <w:t>-штат работников станционного технологического центра, чел;</w:t>
      </w:r>
    </w:p>
    <w:p w:rsidR="001F0229" w:rsidRPr="001F0229" w:rsidRDefault="001F0229" w:rsidP="001F0229">
      <w:pPr>
        <w:pStyle w:val="af8"/>
        <w:spacing w:line="360" w:lineRule="auto"/>
        <w:ind w:left="0" w:firstLine="720"/>
        <w:rPr>
          <w:rFonts w:ascii="Times New Roman" w:eastAsia="Times New Roman" w:hAnsi="Times New Roman" w:cs="Times New Roman"/>
          <w:spacing w:val="-2"/>
          <w:sz w:val="20"/>
          <w:szCs w:val="20"/>
        </w:rPr>
      </w:pPr>
      <w:r w:rsidRPr="001F0229">
        <w:rPr>
          <w:rFonts w:ascii="Times New Roman" w:eastAsia="Times New Roman" w:hAnsi="Times New Roman" w:cs="Times New Roman"/>
          <w:spacing w:val="-2"/>
          <w:sz w:val="20"/>
          <w:szCs w:val="20"/>
          <w:lang w:val="en-US"/>
        </w:rPr>
        <w:t>N</w:t>
      </w:r>
      <w:r w:rsidRPr="001F0229">
        <w:rPr>
          <w:rFonts w:ascii="Times New Roman" w:eastAsia="Times New Roman" w:hAnsi="Times New Roman" w:cs="Times New Roman"/>
          <w:spacing w:val="-2"/>
          <w:sz w:val="20"/>
          <w:szCs w:val="20"/>
          <w:vertAlign w:val="subscript"/>
        </w:rPr>
        <w:t>н</w:t>
      </w:r>
      <w:r w:rsidRPr="001F0229">
        <w:rPr>
          <w:rFonts w:ascii="Times New Roman" w:eastAsia="Times New Roman" w:hAnsi="Times New Roman" w:cs="Times New Roman"/>
          <w:spacing w:val="-2"/>
          <w:sz w:val="20"/>
          <w:szCs w:val="20"/>
        </w:rPr>
        <w:t xml:space="preserve">- количество прибывающих поездов, поезд./сут.; </w:t>
      </w:r>
    </w:p>
    <w:p w:rsidR="000C5648" w:rsidRDefault="001F0229" w:rsidP="001F0229">
      <w:pPr>
        <w:pStyle w:val="af8"/>
        <w:spacing w:line="360" w:lineRule="auto"/>
        <w:ind w:left="0" w:firstLine="720"/>
        <w:rPr>
          <w:rFonts w:ascii="Times New Roman" w:eastAsia="Times New Roman" w:hAnsi="Times New Roman" w:cs="Times New Roman"/>
          <w:spacing w:val="-2"/>
          <w:sz w:val="20"/>
          <w:szCs w:val="20"/>
        </w:rPr>
      </w:pPr>
      <w:r w:rsidRPr="001F0229">
        <w:rPr>
          <w:rFonts w:ascii="Times New Roman" w:eastAsia="Times New Roman" w:hAnsi="Times New Roman" w:cs="Times New Roman"/>
          <w:spacing w:val="-2"/>
          <w:sz w:val="20"/>
          <w:szCs w:val="20"/>
          <w:lang w:val="en-US"/>
        </w:rPr>
        <w:t>N</w:t>
      </w:r>
      <w:r w:rsidRPr="001F0229">
        <w:rPr>
          <w:rFonts w:ascii="Times New Roman" w:eastAsia="Times New Roman" w:hAnsi="Times New Roman" w:cs="Times New Roman"/>
          <w:spacing w:val="-2"/>
          <w:sz w:val="20"/>
          <w:szCs w:val="20"/>
          <w:vertAlign w:val="subscript"/>
        </w:rPr>
        <w:t>в</w:t>
      </w:r>
      <w:r w:rsidRPr="001F0229">
        <w:rPr>
          <w:rFonts w:ascii="Times New Roman" w:eastAsia="Times New Roman" w:hAnsi="Times New Roman" w:cs="Times New Roman"/>
          <w:spacing w:val="-2"/>
          <w:sz w:val="20"/>
          <w:szCs w:val="20"/>
        </w:rPr>
        <w:t xml:space="preserve">- среднее количество вагонов в составе </w:t>
      </w:r>
      <w:r w:rsidR="000C5648">
        <w:rPr>
          <w:rFonts w:ascii="Times New Roman" w:eastAsia="Times New Roman" w:hAnsi="Times New Roman" w:cs="Times New Roman"/>
          <w:spacing w:val="-2"/>
          <w:sz w:val="20"/>
          <w:szCs w:val="20"/>
        </w:rPr>
        <w:t>поезда;</w:t>
      </w:r>
    </w:p>
    <w:p w:rsidR="001F0229" w:rsidRPr="001F0229" w:rsidRDefault="001F0229" w:rsidP="001F0229">
      <w:pPr>
        <w:pStyle w:val="af8"/>
        <w:spacing w:line="360" w:lineRule="auto"/>
        <w:ind w:left="0" w:firstLine="720"/>
        <w:rPr>
          <w:rFonts w:ascii="Times New Roman" w:eastAsia="Times New Roman" w:hAnsi="Times New Roman" w:cs="Times New Roman"/>
          <w:spacing w:val="-2"/>
          <w:sz w:val="20"/>
          <w:szCs w:val="20"/>
        </w:rPr>
      </w:pPr>
      <w:r w:rsidRPr="001F0229">
        <w:rPr>
          <w:rFonts w:ascii="Times New Roman" w:eastAsia="Times New Roman" w:hAnsi="Times New Roman" w:cs="Times New Roman"/>
          <w:spacing w:val="-2"/>
          <w:sz w:val="20"/>
          <w:szCs w:val="20"/>
        </w:rPr>
        <w:t>K</w:t>
      </w:r>
      <w:r w:rsidRPr="001F0229">
        <w:rPr>
          <w:rFonts w:ascii="Times New Roman" w:eastAsia="Times New Roman" w:hAnsi="Times New Roman" w:cs="Times New Roman"/>
          <w:spacing w:val="-2"/>
          <w:sz w:val="20"/>
          <w:szCs w:val="20"/>
          <w:vertAlign w:val="subscript"/>
        </w:rPr>
        <w:t>зн</w:t>
      </w:r>
      <w:r w:rsidRPr="001F0229">
        <w:rPr>
          <w:rFonts w:ascii="Times New Roman" w:eastAsia="Times New Roman" w:hAnsi="Times New Roman" w:cs="Times New Roman"/>
          <w:spacing w:val="-2"/>
          <w:sz w:val="20"/>
          <w:szCs w:val="20"/>
        </w:rPr>
        <w:t>- среднее количество знаков, приходящихся на один вагон;</w:t>
      </w:r>
    </w:p>
    <w:p w:rsidR="000C5648" w:rsidRDefault="001F0229" w:rsidP="001F0229">
      <w:pPr>
        <w:pStyle w:val="af8"/>
        <w:spacing w:line="360" w:lineRule="auto"/>
        <w:ind w:left="0" w:firstLine="720"/>
        <w:rPr>
          <w:rFonts w:ascii="Times New Roman" w:hAnsi="Times New Roman" w:cs="Times New Roman"/>
          <w:sz w:val="20"/>
          <w:szCs w:val="20"/>
        </w:rPr>
      </w:pPr>
      <w:r w:rsidRPr="001F0229">
        <w:rPr>
          <w:rFonts w:ascii="Times New Roman" w:hAnsi="Times New Roman" w:cs="Times New Roman"/>
          <w:sz w:val="20"/>
          <w:szCs w:val="20"/>
        </w:rPr>
        <w:t>К</w:t>
      </w:r>
      <w:r w:rsidRPr="001F0229">
        <w:rPr>
          <w:rFonts w:ascii="Times New Roman" w:hAnsi="Times New Roman" w:cs="Times New Roman"/>
          <w:sz w:val="20"/>
          <w:szCs w:val="20"/>
          <w:vertAlign w:val="subscript"/>
        </w:rPr>
        <w:t>н</w:t>
      </w:r>
      <w:r w:rsidRPr="001F0229">
        <w:rPr>
          <w:rFonts w:ascii="Times New Roman" w:hAnsi="Times New Roman" w:cs="Times New Roman"/>
          <w:sz w:val="20"/>
          <w:szCs w:val="20"/>
        </w:rPr>
        <w:t xml:space="preserve"> - коэффициент, учитывающий не</w:t>
      </w:r>
      <w:r w:rsidR="000C5648">
        <w:rPr>
          <w:rFonts w:ascii="Times New Roman" w:hAnsi="Times New Roman" w:cs="Times New Roman"/>
          <w:sz w:val="20"/>
          <w:szCs w:val="20"/>
        </w:rPr>
        <w:t>равномерность прибытия поездов;</w:t>
      </w:r>
    </w:p>
    <w:p w:rsidR="000C5648" w:rsidRDefault="001F0229" w:rsidP="001F0229">
      <w:pPr>
        <w:pStyle w:val="af8"/>
        <w:spacing w:line="360" w:lineRule="auto"/>
        <w:ind w:left="0" w:firstLine="720"/>
        <w:rPr>
          <w:rFonts w:ascii="Times New Roman" w:hAnsi="Times New Roman" w:cs="Times New Roman"/>
          <w:sz w:val="20"/>
          <w:szCs w:val="20"/>
        </w:rPr>
      </w:pPr>
      <w:r w:rsidRPr="001F0229">
        <w:rPr>
          <w:rFonts w:ascii="Times New Roman" w:hAnsi="Times New Roman" w:cs="Times New Roman"/>
          <w:sz w:val="20"/>
          <w:szCs w:val="20"/>
        </w:rPr>
        <w:t>К</w:t>
      </w:r>
      <w:r w:rsidRPr="001F0229">
        <w:rPr>
          <w:rFonts w:ascii="Times New Roman" w:hAnsi="Times New Roman" w:cs="Times New Roman"/>
          <w:sz w:val="20"/>
          <w:szCs w:val="20"/>
          <w:vertAlign w:val="subscript"/>
        </w:rPr>
        <w:t>пв</w:t>
      </w:r>
      <w:r w:rsidRPr="001F0229">
        <w:rPr>
          <w:rFonts w:ascii="Times New Roman" w:hAnsi="Times New Roman" w:cs="Times New Roman"/>
          <w:sz w:val="20"/>
          <w:szCs w:val="20"/>
        </w:rPr>
        <w:t xml:space="preserve"> - коэффициент повторного ввода, учитывающий и</w:t>
      </w:r>
      <w:r w:rsidR="000C5648">
        <w:rPr>
          <w:rFonts w:ascii="Times New Roman" w:hAnsi="Times New Roman" w:cs="Times New Roman"/>
          <w:sz w:val="20"/>
          <w:szCs w:val="20"/>
        </w:rPr>
        <w:t>справления ошибок (равен 1,25);</w:t>
      </w:r>
    </w:p>
    <w:p w:rsidR="000C5648" w:rsidRDefault="001F0229" w:rsidP="001F0229">
      <w:pPr>
        <w:pStyle w:val="af8"/>
        <w:spacing w:line="360" w:lineRule="auto"/>
        <w:ind w:left="0" w:firstLine="720"/>
        <w:rPr>
          <w:rFonts w:ascii="Times New Roman" w:hAnsi="Times New Roman" w:cs="Times New Roman"/>
          <w:sz w:val="20"/>
          <w:szCs w:val="20"/>
        </w:rPr>
      </w:pPr>
      <w:r w:rsidRPr="001F0229">
        <w:rPr>
          <w:rFonts w:ascii="Times New Roman" w:hAnsi="Times New Roman" w:cs="Times New Roman"/>
          <w:sz w:val="20"/>
          <w:szCs w:val="20"/>
        </w:rPr>
        <w:t>П</w:t>
      </w:r>
      <w:r w:rsidRPr="001F0229">
        <w:rPr>
          <w:rFonts w:ascii="Times New Roman" w:hAnsi="Times New Roman" w:cs="Times New Roman"/>
          <w:sz w:val="20"/>
          <w:szCs w:val="20"/>
          <w:vertAlign w:val="subscript"/>
        </w:rPr>
        <w:t>см</w:t>
      </w:r>
      <w:r w:rsidRPr="001F0229">
        <w:rPr>
          <w:rFonts w:ascii="Times New Roman" w:hAnsi="Times New Roman" w:cs="Times New Roman"/>
          <w:sz w:val="20"/>
          <w:szCs w:val="20"/>
        </w:rPr>
        <w:t xml:space="preserve"> - количество смен работы железнодорожной станции </w:t>
      </w:r>
      <w:r w:rsidR="000C5648">
        <w:rPr>
          <w:rFonts w:ascii="Times New Roman" w:hAnsi="Times New Roman" w:cs="Times New Roman"/>
          <w:sz w:val="20"/>
          <w:szCs w:val="20"/>
        </w:rPr>
        <w:lastRenderedPageBreak/>
        <w:t>(принимается равным 2);</w:t>
      </w:r>
    </w:p>
    <w:p w:rsidR="000C5648" w:rsidRDefault="001F0229" w:rsidP="001F0229">
      <w:pPr>
        <w:pStyle w:val="af8"/>
        <w:spacing w:line="360" w:lineRule="auto"/>
        <w:ind w:left="0" w:firstLine="720"/>
        <w:rPr>
          <w:rFonts w:ascii="Times New Roman" w:hAnsi="Times New Roman" w:cs="Times New Roman"/>
          <w:sz w:val="20"/>
          <w:szCs w:val="20"/>
        </w:rPr>
      </w:pPr>
      <w:r w:rsidRPr="001F0229">
        <w:rPr>
          <w:rFonts w:ascii="Times New Roman" w:hAnsi="Times New Roman" w:cs="Times New Roman"/>
          <w:sz w:val="20"/>
          <w:szCs w:val="20"/>
        </w:rPr>
        <w:t>Т</w:t>
      </w:r>
      <w:r w:rsidRPr="001F0229">
        <w:rPr>
          <w:rFonts w:ascii="Times New Roman" w:hAnsi="Times New Roman" w:cs="Times New Roman"/>
          <w:sz w:val="20"/>
          <w:szCs w:val="20"/>
          <w:vertAlign w:val="subscript"/>
        </w:rPr>
        <w:t>см</w:t>
      </w:r>
      <w:r w:rsidRPr="001F0229">
        <w:rPr>
          <w:rFonts w:ascii="Times New Roman" w:hAnsi="Times New Roman" w:cs="Times New Roman"/>
          <w:sz w:val="20"/>
          <w:szCs w:val="20"/>
        </w:rPr>
        <w:t>- продолж</w:t>
      </w:r>
      <w:r w:rsidR="000C5648">
        <w:rPr>
          <w:rFonts w:ascii="Times New Roman" w:hAnsi="Times New Roman" w:cs="Times New Roman"/>
          <w:sz w:val="20"/>
          <w:szCs w:val="20"/>
        </w:rPr>
        <w:t>ительность смены (равна 12 ч.);</w:t>
      </w:r>
    </w:p>
    <w:p w:rsidR="000C5648" w:rsidRDefault="001F0229" w:rsidP="001F0229">
      <w:pPr>
        <w:pStyle w:val="af8"/>
        <w:spacing w:line="360" w:lineRule="auto"/>
        <w:ind w:left="0" w:firstLine="720"/>
        <w:rPr>
          <w:rFonts w:ascii="Times New Roman" w:hAnsi="Times New Roman" w:cs="Times New Roman"/>
          <w:sz w:val="20"/>
          <w:szCs w:val="20"/>
        </w:rPr>
      </w:pPr>
      <w:r w:rsidRPr="001F0229">
        <w:rPr>
          <w:rFonts w:ascii="Times New Roman" w:hAnsi="Times New Roman" w:cs="Times New Roman"/>
          <w:sz w:val="20"/>
          <w:szCs w:val="20"/>
        </w:rPr>
        <w:t>П</w:t>
      </w:r>
      <w:r w:rsidRPr="001F0229">
        <w:rPr>
          <w:rFonts w:ascii="Times New Roman" w:hAnsi="Times New Roman" w:cs="Times New Roman"/>
          <w:sz w:val="20"/>
          <w:szCs w:val="20"/>
          <w:vertAlign w:val="subscript"/>
        </w:rPr>
        <w:t>оп</w:t>
      </w:r>
      <w:r w:rsidRPr="001F0229">
        <w:rPr>
          <w:rFonts w:ascii="Times New Roman" w:hAnsi="Times New Roman" w:cs="Times New Roman"/>
          <w:sz w:val="20"/>
          <w:szCs w:val="20"/>
        </w:rPr>
        <w:t xml:space="preserve"> - производит</w:t>
      </w:r>
      <w:r w:rsidR="000C5648">
        <w:rPr>
          <w:rFonts w:ascii="Times New Roman" w:hAnsi="Times New Roman" w:cs="Times New Roman"/>
          <w:sz w:val="20"/>
          <w:szCs w:val="20"/>
        </w:rPr>
        <w:t>ельность оператора, знаков/час;</w:t>
      </w:r>
    </w:p>
    <w:p w:rsidR="001F0229" w:rsidRPr="001F0229" w:rsidRDefault="001F0229" w:rsidP="001F0229">
      <w:pPr>
        <w:pStyle w:val="af8"/>
        <w:spacing w:line="360" w:lineRule="auto"/>
        <w:ind w:left="0" w:firstLine="720"/>
        <w:rPr>
          <w:rFonts w:ascii="Times New Roman" w:hAnsi="Times New Roman" w:cs="Times New Roman"/>
          <w:sz w:val="20"/>
          <w:szCs w:val="20"/>
        </w:rPr>
      </w:pPr>
      <w:r w:rsidRPr="001F0229">
        <w:rPr>
          <w:rFonts w:ascii="Times New Roman" w:hAnsi="Times New Roman" w:cs="Times New Roman"/>
          <w:sz w:val="20"/>
          <w:szCs w:val="20"/>
        </w:rPr>
        <w:t>а- доля информации, поступающей по межмашинному обмену.</w:t>
      </w:r>
    </w:p>
    <w:p w:rsidR="001F0229" w:rsidRPr="001F0229" w:rsidRDefault="001F0229" w:rsidP="001F0229">
      <w:pPr>
        <w:pStyle w:val="af8"/>
        <w:spacing w:line="360" w:lineRule="auto"/>
        <w:ind w:left="0" w:firstLine="720"/>
        <w:rPr>
          <w:rFonts w:ascii="Times New Roman" w:hAnsi="Times New Roman" w:cs="Times New Roman"/>
          <w:b/>
          <w:sz w:val="20"/>
          <w:szCs w:val="20"/>
        </w:rPr>
      </w:pPr>
      <w:r w:rsidRPr="001F0229">
        <w:rPr>
          <w:rFonts w:ascii="Times New Roman" w:hAnsi="Times New Roman" w:cs="Times New Roman"/>
          <w:b/>
          <w:sz w:val="20"/>
          <w:szCs w:val="20"/>
        </w:rPr>
        <w:t>Кроме того, необходимо предусмотреть:</w:t>
      </w:r>
    </w:p>
    <w:p w:rsidR="001F0229" w:rsidRPr="001F0229" w:rsidRDefault="001F0229" w:rsidP="001F0229">
      <w:pPr>
        <w:pStyle w:val="af8"/>
        <w:spacing w:line="360" w:lineRule="auto"/>
        <w:ind w:left="0" w:firstLine="720"/>
        <w:rPr>
          <w:rFonts w:ascii="Times New Roman" w:hAnsi="Times New Roman" w:cs="Times New Roman"/>
          <w:sz w:val="20"/>
          <w:szCs w:val="20"/>
        </w:rPr>
      </w:pPr>
      <w:r w:rsidRPr="001F0229">
        <w:rPr>
          <w:rFonts w:ascii="Times New Roman" w:hAnsi="Times New Roman" w:cs="Times New Roman"/>
          <w:b/>
          <w:sz w:val="20"/>
          <w:szCs w:val="20"/>
        </w:rPr>
        <w:t xml:space="preserve"> - </w:t>
      </w:r>
      <w:r w:rsidRPr="001F0229">
        <w:rPr>
          <w:rFonts w:ascii="Times New Roman" w:hAnsi="Times New Roman" w:cs="Times New Roman"/>
          <w:sz w:val="20"/>
          <w:szCs w:val="20"/>
        </w:rPr>
        <w:t>по одному автоматизированному</w:t>
      </w:r>
      <w:r w:rsidRPr="001F0229">
        <w:rPr>
          <w:rFonts w:ascii="Times New Roman" w:hAnsi="Times New Roman" w:cs="Times New Roman"/>
          <w:b/>
          <w:sz w:val="20"/>
          <w:szCs w:val="20"/>
        </w:rPr>
        <w:t xml:space="preserve"> </w:t>
      </w:r>
      <w:r w:rsidRPr="001F0229">
        <w:rPr>
          <w:rFonts w:ascii="Times New Roman" w:hAnsi="Times New Roman" w:cs="Times New Roman"/>
          <w:sz w:val="20"/>
          <w:szCs w:val="20"/>
        </w:rPr>
        <w:t xml:space="preserve">рабочему месту для каждой горки (АРМ дежурного по горке - </w:t>
      </w:r>
      <w:r w:rsidRPr="000C5648">
        <w:rPr>
          <w:rFonts w:ascii="Times New Roman" w:hAnsi="Times New Roman" w:cs="Times New Roman"/>
          <w:b/>
          <w:sz w:val="20"/>
          <w:szCs w:val="20"/>
        </w:rPr>
        <w:t>S2</w:t>
      </w:r>
      <w:r w:rsidRPr="001F0229">
        <w:rPr>
          <w:rFonts w:ascii="Times New Roman" w:hAnsi="Times New Roman" w:cs="Times New Roman"/>
          <w:sz w:val="20"/>
          <w:szCs w:val="20"/>
        </w:rPr>
        <w:t xml:space="preserve">), </w:t>
      </w:r>
    </w:p>
    <w:p w:rsidR="001F0229" w:rsidRPr="001F0229" w:rsidRDefault="001F0229" w:rsidP="001F0229">
      <w:pPr>
        <w:pStyle w:val="af8"/>
        <w:spacing w:line="360" w:lineRule="auto"/>
        <w:ind w:left="0" w:firstLine="720"/>
        <w:rPr>
          <w:rFonts w:ascii="Times New Roman" w:hAnsi="Times New Roman" w:cs="Times New Roman"/>
          <w:sz w:val="20"/>
          <w:szCs w:val="20"/>
        </w:rPr>
      </w:pPr>
      <w:r w:rsidRPr="001F0229">
        <w:rPr>
          <w:rFonts w:ascii="Times New Roman" w:hAnsi="Times New Roman" w:cs="Times New Roman"/>
          <w:sz w:val="20"/>
          <w:szCs w:val="20"/>
        </w:rPr>
        <w:t xml:space="preserve">- каждого парка отправления (АРМ дежурного по железнодорожной станции - </w:t>
      </w:r>
      <w:r w:rsidRPr="000C5648">
        <w:rPr>
          <w:rFonts w:ascii="Times New Roman" w:hAnsi="Times New Roman" w:cs="Times New Roman"/>
          <w:b/>
          <w:sz w:val="20"/>
          <w:szCs w:val="20"/>
        </w:rPr>
        <w:t>S3</w:t>
      </w:r>
      <w:r w:rsidRPr="001F0229">
        <w:rPr>
          <w:rFonts w:ascii="Times New Roman" w:hAnsi="Times New Roman" w:cs="Times New Roman"/>
          <w:sz w:val="20"/>
          <w:szCs w:val="20"/>
        </w:rPr>
        <w:t xml:space="preserve">) </w:t>
      </w:r>
    </w:p>
    <w:p w:rsidR="001F0229" w:rsidRPr="001F0229" w:rsidRDefault="001F0229" w:rsidP="001F0229">
      <w:pPr>
        <w:pStyle w:val="af8"/>
        <w:spacing w:line="360" w:lineRule="auto"/>
        <w:ind w:left="0" w:firstLine="720"/>
        <w:rPr>
          <w:rFonts w:ascii="Times New Roman" w:hAnsi="Times New Roman" w:cs="Times New Roman"/>
          <w:sz w:val="20"/>
          <w:szCs w:val="20"/>
        </w:rPr>
      </w:pPr>
      <w:r w:rsidRPr="001F0229">
        <w:rPr>
          <w:rFonts w:ascii="Times New Roman" w:hAnsi="Times New Roman" w:cs="Times New Roman"/>
          <w:sz w:val="20"/>
          <w:szCs w:val="20"/>
        </w:rPr>
        <w:t xml:space="preserve">- и один АРМ маневрового диспетчера - </w:t>
      </w:r>
      <w:r w:rsidRPr="000C5648">
        <w:rPr>
          <w:rFonts w:ascii="Times New Roman" w:hAnsi="Times New Roman" w:cs="Times New Roman"/>
          <w:b/>
          <w:sz w:val="20"/>
          <w:szCs w:val="20"/>
        </w:rPr>
        <w:t>S4</w:t>
      </w:r>
      <w:r w:rsidRPr="001F0229">
        <w:rPr>
          <w:rFonts w:ascii="Times New Roman" w:hAnsi="Times New Roman" w:cs="Times New Roman"/>
          <w:sz w:val="20"/>
          <w:szCs w:val="20"/>
        </w:rPr>
        <w:t>.</w:t>
      </w:r>
      <w:r w:rsidRPr="001F0229">
        <w:rPr>
          <w:rFonts w:ascii="Times New Roman" w:hAnsi="Times New Roman" w:cs="Times New Roman"/>
          <w:sz w:val="20"/>
          <w:szCs w:val="20"/>
        </w:rPr>
        <w:br/>
      </w:r>
      <w:r w:rsidRPr="001F0229">
        <w:rPr>
          <w:rFonts w:ascii="Times New Roman" w:hAnsi="Times New Roman" w:cs="Times New Roman"/>
          <w:b/>
          <w:sz w:val="20"/>
          <w:szCs w:val="20"/>
        </w:rPr>
        <w:t>Общее количество автоматизированных мест на сортировочной же</w:t>
      </w:r>
      <w:r w:rsidRPr="001F0229">
        <w:rPr>
          <w:rFonts w:ascii="Times New Roman" w:hAnsi="Times New Roman" w:cs="Times New Roman"/>
          <w:b/>
          <w:sz w:val="20"/>
          <w:szCs w:val="20"/>
        </w:rPr>
        <w:softHyphen/>
        <w:t>лезнодорожной станции составит</w:t>
      </w:r>
    </w:p>
    <w:p w:rsidR="001F0229" w:rsidRPr="00F27F26" w:rsidRDefault="001F0229" w:rsidP="00F27F26">
      <w:pPr>
        <w:pStyle w:val="af8"/>
        <w:spacing w:line="360" w:lineRule="auto"/>
        <w:ind w:left="0" w:firstLine="720"/>
        <w:jc w:val="right"/>
        <w:rPr>
          <w:rFonts w:ascii="Times New Roman" w:hAnsi="Times New Roman" w:cs="Times New Roman"/>
          <w:sz w:val="20"/>
          <w:szCs w:val="20"/>
        </w:rPr>
      </w:pPr>
      <w:r w:rsidRPr="001F0229">
        <w:rPr>
          <w:rFonts w:ascii="Times New Roman" w:hAnsi="Times New Roman" w:cs="Times New Roman"/>
          <w:b/>
          <w:sz w:val="20"/>
          <w:szCs w:val="20"/>
          <w:lang w:val="en-US"/>
        </w:rPr>
        <w:t>S</w:t>
      </w:r>
      <w:r w:rsidRPr="00F27F26">
        <w:rPr>
          <w:rFonts w:ascii="Times New Roman" w:hAnsi="Times New Roman" w:cs="Times New Roman"/>
          <w:b/>
          <w:sz w:val="20"/>
          <w:szCs w:val="20"/>
        </w:rPr>
        <w:t>=</w:t>
      </w:r>
      <w:r w:rsidRPr="001F0229">
        <w:rPr>
          <w:rFonts w:ascii="Times New Roman" w:hAnsi="Times New Roman" w:cs="Times New Roman"/>
          <w:b/>
          <w:sz w:val="20"/>
          <w:szCs w:val="20"/>
          <w:lang w:val="en-US"/>
        </w:rPr>
        <w:t>S</w:t>
      </w:r>
      <w:r w:rsidRPr="00F27F26">
        <w:rPr>
          <w:rFonts w:ascii="Times New Roman" w:hAnsi="Times New Roman" w:cs="Times New Roman"/>
          <w:b/>
          <w:sz w:val="20"/>
          <w:szCs w:val="20"/>
        </w:rPr>
        <w:t xml:space="preserve">1 + </w:t>
      </w:r>
      <w:r w:rsidRPr="001F0229">
        <w:rPr>
          <w:rFonts w:ascii="Times New Roman" w:hAnsi="Times New Roman" w:cs="Times New Roman"/>
          <w:b/>
          <w:sz w:val="20"/>
          <w:szCs w:val="20"/>
          <w:lang w:val="en-US"/>
        </w:rPr>
        <w:t>a</w:t>
      </w:r>
      <w:r w:rsidRPr="00F27F26">
        <w:rPr>
          <w:rFonts w:ascii="Times New Roman" w:hAnsi="Times New Roman" w:cs="Times New Roman"/>
          <w:b/>
          <w:sz w:val="20"/>
          <w:szCs w:val="20"/>
        </w:rPr>
        <w:t>×</w:t>
      </w:r>
      <w:r w:rsidRPr="001F0229">
        <w:rPr>
          <w:rFonts w:ascii="Times New Roman" w:hAnsi="Times New Roman" w:cs="Times New Roman"/>
          <w:b/>
          <w:sz w:val="20"/>
          <w:szCs w:val="20"/>
          <w:lang w:val="en-US"/>
        </w:rPr>
        <w:t>S</w:t>
      </w:r>
      <w:r w:rsidRPr="00F27F26">
        <w:rPr>
          <w:rFonts w:ascii="Times New Roman" w:hAnsi="Times New Roman" w:cs="Times New Roman"/>
          <w:b/>
          <w:sz w:val="20"/>
          <w:szCs w:val="20"/>
        </w:rPr>
        <w:t xml:space="preserve">2 + </w:t>
      </w:r>
      <w:r w:rsidRPr="001F0229">
        <w:rPr>
          <w:rFonts w:ascii="Times New Roman" w:hAnsi="Times New Roman" w:cs="Times New Roman"/>
          <w:b/>
          <w:sz w:val="20"/>
          <w:szCs w:val="20"/>
          <w:lang w:val="en-US"/>
        </w:rPr>
        <w:t>b</w:t>
      </w:r>
      <w:r w:rsidRPr="00F27F26">
        <w:rPr>
          <w:rFonts w:ascii="Times New Roman" w:hAnsi="Times New Roman" w:cs="Times New Roman"/>
          <w:b/>
          <w:sz w:val="20"/>
          <w:szCs w:val="20"/>
        </w:rPr>
        <w:t>×</w:t>
      </w:r>
      <w:r w:rsidRPr="001F0229">
        <w:rPr>
          <w:rFonts w:ascii="Times New Roman" w:hAnsi="Times New Roman" w:cs="Times New Roman"/>
          <w:b/>
          <w:sz w:val="20"/>
          <w:szCs w:val="20"/>
          <w:lang w:val="en-US"/>
        </w:rPr>
        <w:t>S</w:t>
      </w:r>
      <w:r w:rsidRPr="00F27F26">
        <w:rPr>
          <w:rFonts w:ascii="Times New Roman" w:hAnsi="Times New Roman" w:cs="Times New Roman"/>
          <w:b/>
          <w:sz w:val="20"/>
          <w:szCs w:val="20"/>
        </w:rPr>
        <w:t xml:space="preserve">3 + </w:t>
      </w:r>
      <w:r w:rsidRPr="001F0229">
        <w:rPr>
          <w:rFonts w:ascii="Times New Roman" w:hAnsi="Times New Roman" w:cs="Times New Roman"/>
          <w:b/>
          <w:sz w:val="20"/>
          <w:szCs w:val="20"/>
          <w:lang w:val="en-US"/>
        </w:rPr>
        <w:t>S</w:t>
      </w:r>
      <w:r w:rsidR="00F27F26">
        <w:rPr>
          <w:rFonts w:ascii="Times New Roman" w:hAnsi="Times New Roman" w:cs="Times New Roman"/>
          <w:b/>
          <w:sz w:val="20"/>
          <w:szCs w:val="20"/>
        </w:rPr>
        <w:t>4                                                   (10)</w:t>
      </w:r>
    </w:p>
    <w:p w:rsidR="001F0229" w:rsidRPr="001F0229" w:rsidRDefault="001F0229" w:rsidP="001F0229">
      <w:pPr>
        <w:pStyle w:val="af8"/>
        <w:spacing w:line="360" w:lineRule="auto"/>
        <w:ind w:left="0" w:firstLine="720"/>
        <w:rPr>
          <w:rFonts w:ascii="Times New Roman" w:hAnsi="Times New Roman" w:cs="Times New Roman"/>
          <w:sz w:val="20"/>
          <w:szCs w:val="20"/>
        </w:rPr>
      </w:pPr>
    </w:p>
    <w:p w:rsidR="001F0229" w:rsidRPr="001F0229" w:rsidRDefault="001F0229" w:rsidP="001F0229">
      <w:pPr>
        <w:pStyle w:val="af8"/>
        <w:spacing w:line="360" w:lineRule="auto"/>
        <w:ind w:left="0" w:firstLine="720"/>
        <w:jc w:val="center"/>
        <w:rPr>
          <w:rFonts w:ascii="Times New Roman" w:hAnsi="Times New Roman" w:cs="Times New Roman"/>
          <w:sz w:val="20"/>
          <w:szCs w:val="20"/>
        </w:rPr>
      </w:pPr>
      <w:r w:rsidRPr="001F0229">
        <w:rPr>
          <w:rFonts w:ascii="Times New Roman" w:hAnsi="Times New Roman" w:cs="Times New Roman"/>
          <w:b/>
          <w:sz w:val="20"/>
          <w:szCs w:val="20"/>
        </w:rPr>
        <w:t>Порядок выполнения работы</w:t>
      </w:r>
    </w:p>
    <w:p w:rsidR="001F0229" w:rsidRPr="001F0229" w:rsidRDefault="001F0229" w:rsidP="001F0229">
      <w:pPr>
        <w:pStyle w:val="af8"/>
        <w:spacing w:line="360" w:lineRule="auto"/>
        <w:ind w:left="0" w:firstLine="720"/>
        <w:rPr>
          <w:rFonts w:ascii="Times New Roman" w:hAnsi="Times New Roman" w:cs="Times New Roman"/>
          <w:sz w:val="20"/>
          <w:szCs w:val="20"/>
        </w:rPr>
      </w:pPr>
      <w:r w:rsidRPr="001F0229">
        <w:rPr>
          <w:rFonts w:ascii="Times New Roman" w:hAnsi="Times New Roman" w:cs="Times New Roman"/>
          <w:sz w:val="20"/>
          <w:szCs w:val="20"/>
        </w:rPr>
        <w:t>1. Используя исходные данные, рассчитать количество автоматизированных рабочих мест работников станционного технологического центра (СТЦ) на сортировочной железнодорожной станции в соответствии со своим вариантом.</w:t>
      </w:r>
    </w:p>
    <w:p w:rsidR="001F0229" w:rsidRPr="001F0229" w:rsidRDefault="001F0229" w:rsidP="001F0229">
      <w:pPr>
        <w:pStyle w:val="af8"/>
        <w:spacing w:line="360" w:lineRule="auto"/>
        <w:ind w:left="0" w:firstLine="720"/>
        <w:rPr>
          <w:rFonts w:ascii="Times New Roman" w:hAnsi="Times New Roman" w:cs="Times New Roman"/>
          <w:sz w:val="20"/>
          <w:szCs w:val="20"/>
        </w:rPr>
      </w:pPr>
      <w:r w:rsidRPr="001F0229">
        <w:rPr>
          <w:rFonts w:ascii="Times New Roman" w:hAnsi="Times New Roman" w:cs="Times New Roman"/>
          <w:sz w:val="20"/>
          <w:szCs w:val="20"/>
        </w:rPr>
        <w:t>2. Рассчитать общее количество автоматизированных мест на железнодорожной станции.</w:t>
      </w:r>
    </w:p>
    <w:p w:rsidR="001F0229" w:rsidRPr="001F0229" w:rsidRDefault="001F0229" w:rsidP="001F0229">
      <w:pPr>
        <w:pStyle w:val="af8"/>
        <w:spacing w:line="360" w:lineRule="auto"/>
        <w:ind w:left="0" w:firstLine="720"/>
        <w:rPr>
          <w:rFonts w:ascii="Times New Roman" w:hAnsi="Times New Roman" w:cs="Times New Roman"/>
          <w:sz w:val="20"/>
          <w:szCs w:val="20"/>
        </w:rPr>
      </w:pPr>
      <w:r w:rsidRPr="001F0229">
        <w:rPr>
          <w:rFonts w:ascii="Times New Roman" w:hAnsi="Times New Roman" w:cs="Times New Roman"/>
          <w:sz w:val="20"/>
          <w:szCs w:val="20"/>
        </w:rPr>
        <w:t>3. Ответить на контрольные вопросы.</w:t>
      </w:r>
    </w:p>
    <w:p w:rsidR="001F0229" w:rsidRDefault="001F0229" w:rsidP="001F0229">
      <w:pPr>
        <w:pStyle w:val="af8"/>
        <w:spacing w:line="360" w:lineRule="auto"/>
        <w:ind w:left="0" w:firstLine="720"/>
        <w:jc w:val="center"/>
        <w:rPr>
          <w:rFonts w:ascii="Times New Roman" w:hAnsi="Times New Roman" w:cs="Times New Roman"/>
          <w:sz w:val="20"/>
          <w:szCs w:val="20"/>
        </w:rPr>
      </w:pPr>
      <w:r w:rsidRPr="001F0229">
        <w:rPr>
          <w:rFonts w:ascii="Times New Roman" w:hAnsi="Times New Roman" w:cs="Times New Roman"/>
          <w:b/>
          <w:sz w:val="20"/>
          <w:szCs w:val="20"/>
        </w:rPr>
        <w:t>Содержание отчета</w:t>
      </w:r>
    </w:p>
    <w:p w:rsidR="001F0229" w:rsidRPr="001F0229" w:rsidRDefault="001F0229" w:rsidP="001F0229">
      <w:pPr>
        <w:pStyle w:val="af8"/>
        <w:spacing w:line="360" w:lineRule="auto"/>
        <w:ind w:left="0" w:firstLine="720"/>
        <w:rPr>
          <w:rFonts w:ascii="Times New Roman" w:hAnsi="Times New Roman" w:cs="Times New Roman"/>
          <w:b/>
          <w:sz w:val="20"/>
          <w:szCs w:val="20"/>
        </w:rPr>
      </w:pPr>
      <w:r w:rsidRPr="001F0229">
        <w:rPr>
          <w:rFonts w:ascii="Times New Roman" w:hAnsi="Times New Roman" w:cs="Times New Roman"/>
          <w:sz w:val="20"/>
          <w:szCs w:val="20"/>
        </w:rPr>
        <w:t>1. Расчет количества АРМ СТЦ.</w:t>
      </w:r>
      <w:r w:rsidRPr="001F0229">
        <w:rPr>
          <w:rFonts w:ascii="Times New Roman" w:hAnsi="Times New Roman" w:cs="Times New Roman"/>
          <w:sz w:val="20"/>
          <w:szCs w:val="20"/>
        </w:rPr>
        <w:br/>
        <w:t>2. Расчет общего количества АРМ сортировочной железнодорожной станции.</w:t>
      </w:r>
    </w:p>
    <w:p w:rsidR="001F0229" w:rsidRDefault="001F0229" w:rsidP="001F0229">
      <w:pPr>
        <w:pStyle w:val="af8"/>
        <w:spacing w:line="360" w:lineRule="auto"/>
        <w:ind w:left="0" w:firstLine="720"/>
        <w:jc w:val="center"/>
        <w:rPr>
          <w:rFonts w:ascii="Times New Roman" w:hAnsi="Times New Roman" w:cs="Times New Roman"/>
          <w:sz w:val="20"/>
          <w:szCs w:val="20"/>
        </w:rPr>
      </w:pPr>
      <w:r w:rsidRPr="001F0229">
        <w:rPr>
          <w:rFonts w:ascii="Times New Roman" w:hAnsi="Times New Roman" w:cs="Times New Roman"/>
          <w:b/>
          <w:sz w:val="20"/>
          <w:szCs w:val="20"/>
        </w:rPr>
        <w:t>Контрольные вопросы и задания</w:t>
      </w:r>
    </w:p>
    <w:p w:rsidR="001F0229" w:rsidRDefault="001F0229" w:rsidP="001F0229">
      <w:pPr>
        <w:pStyle w:val="af8"/>
        <w:spacing w:line="360" w:lineRule="auto"/>
        <w:ind w:left="0" w:firstLine="720"/>
        <w:jc w:val="both"/>
        <w:rPr>
          <w:rFonts w:ascii="Times New Roman" w:hAnsi="Times New Roman" w:cs="Times New Roman"/>
          <w:sz w:val="20"/>
          <w:szCs w:val="20"/>
        </w:rPr>
      </w:pPr>
      <w:r w:rsidRPr="001F0229">
        <w:rPr>
          <w:rFonts w:ascii="Times New Roman" w:hAnsi="Times New Roman" w:cs="Times New Roman"/>
          <w:sz w:val="20"/>
          <w:szCs w:val="20"/>
        </w:rPr>
        <w:t>1. Раскройте понятие АРМ.</w:t>
      </w:r>
    </w:p>
    <w:p w:rsidR="001F0229" w:rsidRDefault="001F0229" w:rsidP="001F0229">
      <w:pPr>
        <w:pStyle w:val="af8"/>
        <w:spacing w:line="360" w:lineRule="auto"/>
        <w:ind w:left="0" w:firstLine="720"/>
        <w:jc w:val="both"/>
        <w:rPr>
          <w:rFonts w:ascii="Times New Roman" w:hAnsi="Times New Roman" w:cs="Times New Roman"/>
          <w:sz w:val="20"/>
          <w:szCs w:val="20"/>
        </w:rPr>
      </w:pPr>
      <w:r w:rsidRPr="001F0229">
        <w:rPr>
          <w:rFonts w:ascii="Times New Roman" w:hAnsi="Times New Roman" w:cs="Times New Roman"/>
          <w:sz w:val="20"/>
          <w:szCs w:val="20"/>
        </w:rPr>
        <w:lastRenderedPageBreak/>
        <w:t>2. Н</w:t>
      </w:r>
      <w:r>
        <w:rPr>
          <w:rFonts w:ascii="Times New Roman" w:hAnsi="Times New Roman" w:cs="Times New Roman"/>
          <w:sz w:val="20"/>
          <w:szCs w:val="20"/>
        </w:rPr>
        <w:t>азовите принципы создания АРМ.</w:t>
      </w:r>
    </w:p>
    <w:p w:rsidR="001F0229" w:rsidRDefault="001F0229" w:rsidP="001F0229">
      <w:pPr>
        <w:pStyle w:val="af8"/>
        <w:spacing w:line="360" w:lineRule="auto"/>
        <w:ind w:left="0" w:firstLine="720"/>
        <w:jc w:val="both"/>
        <w:rPr>
          <w:rFonts w:ascii="Times New Roman" w:hAnsi="Times New Roman" w:cs="Times New Roman"/>
          <w:sz w:val="20"/>
          <w:szCs w:val="20"/>
        </w:rPr>
      </w:pPr>
      <w:r w:rsidRPr="001F0229">
        <w:rPr>
          <w:rFonts w:ascii="Times New Roman" w:hAnsi="Times New Roman" w:cs="Times New Roman"/>
          <w:sz w:val="20"/>
          <w:szCs w:val="20"/>
        </w:rPr>
        <w:t>3. Назовите требования, предъя</w:t>
      </w:r>
      <w:r>
        <w:rPr>
          <w:rFonts w:ascii="Times New Roman" w:hAnsi="Times New Roman" w:cs="Times New Roman"/>
          <w:sz w:val="20"/>
          <w:szCs w:val="20"/>
        </w:rPr>
        <w:t>вляемые к функционирующему АРМ.</w:t>
      </w:r>
    </w:p>
    <w:p w:rsidR="001F0229" w:rsidRDefault="001F0229" w:rsidP="001F0229">
      <w:pPr>
        <w:pStyle w:val="af8"/>
        <w:spacing w:line="360" w:lineRule="auto"/>
        <w:ind w:left="0" w:firstLine="720"/>
        <w:jc w:val="both"/>
        <w:rPr>
          <w:rFonts w:ascii="Times New Roman" w:hAnsi="Times New Roman" w:cs="Times New Roman"/>
          <w:sz w:val="20"/>
          <w:szCs w:val="20"/>
        </w:rPr>
      </w:pPr>
      <w:r w:rsidRPr="001F0229">
        <w:rPr>
          <w:rFonts w:ascii="Times New Roman" w:hAnsi="Times New Roman" w:cs="Times New Roman"/>
          <w:sz w:val="20"/>
          <w:szCs w:val="20"/>
        </w:rPr>
        <w:t>4. Укаж</w:t>
      </w:r>
      <w:r>
        <w:rPr>
          <w:rFonts w:ascii="Times New Roman" w:hAnsi="Times New Roman" w:cs="Times New Roman"/>
          <w:sz w:val="20"/>
          <w:szCs w:val="20"/>
        </w:rPr>
        <w:t>ите преимущества внедрения АРМ.</w:t>
      </w:r>
    </w:p>
    <w:p w:rsidR="001F0229" w:rsidRDefault="001F0229" w:rsidP="001F0229">
      <w:pPr>
        <w:pStyle w:val="af8"/>
        <w:spacing w:line="360" w:lineRule="auto"/>
        <w:ind w:left="0" w:firstLine="720"/>
        <w:jc w:val="both"/>
        <w:rPr>
          <w:rFonts w:ascii="Times New Roman" w:hAnsi="Times New Roman" w:cs="Times New Roman"/>
          <w:sz w:val="20"/>
          <w:szCs w:val="20"/>
        </w:rPr>
      </w:pPr>
      <w:r w:rsidRPr="001F0229">
        <w:rPr>
          <w:rFonts w:ascii="Times New Roman" w:hAnsi="Times New Roman" w:cs="Times New Roman"/>
          <w:sz w:val="20"/>
          <w:szCs w:val="20"/>
        </w:rPr>
        <w:t xml:space="preserve">5. Назовите требования, предъявляемые </w:t>
      </w:r>
      <w:r>
        <w:rPr>
          <w:rFonts w:ascii="Times New Roman" w:hAnsi="Times New Roman" w:cs="Times New Roman"/>
          <w:sz w:val="20"/>
          <w:szCs w:val="20"/>
        </w:rPr>
        <w:t>к техническому обеспечению АРМ.</w:t>
      </w:r>
    </w:p>
    <w:p w:rsidR="001F0229" w:rsidRDefault="001F0229" w:rsidP="001F0229">
      <w:pPr>
        <w:pStyle w:val="af8"/>
        <w:spacing w:line="360" w:lineRule="auto"/>
        <w:ind w:left="0" w:firstLine="720"/>
        <w:jc w:val="both"/>
        <w:rPr>
          <w:rFonts w:ascii="Times New Roman" w:hAnsi="Times New Roman" w:cs="Times New Roman"/>
          <w:sz w:val="20"/>
          <w:szCs w:val="20"/>
        </w:rPr>
      </w:pPr>
      <w:r w:rsidRPr="001F0229">
        <w:rPr>
          <w:rFonts w:ascii="Times New Roman" w:hAnsi="Times New Roman" w:cs="Times New Roman"/>
          <w:sz w:val="20"/>
          <w:szCs w:val="20"/>
        </w:rPr>
        <w:t>6. Назовите требовании, предъявляемые к информационному обе</w:t>
      </w:r>
      <w:r>
        <w:rPr>
          <w:rFonts w:ascii="Times New Roman" w:hAnsi="Times New Roman" w:cs="Times New Roman"/>
          <w:sz w:val="20"/>
          <w:szCs w:val="20"/>
        </w:rPr>
        <w:t>спечению АРМ.</w:t>
      </w:r>
    </w:p>
    <w:p w:rsidR="001F0229" w:rsidRDefault="001F0229" w:rsidP="001F0229">
      <w:pPr>
        <w:pStyle w:val="af8"/>
        <w:spacing w:line="360" w:lineRule="auto"/>
        <w:ind w:left="0" w:firstLine="720"/>
        <w:jc w:val="both"/>
        <w:rPr>
          <w:rFonts w:ascii="Times New Roman" w:hAnsi="Times New Roman" w:cs="Times New Roman"/>
          <w:sz w:val="20"/>
          <w:szCs w:val="20"/>
        </w:rPr>
      </w:pPr>
      <w:r w:rsidRPr="001F0229">
        <w:rPr>
          <w:rFonts w:ascii="Times New Roman" w:hAnsi="Times New Roman" w:cs="Times New Roman"/>
          <w:sz w:val="20"/>
          <w:szCs w:val="20"/>
        </w:rPr>
        <w:t>7. Назовите требования, предъявляемые к м</w:t>
      </w:r>
      <w:r>
        <w:rPr>
          <w:rFonts w:ascii="Times New Roman" w:hAnsi="Times New Roman" w:cs="Times New Roman"/>
          <w:sz w:val="20"/>
          <w:szCs w:val="20"/>
        </w:rPr>
        <w:t>атематическому обеспечению АРМ.</w:t>
      </w:r>
    </w:p>
    <w:p w:rsidR="001F0229" w:rsidRPr="001F0229" w:rsidRDefault="001F0229" w:rsidP="001F0229">
      <w:pPr>
        <w:pStyle w:val="af8"/>
        <w:spacing w:line="360" w:lineRule="auto"/>
        <w:ind w:left="0" w:firstLine="720"/>
        <w:jc w:val="both"/>
        <w:rPr>
          <w:rFonts w:ascii="Times New Roman" w:hAnsi="Times New Roman" w:cs="Times New Roman"/>
          <w:b/>
          <w:sz w:val="20"/>
          <w:szCs w:val="20"/>
        </w:rPr>
      </w:pPr>
      <w:r w:rsidRPr="001F0229">
        <w:rPr>
          <w:rFonts w:ascii="Times New Roman" w:hAnsi="Times New Roman" w:cs="Times New Roman"/>
          <w:sz w:val="20"/>
          <w:szCs w:val="20"/>
        </w:rPr>
        <w:t>8. Назовите требования, предъявляемые к программному обеспечению АРМ.</w:t>
      </w:r>
    </w:p>
    <w:p w:rsidR="001F0229" w:rsidRPr="001F0229" w:rsidRDefault="001F0229" w:rsidP="001F0229">
      <w:pPr>
        <w:pStyle w:val="af8"/>
        <w:spacing w:line="360" w:lineRule="auto"/>
        <w:ind w:left="0" w:firstLine="720"/>
        <w:jc w:val="both"/>
        <w:rPr>
          <w:rFonts w:ascii="Times New Roman" w:hAnsi="Times New Roman" w:cs="Times New Roman"/>
          <w:sz w:val="20"/>
          <w:szCs w:val="20"/>
        </w:rPr>
      </w:pPr>
    </w:p>
    <w:p w:rsidR="00215398" w:rsidRPr="001F0229" w:rsidRDefault="00215398" w:rsidP="001F0229">
      <w:pPr>
        <w:pStyle w:val="1"/>
        <w:shd w:val="clear" w:color="auto" w:fill="auto"/>
        <w:tabs>
          <w:tab w:val="left" w:pos="0"/>
        </w:tabs>
        <w:ind w:firstLine="720"/>
        <w:jc w:val="both"/>
        <w:rPr>
          <w:sz w:val="20"/>
          <w:szCs w:val="20"/>
        </w:rPr>
      </w:pPr>
    </w:p>
    <w:p w:rsidR="00291A38" w:rsidRDefault="00291A38" w:rsidP="00215398">
      <w:pPr>
        <w:pStyle w:val="1"/>
        <w:shd w:val="clear" w:color="auto" w:fill="auto"/>
        <w:tabs>
          <w:tab w:val="left" w:pos="709"/>
        </w:tabs>
        <w:jc w:val="both"/>
        <w:sectPr w:rsidR="00291A38" w:rsidSect="006A3F4A">
          <w:headerReference w:type="even" r:id="rId17"/>
          <w:headerReference w:type="default" r:id="rId18"/>
          <w:footerReference w:type="even" r:id="rId19"/>
          <w:footerReference w:type="default" r:id="rId20"/>
          <w:pgSz w:w="8400" w:h="11900"/>
          <w:pgMar w:top="993" w:right="607" w:bottom="887" w:left="1183" w:header="1009" w:footer="459" w:gutter="0"/>
          <w:pgNumType w:start="14"/>
          <w:cols w:space="720"/>
          <w:noEndnote/>
          <w:docGrid w:linePitch="360"/>
        </w:sectPr>
      </w:pPr>
    </w:p>
    <w:p w:rsidR="00291A38" w:rsidRDefault="00375267" w:rsidP="00375267">
      <w:pPr>
        <w:pStyle w:val="1"/>
        <w:shd w:val="clear" w:color="auto" w:fill="auto"/>
        <w:tabs>
          <w:tab w:val="center" w:pos="3505"/>
          <w:tab w:val="right" w:pos="6610"/>
        </w:tabs>
        <w:spacing w:line="269" w:lineRule="auto"/>
        <w:rPr>
          <w:b/>
          <w:bCs/>
          <w:i/>
          <w:iCs/>
          <w:sz w:val="20"/>
          <w:szCs w:val="20"/>
        </w:rPr>
      </w:pPr>
      <w:r>
        <w:rPr>
          <w:b/>
          <w:bCs/>
          <w:i/>
          <w:iCs/>
          <w:sz w:val="20"/>
          <w:szCs w:val="20"/>
        </w:rPr>
        <w:lastRenderedPageBreak/>
        <w:tab/>
      </w:r>
      <w:r w:rsidR="00291A38">
        <w:rPr>
          <w:b/>
          <w:bCs/>
          <w:i/>
          <w:iCs/>
          <w:sz w:val="20"/>
          <w:szCs w:val="20"/>
        </w:rPr>
        <w:t>Лабораторная работа №1.</w:t>
      </w:r>
    </w:p>
    <w:p w:rsidR="00375267" w:rsidRDefault="00375267" w:rsidP="00375267">
      <w:pPr>
        <w:pStyle w:val="1"/>
        <w:shd w:val="clear" w:color="auto" w:fill="auto"/>
        <w:tabs>
          <w:tab w:val="center" w:pos="3505"/>
          <w:tab w:val="right" w:pos="6610"/>
        </w:tabs>
        <w:spacing w:line="269" w:lineRule="auto"/>
        <w:rPr>
          <w:b/>
          <w:bCs/>
          <w:i/>
          <w:iCs/>
          <w:sz w:val="20"/>
          <w:szCs w:val="20"/>
        </w:rPr>
      </w:pPr>
    </w:p>
    <w:p w:rsidR="00291A38" w:rsidRDefault="00291A38" w:rsidP="00291A38">
      <w:pPr>
        <w:pStyle w:val="1"/>
        <w:shd w:val="clear" w:color="auto" w:fill="auto"/>
        <w:spacing w:line="269" w:lineRule="auto"/>
        <w:jc w:val="center"/>
        <w:rPr>
          <w:b/>
          <w:bCs/>
          <w:i/>
          <w:iCs/>
          <w:sz w:val="20"/>
          <w:szCs w:val="20"/>
        </w:rPr>
      </w:pPr>
      <w:r>
        <w:rPr>
          <w:b/>
          <w:bCs/>
          <w:i/>
          <w:iCs/>
          <w:sz w:val="20"/>
          <w:szCs w:val="20"/>
        </w:rPr>
        <w:t>Составление суточного плана графика (СПГ) в электронном виде.</w:t>
      </w:r>
    </w:p>
    <w:p w:rsidR="009219AF" w:rsidRPr="007B14E5" w:rsidRDefault="00A21FD2">
      <w:pPr>
        <w:pStyle w:val="1"/>
        <w:shd w:val="clear" w:color="auto" w:fill="auto"/>
        <w:spacing w:line="269" w:lineRule="auto"/>
        <w:jc w:val="both"/>
        <w:rPr>
          <w:sz w:val="20"/>
          <w:szCs w:val="20"/>
        </w:rPr>
      </w:pPr>
      <w:r w:rsidRPr="007B14E5">
        <w:rPr>
          <w:b/>
          <w:bCs/>
          <w:i/>
          <w:iCs/>
          <w:sz w:val="20"/>
          <w:szCs w:val="20"/>
        </w:rPr>
        <w:t>Цель:</w:t>
      </w:r>
      <w:r w:rsidRPr="007B14E5">
        <w:rPr>
          <w:sz w:val="20"/>
          <w:szCs w:val="20"/>
        </w:rPr>
        <w:t xml:space="preserve"> научиться выполнять суточный план-график (СПГ) на ЭВМ.</w:t>
      </w:r>
    </w:p>
    <w:p w:rsidR="009219AF" w:rsidRPr="007B14E5" w:rsidRDefault="00A21FD2">
      <w:pPr>
        <w:pStyle w:val="1"/>
        <w:shd w:val="clear" w:color="auto" w:fill="auto"/>
        <w:spacing w:line="269" w:lineRule="auto"/>
        <w:jc w:val="both"/>
        <w:rPr>
          <w:sz w:val="20"/>
          <w:szCs w:val="20"/>
        </w:rPr>
      </w:pPr>
      <w:r w:rsidRPr="007B14E5">
        <w:rPr>
          <w:b/>
          <w:bCs/>
          <w:i/>
          <w:iCs/>
          <w:sz w:val="20"/>
          <w:szCs w:val="20"/>
        </w:rPr>
        <w:t>Задания:</w:t>
      </w:r>
      <w:r w:rsidRPr="007B14E5">
        <w:rPr>
          <w:sz w:val="20"/>
          <w:szCs w:val="20"/>
        </w:rPr>
        <w:t xml:space="preserve"> 1) ознакомиться с мет</w:t>
      </w:r>
      <w:r w:rsidR="00E22991" w:rsidRPr="007B14E5">
        <w:rPr>
          <w:sz w:val="20"/>
          <w:szCs w:val="20"/>
        </w:rPr>
        <w:t>одикой выполнения СПГ на ЭВМ</w:t>
      </w:r>
      <w:r w:rsidRPr="007B14E5">
        <w:rPr>
          <w:sz w:val="20"/>
          <w:szCs w:val="20"/>
        </w:rPr>
        <w:t>;</w:t>
      </w:r>
    </w:p>
    <w:p w:rsidR="009219AF" w:rsidRPr="007B14E5" w:rsidRDefault="00A21FD2">
      <w:pPr>
        <w:pStyle w:val="1"/>
        <w:shd w:val="clear" w:color="auto" w:fill="auto"/>
        <w:spacing w:line="269" w:lineRule="auto"/>
        <w:ind w:firstLine="0"/>
        <w:jc w:val="both"/>
        <w:rPr>
          <w:sz w:val="20"/>
          <w:szCs w:val="20"/>
          <w:lang w:eastAsia="en-US" w:bidi="en-US"/>
        </w:rPr>
      </w:pPr>
      <w:r w:rsidRPr="007B14E5">
        <w:rPr>
          <w:sz w:val="20"/>
          <w:szCs w:val="20"/>
        </w:rPr>
        <w:t xml:space="preserve">2) на основании исходных данных выполнить СПГ на ЭВМ в программе </w:t>
      </w:r>
      <w:r w:rsidRPr="007B14E5">
        <w:rPr>
          <w:sz w:val="20"/>
          <w:szCs w:val="20"/>
          <w:lang w:val="en-US" w:eastAsia="en-US" w:bidi="en-US"/>
        </w:rPr>
        <w:t>MicrosoftVisio</w:t>
      </w:r>
      <w:r w:rsidRPr="007B14E5">
        <w:rPr>
          <w:sz w:val="20"/>
          <w:szCs w:val="20"/>
          <w:lang w:eastAsia="en-US" w:bidi="en-US"/>
        </w:rPr>
        <w:t>.</w:t>
      </w:r>
    </w:p>
    <w:p w:rsidR="00E22991" w:rsidRPr="007B14E5" w:rsidRDefault="00E22991">
      <w:pPr>
        <w:pStyle w:val="1"/>
        <w:shd w:val="clear" w:color="auto" w:fill="auto"/>
        <w:spacing w:line="269" w:lineRule="auto"/>
        <w:ind w:firstLine="0"/>
        <w:jc w:val="both"/>
        <w:rPr>
          <w:sz w:val="20"/>
          <w:szCs w:val="20"/>
        </w:rPr>
      </w:pPr>
    </w:p>
    <w:p w:rsidR="009219AF" w:rsidRPr="007B14E5" w:rsidRDefault="00A21FD2">
      <w:pPr>
        <w:pStyle w:val="1"/>
        <w:shd w:val="clear" w:color="auto" w:fill="auto"/>
        <w:spacing w:line="269" w:lineRule="auto"/>
        <w:rPr>
          <w:sz w:val="20"/>
          <w:szCs w:val="20"/>
        </w:rPr>
      </w:pPr>
      <w:r w:rsidRPr="007B14E5">
        <w:rPr>
          <w:b/>
          <w:bCs/>
          <w:i/>
          <w:iCs/>
          <w:sz w:val="20"/>
          <w:szCs w:val="20"/>
        </w:rPr>
        <w:t>Исходные данные:</w:t>
      </w:r>
    </w:p>
    <w:p w:rsidR="009219AF" w:rsidRPr="007B14E5" w:rsidRDefault="00A21FD2" w:rsidP="00FD077C">
      <w:pPr>
        <w:pStyle w:val="1"/>
        <w:numPr>
          <w:ilvl w:val="0"/>
          <w:numId w:val="6"/>
        </w:numPr>
        <w:shd w:val="clear" w:color="auto" w:fill="auto"/>
        <w:tabs>
          <w:tab w:val="left" w:pos="738"/>
        </w:tabs>
        <w:spacing w:line="269" w:lineRule="auto"/>
        <w:ind w:firstLine="420"/>
        <w:jc w:val="both"/>
        <w:rPr>
          <w:sz w:val="20"/>
          <w:szCs w:val="20"/>
        </w:rPr>
      </w:pPr>
      <w:r w:rsidRPr="007B14E5">
        <w:rPr>
          <w:sz w:val="20"/>
          <w:szCs w:val="20"/>
        </w:rPr>
        <w:t xml:space="preserve">Расписание прибывающих </w:t>
      </w:r>
      <w:r w:rsidR="0027343D" w:rsidRPr="007B14E5">
        <w:rPr>
          <w:sz w:val="20"/>
          <w:szCs w:val="20"/>
        </w:rPr>
        <w:t>на железнодорожную станцию тран</w:t>
      </w:r>
      <w:r w:rsidRPr="007B14E5">
        <w:rPr>
          <w:sz w:val="20"/>
          <w:szCs w:val="20"/>
        </w:rPr>
        <w:t>зитных поездов без переработки (табл</w:t>
      </w:r>
      <w:r w:rsidR="00D77A68">
        <w:rPr>
          <w:sz w:val="20"/>
          <w:szCs w:val="20"/>
        </w:rPr>
        <w:t>ица</w:t>
      </w:r>
      <w:r w:rsidRPr="007B14E5">
        <w:rPr>
          <w:sz w:val="20"/>
          <w:szCs w:val="20"/>
        </w:rPr>
        <w:t xml:space="preserve">. </w:t>
      </w:r>
      <w:r w:rsidR="006C073A">
        <w:rPr>
          <w:sz w:val="20"/>
          <w:szCs w:val="20"/>
        </w:rPr>
        <w:t>7</w:t>
      </w:r>
      <w:r w:rsidRPr="007B14E5">
        <w:rPr>
          <w:sz w:val="20"/>
          <w:szCs w:val="20"/>
        </w:rPr>
        <w:t>.</w:t>
      </w:r>
    </w:p>
    <w:p w:rsidR="009219AF" w:rsidRPr="007B14E5" w:rsidRDefault="00A21FD2" w:rsidP="00FD077C">
      <w:pPr>
        <w:pStyle w:val="1"/>
        <w:numPr>
          <w:ilvl w:val="0"/>
          <w:numId w:val="6"/>
        </w:numPr>
        <w:shd w:val="clear" w:color="auto" w:fill="auto"/>
        <w:tabs>
          <w:tab w:val="left" w:pos="733"/>
        </w:tabs>
        <w:spacing w:line="269" w:lineRule="auto"/>
        <w:ind w:firstLine="420"/>
        <w:jc w:val="both"/>
        <w:rPr>
          <w:sz w:val="20"/>
          <w:szCs w:val="20"/>
        </w:rPr>
      </w:pPr>
      <w:r w:rsidRPr="007B14E5">
        <w:rPr>
          <w:sz w:val="20"/>
          <w:szCs w:val="20"/>
        </w:rPr>
        <w:t>Расписание прибытия поездов, пост</w:t>
      </w:r>
      <w:r w:rsidR="00D77A68">
        <w:rPr>
          <w:sz w:val="20"/>
          <w:szCs w:val="20"/>
        </w:rPr>
        <w:t>упающих в расформирование (таблица</w:t>
      </w:r>
      <w:r w:rsidRPr="007B14E5">
        <w:rPr>
          <w:sz w:val="20"/>
          <w:szCs w:val="20"/>
        </w:rPr>
        <w:t xml:space="preserve"> </w:t>
      </w:r>
      <w:r w:rsidR="006C073A">
        <w:rPr>
          <w:sz w:val="20"/>
          <w:szCs w:val="20"/>
        </w:rPr>
        <w:t>8</w:t>
      </w:r>
      <w:r w:rsidRPr="007B14E5">
        <w:rPr>
          <w:sz w:val="20"/>
          <w:szCs w:val="20"/>
        </w:rPr>
        <w:t>).</w:t>
      </w:r>
    </w:p>
    <w:p w:rsidR="009219AF" w:rsidRPr="007B14E5" w:rsidRDefault="00A21FD2" w:rsidP="00FD077C">
      <w:pPr>
        <w:pStyle w:val="1"/>
        <w:numPr>
          <w:ilvl w:val="0"/>
          <w:numId w:val="6"/>
        </w:numPr>
        <w:shd w:val="clear" w:color="auto" w:fill="auto"/>
        <w:tabs>
          <w:tab w:val="left" w:pos="738"/>
        </w:tabs>
        <w:spacing w:line="269" w:lineRule="auto"/>
        <w:ind w:firstLine="420"/>
        <w:jc w:val="both"/>
        <w:rPr>
          <w:sz w:val="20"/>
          <w:szCs w:val="20"/>
        </w:rPr>
      </w:pPr>
      <w:r w:rsidRPr="007B14E5">
        <w:rPr>
          <w:sz w:val="20"/>
          <w:szCs w:val="20"/>
        </w:rPr>
        <w:t>Схема участков, примыкающих к железнодорожной станции Л (рис</w:t>
      </w:r>
      <w:r w:rsidR="00EA0F05">
        <w:rPr>
          <w:sz w:val="20"/>
          <w:szCs w:val="20"/>
        </w:rPr>
        <w:t>унок</w:t>
      </w:r>
      <w:r w:rsidRPr="007B14E5">
        <w:rPr>
          <w:sz w:val="20"/>
          <w:szCs w:val="20"/>
        </w:rPr>
        <w:t xml:space="preserve"> </w:t>
      </w:r>
      <w:r w:rsidR="00EA0F05">
        <w:rPr>
          <w:sz w:val="20"/>
          <w:szCs w:val="20"/>
        </w:rPr>
        <w:t>2</w:t>
      </w:r>
      <w:r w:rsidRPr="007B14E5">
        <w:rPr>
          <w:sz w:val="20"/>
          <w:szCs w:val="20"/>
        </w:rPr>
        <w:t>).</w:t>
      </w:r>
    </w:p>
    <w:p w:rsidR="009219AF" w:rsidRPr="007B14E5" w:rsidRDefault="00A21FD2" w:rsidP="00FD077C">
      <w:pPr>
        <w:pStyle w:val="1"/>
        <w:numPr>
          <w:ilvl w:val="0"/>
          <w:numId w:val="6"/>
        </w:numPr>
        <w:shd w:val="clear" w:color="auto" w:fill="auto"/>
        <w:tabs>
          <w:tab w:val="left" w:pos="738"/>
        </w:tabs>
        <w:spacing w:line="269" w:lineRule="auto"/>
        <w:ind w:firstLine="420"/>
        <w:jc w:val="both"/>
        <w:rPr>
          <w:sz w:val="20"/>
          <w:szCs w:val="20"/>
        </w:rPr>
      </w:pPr>
      <w:r w:rsidRPr="007B14E5">
        <w:rPr>
          <w:sz w:val="20"/>
          <w:szCs w:val="20"/>
        </w:rPr>
        <w:t>Условные обозначения и время вы</w:t>
      </w:r>
      <w:r w:rsidR="00EA0F05">
        <w:rPr>
          <w:sz w:val="20"/>
          <w:szCs w:val="20"/>
        </w:rPr>
        <w:t>полнения основных операций (рисунок</w:t>
      </w:r>
      <w:r w:rsidRPr="007B14E5">
        <w:rPr>
          <w:sz w:val="20"/>
          <w:szCs w:val="20"/>
        </w:rPr>
        <w:t xml:space="preserve"> </w:t>
      </w:r>
      <w:r w:rsidR="00EA0F05">
        <w:rPr>
          <w:sz w:val="20"/>
          <w:szCs w:val="20"/>
        </w:rPr>
        <w:t>3</w:t>
      </w:r>
      <w:r w:rsidRPr="007B14E5">
        <w:rPr>
          <w:sz w:val="20"/>
          <w:szCs w:val="20"/>
        </w:rPr>
        <w:t>).</w:t>
      </w:r>
    </w:p>
    <w:p w:rsidR="009219AF" w:rsidRPr="00EA0F05" w:rsidRDefault="00D77A68">
      <w:pPr>
        <w:pStyle w:val="a7"/>
        <w:shd w:val="clear" w:color="auto" w:fill="auto"/>
        <w:spacing w:line="276" w:lineRule="auto"/>
        <w:jc w:val="center"/>
        <w:rPr>
          <w:b w:val="0"/>
          <w:sz w:val="20"/>
          <w:szCs w:val="20"/>
        </w:rPr>
      </w:pPr>
      <w:r w:rsidRPr="00EA0F05">
        <w:rPr>
          <w:b w:val="0"/>
          <w:bCs w:val="0"/>
          <w:iCs/>
          <w:sz w:val="20"/>
          <w:szCs w:val="20"/>
        </w:rPr>
        <w:t xml:space="preserve">Таблица </w:t>
      </w:r>
      <w:r w:rsidR="006C073A">
        <w:rPr>
          <w:b w:val="0"/>
          <w:bCs w:val="0"/>
          <w:iCs/>
          <w:sz w:val="20"/>
          <w:szCs w:val="20"/>
        </w:rPr>
        <w:t>7</w:t>
      </w:r>
      <w:r w:rsidR="00EA0F05" w:rsidRPr="00EA0F05">
        <w:rPr>
          <w:b w:val="0"/>
          <w:bCs w:val="0"/>
          <w:iCs/>
          <w:sz w:val="20"/>
          <w:szCs w:val="20"/>
        </w:rPr>
        <w:t>.</w:t>
      </w:r>
      <w:r w:rsidRPr="00EA0F05">
        <w:rPr>
          <w:b w:val="0"/>
          <w:bCs w:val="0"/>
          <w:iCs/>
          <w:sz w:val="20"/>
          <w:szCs w:val="20"/>
        </w:rPr>
        <w:t xml:space="preserve"> </w:t>
      </w:r>
      <w:r w:rsidR="00A21FD2" w:rsidRPr="00EA0F05">
        <w:rPr>
          <w:b w:val="0"/>
          <w:sz w:val="20"/>
          <w:szCs w:val="20"/>
        </w:rPr>
        <w:t>Расписание прибывающих на железнодорожную станцию транзитных поездов без переработки</w:t>
      </w:r>
    </w:p>
    <w:tbl>
      <w:tblPr>
        <w:tblOverlap w:val="never"/>
        <w:tblW w:w="0" w:type="auto"/>
        <w:jc w:val="center"/>
        <w:tblLayout w:type="fixed"/>
        <w:tblCellMar>
          <w:left w:w="10" w:type="dxa"/>
          <w:right w:w="10" w:type="dxa"/>
        </w:tblCellMar>
        <w:tblLook w:val="0000"/>
      </w:tblPr>
      <w:tblGrid>
        <w:gridCol w:w="2203"/>
        <w:gridCol w:w="19"/>
        <w:gridCol w:w="2367"/>
        <w:gridCol w:w="14"/>
        <w:gridCol w:w="1935"/>
        <w:gridCol w:w="14"/>
      </w:tblGrid>
      <w:tr w:rsidR="009219AF" w:rsidTr="00E74471">
        <w:trPr>
          <w:trHeight w:hRule="exact" w:val="576"/>
          <w:jc w:val="center"/>
        </w:trPr>
        <w:tc>
          <w:tcPr>
            <w:tcW w:w="2222" w:type="dxa"/>
            <w:gridSpan w:val="2"/>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Номер транзитного поезда и направление следования</w:t>
            </w:r>
          </w:p>
        </w:tc>
        <w:tc>
          <w:tcPr>
            <w:tcW w:w="2381" w:type="dxa"/>
            <w:gridSpan w:val="2"/>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Количество вагонов в поезде</w:t>
            </w:r>
          </w:p>
        </w:tc>
        <w:tc>
          <w:tcPr>
            <w:tcW w:w="1949" w:type="dxa"/>
            <w:gridSpan w:val="2"/>
            <w:tcBorders>
              <w:top w:val="single" w:sz="4" w:space="0" w:color="auto"/>
              <w:left w:val="single" w:sz="4" w:space="0" w:color="auto"/>
              <w:righ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Время прибытия</w:t>
            </w:r>
          </w:p>
        </w:tc>
      </w:tr>
      <w:tr w:rsidR="009219AF" w:rsidTr="00E74471">
        <w:trPr>
          <w:trHeight w:hRule="exact" w:val="235"/>
          <w:jc w:val="center"/>
        </w:trPr>
        <w:tc>
          <w:tcPr>
            <w:tcW w:w="2222" w:type="dxa"/>
            <w:gridSpan w:val="2"/>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w:t>
            </w:r>
          </w:p>
        </w:tc>
        <w:tc>
          <w:tcPr>
            <w:tcW w:w="2381" w:type="dxa"/>
            <w:gridSpan w:val="2"/>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w:t>
            </w:r>
          </w:p>
        </w:tc>
        <w:tc>
          <w:tcPr>
            <w:tcW w:w="1949" w:type="dxa"/>
            <w:gridSpan w:val="2"/>
            <w:tcBorders>
              <w:top w:val="single" w:sz="4" w:space="0" w:color="auto"/>
              <w:left w:val="single" w:sz="4" w:space="0" w:color="auto"/>
              <w:righ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3</w:t>
            </w:r>
          </w:p>
        </w:tc>
      </w:tr>
      <w:tr w:rsidR="009219AF" w:rsidTr="00E74471">
        <w:trPr>
          <w:trHeight w:hRule="exact" w:val="235"/>
          <w:jc w:val="center"/>
        </w:trPr>
        <w:tc>
          <w:tcPr>
            <w:tcW w:w="6552" w:type="dxa"/>
            <w:gridSpan w:val="6"/>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8"/>
                <w:szCs w:val="18"/>
              </w:rPr>
            </w:pPr>
            <w:r>
              <w:rPr>
                <w:i/>
                <w:iCs/>
                <w:sz w:val="18"/>
                <w:szCs w:val="18"/>
              </w:rPr>
              <w:t>вариант 1</w:t>
            </w:r>
          </w:p>
        </w:tc>
      </w:tr>
      <w:tr w:rsidR="009219AF" w:rsidTr="00E74471">
        <w:trPr>
          <w:trHeight w:hRule="exact" w:val="235"/>
          <w:jc w:val="center"/>
        </w:trPr>
        <w:tc>
          <w:tcPr>
            <w:tcW w:w="2222" w:type="dxa"/>
            <w:gridSpan w:val="2"/>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2001 на</w:t>
            </w:r>
            <w:r w:rsidR="00EA0F05">
              <w:rPr>
                <w:sz w:val="17"/>
                <w:szCs w:val="17"/>
              </w:rPr>
              <w:t xml:space="preserve"> </w:t>
            </w:r>
            <w:r>
              <w:rPr>
                <w:sz w:val="17"/>
                <w:szCs w:val="17"/>
              </w:rPr>
              <w:t>Н</w:t>
            </w:r>
          </w:p>
        </w:tc>
        <w:tc>
          <w:tcPr>
            <w:tcW w:w="2381" w:type="dxa"/>
            <w:gridSpan w:val="2"/>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left="1080" w:firstLine="0"/>
              <w:jc w:val="both"/>
              <w:rPr>
                <w:sz w:val="17"/>
                <w:szCs w:val="17"/>
              </w:rPr>
            </w:pPr>
            <w:r>
              <w:rPr>
                <w:sz w:val="17"/>
                <w:szCs w:val="17"/>
              </w:rPr>
              <w:t>63</w:t>
            </w:r>
          </w:p>
        </w:tc>
        <w:tc>
          <w:tcPr>
            <w:tcW w:w="1949" w:type="dxa"/>
            <w:gridSpan w:val="2"/>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0.25</w:t>
            </w:r>
          </w:p>
        </w:tc>
      </w:tr>
      <w:tr w:rsidR="009219AF" w:rsidTr="00E74471">
        <w:trPr>
          <w:trHeight w:hRule="exact" w:val="235"/>
          <w:jc w:val="center"/>
        </w:trPr>
        <w:tc>
          <w:tcPr>
            <w:tcW w:w="2222" w:type="dxa"/>
            <w:gridSpan w:val="2"/>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2106 на К</w:t>
            </w:r>
          </w:p>
        </w:tc>
        <w:tc>
          <w:tcPr>
            <w:tcW w:w="2381" w:type="dxa"/>
            <w:gridSpan w:val="2"/>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63</w:t>
            </w:r>
          </w:p>
        </w:tc>
        <w:tc>
          <w:tcPr>
            <w:tcW w:w="1949" w:type="dxa"/>
            <w:gridSpan w:val="2"/>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0.45</w:t>
            </w:r>
          </w:p>
        </w:tc>
      </w:tr>
      <w:tr w:rsidR="009219AF" w:rsidTr="00E74471">
        <w:trPr>
          <w:trHeight w:hRule="exact" w:val="240"/>
          <w:jc w:val="center"/>
        </w:trPr>
        <w:tc>
          <w:tcPr>
            <w:tcW w:w="2222" w:type="dxa"/>
            <w:gridSpan w:val="2"/>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2002 на Н</w:t>
            </w:r>
          </w:p>
        </w:tc>
        <w:tc>
          <w:tcPr>
            <w:tcW w:w="2381" w:type="dxa"/>
            <w:gridSpan w:val="2"/>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63</w:t>
            </w:r>
          </w:p>
        </w:tc>
        <w:tc>
          <w:tcPr>
            <w:tcW w:w="1949" w:type="dxa"/>
            <w:gridSpan w:val="2"/>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2.15</w:t>
            </w:r>
          </w:p>
        </w:tc>
      </w:tr>
      <w:tr w:rsidR="009219AF" w:rsidTr="00E74471">
        <w:trPr>
          <w:trHeight w:hRule="exact" w:val="240"/>
          <w:jc w:val="center"/>
        </w:trPr>
        <w:tc>
          <w:tcPr>
            <w:tcW w:w="2222" w:type="dxa"/>
            <w:gridSpan w:val="2"/>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2102 на</w:t>
            </w:r>
            <w:r w:rsidR="00EA0F05">
              <w:rPr>
                <w:sz w:val="17"/>
                <w:szCs w:val="17"/>
              </w:rPr>
              <w:t xml:space="preserve"> </w:t>
            </w:r>
            <w:r>
              <w:rPr>
                <w:sz w:val="17"/>
                <w:szCs w:val="17"/>
              </w:rPr>
              <w:t>М</w:t>
            </w:r>
          </w:p>
        </w:tc>
        <w:tc>
          <w:tcPr>
            <w:tcW w:w="2381" w:type="dxa"/>
            <w:gridSpan w:val="2"/>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left="1080" w:firstLine="0"/>
              <w:jc w:val="both"/>
              <w:rPr>
                <w:sz w:val="17"/>
                <w:szCs w:val="17"/>
              </w:rPr>
            </w:pPr>
            <w:r>
              <w:rPr>
                <w:sz w:val="17"/>
                <w:szCs w:val="17"/>
              </w:rPr>
              <w:t>63</w:t>
            </w:r>
          </w:p>
        </w:tc>
        <w:tc>
          <w:tcPr>
            <w:tcW w:w="1949" w:type="dxa"/>
            <w:gridSpan w:val="2"/>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2.20</w:t>
            </w:r>
          </w:p>
        </w:tc>
      </w:tr>
      <w:tr w:rsidR="00EA0F05" w:rsidTr="00E74471">
        <w:trPr>
          <w:trHeight w:hRule="exact" w:val="240"/>
          <w:jc w:val="center"/>
        </w:trPr>
        <w:tc>
          <w:tcPr>
            <w:tcW w:w="2222" w:type="dxa"/>
            <w:gridSpan w:val="2"/>
            <w:tcBorders>
              <w:top w:val="single" w:sz="4" w:space="0" w:color="auto"/>
              <w:left w:val="single" w:sz="4" w:space="0" w:color="auto"/>
            </w:tcBorders>
            <w:shd w:val="clear" w:color="auto" w:fill="FFFFFF"/>
            <w:vAlign w:val="bottom"/>
          </w:tcPr>
          <w:p w:rsidR="00EA0F05" w:rsidRDefault="00EA0F05" w:rsidP="001F0229">
            <w:pPr>
              <w:pStyle w:val="a5"/>
              <w:shd w:val="clear" w:color="auto" w:fill="auto"/>
              <w:spacing w:line="240" w:lineRule="auto"/>
              <w:ind w:firstLine="0"/>
              <w:jc w:val="center"/>
              <w:rPr>
                <w:sz w:val="17"/>
                <w:szCs w:val="17"/>
              </w:rPr>
            </w:pPr>
            <w:r>
              <w:rPr>
                <w:sz w:val="17"/>
                <w:szCs w:val="17"/>
              </w:rPr>
              <w:t>2005 на М</w:t>
            </w:r>
          </w:p>
        </w:tc>
        <w:tc>
          <w:tcPr>
            <w:tcW w:w="2381" w:type="dxa"/>
            <w:gridSpan w:val="2"/>
            <w:tcBorders>
              <w:top w:val="single" w:sz="4" w:space="0" w:color="auto"/>
              <w:left w:val="single" w:sz="4" w:space="0" w:color="auto"/>
            </w:tcBorders>
            <w:shd w:val="clear" w:color="auto" w:fill="FFFFFF"/>
            <w:vAlign w:val="bottom"/>
          </w:tcPr>
          <w:p w:rsidR="00EA0F05" w:rsidRDefault="00EA0F05" w:rsidP="001F0229">
            <w:pPr>
              <w:pStyle w:val="a5"/>
              <w:shd w:val="clear" w:color="auto" w:fill="auto"/>
              <w:spacing w:line="240" w:lineRule="auto"/>
              <w:ind w:left="1080" w:firstLine="0"/>
              <w:jc w:val="both"/>
              <w:rPr>
                <w:sz w:val="17"/>
                <w:szCs w:val="17"/>
              </w:rPr>
            </w:pPr>
            <w:r>
              <w:rPr>
                <w:sz w:val="17"/>
                <w:szCs w:val="17"/>
              </w:rPr>
              <w:t>63</w:t>
            </w:r>
          </w:p>
        </w:tc>
        <w:tc>
          <w:tcPr>
            <w:tcW w:w="1949" w:type="dxa"/>
            <w:gridSpan w:val="2"/>
            <w:tcBorders>
              <w:top w:val="single" w:sz="4" w:space="0" w:color="auto"/>
              <w:left w:val="single" w:sz="4" w:space="0" w:color="auto"/>
              <w:right w:val="single" w:sz="4" w:space="0" w:color="auto"/>
            </w:tcBorders>
            <w:shd w:val="clear" w:color="auto" w:fill="FFFFFF"/>
            <w:vAlign w:val="bottom"/>
          </w:tcPr>
          <w:p w:rsidR="00EA0F05" w:rsidRDefault="00EA0F05">
            <w:pPr>
              <w:pStyle w:val="a5"/>
              <w:shd w:val="clear" w:color="auto" w:fill="auto"/>
              <w:spacing w:line="240" w:lineRule="auto"/>
              <w:ind w:firstLine="0"/>
              <w:jc w:val="center"/>
              <w:rPr>
                <w:sz w:val="17"/>
                <w:szCs w:val="17"/>
              </w:rPr>
            </w:pPr>
            <w:r>
              <w:rPr>
                <w:sz w:val="17"/>
                <w:szCs w:val="17"/>
              </w:rPr>
              <w:t>3.10</w:t>
            </w:r>
          </w:p>
        </w:tc>
      </w:tr>
      <w:tr w:rsidR="00EA0F05" w:rsidTr="00E74471">
        <w:trPr>
          <w:trHeight w:hRule="exact" w:val="235"/>
          <w:jc w:val="center"/>
        </w:trPr>
        <w:tc>
          <w:tcPr>
            <w:tcW w:w="2222" w:type="dxa"/>
            <w:gridSpan w:val="2"/>
            <w:tcBorders>
              <w:top w:val="single" w:sz="4" w:space="0" w:color="auto"/>
              <w:left w:val="single" w:sz="4" w:space="0" w:color="auto"/>
            </w:tcBorders>
            <w:shd w:val="clear" w:color="auto" w:fill="FFFFFF"/>
            <w:vAlign w:val="bottom"/>
          </w:tcPr>
          <w:p w:rsidR="00EA0F05" w:rsidRDefault="00EA0F05" w:rsidP="001F0229">
            <w:pPr>
              <w:pStyle w:val="a5"/>
              <w:shd w:val="clear" w:color="auto" w:fill="auto"/>
              <w:spacing w:line="240" w:lineRule="auto"/>
              <w:ind w:firstLine="0"/>
              <w:jc w:val="center"/>
              <w:rPr>
                <w:sz w:val="17"/>
                <w:szCs w:val="17"/>
              </w:rPr>
            </w:pPr>
            <w:r>
              <w:rPr>
                <w:sz w:val="17"/>
                <w:szCs w:val="17"/>
              </w:rPr>
              <w:t>2007 на М</w:t>
            </w:r>
          </w:p>
        </w:tc>
        <w:tc>
          <w:tcPr>
            <w:tcW w:w="2381" w:type="dxa"/>
            <w:gridSpan w:val="2"/>
            <w:tcBorders>
              <w:top w:val="single" w:sz="4" w:space="0" w:color="auto"/>
              <w:left w:val="single" w:sz="4" w:space="0" w:color="auto"/>
            </w:tcBorders>
            <w:shd w:val="clear" w:color="auto" w:fill="FFFFFF"/>
            <w:vAlign w:val="bottom"/>
          </w:tcPr>
          <w:p w:rsidR="00EA0F05" w:rsidRDefault="00EA0F05" w:rsidP="001F0229">
            <w:pPr>
              <w:pStyle w:val="a5"/>
              <w:shd w:val="clear" w:color="auto" w:fill="auto"/>
              <w:spacing w:line="240" w:lineRule="auto"/>
              <w:ind w:left="1080" w:firstLine="0"/>
              <w:jc w:val="both"/>
              <w:rPr>
                <w:sz w:val="17"/>
                <w:szCs w:val="17"/>
              </w:rPr>
            </w:pPr>
            <w:r>
              <w:rPr>
                <w:sz w:val="17"/>
                <w:szCs w:val="17"/>
              </w:rPr>
              <w:t>63</w:t>
            </w:r>
          </w:p>
        </w:tc>
        <w:tc>
          <w:tcPr>
            <w:tcW w:w="1949" w:type="dxa"/>
            <w:gridSpan w:val="2"/>
            <w:tcBorders>
              <w:top w:val="single" w:sz="4" w:space="0" w:color="auto"/>
              <w:left w:val="single" w:sz="4" w:space="0" w:color="auto"/>
              <w:right w:val="single" w:sz="4" w:space="0" w:color="auto"/>
            </w:tcBorders>
            <w:shd w:val="clear" w:color="auto" w:fill="FFFFFF"/>
            <w:vAlign w:val="bottom"/>
          </w:tcPr>
          <w:p w:rsidR="00EA0F05" w:rsidRDefault="00EA0F05">
            <w:pPr>
              <w:pStyle w:val="a5"/>
              <w:shd w:val="clear" w:color="auto" w:fill="auto"/>
              <w:spacing w:line="240" w:lineRule="auto"/>
              <w:ind w:firstLine="0"/>
              <w:jc w:val="center"/>
              <w:rPr>
                <w:sz w:val="17"/>
                <w:szCs w:val="17"/>
              </w:rPr>
            </w:pPr>
            <w:r>
              <w:rPr>
                <w:sz w:val="17"/>
                <w:szCs w:val="17"/>
              </w:rPr>
              <w:t>2.50</w:t>
            </w:r>
          </w:p>
        </w:tc>
      </w:tr>
      <w:tr w:rsidR="009219AF" w:rsidTr="00E74471">
        <w:trPr>
          <w:trHeight w:hRule="exact" w:val="240"/>
          <w:jc w:val="center"/>
        </w:trPr>
        <w:tc>
          <w:tcPr>
            <w:tcW w:w="2222" w:type="dxa"/>
            <w:gridSpan w:val="2"/>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2006 на К</w:t>
            </w:r>
          </w:p>
        </w:tc>
        <w:tc>
          <w:tcPr>
            <w:tcW w:w="2381" w:type="dxa"/>
            <w:gridSpan w:val="2"/>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left="1080" w:firstLine="0"/>
              <w:jc w:val="both"/>
              <w:rPr>
                <w:sz w:val="17"/>
                <w:szCs w:val="17"/>
              </w:rPr>
            </w:pPr>
            <w:r>
              <w:rPr>
                <w:sz w:val="17"/>
                <w:szCs w:val="17"/>
              </w:rPr>
              <w:t>63</w:t>
            </w:r>
          </w:p>
        </w:tc>
        <w:tc>
          <w:tcPr>
            <w:tcW w:w="1949" w:type="dxa"/>
            <w:gridSpan w:val="2"/>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80"/>
              <w:jc w:val="both"/>
              <w:rPr>
                <w:sz w:val="17"/>
                <w:szCs w:val="17"/>
              </w:rPr>
            </w:pPr>
            <w:r>
              <w:rPr>
                <w:sz w:val="17"/>
                <w:szCs w:val="17"/>
              </w:rPr>
              <w:t>3.55</w:t>
            </w:r>
          </w:p>
        </w:tc>
      </w:tr>
      <w:tr w:rsidR="009219AF" w:rsidTr="00E74471">
        <w:trPr>
          <w:trHeight w:hRule="exact" w:val="240"/>
          <w:jc w:val="center"/>
        </w:trPr>
        <w:tc>
          <w:tcPr>
            <w:tcW w:w="2222" w:type="dxa"/>
            <w:gridSpan w:val="2"/>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2003 на Н</w:t>
            </w:r>
          </w:p>
        </w:tc>
        <w:tc>
          <w:tcPr>
            <w:tcW w:w="2381" w:type="dxa"/>
            <w:gridSpan w:val="2"/>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left="1080" w:firstLine="0"/>
              <w:jc w:val="both"/>
              <w:rPr>
                <w:sz w:val="17"/>
                <w:szCs w:val="17"/>
              </w:rPr>
            </w:pPr>
            <w:r>
              <w:rPr>
                <w:sz w:val="17"/>
                <w:szCs w:val="17"/>
              </w:rPr>
              <w:t>63</w:t>
            </w:r>
          </w:p>
        </w:tc>
        <w:tc>
          <w:tcPr>
            <w:tcW w:w="1949" w:type="dxa"/>
            <w:gridSpan w:val="2"/>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3.45</w:t>
            </w:r>
          </w:p>
        </w:tc>
      </w:tr>
      <w:tr w:rsidR="009219AF" w:rsidTr="00E74471">
        <w:trPr>
          <w:gridAfter w:val="1"/>
          <w:wAfter w:w="14" w:type="dxa"/>
          <w:trHeight w:hRule="exact" w:val="240"/>
          <w:jc w:val="center"/>
        </w:trPr>
        <w:tc>
          <w:tcPr>
            <w:tcW w:w="6538" w:type="dxa"/>
            <w:gridSpan w:val="5"/>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8"/>
                <w:szCs w:val="18"/>
              </w:rPr>
            </w:pPr>
            <w:r>
              <w:rPr>
                <w:i/>
                <w:iCs/>
                <w:sz w:val="18"/>
                <w:szCs w:val="18"/>
              </w:rPr>
              <w:t>вариант 2</w:t>
            </w:r>
          </w:p>
        </w:tc>
      </w:tr>
      <w:tr w:rsidR="009219AF" w:rsidTr="00E74471">
        <w:trPr>
          <w:gridAfter w:val="1"/>
          <w:wAfter w:w="14" w:type="dxa"/>
          <w:trHeight w:hRule="exact" w:val="240"/>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2001 наН</w:t>
            </w:r>
          </w:p>
        </w:tc>
        <w:tc>
          <w:tcPr>
            <w:tcW w:w="2386" w:type="dxa"/>
            <w:gridSpan w:val="2"/>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60</w:t>
            </w:r>
          </w:p>
        </w:tc>
        <w:tc>
          <w:tcPr>
            <w:tcW w:w="1949" w:type="dxa"/>
            <w:gridSpan w:val="2"/>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40"/>
              <w:jc w:val="both"/>
              <w:rPr>
                <w:sz w:val="17"/>
                <w:szCs w:val="17"/>
              </w:rPr>
            </w:pPr>
            <w:r>
              <w:rPr>
                <w:sz w:val="17"/>
                <w:szCs w:val="17"/>
              </w:rPr>
              <w:t>0.30</w:t>
            </w:r>
          </w:p>
        </w:tc>
      </w:tr>
      <w:tr w:rsidR="009219AF" w:rsidTr="00E74471">
        <w:trPr>
          <w:gridAfter w:val="1"/>
          <w:wAfter w:w="14" w:type="dxa"/>
          <w:trHeight w:hRule="exact" w:val="235"/>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.2106 на К</w:t>
            </w:r>
          </w:p>
        </w:tc>
        <w:tc>
          <w:tcPr>
            <w:tcW w:w="2386" w:type="dxa"/>
            <w:gridSpan w:val="2"/>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60</w:t>
            </w:r>
          </w:p>
        </w:tc>
        <w:tc>
          <w:tcPr>
            <w:tcW w:w="1949" w:type="dxa"/>
            <w:gridSpan w:val="2"/>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40"/>
              <w:jc w:val="both"/>
              <w:rPr>
                <w:sz w:val="17"/>
                <w:szCs w:val="17"/>
              </w:rPr>
            </w:pPr>
            <w:r>
              <w:rPr>
                <w:sz w:val="17"/>
                <w:szCs w:val="17"/>
              </w:rPr>
              <w:t>0.50</w:t>
            </w:r>
          </w:p>
        </w:tc>
      </w:tr>
      <w:tr w:rsidR="009219AF" w:rsidTr="00E74471">
        <w:trPr>
          <w:gridAfter w:val="1"/>
          <w:wAfter w:w="14" w:type="dxa"/>
          <w:trHeight w:hRule="exact" w:val="240"/>
          <w:jc w:val="center"/>
        </w:trPr>
        <w:tc>
          <w:tcPr>
            <w:tcW w:w="2203"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680"/>
              <w:jc w:val="both"/>
              <w:rPr>
                <w:sz w:val="17"/>
                <w:szCs w:val="17"/>
              </w:rPr>
            </w:pPr>
            <w:r>
              <w:rPr>
                <w:sz w:val="17"/>
                <w:szCs w:val="17"/>
              </w:rPr>
              <w:t>2002 на Н</w:t>
            </w:r>
          </w:p>
        </w:tc>
        <w:tc>
          <w:tcPr>
            <w:tcW w:w="2386" w:type="dxa"/>
            <w:gridSpan w:val="2"/>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60</w:t>
            </w:r>
          </w:p>
        </w:tc>
        <w:tc>
          <w:tcPr>
            <w:tcW w:w="1949" w:type="dxa"/>
            <w:gridSpan w:val="2"/>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40"/>
              <w:jc w:val="both"/>
              <w:rPr>
                <w:sz w:val="17"/>
                <w:szCs w:val="17"/>
              </w:rPr>
            </w:pPr>
            <w:r>
              <w:rPr>
                <w:sz w:val="17"/>
                <w:szCs w:val="17"/>
              </w:rPr>
              <w:t>2.20</w:t>
            </w:r>
          </w:p>
        </w:tc>
      </w:tr>
      <w:tr w:rsidR="009219AF" w:rsidTr="00E74471">
        <w:trPr>
          <w:gridAfter w:val="1"/>
          <w:wAfter w:w="14" w:type="dxa"/>
          <w:trHeight w:hRule="exact" w:val="235"/>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2102 наМ</w:t>
            </w:r>
          </w:p>
        </w:tc>
        <w:tc>
          <w:tcPr>
            <w:tcW w:w="2386" w:type="dxa"/>
            <w:gridSpan w:val="2"/>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60</w:t>
            </w:r>
          </w:p>
        </w:tc>
        <w:tc>
          <w:tcPr>
            <w:tcW w:w="1949" w:type="dxa"/>
            <w:gridSpan w:val="2"/>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40"/>
              <w:jc w:val="both"/>
              <w:rPr>
                <w:sz w:val="17"/>
                <w:szCs w:val="17"/>
              </w:rPr>
            </w:pPr>
            <w:r>
              <w:rPr>
                <w:sz w:val="17"/>
                <w:szCs w:val="17"/>
              </w:rPr>
              <w:t>2.25</w:t>
            </w:r>
          </w:p>
        </w:tc>
      </w:tr>
      <w:tr w:rsidR="009219AF" w:rsidTr="00E74471">
        <w:trPr>
          <w:gridAfter w:val="1"/>
          <w:wAfter w:w="14" w:type="dxa"/>
          <w:trHeight w:hRule="exact" w:val="240"/>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2004 на К</w:t>
            </w:r>
          </w:p>
        </w:tc>
        <w:tc>
          <w:tcPr>
            <w:tcW w:w="2386" w:type="dxa"/>
            <w:gridSpan w:val="2"/>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60</w:t>
            </w:r>
          </w:p>
        </w:tc>
        <w:tc>
          <w:tcPr>
            <w:tcW w:w="1949" w:type="dxa"/>
            <w:gridSpan w:val="2"/>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40"/>
              <w:jc w:val="both"/>
              <w:rPr>
                <w:sz w:val="17"/>
                <w:szCs w:val="17"/>
              </w:rPr>
            </w:pPr>
            <w:r>
              <w:rPr>
                <w:sz w:val="17"/>
                <w:szCs w:val="17"/>
              </w:rPr>
              <w:t>3.15</w:t>
            </w:r>
          </w:p>
        </w:tc>
      </w:tr>
      <w:tr w:rsidR="009219AF" w:rsidTr="00E74471">
        <w:trPr>
          <w:gridAfter w:val="1"/>
          <w:wAfter w:w="14" w:type="dxa"/>
          <w:trHeight w:hRule="exact" w:val="240"/>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680"/>
              <w:jc w:val="both"/>
              <w:rPr>
                <w:sz w:val="17"/>
                <w:szCs w:val="17"/>
              </w:rPr>
            </w:pPr>
            <w:r>
              <w:rPr>
                <w:sz w:val="17"/>
                <w:szCs w:val="17"/>
              </w:rPr>
              <w:t>2104 на К</w:t>
            </w:r>
          </w:p>
        </w:tc>
        <w:tc>
          <w:tcPr>
            <w:tcW w:w="2386" w:type="dxa"/>
            <w:gridSpan w:val="2"/>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60</w:t>
            </w:r>
          </w:p>
        </w:tc>
        <w:tc>
          <w:tcPr>
            <w:tcW w:w="1949" w:type="dxa"/>
            <w:gridSpan w:val="2"/>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740"/>
              <w:jc w:val="both"/>
              <w:rPr>
                <w:sz w:val="17"/>
                <w:szCs w:val="17"/>
              </w:rPr>
            </w:pPr>
            <w:r>
              <w:rPr>
                <w:sz w:val="17"/>
                <w:szCs w:val="17"/>
              </w:rPr>
              <w:t>3.00</w:t>
            </w:r>
          </w:p>
        </w:tc>
      </w:tr>
      <w:tr w:rsidR="00EA0F05" w:rsidTr="00E74471">
        <w:trPr>
          <w:gridAfter w:val="1"/>
          <w:wAfter w:w="14" w:type="dxa"/>
          <w:trHeight w:hRule="exact" w:val="240"/>
          <w:jc w:val="center"/>
        </w:trPr>
        <w:tc>
          <w:tcPr>
            <w:tcW w:w="2203" w:type="dxa"/>
            <w:tcBorders>
              <w:top w:val="single" w:sz="4" w:space="0" w:color="auto"/>
              <w:left w:val="single" w:sz="4" w:space="0" w:color="auto"/>
            </w:tcBorders>
            <w:shd w:val="clear" w:color="auto" w:fill="FFFFFF"/>
            <w:vAlign w:val="bottom"/>
          </w:tcPr>
          <w:p w:rsidR="00EA0F05" w:rsidRDefault="00EA0F05" w:rsidP="001F0229">
            <w:pPr>
              <w:pStyle w:val="a5"/>
              <w:shd w:val="clear" w:color="auto" w:fill="auto"/>
              <w:spacing w:line="240" w:lineRule="auto"/>
              <w:ind w:firstLine="0"/>
              <w:jc w:val="center"/>
              <w:rPr>
                <w:sz w:val="17"/>
                <w:szCs w:val="17"/>
              </w:rPr>
            </w:pPr>
            <w:r>
              <w:rPr>
                <w:sz w:val="17"/>
                <w:szCs w:val="17"/>
              </w:rPr>
              <w:t>2006 на К</w:t>
            </w:r>
          </w:p>
        </w:tc>
        <w:tc>
          <w:tcPr>
            <w:tcW w:w="2386" w:type="dxa"/>
            <w:gridSpan w:val="2"/>
            <w:tcBorders>
              <w:top w:val="single" w:sz="4" w:space="0" w:color="auto"/>
              <w:left w:val="single" w:sz="4" w:space="0" w:color="auto"/>
            </w:tcBorders>
            <w:shd w:val="clear" w:color="auto" w:fill="FFFFFF"/>
            <w:vAlign w:val="bottom"/>
          </w:tcPr>
          <w:p w:rsidR="00EA0F05" w:rsidRDefault="00EA0F05" w:rsidP="001F0229">
            <w:pPr>
              <w:pStyle w:val="a5"/>
              <w:shd w:val="clear" w:color="auto" w:fill="auto"/>
              <w:spacing w:line="240" w:lineRule="auto"/>
              <w:ind w:firstLine="0"/>
              <w:jc w:val="center"/>
              <w:rPr>
                <w:sz w:val="17"/>
                <w:szCs w:val="17"/>
              </w:rPr>
            </w:pPr>
            <w:r>
              <w:rPr>
                <w:sz w:val="17"/>
                <w:szCs w:val="17"/>
              </w:rPr>
              <w:t>60</w:t>
            </w:r>
          </w:p>
        </w:tc>
        <w:tc>
          <w:tcPr>
            <w:tcW w:w="1949" w:type="dxa"/>
            <w:gridSpan w:val="2"/>
            <w:tcBorders>
              <w:top w:val="single" w:sz="4" w:space="0" w:color="auto"/>
              <w:left w:val="single" w:sz="4" w:space="0" w:color="auto"/>
              <w:right w:val="single" w:sz="4" w:space="0" w:color="auto"/>
            </w:tcBorders>
            <w:shd w:val="clear" w:color="auto" w:fill="FFFFFF"/>
            <w:vAlign w:val="bottom"/>
          </w:tcPr>
          <w:p w:rsidR="00EA0F05" w:rsidRDefault="00EA0F05" w:rsidP="001F0229">
            <w:pPr>
              <w:pStyle w:val="a5"/>
              <w:shd w:val="clear" w:color="auto" w:fill="auto"/>
              <w:spacing w:line="240" w:lineRule="auto"/>
              <w:ind w:firstLine="740"/>
              <w:jc w:val="both"/>
              <w:rPr>
                <w:sz w:val="17"/>
                <w:szCs w:val="17"/>
              </w:rPr>
            </w:pPr>
            <w:r>
              <w:rPr>
                <w:sz w:val="17"/>
                <w:szCs w:val="17"/>
              </w:rPr>
              <w:t>3.40</w:t>
            </w:r>
          </w:p>
        </w:tc>
      </w:tr>
      <w:tr w:rsidR="00EA0F05" w:rsidTr="00E74471">
        <w:trPr>
          <w:gridAfter w:val="1"/>
          <w:wAfter w:w="14" w:type="dxa"/>
          <w:trHeight w:hRule="exact" w:val="240"/>
          <w:jc w:val="center"/>
        </w:trPr>
        <w:tc>
          <w:tcPr>
            <w:tcW w:w="2203" w:type="dxa"/>
            <w:tcBorders>
              <w:top w:val="single" w:sz="4" w:space="0" w:color="auto"/>
              <w:left w:val="single" w:sz="4" w:space="0" w:color="auto"/>
            </w:tcBorders>
            <w:shd w:val="clear" w:color="auto" w:fill="FFFFFF"/>
            <w:vAlign w:val="bottom"/>
          </w:tcPr>
          <w:p w:rsidR="00EA0F05" w:rsidRDefault="00EA0F05" w:rsidP="001F0229">
            <w:pPr>
              <w:pStyle w:val="a5"/>
              <w:shd w:val="clear" w:color="auto" w:fill="auto"/>
              <w:spacing w:line="240" w:lineRule="auto"/>
              <w:ind w:firstLine="0"/>
              <w:jc w:val="center"/>
              <w:rPr>
                <w:sz w:val="17"/>
                <w:szCs w:val="17"/>
              </w:rPr>
            </w:pPr>
            <w:r>
              <w:rPr>
                <w:sz w:val="17"/>
                <w:szCs w:val="17"/>
              </w:rPr>
              <w:t>2003 на Н</w:t>
            </w:r>
          </w:p>
        </w:tc>
        <w:tc>
          <w:tcPr>
            <w:tcW w:w="2386" w:type="dxa"/>
            <w:gridSpan w:val="2"/>
            <w:tcBorders>
              <w:top w:val="single" w:sz="4" w:space="0" w:color="auto"/>
              <w:left w:val="single" w:sz="4" w:space="0" w:color="auto"/>
            </w:tcBorders>
            <w:shd w:val="clear" w:color="auto" w:fill="FFFFFF"/>
            <w:vAlign w:val="bottom"/>
          </w:tcPr>
          <w:p w:rsidR="00EA0F05" w:rsidRDefault="00EA0F05" w:rsidP="001F0229">
            <w:pPr>
              <w:pStyle w:val="a5"/>
              <w:shd w:val="clear" w:color="auto" w:fill="auto"/>
              <w:spacing w:line="240" w:lineRule="auto"/>
              <w:ind w:firstLine="0"/>
              <w:jc w:val="center"/>
              <w:rPr>
                <w:sz w:val="17"/>
                <w:szCs w:val="17"/>
              </w:rPr>
            </w:pPr>
            <w:r>
              <w:rPr>
                <w:sz w:val="17"/>
                <w:szCs w:val="17"/>
              </w:rPr>
              <w:t>60</w:t>
            </w:r>
          </w:p>
        </w:tc>
        <w:tc>
          <w:tcPr>
            <w:tcW w:w="1949" w:type="dxa"/>
            <w:gridSpan w:val="2"/>
            <w:tcBorders>
              <w:top w:val="single" w:sz="4" w:space="0" w:color="auto"/>
              <w:left w:val="single" w:sz="4" w:space="0" w:color="auto"/>
              <w:right w:val="single" w:sz="4" w:space="0" w:color="auto"/>
            </w:tcBorders>
            <w:shd w:val="clear" w:color="auto" w:fill="FFFFFF"/>
            <w:vAlign w:val="bottom"/>
          </w:tcPr>
          <w:p w:rsidR="00EA0F05" w:rsidRDefault="00EA0F05" w:rsidP="001F0229">
            <w:pPr>
              <w:pStyle w:val="a5"/>
              <w:shd w:val="clear" w:color="auto" w:fill="auto"/>
              <w:spacing w:line="240" w:lineRule="auto"/>
              <w:ind w:firstLine="0"/>
              <w:jc w:val="center"/>
              <w:rPr>
                <w:sz w:val="17"/>
                <w:szCs w:val="17"/>
              </w:rPr>
            </w:pPr>
            <w:r>
              <w:rPr>
                <w:sz w:val="17"/>
                <w:szCs w:val="17"/>
              </w:rPr>
              <w:t>3.45</w:t>
            </w:r>
          </w:p>
        </w:tc>
      </w:tr>
      <w:tr w:rsidR="00EA0F05" w:rsidTr="00E74471">
        <w:trPr>
          <w:gridAfter w:val="1"/>
          <w:wAfter w:w="14" w:type="dxa"/>
          <w:trHeight w:hRule="exact" w:val="240"/>
          <w:jc w:val="center"/>
        </w:trPr>
        <w:tc>
          <w:tcPr>
            <w:tcW w:w="6538" w:type="dxa"/>
            <w:gridSpan w:val="5"/>
            <w:tcBorders>
              <w:top w:val="single" w:sz="4" w:space="0" w:color="auto"/>
              <w:left w:val="single" w:sz="4" w:space="0" w:color="auto"/>
              <w:right w:val="single" w:sz="4" w:space="0" w:color="auto"/>
            </w:tcBorders>
            <w:shd w:val="clear" w:color="auto" w:fill="FFFFFF"/>
            <w:vAlign w:val="bottom"/>
          </w:tcPr>
          <w:p w:rsidR="00EA0F05" w:rsidRDefault="00EA0F05" w:rsidP="001F0229">
            <w:pPr>
              <w:pStyle w:val="a5"/>
              <w:shd w:val="clear" w:color="auto" w:fill="auto"/>
              <w:spacing w:line="240" w:lineRule="auto"/>
              <w:ind w:firstLine="0"/>
              <w:jc w:val="center"/>
              <w:rPr>
                <w:sz w:val="17"/>
                <w:szCs w:val="17"/>
              </w:rPr>
            </w:pPr>
            <w:r>
              <w:rPr>
                <w:i/>
                <w:iCs/>
                <w:sz w:val="18"/>
                <w:szCs w:val="18"/>
              </w:rPr>
              <w:lastRenderedPageBreak/>
              <w:t>вариант 3</w:t>
            </w:r>
          </w:p>
        </w:tc>
      </w:tr>
      <w:tr w:rsidR="00EA0F05" w:rsidTr="00E74471">
        <w:trPr>
          <w:gridAfter w:val="1"/>
          <w:wAfter w:w="14" w:type="dxa"/>
          <w:trHeight w:hRule="exact" w:val="235"/>
          <w:jc w:val="center"/>
        </w:trPr>
        <w:tc>
          <w:tcPr>
            <w:tcW w:w="2203" w:type="dxa"/>
            <w:tcBorders>
              <w:top w:val="single" w:sz="4" w:space="0" w:color="auto"/>
              <w:left w:val="single" w:sz="4" w:space="0" w:color="auto"/>
            </w:tcBorders>
            <w:shd w:val="clear" w:color="auto" w:fill="FFFFFF"/>
            <w:vAlign w:val="bottom"/>
          </w:tcPr>
          <w:p w:rsidR="00EA0F05" w:rsidRDefault="00EA0F05" w:rsidP="001F0229">
            <w:pPr>
              <w:pStyle w:val="a5"/>
              <w:shd w:val="clear" w:color="auto" w:fill="auto"/>
              <w:spacing w:line="240" w:lineRule="auto"/>
              <w:ind w:firstLine="0"/>
              <w:jc w:val="center"/>
              <w:rPr>
                <w:sz w:val="17"/>
                <w:szCs w:val="17"/>
              </w:rPr>
            </w:pPr>
            <w:r>
              <w:rPr>
                <w:sz w:val="17"/>
                <w:szCs w:val="17"/>
              </w:rPr>
              <w:t>2001 наН</w:t>
            </w:r>
          </w:p>
        </w:tc>
        <w:tc>
          <w:tcPr>
            <w:tcW w:w="2386" w:type="dxa"/>
            <w:gridSpan w:val="2"/>
            <w:tcBorders>
              <w:top w:val="single" w:sz="4" w:space="0" w:color="auto"/>
              <w:left w:val="single" w:sz="4" w:space="0" w:color="auto"/>
            </w:tcBorders>
            <w:shd w:val="clear" w:color="auto" w:fill="FFFFFF"/>
            <w:vAlign w:val="bottom"/>
          </w:tcPr>
          <w:p w:rsidR="00EA0F05" w:rsidRDefault="00EA0F05" w:rsidP="001F0229">
            <w:pPr>
              <w:pStyle w:val="a5"/>
              <w:shd w:val="clear" w:color="auto" w:fill="auto"/>
              <w:spacing w:line="240" w:lineRule="auto"/>
              <w:ind w:firstLine="0"/>
              <w:jc w:val="center"/>
              <w:rPr>
                <w:sz w:val="17"/>
                <w:szCs w:val="17"/>
              </w:rPr>
            </w:pPr>
            <w:r>
              <w:rPr>
                <w:sz w:val="17"/>
                <w:szCs w:val="17"/>
              </w:rPr>
              <w:t>55</w:t>
            </w:r>
          </w:p>
        </w:tc>
        <w:tc>
          <w:tcPr>
            <w:tcW w:w="1949" w:type="dxa"/>
            <w:gridSpan w:val="2"/>
            <w:tcBorders>
              <w:top w:val="single" w:sz="4" w:space="0" w:color="auto"/>
              <w:left w:val="single" w:sz="4" w:space="0" w:color="auto"/>
              <w:right w:val="single" w:sz="4" w:space="0" w:color="auto"/>
            </w:tcBorders>
            <w:shd w:val="clear" w:color="auto" w:fill="FFFFFF"/>
            <w:vAlign w:val="bottom"/>
          </w:tcPr>
          <w:p w:rsidR="00EA0F05" w:rsidRDefault="00EA0F05" w:rsidP="001F0229">
            <w:pPr>
              <w:pStyle w:val="a5"/>
              <w:shd w:val="clear" w:color="auto" w:fill="auto"/>
              <w:spacing w:line="240" w:lineRule="auto"/>
              <w:ind w:firstLine="820"/>
              <w:jc w:val="both"/>
              <w:rPr>
                <w:sz w:val="17"/>
                <w:szCs w:val="17"/>
              </w:rPr>
            </w:pPr>
            <w:r>
              <w:rPr>
                <w:sz w:val="17"/>
                <w:szCs w:val="17"/>
              </w:rPr>
              <w:t>0.20</w:t>
            </w:r>
          </w:p>
        </w:tc>
      </w:tr>
      <w:tr w:rsidR="00EA0F05" w:rsidTr="00E74471">
        <w:trPr>
          <w:gridAfter w:val="1"/>
          <w:wAfter w:w="14" w:type="dxa"/>
          <w:trHeight w:hRule="exact" w:val="235"/>
          <w:jc w:val="center"/>
        </w:trPr>
        <w:tc>
          <w:tcPr>
            <w:tcW w:w="2203" w:type="dxa"/>
            <w:tcBorders>
              <w:top w:val="single" w:sz="4" w:space="0" w:color="auto"/>
              <w:left w:val="single" w:sz="4" w:space="0" w:color="auto"/>
            </w:tcBorders>
            <w:shd w:val="clear" w:color="auto" w:fill="FFFFFF"/>
            <w:vAlign w:val="bottom"/>
          </w:tcPr>
          <w:p w:rsidR="00EA0F05" w:rsidRDefault="00EA0F05" w:rsidP="001F0229">
            <w:pPr>
              <w:pStyle w:val="a5"/>
              <w:shd w:val="clear" w:color="auto" w:fill="auto"/>
              <w:spacing w:line="240" w:lineRule="auto"/>
              <w:ind w:firstLine="0"/>
              <w:jc w:val="center"/>
              <w:rPr>
                <w:sz w:val="17"/>
                <w:szCs w:val="17"/>
              </w:rPr>
            </w:pPr>
            <w:r>
              <w:rPr>
                <w:sz w:val="17"/>
                <w:szCs w:val="17"/>
              </w:rPr>
              <w:t>2106 на К</w:t>
            </w:r>
          </w:p>
        </w:tc>
        <w:tc>
          <w:tcPr>
            <w:tcW w:w="2386" w:type="dxa"/>
            <w:gridSpan w:val="2"/>
            <w:tcBorders>
              <w:top w:val="single" w:sz="4" w:space="0" w:color="auto"/>
              <w:left w:val="single" w:sz="4" w:space="0" w:color="auto"/>
            </w:tcBorders>
            <w:shd w:val="clear" w:color="auto" w:fill="FFFFFF"/>
            <w:vAlign w:val="bottom"/>
          </w:tcPr>
          <w:p w:rsidR="00EA0F05" w:rsidRDefault="00EA0F05" w:rsidP="001F0229">
            <w:pPr>
              <w:pStyle w:val="a5"/>
              <w:shd w:val="clear" w:color="auto" w:fill="auto"/>
              <w:spacing w:line="240" w:lineRule="auto"/>
              <w:ind w:firstLine="0"/>
              <w:jc w:val="center"/>
              <w:rPr>
                <w:sz w:val="17"/>
                <w:szCs w:val="17"/>
              </w:rPr>
            </w:pPr>
            <w:r>
              <w:rPr>
                <w:sz w:val="17"/>
                <w:szCs w:val="17"/>
              </w:rPr>
              <w:t>55</w:t>
            </w:r>
          </w:p>
        </w:tc>
        <w:tc>
          <w:tcPr>
            <w:tcW w:w="1949" w:type="dxa"/>
            <w:gridSpan w:val="2"/>
            <w:tcBorders>
              <w:top w:val="single" w:sz="4" w:space="0" w:color="auto"/>
              <w:left w:val="single" w:sz="4" w:space="0" w:color="auto"/>
              <w:right w:val="single" w:sz="4" w:space="0" w:color="auto"/>
            </w:tcBorders>
            <w:shd w:val="clear" w:color="auto" w:fill="FFFFFF"/>
            <w:vAlign w:val="bottom"/>
          </w:tcPr>
          <w:p w:rsidR="00EA0F05" w:rsidRDefault="00EA0F05" w:rsidP="001F0229">
            <w:pPr>
              <w:pStyle w:val="a5"/>
              <w:shd w:val="clear" w:color="auto" w:fill="auto"/>
              <w:spacing w:line="240" w:lineRule="auto"/>
              <w:ind w:firstLine="820"/>
              <w:jc w:val="both"/>
              <w:rPr>
                <w:sz w:val="17"/>
                <w:szCs w:val="17"/>
              </w:rPr>
            </w:pPr>
            <w:r>
              <w:rPr>
                <w:sz w:val="17"/>
                <w:szCs w:val="17"/>
              </w:rPr>
              <w:t>0.45</w:t>
            </w:r>
          </w:p>
        </w:tc>
      </w:tr>
      <w:tr w:rsidR="00EA0F05" w:rsidTr="00E74471">
        <w:trPr>
          <w:gridAfter w:val="1"/>
          <w:wAfter w:w="14" w:type="dxa"/>
          <w:trHeight w:hRule="exact" w:val="235"/>
          <w:jc w:val="center"/>
        </w:trPr>
        <w:tc>
          <w:tcPr>
            <w:tcW w:w="2203" w:type="dxa"/>
            <w:tcBorders>
              <w:top w:val="single" w:sz="4" w:space="0" w:color="auto"/>
              <w:left w:val="single" w:sz="4" w:space="0" w:color="auto"/>
            </w:tcBorders>
            <w:shd w:val="clear" w:color="auto" w:fill="FFFFFF"/>
            <w:vAlign w:val="bottom"/>
          </w:tcPr>
          <w:p w:rsidR="00EA0F05" w:rsidRDefault="00EA0F05" w:rsidP="001F0229">
            <w:pPr>
              <w:pStyle w:val="a5"/>
              <w:shd w:val="clear" w:color="auto" w:fill="auto"/>
              <w:spacing w:line="240" w:lineRule="auto"/>
              <w:ind w:firstLine="0"/>
              <w:jc w:val="center"/>
              <w:rPr>
                <w:sz w:val="17"/>
                <w:szCs w:val="17"/>
              </w:rPr>
            </w:pPr>
            <w:r>
              <w:rPr>
                <w:sz w:val="17"/>
                <w:szCs w:val="17"/>
              </w:rPr>
              <w:t>2002 на Н</w:t>
            </w:r>
          </w:p>
        </w:tc>
        <w:tc>
          <w:tcPr>
            <w:tcW w:w="2386" w:type="dxa"/>
            <w:gridSpan w:val="2"/>
            <w:tcBorders>
              <w:top w:val="single" w:sz="4" w:space="0" w:color="auto"/>
              <w:left w:val="single" w:sz="4" w:space="0" w:color="auto"/>
            </w:tcBorders>
            <w:shd w:val="clear" w:color="auto" w:fill="FFFFFF"/>
            <w:vAlign w:val="bottom"/>
          </w:tcPr>
          <w:p w:rsidR="00EA0F05" w:rsidRDefault="00EA0F05" w:rsidP="001F0229">
            <w:pPr>
              <w:pStyle w:val="a5"/>
              <w:shd w:val="clear" w:color="auto" w:fill="auto"/>
              <w:spacing w:line="240" w:lineRule="auto"/>
              <w:ind w:firstLine="0"/>
              <w:jc w:val="center"/>
              <w:rPr>
                <w:sz w:val="17"/>
                <w:szCs w:val="17"/>
              </w:rPr>
            </w:pPr>
            <w:r>
              <w:rPr>
                <w:sz w:val="17"/>
                <w:szCs w:val="17"/>
              </w:rPr>
              <w:t>55</w:t>
            </w:r>
          </w:p>
        </w:tc>
        <w:tc>
          <w:tcPr>
            <w:tcW w:w="1949" w:type="dxa"/>
            <w:gridSpan w:val="2"/>
            <w:tcBorders>
              <w:top w:val="single" w:sz="4" w:space="0" w:color="auto"/>
              <w:left w:val="single" w:sz="4" w:space="0" w:color="auto"/>
              <w:right w:val="single" w:sz="4" w:space="0" w:color="auto"/>
            </w:tcBorders>
            <w:shd w:val="clear" w:color="auto" w:fill="FFFFFF"/>
            <w:vAlign w:val="bottom"/>
          </w:tcPr>
          <w:p w:rsidR="00EA0F05" w:rsidRDefault="00EA0F05" w:rsidP="001F0229">
            <w:pPr>
              <w:pStyle w:val="a5"/>
              <w:shd w:val="clear" w:color="auto" w:fill="auto"/>
              <w:spacing w:line="240" w:lineRule="auto"/>
              <w:ind w:firstLine="0"/>
              <w:jc w:val="center"/>
              <w:rPr>
                <w:sz w:val="17"/>
                <w:szCs w:val="17"/>
              </w:rPr>
            </w:pPr>
            <w:r>
              <w:rPr>
                <w:sz w:val="17"/>
                <w:szCs w:val="17"/>
              </w:rPr>
              <w:t>1.45</w:t>
            </w:r>
          </w:p>
        </w:tc>
      </w:tr>
      <w:tr w:rsidR="00EA0F05" w:rsidTr="00E74471">
        <w:trPr>
          <w:gridAfter w:val="1"/>
          <w:wAfter w:w="14" w:type="dxa"/>
          <w:trHeight w:hRule="exact" w:val="235"/>
          <w:jc w:val="center"/>
        </w:trPr>
        <w:tc>
          <w:tcPr>
            <w:tcW w:w="2203" w:type="dxa"/>
            <w:tcBorders>
              <w:top w:val="single" w:sz="4" w:space="0" w:color="auto"/>
              <w:left w:val="single" w:sz="4" w:space="0" w:color="auto"/>
            </w:tcBorders>
            <w:shd w:val="clear" w:color="auto" w:fill="FFFFFF"/>
            <w:vAlign w:val="bottom"/>
          </w:tcPr>
          <w:p w:rsidR="00EA0F05" w:rsidRDefault="00EA0F05" w:rsidP="001F0229">
            <w:pPr>
              <w:pStyle w:val="a5"/>
              <w:shd w:val="clear" w:color="auto" w:fill="auto"/>
              <w:spacing w:line="240" w:lineRule="auto"/>
              <w:ind w:firstLine="0"/>
              <w:jc w:val="center"/>
              <w:rPr>
                <w:sz w:val="17"/>
                <w:szCs w:val="17"/>
              </w:rPr>
            </w:pPr>
            <w:r>
              <w:rPr>
                <w:sz w:val="17"/>
                <w:szCs w:val="17"/>
              </w:rPr>
              <w:t>2102 на М</w:t>
            </w:r>
          </w:p>
        </w:tc>
        <w:tc>
          <w:tcPr>
            <w:tcW w:w="2386" w:type="dxa"/>
            <w:gridSpan w:val="2"/>
            <w:tcBorders>
              <w:top w:val="single" w:sz="4" w:space="0" w:color="auto"/>
              <w:left w:val="single" w:sz="4" w:space="0" w:color="auto"/>
            </w:tcBorders>
            <w:shd w:val="clear" w:color="auto" w:fill="FFFFFF"/>
            <w:vAlign w:val="bottom"/>
          </w:tcPr>
          <w:p w:rsidR="00EA0F05" w:rsidRDefault="00EA0F05" w:rsidP="001F0229">
            <w:pPr>
              <w:pStyle w:val="a5"/>
              <w:shd w:val="clear" w:color="auto" w:fill="auto"/>
              <w:spacing w:line="240" w:lineRule="auto"/>
              <w:ind w:firstLine="0"/>
              <w:jc w:val="center"/>
              <w:rPr>
                <w:sz w:val="17"/>
                <w:szCs w:val="17"/>
              </w:rPr>
            </w:pPr>
            <w:r>
              <w:rPr>
                <w:sz w:val="17"/>
                <w:szCs w:val="17"/>
              </w:rPr>
              <w:t>55</w:t>
            </w:r>
          </w:p>
        </w:tc>
        <w:tc>
          <w:tcPr>
            <w:tcW w:w="1949" w:type="dxa"/>
            <w:gridSpan w:val="2"/>
            <w:tcBorders>
              <w:top w:val="single" w:sz="4" w:space="0" w:color="auto"/>
              <w:left w:val="single" w:sz="4" w:space="0" w:color="auto"/>
              <w:right w:val="single" w:sz="4" w:space="0" w:color="auto"/>
            </w:tcBorders>
            <w:shd w:val="clear" w:color="auto" w:fill="FFFFFF"/>
            <w:vAlign w:val="bottom"/>
          </w:tcPr>
          <w:p w:rsidR="00EA0F05" w:rsidRDefault="00EA0F05" w:rsidP="001F0229">
            <w:pPr>
              <w:pStyle w:val="a5"/>
              <w:shd w:val="clear" w:color="auto" w:fill="auto"/>
              <w:spacing w:line="240" w:lineRule="auto"/>
              <w:ind w:firstLine="760"/>
              <w:jc w:val="both"/>
              <w:rPr>
                <w:sz w:val="17"/>
                <w:szCs w:val="17"/>
              </w:rPr>
            </w:pPr>
            <w:r>
              <w:rPr>
                <w:sz w:val="17"/>
                <w:szCs w:val="17"/>
              </w:rPr>
              <w:t>2.20</w:t>
            </w:r>
          </w:p>
        </w:tc>
      </w:tr>
      <w:tr w:rsidR="00EA0F05" w:rsidTr="00E74471">
        <w:trPr>
          <w:gridAfter w:val="1"/>
          <w:wAfter w:w="14" w:type="dxa"/>
          <w:trHeight w:hRule="exact" w:val="235"/>
          <w:jc w:val="center"/>
        </w:trPr>
        <w:tc>
          <w:tcPr>
            <w:tcW w:w="2203" w:type="dxa"/>
            <w:tcBorders>
              <w:top w:val="single" w:sz="4" w:space="0" w:color="auto"/>
              <w:left w:val="single" w:sz="4" w:space="0" w:color="auto"/>
            </w:tcBorders>
            <w:shd w:val="clear" w:color="auto" w:fill="FFFFFF"/>
            <w:vAlign w:val="bottom"/>
          </w:tcPr>
          <w:p w:rsidR="00EA0F05" w:rsidRDefault="00EA0F05" w:rsidP="001F0229">
            <w:pPr>
              <w:pStyle w:val="a5"/>
              <w:shd w:val="clear" w:color="auto" w:fill="auto"/>
              <w:spacing w:line="240" w:lineRule="auto"/>
              <w:ind w:firstLine="0"/>
              <w:jc w:val="center"/>
              <w:rPr>
                <w:sz w:val="17"/>
                <w:szCs w:val="17"/>
              </w:rPr>
            </w:pPr>
            <w:r>
              <w:rPr>
                <w:sz w:val="17"/>
                <w:szCs w:val="17"/>
              </w:rPr>
              <w:t>2004 на К</w:t>
            </w:r>
          </w:p>
        </w:tc>
        <w:tc>
          <w:tcPr>
            <w:tcW w:w="2386" w:type="dxa"/>
            <w:gridSpan w:val="2"/>
            <w:tcBorders>
              <w:top w:val="single" w:sz="4" w:space="0" w:color="auto"/>
              <w:left w:val="single" w:sz="4" w:space="0" w:color="auto"/>
            </w:tcBorders>
            <w:shd w:val="clear" w:color="auto" w:fill="FFFFFF"/>
            <w:vAlign w:val="bottom"/>
          </w:tcPr>
          <w:p w:rsidR="00EA0F05" w:rsidRDefault="00EA0F05" w:rsidP="001F0229">
            <w:pPr>
              <w:pStyle w:val="a5"/>
              <w:shd w:val="clear" w:color="auto" w:fill="auto"/>
              <w:spacing w:line="240" w:lineRule="auto"/>
              <w:ind w:firstLine="0"/>
              <w:jc w:val="center"/>
              <w:rPr>
                <w:sz w:val="17"/>
                <w:szCs w:val="17"/>
              </w:rPr>
            </w:pPr>
            <w:r>
              <w:rPr>
                <w:sz w:val="17"/>
                <w:szCs w:val="17"/>
              </w:rPr>
              <w:t>55</w:t>
            </w:r>
          </w:p>
        </w:tc>
        <w:tc>
          <w:tcPr>
            <w:tcW w:w="1949" w:type="dxa"/>
            <w:gridSpan w:val="2"/>
            <w:tcBorders>
              <w:top w:val="single" w:sz="4" w:space="0" w:color="auto"/>
              <w:left w:val="single" w:sz="4" w:space="0" w:color="auto"/>
              <w:right w:val="single" w:sz="4" w:space="0" w:color="auto"/>
            </w:tcBorders>
            <w:shd w:val="clear" w:color="auto" w:fill="FFFFFF"/>
            <w:vAlign w:val="bottom"/>
          </w:tcPr>
          <w:p w:rsidR="00EA0F05" w:rsidRDefault="00EA0F05" w:rsidP="001F0229">
            <w:pPr>
              <w:pStyle w:val="a5"/>
              <w:shd w:val="clear" w:color="auto" w:fill="auto"/>
              <w:spacing w:line="240" w:lineRule="auto"/>
              <w:ind w:firstLine="760"/>
              <w:jc w:val="both"/>
              <w:rPr>
                <w:sz w:val="17"/>
                <w:szCs w:val="17"/>
              </w:rPr>
            </w:pPr>
            <w:r>
              <w:rPr>
                <w:sz w:val="17"/>
                <w:szCs w:val="17"/>
              </w:rPr>
              <w:t>3.00</w:t>
            </w:r>
          </w:p>
        </w:tc>
      </w:tr>
      <w:tr w:rsidR="00EA0F05" w:rsidTr="00E74471">
        <w:trPr>
          <w:gridAfter w:val="1"/>
          <w:wAfter w:w="14" w:type="dxa"/>
          <w:trHeight w:hRule="exact" w:val="235"/>
          <w:jc w:val="center"/>
        </w:trPr>
        <w:tc>
          <w:tcPr>
            <w:tcW w:w="2203" w:type="dxa"/>
            <w:tcBorders>
              <w:top w:val="single" w:sz="4" w:space="0" w:color="auto"/>
              <w:left w:val="single" w:sz="4" w:space="0" w:color="auto"/>
            </w:tcBorders>
            <w:shd w:val="clear" w:color="auto" w:fill="FFFFFF"/>
            <w:vAlign w:val="bottom"/>
          </w:tcPr>
          <w:p w:rsidR="00EA0F05" w:rsidRDefault="00EA0F05" w:rsidP="001F0229">
            <w:pPr>
              <w:pStyle w:val="a5"/>
              <w:shd w:val="clear" w:color="auto" w:fill="auto"/>
              <w:spacing w:line="240" w:lineRule="auto"/>
              <w:ind w:firstLine="0"/>
              <w:jc w:val="center"/>
              <w:rPr>
                <w:sz w:val="17"/>
                <w:szCs w:val="17"/>
              </w:rPr>
            </w:pPr>
            <w:r>
              <w:rPr>
                <w:sz w:val="17"/>
                <w:szCs w:val="17"/>
              </w:rPr>
              <w:t>2104 на К</w:t>
            </w:r>
          </w:p>
        </w:tc>
        <w:tc>
          <w:tcPr>
            <w:tcW w:w="2386" w:type="dxa"/>
            <w:gridSpan w:val="2"/>
            <w:tcBorders>
              <w:top w:val="single" w:sz="4" w:space="0" w:color="auto"/>
              <w:left w:val="single" w:sz="4" w:space="0" w:color="auto"/>
            </w:tcBorders>
            <w:shd w:val="clear" w:color="auto" w:fill="FFFFFF"/>
            <w:vAlign w:val="bottom"/>
          </w:tcPr>
          <w:p w:rsidR="00EA0F05" w:rsidRDefault="00EA0F05" w:rsidP="001F0229">
            <w:pPr>
              <w:pStyle w:val="a5"/>
              <w:shd w:val="clear" w:color="auto" w:fill="auto"/>
              <w:spacing w:line="240" w:lineRule="auto"/>
              <w:ind w:firstLine="0"/>
              <w:jc w:val="center"/>
              <w:rPr>
                <w:sz w:val="17"/>
                <w:szCs w:val="17"/>
              </w:rPr>
            </w:pPr>
            <w:r>
              <w:rPr>
                <w:sz w:val="17"/>
                <w:szCs w:val="17"/>
              </w:rPr>
              <w:t>55</w:t>
            </w:r>
          </w:p>
        </w:tc>
        <w:tc>
          <w:tcPr>
            <w:tcW w:w="1949" w:type="dxa"/>
            <w:gridSpan w:val="2"/>
            <w:tcBorders>
              <w:top w:val="single" w:sz="4" w:space="0" w:color="auto"/>
              <w:left w:val="single" w:sz="4" w:space="0" w:color="auto"/>
              <w:right w:val="single" w:sz="4" w:space="0" w:color="auto"/>
            </w:tcBorders>
            <w:shd w:val="clear" w:color="auto" w:fill="FFFFFF"/>
            <w:vAlign w:val="bottom"/>
          </w:tcPr>
          <w:p w:rsidR="00EA0F05" w:rsidRDefault="00EA0F05" w:rsidP="001F0229">
            <w:pPr>
              <w:pStyle w:val="a5"/>
              <w:shd w:val="clear" w:color="auto" w:fill="auto"/>
              <w:spacing w:line="240" w:lineRule="auto"/>
              <w:ind w:firstLine="760"/>
              <w:jc w:val="both"/>
              <w:rPr>
                <w:sz w:val="17"/>
                <w:szCs w:val="17"/>
              </w:rPr>
            </w:pPr>
            <w:r>
              <w:rPr>
                <w:sz w:val="17"/>
                <w:szCs w:val="17"/>
              </w:rPr>
              <w:t>3.20</w:t>
            </w:r>
          </w:p>
        </w:tc>
      </w:tr>
      <w:tr w:rsidR="00EA0F05" w:rsidTr="00E74471">
        <w:trPr>
          <w:gridAfter w:val="1"/>
          <w:wAfter w:w="14" w:type="dxa"/>
          <w:trHeight w:hRule="exact" w:val="235"/>
          <w:jc w:val="center"/>
        </w:trPr>
        <w:tc>
          <w:tcPr>
            <w:tcW w:w="2203" w:type="dxa"/>
            <w:tcBorders>
              <w:top w:val="single" w:sz="4" w:space="0" w:color="auto"/>
              <w:left w:val="single" w:sz="4" w:space="0" w:color="auto"/>
            </w:tcBorders>
            <w:shd w:val="clear" w:color="auto" w:fill="FFFFFF"/>
            <w:vAlign w:val="bottom"/>
          </w:tcPr>
          <w:p w:rsidR="00EA0F05" w:rsidRDefault="00EA0F05" w:rsidP="001F0229">
            <w:pPr>
              <w:pStyle w:val="a5"/>
              <w:shd w:val="clear" w:color="auto" w:fill="auto"/>
              <w:spacing w:line="240" w:lineRule="auto"/>
              <w:ind w:firstLine="0"/>
              <w:jc w:val="center"/>
              <w:rPr>
                <w:sz w:val="17"/>
                <w:szCs w:val="17"/>
              </w:rPr>
            </w:pPr>
            <w:r>
              <w:rPr>
                <w:sz w:val="17"/>
                <w:szCs w:val="17"/>
              </w:rPr>
              <w:t>2006 на К</w:t>
            </w:r>
          </w:p>
        </w:tc>
        <w:tc>
          <w:tcPr>
            <w:tcW w:w="2386" w:type="dxa"/>
            <w:gridSpan w:val="2"/>
            <w:tcBorders>
              <w:top w:val="single" w:sz="4" w:space="0" w:color="auto"/>
              <w:left w:val="single" w:sz="4" w:space="0" w:color="auto"/>
            </w:tcBorders>
            <w:shd w:val="clear" w:color="auto" w:fill="FFFFFF"/>
            <w:vAlign w:val="bottom"/>
          </w:tcPr>
          <w:p w:rsidR="00EA0F05" w:rsidRDefault="00EA0F05" w:rsidP="001F0229">
            <w:pPr>
              <w:pStyle w:val="a5"/>
              <w:shd w:val="clear" w:color="auto" w:fill="auto"/>
              <w:spacing w:line="240" w:lineRule="auto"/>
              <w:ind w:firstLine="0"/>
              <w:jc w:val="center"/>
              <w:rPr>
                <w:sz w:val="17"/>
                <w:szCs w:val="17"/>
              </w:rPr>
            </w:pPr>
            <w:r>
              <w:rPr>
                <w:sz w:val="17"/>
                <w:szCs w:val="17"/>
              </w:rPr>
              <w:t>55</w:t>
            </w:r>
          </w:p>
        </w:tc>
        <w:tc>
          <w:tcPr>
            <w:tcW w:w="1949" w:type="dxa"/>
            <w:gridSpan w:val="2"/>
            <w:tcBorders>
              <w:top w:val="single" w:sz="4" w:space="0" w:color="auto"/>
              <w:left w:val="single" w:sz="4" w:space="0" w:color="auto"/>
              <w:right w:val="single" w:sz="4" w:space="0" w:color="auto"/>
            </w:tcBorders>
            <w:shd w:val="clear" w:color="auto" w:fill="FFFFFF"/>
            <w:vAlign w:val="bottom"/>
          </w:tcPr>
          <w:p w:rsidR="00EA0F05" w:rsidRDefault="00EA0F05" w:rsidP="001F0229">
            <w:pPr>
              <w:pStyle w:val="a5"/>
              <w:shd w:val="clear" w:color="auto" w:fill="auto"/>
              <w:spacing w:line="240" w:lineRule="auto"/>
              <w:ind w:firstLine="760"/>
              <w:jc w:val="both"/>
              <w:rPr>
                <w:sz w:val="17"/>
                <w:szCs w:val="17"/>
              </w:rPr>
            </w:pPr>
            <w:r>
              <w:rPr>
                <w:sz w:val="17"/>
                <w:szCs w:val="17"/>
              </w:rPr>
              <w:t>3.45</w:t>
            </w:r>
          </w:p>
        </w:tc>
      </w:tr>
      <w:tr w:rsidR="00EA0F05" w:rsidTr="00E74471">
        <w:trPr>
          <w:gridAfter w:val="1"/>
          <w:wAfter w:w="14" w:type="dxa"/>
          <w:trHeight w:hRule="exact" w:val="235"/>
          <w:jc w:val="center"/>
        </w:trPr>
        <w:tc>
          <w:tcPr>
            <w:tcW w:w="2203" w:type="dxa"/>
            <w:tcBorders>
              <w:top w:val="single" w:sz="4" w:space="0" w:color="auto"/>
              <w:left w:val="single" w:sz="4" w:space="0" w:color="auto"/>
            </w:tcBorders>
            <w:shd w:val="clear" w:color="auto" w:fill="FFFFFF"/>
            <w:vAlign w:val="bottom"/>
          </w:tcPr>
          <w:p w:rsidR="00EA0F05" w:rsidRDefault="00EA0F05" w:rsidP="001F0229">
            <w:pPr>
              <w:pStyle w:val="a5"/>
              <w:shd w:val="clear" w:color="auto" w:fill="auto"/>
              <w:spacing w:line="240" w:lineRule="auto"/>
              <w:ind w:firstLine="0"/>
              <w:jc w:val="center"/>
              <w:rPr>
                <w:sz w:val="17"/>
                <w:szCs w:val="17"/>
              </w:rPr>
            </w:pPr>
            <w:r>
              <w:rPr>
                <w:sz w:val="17"/>
                <w:szCs w:val="17"/>
              </w:rPr>
              <w:t>2003 на Н</w:t>
            </w:r>
          </w:p>
        </w:tc>
        <w:tc>
          <w:tcPr>
            <w:tcW w:w="2386" w:type="dxa"/>
            <w:gridSpan w:val="2"/>
            <w:tcBorders>
              <w:top w:val="single" w:sz="4" w:space="0" w:color="auto"/>
              <w:left w:val="single" w:sz="4" w:space="0" w:color="auto"/>
            </w:tcBorders>
            <w:shd w:val="clear" w:color="auto" w:fill="FFFFFF"/>
            <w:vAlign w:val="bottom"/>
          </w:tcPr>
          <w:p w:rsidR="00EA0F05" w:rsidRDefault="00EA0F05" w:rsidP="001F0229">
            <w:pPr>
              <w:pStyle w:val="a5"/>
              <w:shd w:val="clear" w:color="auto" w:fill="auto"/>
              <w:spacing w:line="240" w:lineRule="auto"/>
              <w:ind w:firstLine="0"/>
              <w:jc w:val="center"/>
              <w:rPr>
                <w:sz w:val="17"/>
                <w:szCs w:val="17"/>
              </w:rPr>
            </w:pPr>
            <w:r>
              <w:rPr>
                <w:sz w:val="17"/>
                <w:szCs w:val="17"/>
              </w:rPr>
              <w:t>55</w:t>
            </w:r>
          </w:p>
        </w:tc>
        <w:tc>
          <w:tcPr>
            <w:tcW w:w="1949" w:type="dxa"/>
            <w:gridSpan w:val="2"/>
            <w:tcBorders>
              <w:top w:val="single" w:sz="4" w:space="0" w:color="auto"/>
              <w:left w:val="single" w:sz="4" w:space="0" w:color="auto"/>
              <w:right w:val="single" w:sz="4" w:space="0" w:color="auto"/>
            </w:tcBorders>
            <w:shd w:val="clear" w:color="auto" w:fill="FFFFFF"/>
            <w:vAlign w:val="bottom"/>
          </w:tcPr>
          <w:p w:rsidR="00EA0F05" w:rsidRDefault="00EA0F05" w:rsidP="001F0229">
            <w:pPr>
              <w:pStyle w:val="a5"/>
              <w:shd w:val="clear" w:color="auto" w:fill="auto"/>
              <w:spacing w:line="240" w:lineRule="auto"/>
              <w:ind w:firstLine="760"/>
              <w:jc w:val="both"/>
              <w:rPr>
                <w:sz w:val="17"/>
                <w:szCs w:val="17"/>
              </w:rPr>
            </w:pPr>
            <w:r>
              <w:rPr>
                <w:sz w:val="17"/>
                <w:szCs w:val="17"/>
              </w:rPr>
              <w:t>3.55</w:t>
            </w:r>
          </w:p>
        </w:tc>
      </w:tr>
      <w:tr w:rsidR="00EA0F05" w:rsidTr="00E74471">
        <w:trPr>
          <w:gridAfter w:val="1"/>
          <w:wAfter w:w="14" w:type="dxa"/>
          <w:trHeight w:hRule="exact" w:val="235"/>
          <w:jc w:val="center"/>
        </w:trPr>
        <w:tc>
          <w:tcPr>
            <w:tcW w:w="6538" w:type="dxa"/>
            <w:gridSpan w:val="5"/>
            <w:tcBorders>
              <w:top w:val="single" w:sz="4" w:space="0" w:color="auto"/>
              <w:left w:val="single" w:sz="4" w:space="0" w:color="auto"/>
              <w:right w:val="single" w:sz="4" w:space="0" w:color="auto"/>
            </w:tcBorders>
            <w:shd w:val="clear" w:color="auto" w:fill="FFFFFF"/>
            <w:vAlign w:val="bottom"/>
          </w:tcPr>
          <w:p w:rsidR="00EA0F05" w:rsidRPr="00EA0F05" w:rsidRDefault="00EA0F05" w:rsidP="00EA0F05">
            <w:pPr>
              <w:pStyle w:val="a5"/>
              <w:shd w:val="clear" w:color="auto" w:fill="auto"/>
              <w:spacing w:line="240" w:lineRule="auto"/>
              <w:ind w:firstLine="740"/>
              <w:jc w:val="center"/>
              <w:rPr>
                <w:i/>
                <w:sz w:val="17"/>
                <w:szCs w:val="17"/>
              </w:rPr>
            </w:pPr>
            <w:r w:rsidRPr="00EA0F05">
              <w:rPr>
                <w:i/>
                <w:sz w:val="17"/>
                <w:szCs w:val="17"/>
              </w:rPr>
              <w:t>Вариант 4</w:t>
            </w:r>
          </w:p>
        </w:tc>
      </w:tr>
      <w:tr w:rsidR="00EA0F05" w:rsidTr="00E74471">
        <w:trPr>
          <w:gridAfter w:val="1"/>
          <w:wAfter w:w="14" w:type="dxa"/>
          <w:trHeight w:hRule="exact" w:val="235"/>
          <w:jc w:val="center"/>
        </w:trPr>
        <w:tc>
          <w:tcPr>
            <w:tcW w:w="2203" w:type="dxa"/>
            <w:tcBorders>
              <w:top w:val="single" w:sz="4" w:space="0" w:color="auto"/>
              <w:left w:val="single" w:sz="4" w:space="0" w:color="auto"/>
            </w:tcBorders>
            <w:shd w:val="clear" w:color="auto" w:fill="FFFFFF"/>
            <w:vAlign w:val="bottom"/>
          </w:tcPr>
          <w:p w:rsidR="00EA0F05" w:rsidRDefault="00EA0F05" w:rsidP="001F0229">
            <w:pPr>
              <w:pStyle w:val="a5"/>
              <w:shd w:val="clear" w:color="auto" w:fill="auto"/>
              <w:spacing w:line="240" w:lineRule="auto"/>
              <w:ind w:firstLine="680"/>
              <w:jc w:val="both"/>
              <w:rPr>
                <w:sz w:val="17"/>
                <w:szCs w:val="17"/>
              </w:rPr>
            </w:pPr>
            <w:r>
              <w:rPr>
                <w:sz w:val="17"/>
                <w:szCs w:val="17"/>
              </w:rPr>
              <w:t>2001 наН</w:t>
            </w:r>
          </w:p>
        </w:tc>
        <w:tc>
          <w:tcPr>
            <w:tcW w:w="2386" w:type="dxa"/>
            <w:gridSpan w:val="2"/>
            <w:tcBorders>
              <w:top w:val="single" w:sz="4" w:space="0" w:color="auto"/>
              <w:left w:val="single" w:sz="4" w:space="0" w:color="auto"/>
            </w:tcBorders>
            <w:shd w:val="clear" w:color="auto" w:fill="FFFFFF"/>
            <w:vAlign w:val="bottom"/>
          </w:tcPr>
          <w:p w:rsidR="00EA0F05" w:rsidRDefault="00EA0F05" w:rsidP="001F0229">
            <w:pPr>
              <w:pStyle w:val="a5"/>
              <w:shd w:val="clear" w:color="auto" w:fill="auto"/>
              <w:spacing w:line="240" w:lineRule="auto"/>
              <w:ind w:firstLine="0"/>
              <w:jc w:val="center"/>
              <w:rPr>
                <w:sz w:val="17"/>
                <w:szCs w:val="17"/>
              </w:rPr>
            </w:pPr>
            <w:r>
              <w:rPr>
                <w:sz w:val="17"/>
                <w:szCs w:val="17"/>
              </w:rPr>
              <w:t>58</w:t>
            </w:r>
          </w:p>
        </w:tc>
        <w:tc>
          <w:tcPr>
            <w:tcW w:w="1949" w:type="dxa"/>
            <w:gridSpan w:val="2"/>
            <w:tcBorders>
              <w:top w:val="single" w:sz="4" w:space="0" w:color="auto"/>
              <w:left w:val="single" w:sz="4" w:space="0" w:color="auto"/>
              <w:right w:val="single" w:sz="4" w:space="0" w:color="auto"/>
            </w:tcBorders>
            <w:shd w:val="clear" w:color="auto" w:fill="FFFFFF"/>
            <w:vAlign w:val="bottom"/>
          </w:tcPr>
          <w:p w:rsidR="00EA0F05" w:rsidRDefault="00EA0F05" w:rsidP="001F0229">
            <w:pPr>
              <w:pStyle w:val="a5"/>
              <w:shd w:val="clear" w:color="auto" w:fill="auto"/>
              <w:spacing w:line="240" w:lineRule="auto"/>
              <w:ind w:firstLine="760"/>
              <w:jc w:val="both"/>
              <w:rPr>
                <w:sz w:val="17"/>
                <w:szCs w:val="17"/>
              </w:rPr>
            </w:pPr>
            <w:r>
              <w:rPr>
                <w:sz w:val="17"/>
                <w:szCs w:val="17"/>
              </w:rPr>
              <w:t>0.15</w:t>
            </w:r>
          </w:p>
        </w:tc>
      </w:tr>
      <w:tr w:rsidR="00EA0F05" w:rsidTr="00E74471">
        <w:trPr>
          <w:gridAfter w:val="1"/>
          <w:wAfter w:w="14" w:type="dxa"/>
          <w:trHeight w:hRule="exact" w:val="235"/>
          <w:jc w:val="center"/>
        </w:trPr>
        <w:tc>
          <w:tcPr>
            <w:tcW w:w="2203" w:type="dxa"/>
            <w:tcBorders>
              <w:top w:val="single" w:sz="4" w:space="0" w:color="auto"/>
              <w:left w:val="single" w:sz="4" w:space="0" w:color="auto"/>
            </w:tcBorders>
            <w:shd w:val="clear" w:color="auto" w:fill="FFFFFF"/>
            <w:vAlign w:val="bottom"/>
          </w:tcPr>
          <w:p w:rsidR="00EA0F05" w:rsidRDefault="00EA0F05" w:rsidP="001F0229">
            <w:pPr>
              <w:pStyle w:val="a5"/>
              <w:shd w:val="clear" w:color="auto" w:fill="auto"/>
              <w:spacing w:line="240" w:lineRule="auto"/>
              <w:ind w:firstLine="680"/>
              <w:jc w:val="both"/>
              <w:rPr>
                <w:sz w:val="17"/>
                <w:szCs w:val="17"/>
              </w:rPr>
            </w:pPr>
            <w:r>
              <w:rPr>
                <w:sz w:val="17"/>
                <w:szCs w:val="17"/>
              </w:rPr>
              <w:t>2106 на К</w:t>
            </w:r>
          </w:p>
        </w:tc>
        <w:tc>
          <w:tcPr>
            <w:tcW w:w="2386" w:type="dxa"/>
            <w:gridSpan w:val="2"/>
            <w:tcBorders>
              <w:top w:val="single" w:sz="4" w:space="0" w:color="auto"/>
              <w:left w:val="single" w:sz="4" w:space="0" w:color="auto"/>
            </w:tcBorders>
            <w:shd w:val="clear" w:color="auto" w:fill="FFFFFF"/>
            <w:vAlign w:val="bottom"/>
          </w:tcPr>
          <w:p w:rsidR="00EA0F05" w:rsidRDefault="00EA0F05" w:rsidP="001F0229">
            <w:pPr>
              <w:pStyle w:val="a5"/>
              <w:shd w:val="clear" w:color="auto" w:fill="auto"/>
              <w:spacing w:line="240" w:lineRule="auto"/>
              <w:ind w:firstLine="0"/>
              <w:jc w:val="center"/>
              <w:rPr>
                <w:sz w:val="17"/>
                <w:szCs w:val="17"/>
              </w:rPr>
            </w:pPr>
            <w:r>
              <w:rPr>
                <w:sz w:val="17"/>
                <w:szCs w:val="17"/>
              </w:rPr>
              <w:t>58</w:t>
            </w:r>
          </w:p>
        </w:tc>
        <w:tc>
          <w:tcPr>
            <w:tcW w:w="1949" w:type="dxa"/>
            <w:gridSpan w:val="2"/>
            <w:tcBorders>
              <w:top w:val="single" w:sz="4" w:space="0" w:color="auto"/>
              <w:left w:val="single" w:sz="4" w:space="0" w:color="auto"/>
              <w:right w:val="single" w:sz="4" w:space="0" w:color="auto"/>
            </w:tcBorders>
            <w:shd w:val="clear" w:color="auto" w:fill="FFFFFF"/>
            <w:vAlign w:val="bottom"/>
          </w:tcPr>
          <w:p w:rsidR="00EA0F05" w:rsidRDefault="00EA0F05" w:rsidP="001F0229">
            <w:pPr>
              <w:pStyle w:val="a5"/>
              <w:shd w:val="clear" w:color="auto" w:fill="auto"/>
              <w:spacing w:line="240" w:lineRule="auto"/>
              <w:ind w:firstLine="760"/>
              <w:jc w:val="both"/>
              <w:rPr>
                <w:sz w:val="17"/>
                <w:szCs w:val="17"/>
              </w:rPr>
            </w:pPr>
            <w:r>
              <w:rPr>
                <w:sz w:val="17"/>
                <w:szCs w:val="17"/>
              </w:rPr>
              <w:t>0.35</w:t>
            </w:r>
          </w:p>
        </w:tc>
      </w:tr>
      <w:tr w:rsidR="00EA0F05" w:rsidTr="00E74471">
        <w:trPr>
          <w:gridAfter w:val="1"/>
          <w:wAfter w:w="14" w:type="dxa"/>
          <w:trHeight w:hRule="exact" w:val="235"/>
          <w:jc w:val="center"/>
        </w:trPr>
        <w:tc>
          <w:tcPr>
            <w:tcW w:w="2203" w:type="dxa"/>
            <w:tcBorders>
              <w:top w:val="single" w:sz="4" w:space="0" w:color="auto"/>
              <w:left w:val="single" w:sz="4" w:space="0" w:color="auto"/>
            </w:tcBorders>
            <w:shd w:val="clear" w:color="auto" w:fill="FFFFFF"/>
            <w:vAlign w:val="bottom"/>
          </w:tcPr>
          <w:p w:rsidR="00EA0F05" w:rsidRDefault="00EA0F05" w:rsidP="001F0229">
            <w:pPr>
              <w:pStyle w:val="a5"/>
              <w:shd w:val="clear" w:color="auto" w:fill="auto"/>
              <w:spacing w:line="240" w:lineRule="auto"/>
              <w:ind w:firstLine="0"/>
              <w:jc w:val="center"/>
              <w:rPr>
                <w:sz w:val="17"/>
                <w:szCs w:val="17"/>
              </w:rPr>
            </w:pPr>
            <w:r>
              <w:rPr>
                <w:sz w:val="17"/>
                <w:szCs w:val="17"/>
              </w:rPr>
              <w:t>2002 на Н</w:t>
            </w:r>
          </w:p>
        </w:tc>
        <w:tc>
          <w:tcPr>
            <w:tcW w:w="2386" w:type="dxa"/>
            <w:gridSpan w:val="2"/>
            <w:tcBorders>
              <w:top w:val="single" w:sz="4" w:space="0" w:color="auto"/>
              <w:left w:val="single" w:sz="4" w:space="0" w:color="auto"/>
            </w:tcBorders>
            <w:shd w:val="clear" w:color="auto" w:fill="FFFFFF"/>
            <w:vAlign w:val="bottom"/>
          </w:tcPr>
          <w:p w:rsidR="00EA0F05" w:rsidRDefault="00EA0F05" w:rsidP="001F0229">
            <w:pPr>
              <w:pStyle w:val="a5"/>
              <w:shd w:val="clear" w:color="auto" w:fill="auto"/>
              <w:spacing w:line="240" w:lineRule="auto"/>
              <w:ind w:firstLine="0"/>
              <w:jc w:val="center"/>
              <w:rPr>
                <w:sz w:val="17"/>
                <w:szCs w:val="17"/>
              </w:rPr>
            </w:pPr>
            <w:r>
              <w:rPr>
                <w:sz w:val="17"/>
                <w:szCs w:val="17"/>
              </w:rPr>
              <w:t>58</w:t>
            </w:r>
          </w:p>
        </w:tc>
        <w:tc>
          <w:tcPr>
            <w:tcW w:w="1949" w:type="dxa"/>
            <w:gridSpan w:val="2"/>
            <w:tcBorders>
              <w:top w:val="single" w:sz="4" w:space="0" w:color="auto"/>
              <w:left w:val="single" w:sz="4" w:space="0" w:color="auto"/>
              <w:right w:val="single" w:sz="4" w:space="0" w:color="auto"/>
            </w:tcBorders>
            <w:shd w:val="clear" w:color="auto" w:fill="FFFFFF"/>
            <w:vAlign w:val="bottom"/>
          </w:tcPr>
          <w:p w:rsidR="00EA0F05" w:rsidRDefault="00EA0F05" w:rsidP="001F0229">
            <w:pPr>
              <w:pStyle w:val="a5"/>
              <w:shd w:val="clear" w:color="auto" w:fill="auto"/>
              <w:spacing w:line="240" w:lineRule="auto"/>
              <w:ind w:firstLine="0"/>
              <w:jc w:val="center"/>
              <w:rPr>
                <w:sz w:val="17"/>
                <w:szCs w:val="17"/>
              </w:rPr>
            </w:pPr>
            <w:r>
              <w:rPr>
                <w:sz w:val="17"/>
                <w:szCs w:val="17"/>
              </w:rPr>
              <w:t>1.40</w:t>
            </w:r>
          </w:p>
        </w:tc>
      </w:tr>
      <w:tr w:rsidR="00EA0F05" w:rsidTr="00E74471">
        <w:trPr>
          <w:gridAfter w:val="1"/>
          <w:wAfter w:w="14" w:type="dxa"/>
          <w:trHeight w:hRule="exact" w:val="235"/>
          <w:jc w:val="center"/>
        </w:trPr>
        <w:tc>
          <w:tcPr>
            <w:tcW w:w="2203" w:type="dxa"/>
            <w:tcBorders>
              <w:top w:val="single" w:sz="4" w:space="0" w:color="auto"/>
              <w:left w:val="single" w:sz="4" w:space="0" w:color="auto"/>
            </w:tcBorders>
            <w:shd w:val="clear" w:color="auto" w:fill="FFFFFF"/>
            <w:vAlign w:val="bottom"/>
          </w:tcPr>
          <w:p w:rsidR="00EA0F05" w:rsidRDefault="00EA0F05" w:rsidP="001F0229">
            <w:pPr>
              <w:pStyle w:val="a5"/>
              <w:shd w:val="clear" w:color="auto" w:fill="auto"/>
              <w:spacing w:line="240" w:lineRule="auto"/>
              <w:ind w:firstLine="0"/>
              <w:jc w:val="center"/>
              <w:rPr>
                <w:sz w:val="17"/>
                <w:szCs w:val="17"/>
              </w:rPr>
            </w:pPr>
            <w:r>
              <w:rPr>
                <w:sz w:val="17"/>
                <w:szCs w:val="17"/>
              </w:rPr>
              <w:t>2102 наМ</w:t>
            </w:r>
          </w:p>
        </w:tc>
        <w:tc>
          <w:tcPr>
            <w:tcW w:w="2386" w:type="dxa"/>
            <w:gridSpan w:val="2"/>
            <w:tcBorders>
              <w:top w:val="single" w:sz="4" w:space="0" w:color="auto"/>
              <w:left w:val="single" w:sz="4" w:space="0" w:color="auto"/>
            </w:tcBorders>
            <w:shd w:val="clear" w:color="auto" w:fill="FFFFFF"/>
            <w:vAlign w:val="bottom"/>
          </w:tcPr>
          <w:p w:rsidR="00EA0F05" w:rsidRDefault="00EA0F05" w:rsidP="001F0229">
            <w:pPr>
              <w:pStyle w:val="a5"/>
              <w:shd w:val="clear" w:color="auto" w:fill="auto"/>
              <w:spacing w:line="240" w:lineRule="auto"/>
              <w:ind w:firstLine="0"/>
              <w:jc w:val="center"/>
              <w:rPr>
                <w:sz w:val="17"/>
                <w:szCs w:val="17"/>
              </w:rPr>
            </w:pPr>
            <w:r>
              <w:rPr>
                <w:sz w:val="17"/>
                <w:szCs w:val="17"/>
              </w:rPr>
              <w:t>58</w:t>
            </w:r>
          </w:p>
        </w:tc>
        <w:tc>
          <w:tcPr>
            <w:tcW w:w="1949" w:type="dxa"/>
            <w:gridSpan w:val="2"/>
            <w:tcBorders>
              <w:top w:val="single" w:sz="4" w:space="0" w:color="auto"/>
              <w:left w:val="single" w:sz="4" w:space="0" w:color="auto"/>
              <w:right w:val="single" w:sz="4" w:space="0" w:color="auto"/>
            </w:tcBorders>
            <w:shd w:val="clear" w:color="auto" w:fill="FFFFFF"/>
            <w:vAlign w:val="bottom"/>
          </w:tcPr>
          <w:p w:rsidR="00EA0F05" w:rsidRDefault="00EA0F05" w:rsidP="001F0229">
            <w:pPr>
              <w:pStyle w:val="a5"/>
              <w:shd w:val="clear" w:color="auto" w:fill="auto"/>
              <w:spacing w:line="240" w:lineRule="auto"/>
              <w:ind w:firstLine="760"/>
              <w:jc w:val="both"/>
              <w:rPr>
                <w:sz w:val="17"/>
                <w:szCs w:val="17"/>
              </w:rPr>
            </w:pPr>
            <w:r>
              <w:rPr>
                <w:sz w:val="17"/>
                <w:szCs w:val="17"/>
              </w:rPr>
              <w:t>2.15</w:t>
            </w:r>
          </w:p>
        </w:tc>
      </w:tr>
      <w:tr w:rsidR="00EA0F05" w:rsidTr="00E74471">
        <w:trPr>
          <w:gridAfter w:val="1"/>
          <w:wAfter w:w="14" w:type="dxa"/>
          <w:trHeight w:hRule="exact" w:val="235"/>
          <w:jc w:val="center"/>
        </w:trPr>
        <w:tc>
          <w:tcPr>
            <w:tcW w:w="2203" w:type="dxa"/>
            <w:tcBorders>
              <w:top w:val="single" w:sz="4" w:space="0" w:color="auto"/>
              <w:left w:val="single" w:sz="4" w:space="0" w:color="auto"/>
            </w:tcBorders>
            <w:shd w:val="clear" w:color="auto" w:fill="FFFFFF"/>
          </w:tcPr>
          <w:p w:rsidR="00EA0F05" w:rsidRDefault="00EA0F05" w:rsidP="001F0229">
            <w:pPr>
              <w:pStyle w:val="a5"/>
              <w:shd w:val="clear" w:color="auto" w:fill="auto"/>
              <w:spacing w:line="240" w:lineRule="auto"/>
              <w:ind w:firstLine="680"/>
              <w:jc w:val="both"/>
              <w:rPr>
                <w:sz w:val="17"/>
                <w:szCs w:val="17"/>
              </w:rPr>
            </w:pPr>
            <w:r>
              <w:rPr>
                <w:sz w:val="17"/>
                <w:szCs w:val="17"/>
              </w:rPr>
              <w:t>2004 на К</w:t>
            </w:r>
          </w:p>
        </w:tc>
        <w:tc>
          <w:tcPr>
            <w:tcW w:w="2386" w:type="dxa"/>
            <w:gridSpan w:val="2"/>
            <w:tcBorders>
              <w:top w:val="single" w:sz="4" w:space="0" w:color="auto"/>
              <w:left w:val="single" w:sz="4" w:space="0" w:color="auto"/>
            </w:tcBorders>
            <w:shd w:val="clear" w:color="auto" w:fill="FFFFFF"/>
          </w:tcPr>
          <w:p w:rsidR="00EA0F05" w:rsidRDefault="00EA0F05" w:rsidP="001F0229">
            <w:pPr>
              <w:pStyle w:val="a5"/>
              <w:shd w:val="clear" w:color="auto" w:fill="auto"/>
              <w:spacing w:line="240" w:lineRule="auto"/>
              <w:ind w:firstLine="0"/>
              <w:jc w:val="center"/>
              <w:rPr>
                <w:sz w:val="17"/>
                <w:szCs w:val="17"/>
              </w:rPr>
            </w:pPr>
            <w:r>
              <w:rPr>
                <w:sz w:val="17"/>
                <w:szCs w:val="17"/>
              </w:rPr>
              <w:t>58</w:t>
            </w:r>
          </w:p>
        </w:tc>
        <w:tc>
          <w:tcPr>
            <w:tcW w:w="1949" w:type="dxa"/>
            <w:gridSpan w:val="2"/>
            <w:tcBorders>
              <w:top w:val="single" w:sz="4" w:space="0" w:color="auto"/>
              <w:left w:val="single" w:sz="4" w:space="0" w:color="auto"/>
              <w:right w:val="single" w:sz="4" w:space="0" w:color="auto"/>
            </w:tcBorders>
            <w:shd w:val="clear" w:color="auto" w:fill="FFFFFF"/>
          </w:tcPr>
          <w:p w:rsidR="00EA0F05" w:rsidRDefault="00EA0F05" w:rsidP="001F0229">
            <w:pPr>
              <w:pStyle w:val="a5"/>
              <w:shd w:val="clear" w:color="auto" w:fill="auto"/>
              <w:spacing w:line="240" w:lineRule="auto"/>
              <w:ind w:firstLine="0"/>
              <w:jc w:val="center"/>
              <w:rPr>
                <w:sz w:val="17"/>
                <w:szCs w:val="17"/>
              </w:rPr>
            </w:pPr>
            <w:r>
              <w:rPr>
                <w:sz w:val="17"/>
                <w:szCs w:val="17"/>
              </w:rPr>
              <w:t>3.10</w:t>
            </w:r>
          </w:p>
        </w:tc>
      </w:tr>
      <w:tr w:rsidR="00EA0F05" w:rsidTr="00E74471">
        <w:trPr>
          <w:gridAfter w:val="1"/>
          <w:wAfter w:w="14" w:type="dxa"/>
          <w:trHeight w:hRule="exact" w:val="235"/>
          <w:jc w:val="center"/>
        </w:trPr>
        <w:tc>
          <w:tcPr>
            <w:tcW w:w="2203" w:type="dxa"/>
            <w:tcBorders>
              <w:top w:val="single" w:sz="4" w:space="0" w:color="auto"/>
              <w:left w:val="single" w:sz="4" w:space="0" w:color="auto"/>
            </w:tcBorders>
            <w:shd w:val="clear" w:color="auto" w:fill="FFFFFF"/>
            <w:vAlign w:val="bottom"/>
          </w:tcPr>
          <w:p w:rsidR="00EA0F05" w:rsidRDefault="00EA0F05" w:rsidP="001F0229">
            <w:pPr>
              <w:pStyle w:val="a5"/>
              <w:shd w:val="clear" w:color="auto" w:fill="auto"/>
              <w:spacing w:line="240" w:lineRule="auto"/>
              <w:ind w:firstLine="680"/>
              <w:jc w:val="both"/>
              <w:rPr>
                <w:sz w:val="17"/>
                <w:szCs w:val="17"/>
              </w:rPr>
            </w:pPr>
            <w:r>
              <w:rPr>
                <w:sz w:val="17"/>
                <w:szCs w:val="17"/>
              </w:rPr>
              <w:t>2104 на К</w:t>
            </w:r>
          </w:p>
        </w:tc>
        <w:tc>
          <w:tcPr>
            <w:tcW w:w="2386" w:type="dxa"/>
            <w:gridSpan w:val="2"/>
            <w:tcBorders>
              <w:top w:val="single" w:sz="4" w:space="0" w:color="auto"/>
              <w:left w:val="single" w:sz="4" w:space="0" w:color="auto"/>
            </w:tcBorders>
            <w:shd w:val="clear" w:color="auto" w:fill="FFFFFF"/>
            <w:vAlign w:val="bottom"/>
          </w:tcPr>
          <w:p w:rsidR="00EA0F05" w:rsidRDefault="00EA0F05" w:rsidP="001F0229">
            <w:pPr>
              <w:pStyle w:val="a5"/>
              <w:shd w:val="clear" w:color="auto" w:fill="auto"/>
              <w:spacing w:line="240" w:lineRule="auto"/>
              <w:ind w:firstLine="0"/>
              <w:jc w:val="center"/>
              <w:rPr>
                <w:sz w:val="17"/>
                <w:szCs w:val="17"/>
              </w:rPr>
            </w:pPr>
            <w:r>
              <w:rPr>
                <w:sz w:val="17"/>
                <w:szCs w:val="17"/>
              </w:rPr>
              <w:t>58</w:t>
            </w:r>
          </w:p>
        </w:tc>
        <w:tc>
          <w:tcPr>
            <w:tcW w:w="1949" w:type="dxa"/>
            <w:gridSpan w:val="2"/>
            <w:tcBorders>
              <w:top w:val="single" w:sz="4" w:space="0" w:color="auto"/>
              <w:left w:val="single" w:sz="4" w:space="0" w:color="auto"/>
              <w:right w:val="single" w:sz="4" w:space="0" w:color="auto"/>
            </w:tcBorders>
            <w:shd w:val="clear" w:color="auto" w:fill="FFFFFF"/>
            <w:vAlign w:val="bottom"/>
          </w:tcPr>
          <w:p w:rsidR="00EA0F05" w:rsidRDefault="00EA0F05" w:rsidP="001F0229">
            <w:pPr>
              <w:pStyle w:val="a5"/>
              <w:shd w:val="clear" w:color="auto" w:fill="auto"/>
              <w:spacing w:line="240" w:lineRule="auto"/>
              <w:ind w:firstLine="760"/>
              <w:jc w:val="both"/>
              <w:rPr>
                <w:sz w:val="17"/>
                <w:szCs w:val="17"/>
              </w:rPr>
            </w:pPr>
            <w:r>
              <w:rPr>
                <w:sz w:val="17"/>
                <w:szCs w:val="17"/>
              </w:rPr>
              <w:t>3.35</w:t>
            </w:r>
          </w:p>
        </w:tc>
      </w:tr>
      <w:tr w:rsidR="00EA0F05" w:rsidTr="00E74471">
        <w:trPr>
          <w:gridAfter w:val="1"/>
          <w:wAfter w:w="14" w:type="dxa"/>
          <w:trHeight w:hRule="exact" w:val="235"/>
          <w:jc w:val="center"/>
        </w:trPr>
        <w:tc>
          <w:tcPr>
            <w:tcW w:w="2203" w:type="dxa"/>
            <w:tcBorders>
              <w:top w:val="single" w:sz="4" w:space="0" w:color="auto"/>
              <w:left w:val="single" w:sz="4" w:space="0" w:color="auto"/>
            </w:tcBorders>
            <w:shd w:val="clear" w:color="auto" w:fill="FFFFFF"/>
            <w:vAlign w:val="bottom"/>
          </w:tcPr>
          <w:p w:rsidR="00EA0F05" w:rsidRDefault="00EA0F05" w:rsidP="001F0229">
            <w:pPr>
              <w:pStyle w:val="a5"/>
              <w:shd w:val="clear" w:color="auto" w:fill="auto"/>
              <w:spacing w:line="240" w:lineRule="auto"/>
              <w:ind w:firstLine="0"/>
              <w:jc w:val="center"/>
              <w:rPr>
                <w:sz w:val="17"/>
                <w:szCs w:val="17"/>
              </w:rPr>
            </w:pPr>
            <w:r>
              <w:rPr>
                <w:sz w:val="17"/>
                <w:szCs w:val="17"/>
              </w:rPr>
              <w:t>2006 на К</w:t>
            </w:r>
          </w:p>
        </w:tc>
        <w:tc>
          <w:tcPr>
            <w:tcW w:w="2386" w:type="dxa"/>
            <w:gridSpan w:val="2"/>
            <w:tcBorders>
              <w:top w:val="single" w:sz="4" w:space="0" w:color="auto"/>
              <w:left w:val="single" w:sz="4" w:space="0" w:color="auto"/>
            </w:tcBorders>
            <w:shd w:val="clear" w:color="auto" w:fill="FFFFFF"/>
            <w:vAlign w:val="bottom"/>
          </w:tcPr>
          <w:p w:rsidR="00EA0F05" w:rsidRDefault="00EA0F05" w:rsidP="001F0229">
            <w:pPr>
              <w:pStyle w:val="a5"/>
              <w:shd w:val="clear" w:color="auto" w:fill="auto"/>
              <w:spacing w:line="240" w:lineRule="auto"/>
              <w:ind w:firstLine="0"/>
              <w:jc w:val="center"/>
              <w:rPr>
                <w:sz w:val="17"/>
                <w:szCs w:val="17"/>
              </w:rPr>
            </w:pPr>
            <w:r>
              <w:rPr>
                <w:sz w:val="17"/>
                <w:szCs w:val="17"/>
              </w:rPr>
              <w:t>58</w:t>
            </w:r>
          </w:p>
        </w:tc>
        <w:tc>
          <w:tcPr>
            <w:tcW w:w="1949" w:type="dxa"/>
            <w:gridSpan w:val="2"/>
            <w:tcBorders>
              <w:top w:val="single" w:sz="4" w:space="0" w:color="auto"/>
              <w:left w:val="single" w:sz="4" w:space="0" w:color="auto"/>
              <w:right w:val="single" w:sz="4" w:space="0" w:color="auto"/>
            </w:tcBorders>
            <w:shd w:val="clear" w:color="auto" w:fill="FFFFFF"/>
            <w:vAlign w:val="bottom"/>
          </w:tcPr>
          <w:p w:rsidR="00EA0F05" w:rsidRDefault="00EA0F05" w:rsidP="001F0229">
            <w:pPr>
              <w:pStyle w:val="a5"/>
              <w:shd w:val="clear" w:color="auto" w:fill="auto"/>
              <w:spacing w:line="240" w:lineRule="auto"/>
              <w:ind w:firstLine="760"/>
              <w:jc w:val="both"/>
              <w:rPr>
                <w:sz w:val="17"/>
                <w:szCs w:val="17"/>
              </w:rPr>
            </w:pPr>
            <w:r>
              <w:rPr>
                <w:sz w:val="17"/>
                <w:szCs w:val="17"/>
              </w:rPr>
              <w:t>3.55</w:t>
            </w:r>
          </w:p>
        </w:tc>
      </w:tr>
      <w:tr w:rsidR="009219AF" w:rsidTr="00E74471">
        <w:trPr>
          <w:gridAfter w:val="1"/>
          <w:wAfter w:w="14" w:type="dxa"/>
          <w:trHeight w:hRule="exact" w:val="240"/>
          <w:jc w:val="center"/>
        </w:trPr>
        <w:tc>
          <w:tcPr>
            <w:tcW w:w="2203"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2003 на Н</w:t>
            </w:r>
          </w:p>
        </w:tc>
        <w:tc>
          <w:tcPr>
            <w:tcW w:w="2386" w:type="dxa"/>
            <w:gridSpan w:val="2"/>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60</w:t>
            </w:r>
          </w:p>
        </w:tc>
        <w:tc>
          <w:tcPr>
            <w:tcW w:w="1949" w:type="dxa"/>
            <w:gridSpan w:val="2"/>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3.45</w:t>
            </w:r>
          </w:p>
        </w:tc>
      </w:tr>
      <w:tr w:rsidR="009219AF" w:rsidTr="00E74471">
        <w:trPr>
          <w:gridAfter w:val="1"/>
          <w:wAfter w:w="14" w:type="dxa"/>
          <w:trHeight w:hRule="exact" w:val="240"/>
          <w:jc w:val="center"/>
        </w:trPr>
        <w:tc>
          <w:tcPr>
            <w:tcW w:w="6538" w:type="dxa"/>
            <w:gridSpan w:val="5"/>
            <w:tcBorders>
              <w:top w:val="single" w:sz="4" w:space="0" w:color="auto"/>
              <w:left w:val="single" w:sz="4" w:space="0" w:color="auto"/>
              <w:right w:val="single" w:sz="4" w:space="0" w:color="auto"/>
            </w:tcBorders>
            <w:shd w:val="clear" w:color="auto" w:fill="FFFFFF"/>
            <w:vAlign w:val="bottom"/>
          </w:tcPr>
          <w:p w:rsidR="009219AF" w:rsidRPr="00E74471" w:rsidRDefault="00E74471">
            <w:pPr>
              <w:pStyle w:val="a5"/>
              <w:shd w:val="clear" w:color="auto" w:fill="auto"/>
              <w:spacing w:line="240" w:lineRule="auto"/>
              <w:ind w:firstLine="0"/>
              <w:jc w:val="center"/>
              <w:rPr>
                <w:i/>
                <w:sz w:val="18"/>
                <w:szCs w:val="18"/>
              </w:rPr>
            </w:pPr>
            <w:r w:rsidRPr="00E74471">
              <w:rPr>
                <w:i/>
                <w:sz w:val="18"/>
                <w:szCs w:val="18"/>
              </w:rPr>
              <w:t>Вариант 5</w:t>
            </w:r>
          </w:p>
        </w:tc>
      </w:tr>
      <w:tr w:rsidR="00E74471" w:rsidTr="00E74471">
        <w:trPr>
          <w:gridAfter w:val="1"/>
          <w:wAfter w:w="14" w:type="dxa"/>
          <w:trHeight w:hRule="exact" w:val="235"/>
          <w:jc w:val="center"/>
        </w:trPr>
        <w:tc>
          <w:tcPr>
            <w:tcW w:w="2203" w:type="dxa"/>
            <w:tcBorders>
              <w:top w:val="single" w:sz="4" w:space="0" w:color="auto"/>
              <w:left w:val="single" w:sz="4" w:space="0" w:color="auto"/>
            </w:tcBorders>
            <w:shd w:val="clear" w:color="auto" w:fill="FFFFFF"/>
            <w:vAlign w:val="bottom"/>
          </w:tcPr>
          <w:p w:rsidR="00E74471" w:rsidRDefault="00E74471" w:rsidP="001F0229">
            <w:pPr>
              <w:pStyle w:val="a5"/>
              <w:shd w:val="clear" w:color="auto" w:fill="auto"/>
              <w:spacing w:line="240" w:lineRule="auto"/>
              <w:ind w:firstLine="700"/>
              <w:jc w:val="both"/>
              <w:rPr>
                <w:sz w:val="17"/>
                <w:szCs w:val="17"/>
              </w:rPr>
            </w:pPr>
            <w:r>
              <w:rPr>
                <w:sz w:val="17"/>
                <w:szCs w:val="17"/>
              </w:rPr>
              <w:t>2001 на Н</w:t>
            </w:r>
          </w:p>
        </w:tc>
        <w:tc>
          <w:tcPr>
            <w:tcW w:w="2386" w:type="dxa"/>
            <w:gridSpan w:val="2"/>
            <w:tcBorders>
              <w:top w:val="single" w:sz="4" w:space="0" w:color="auto"/>
              <w:left w:val="single" w:sz="4" w:space="0" w:color="auto"/>
            </w:tcBorders>
            <w:shd w:val="clear" w:color="auto" w:fill="FFFFFF"/>
            <w:vAlign w:val="bottom"/>
          </w:tcPr>
          <w:p w:rsidR="00E74471" w:rsidRDefault="00E74471" w:rsidP="001F0229">
            <w:pPr>
              <w:pStyle w:val="a5"/>
              <w:shd w:val="clear" w:color="auto" w:fill="auto"/>
              <w:spacing w:line="240" w:lineRule="auto"/>
              <w:ind w:firstLine="0"/>
              <w:jc w:val="center"/>
              <w:rPr>
                <w:sz w:val="17"/>
                <w:szCs w:val="17"/>
              </w:rPr>
            </w:pPr>
            <w:r>
              <w:rPr>
                <w:sz w:val="17"/>
                <w:szCs w:val="17"/>
              </w:rPr>
              <w:t>52</w:t>
            </w:r>
          </w:p>
        </w:tc>
        <w:tc>
          <w:tcPr>
            <w:tcW w:w="1949" w:type="dxa"/>
            <w:gridSpan w:val="2"/>
            <w:tcBorders>
              <w:top w:val="single" w:sz="4" w:space="0" w:color="auto"/>
              <w:left w:val="single" w:sz="4" w:space="0" w:color="auto"/>
              <w:right w:val="single" w:sz="4" w:space="0" w:color="auto"/>
            </w:tcBorders>
            <w:shd w:val="clear" w:color="auto" w:fill="FFFFFF"/>
            <w:vAlign w:val="bottom"/>
          </w:tcPr>
          <w:p w:rsidR="00E74471" w:rsidRDefault="00E74471" w:rsidP="001F0229">
            <w:pPr>
              <w:pStyle w:val="a5"/>
              <w:shd w:val="clear" w:color="auto" w:fill="auto"/>
              <w:spacing w:line="240" w:lineRule="auto"/>
              <w:ind w:firstLine="0"/>
              <w:jc w:val="center"/>
              <w:rPr>
                <w:sz w:val="17"/>
                <w:szCs w:val="17"/>
              </w:rPr>
            </w:pPr>
            <w:r>
              <w:rPr>
                <w:sz w:val="17"/>
                <w:szCs w:val="17"/>
              </w:rPr>
              <w:t>0.25</w:t>
            </w:r>
          </w:p>
        </w:tc>
      </w:tr>
      <w:tr w:rsidR="00E74471" w:rsidTr="00E74471">
        <w:trPr>
          <w:gridAfter w:val="1"/>
          <w:wAfter w:w="14" w:type="dxa"/>
          <w:trHeight w:hRule="exact" w:val="235"/>
          <w:jc w:val="center"/>
        </w:trPr>
        <w:tc>
          <w:tcPr>
            <w:tcW w:w="2203" w:type="dxa"/>
            <w:tcBorders>
              <w:top w:val="single" w:sz="4" w:space="0" w:color="auto"/>
              <w:left w:val="single" w:sz="4" w:space="0" w:color="auto"/>
            </w:tcBorders>
            <w:shd w:val="clear" w:color="auto" w:fill="FFFFFF"/>
            <w:vAlign w:val="bottom"/>
          </w:tcPr>
          <w:p w:rsidR="00E74471" w:rsidRDefault="00E74471" w:rsidP="001F0229">
            <w:pPr>
              <w:pStyle w:val="a5"/>
              <w:shd w:val="clear" w:color="auto" w:fill="auto"/>
              <w:spacing w:line="240" w:lineRule="auto"/>
              <w:ind w:firstLine="700"/>
              <w:jc w:val="both"/>
              <w:rPr>
                <w:sz w:val="17"/>
                <w:szCs w:val="17"/>
              </w:rPr>
            </w:pPr>
            <w:r>
              <w:rPr>
                <w:sz w:val="17"/>
                <w:szCs w:val="17"/>
              </w:rPr>
              <w:t>2106 на К</w:t>
            </w:r>
          </w:p>
        </w:tc>
        <w:tc>
          <w:tcPr>
            <w:tcW w:w="2386" w:type="dxa"/>
            <w:gridSpan w:val="2"/>
            <w:tcBorders>
              <w:top w:val="single" w:sz="4" w:space="0" w:color="auto"/>
              <w:left w:val="single" w:sz="4" w:space="0" w:color="auto"/>
            </w:tcBorders>
            <w:shd w:val="clear" w:color="auto" w:fill="FFFFFF"/>
            <w:vAlign w:val="bottom"/>
          </w:tcPr>
          <w:p w:rsidR="00E74471" w:rsidRDefault="00E74471" w:rsidP="001F0229">
            <w:pPr>
              <w:pStyle w:val="a5"/>
              <w:shd w:val="clear" w:color="auto" w:fill="auto"/>
              <w:spacing w:line="240" w:lineRule="auto"/>
              <w:ind w:firstLine="0"/>
              <w:jc w:val="center"/>
              <w:rPr>
                <w:sz w:val="17"/>
                <w:szCs w:val="17"/>
              </w:rPr>
            </w:pPr>
            <w:r>
              <w:rPr>
                <w:sz w:val="17"/>
                <w:szCs w:val="17"/>
              </w:rPr>
              <w:t>52</w:t>
            </w:r>
          </w:p>
        </w:tc>
        <w:tc>
          <w:tcPr>
            <w:tcW w:w="1949" w:type="dxa"/>
            <w:gridSpan w:val="2"/>
            <w:tcBorders>
              <w:top w:val="single" w:sz="4" w:space="0" w:color="auto"/>
              <w:left w:val="single" w:sz="4" w:space="0" w:color="auto"/>
              <w:right w:val="single" w:sz="4" w:space="0" w:color="auto"/>
            </w:tcBorders>
            <w:shd w:val="clear" w:color="auto" w:fill="FFFFFF"/>
            <w:vAlign w:val="bottom"/>
          </w:tcPr>
          <w:p w:rsidR="00E74471" w:rsidRDefault="00E74471" w:rsidP="001F0229">
            <w:pPr>
              <w:pStyle w:val="a5"/>
              <w:shd w:val="clear" w:color="auto" w:fill="auto"/>
              <w:spacing w:line="240" w:lineRule="auto"/>
              <w:ind w:firstLine="0"/>
              <w:jc w:val="center"/>
              <w:rPr>
                <w:sz w:val="17"/>
                <w:szCs w:val="17"/>
              </w:rPr>
            </w:pPr>
            <w:r>
              <w:rPr>
                <w:sz w:val="17"/>
                <w:szCs w:val="17"/>
              </w:rPr>
              <w:t>0.45</w:t>
            </w:r>
          </w:p>
        </w:tc>
      </w:tr>
      <w:tr w:rsidR="00E74471" w:rsidTr="00E74471">
        <w:trPr>
          <w:gridAfter w:val="1"/>
          <w:wAfter w:w="14" w:type="dxa"/>
          <w:trHeight w:hRule="exact" w:val="240"/>
          <w:jc w:val="center"/>
        </w:trPr>
        <w:tc>
          <w:tcPr>
            <w:tcW w:w="2203" w:type="dxa"/>
            <w:tcBorders>
              <w:top w:val="single" w:sz="4" w:space="0" w:color="auto"/>
              <w:left w:val="single" w:sz="4" w:space="0" w:color="auto"/>
            </w:tcBorders>
            <w:shd w:val="clear" w:color="auto" w:fill="FFFFFF"/>
            <w:vAlign w:val="bottom"/>
          </w:tcPr>
          <w:p w:rsidR="00E74471" w:rsidRDefault="00E74471" w:rsidP="001F0229">
            <w:pPr>
              <w:pStyle w:val="a5"/>
              <w:shd w:val="clear" w:color="auto" w:fill="auto"/>
              <w:spacing w:line="240" w:lineRule="auto"/>
              <w:ind w:firstLine="700"/>
              <w:jc w:val="both"/>
              <w:rPr>
                <w:sz w:val="17"/>
                <w:szCs w:val="17"/>
              </w:rPr>
            </w:pPr>
            <w:r>
              <w:rPr>
                <w:sz w:val="17"/>
                <w:szCs w:val="17"/>
              </w:rPr>
              <w:t>2002 на Н</w:t>
            </w:r>
          </w:p>
        </w:tc>
        <w:tc>
          <w:tcPr>
            <w:tcW w:w="2386" w:type="dxa"/>
            <w:gridSpan w:val="2"/>
            <w:tcBorders>
              <w:top w:val="single" w:sz="4" w:space="0" w:color="auto"/>
              <w:left w:val="single" w:sz="4" w:space="0" w:color="auto"/>
            </w:tcBorders>
            <w:shd w:val="clear" w:color="auto" w:fill="FFFFFF"/>
            <w:vAlign w:val="bottom"/>
          </w:tcPr>
          <w:p w:rsidR="00E74471" w:rsidRDefault="00E74471" w:rsidP="001F0229">
            <w:pPr>
              <w:pStyle w:val="a5"/>
              <w:shd w:val="clear" w:color="auto" w:fill="auto"/>
              <w:spacing w:line="240" w:lineRule="auto"/>
              <w:ind w:left="1080" w:firstLine="0"/>
              <w:jc w:val="both"/>
              <w:rPr>
                <w:sz w:val="17"/>
                <w:szCs w:val="17"/>
              </w:rPr>
            </w:pPr>
            <w:r>
              <w:rPr>
                <w:sz w:val="17"/>
                <w:szCs w:val="17"/>
              </w:rPr>
              <w:t>52</w:t>
            </w:r>
          </w:p>
        </w:tc>
        <w:tc>
          <w:tcPr>
            <w:tcW w:w="1949" w:type="dxa"/>
            <w:gridSpan w:val="2"/>
            <w:tcBorders>
              <w:top w:val="single" w:sz="4" w:space="0" w:color="auto"/>
              <w:left w:val="single" w:sz="4" w:space="0" w:color="auto"/>
              <w:right w:val="single" w:sz="4" w:space="0" w:color="auto"/>
            </w:tcBorders>
            <w:shd w:val="clear" w:color="auto" w:fill="FFFFFF"/>
            <w:vAlign w:val="bottom"/>
          </w:tcPr>
          <w:p w:rsidR="00E74471" w:rsidRDefault="00E74471" w:rsidP="001F0229">
            <w:pPr>
              <w:pStyle w:val="a5"/>
              <w:shd w:val="clear" w:color="auto" w:fill="auto"/>
              <w:spacing w:line="240" w:lineRule="auto"/>
              <w:ind w:firstLine="0"/>
              <w:jc w:val="center"/>
              <w:rPr>
                <w:sz w:val="17"/>
                <w:szCs w:val="17"/>
              </w:rPr>
            </w:pPr>
            <w:r>
              <w:rPr>
                <w:sz w:val="17"/>
                <w:szCs w:val="17"/>
              </w:rPr>
              <w:t>1.20 '</w:t>
            </w:r>
          </w:p>
        </w:tc>
      </w:tr>
      <w:tr w:rsidR="00E74471" w:rsidTr="00E74471">
        <w:trPr>
          <w:gridAfter w:val="1"/>
          <w:wAfter w:w="14" w:type="dxa"/>
          <w:trHeight w:hRule="exact" w:val="240"/>
          <w:jc w:val="center"/>
        </w:trPr>
        <w:tc>
          <w:tcPr>
            <w:tcW w:w="2203" w:type="dxa"/>
            <w:tcBorders>
              <w:top w:val="single" w:sz="4" w:space="0" w:color="auto"/>
              <w:left w:val="single" w:sz="4" w:space="0" w:color="auto"/>
            </w:tcBorders>
            <w:shd w:val="clear" w:color="auto" w:fill="FFFFFF"/>
            <w:vAlign w:val="bottom"/>
          </w:tcPr>
          <w:p w:rsidR="00E74471" w:rsidRDefault="00E74471" w:rsidP="001F0229">
            <w:pPr>
              <w:pStyle w:val="a5"/>
              <w:shd w:val="clear" w:color="auto" w:fill="auto"/>
              <w:spacing w:line="240" w:lineRule="auto"/>
              <w:ind w:firstLine="700"/>
              <w:jc w:val="both"/>
              <w:rPr>
                <w:sz w:val="17"/>
                <w:szCs w:val="17"/>
              </w:rPr>
            </w:pPr>
            <w:r>
              <w:rPr>
                <w:sz w:val="17"/>
                <w:szCs w:val="17"/>
              </w:rPr>
              <w:t>2102 наМ</w:t>
            </w:r>
          </w:p>
        </w:tc>
        <w:tc>
          <w:tcPr>
            <w:tcW w:w="2386" w:type="dxa"/>
            <w:gridSpan w:val="2"/>
            <w:tcBorders>
              <w:top w:val="single" w:sz="4" w:space="0" w:color="auto"/>
              <w:left w:val="single" w:sz="4" w:space="0" w:color="auto"/>
            </w:tcBorders>
            <w:shd w:val="clear" w:color="auto" w:fill="FFFFFF"/>
            <w:vAlign w:val="bottom"/>
          </w:tcPr>
          <w:p w:rsidR="00E74471" w:rsidRDefault="00E74471" w:rsidP="001F0229">
            <w:pPr>
              <w:pStyle w:val="a5"/>
              <w:shd w:val="clear" w:color="auto" w:fill="auto"/>
              <w:spacing w:line="240" w:lineRule="auto"/>
              <w:ind w:left="1080" w:firstLine="0"/>
              <w:jc w:val="both"/>
              <w:rPr>
                <w:sz w:val="17"/>
                <w:szCs w:val="17"/>
              </w:rPr>
            </w:pPr>
            <w:r>
              <w:rPr>
                <w:sz w:val="17"/>
                <w:szCs w:val="17"/>
              </w:rPr>
              <w:t>52</w:t>
            </w:r>
          </w:p>
        </w:tc>
        <w:tc>
          <w:tcPr>
            <w:tcW w:w="1949" w:type="dxa"/>
            <w:gridSpan w:val="2"/>
            <w:tcBorders>
              <w:top w:val="single" w:sz="4" w:space="0" w:color="auto"/>
              <w:left w:val="single" w:sz="4" w:space="0" w:color="auto"/>
              <w:right w:val="single" w:sz="4" w:space="0" w:color="auto"/>
            </w:tcBorders>
            <w:shd w:val="clear" w:color="auto" w:fill="FFFFFF"/>
            <w:vAlign w:val="bottom"/>
          </w:tcPr>
          <w:p w:rsidR="00E74471" w:rsidRDefault="00E74471" w:rsidP="001F0229">
            <w:pPr>
              <w:pStyle w:val="a5"/>
              <w:shd w:val="clear" w:color="auto" w:fill="auto"/>
              <w:spacing w:line="240" w:lineRule="auto"/>
              <w:ind w:firstLine="0"/>
              <w:jc w:val="center"/>
              <w:rPr>
                <w:sz w:val="17"/>
                <w:szCs w:val="17"/>
              </w:rPr>
            </w:pPr>
            <w:r>
              <w:rPr>
                <w:sz w:val="17"/>
                <w:szCs w:val="17"/>
              </w:rPr>
              <w:t>2.50</w:t>
            </w:r>
          </w:p>
        </w:tc>
      </w:tr>
      <w:tr w:rsidR="00E74471" w:rsidTr="00E74471">
        <w:trPr>
          <w:gridAfter w:val="1"/>
          <w:wAfter w:w="14" w:type="dxa"/>
          <w:trHeight w:hRule="exact" w:val="240"/>
          <w:jc w:val="center"/>
        </w:trPr>
        <w:tc>
          <w:tcPr>
            <w:tcW w:w="2203" w:type="dxa"/>
            <w:tcBorders>
              <w:top w:val="single" w:sz="4" w:space="0" w:color="auto"/>
              <w:left w:val="single" w:sz="4" w:space="0" w:color="auto"/>
            </w:tcBorders>
            <w:shd w:val="clear" w:color="auto" w:fill="FFFFFF"/>
            <w:vAlign w:val="bottom"/>
          </w:tcPr>
          <w:p w:rsidR="00E74471" w:rsidRDefault="00E74471" w:rsidP="001F0229">
            <w:pPr>
              <w:pStyle w:val="a5"/>
              <w:shd w:val="clear" w:color="auto" w:fill="auto"/>
              <w:spacing w:line="240" w:lineRule="auto"/>
              <w:ind w:firstLine="700"/>
              <w:jc w:val="both"/>
              <w:rPr>
                <w:sz w:val="17"/>
                <w:szCs w:val="17"/>
              </w:rPr>
            </w:pPr>
            <w:r>
              <w:rPr>
                <w:sz w:val="17"/>
                <w:szCs w:val="17"/>
              </w:rPr>
              <w:t>2004 на К</w:t>
            </w:r>
          </w:p>
        </w:tc>
        <w:tc>
          <w:tcPr>
            <w:tcW w:w="2386" w:type="dxa"/>
            <w:gridSpan w:val="2"/>
            <w:tcBorders>
              <w:top w:val="single" w:sz="4" w:space="0" w:color="auto"/>
              <w:left w:val="single" w:sz="4" w:space="0" w:color="auto"/>
            </w:tcBorders>
            <w:shd w:val="clear" w:color="auto" w:fill="FFFFFF"/>
            <w:vAlign w:val="bottom"/>
          </w:tcPr>
          <w:p w:rsidR="00E74471" w:rsidRDefault="00E74471" w:rsidP="001F0229">
            <w:pPr>
              <w:pStyle w:val="a5"/>
              <w:shd w:val="clear" w:color="auto" w:fill="auto"/>
              <w:spacing w:line="240" w:lineRule="auto"/>
              <w:ind w:firstLine="0"/>
              <w:jc w:val="center"/>
              <w:rPr>
                <w:sz w:val="17"/>
                <w:szCs w:val="17"/>
              </w:rPr>
            </w:pPr>
            <w:r>
              <w:rPr>
                <w:sz w:val="17"/>
                <w:szCs w:val="17"/>
              </w:rPr>
              <w:t>52</w:t>
            </w:r>
          </w:p>
        </w:tc>
        <w:tc>
          <w:tcPr>
            <w:tcW w:w="1949" w:type="dxa"/>
            <w:gridSpan w:val="2"/>
            <w:tcBorders>
              <w:top w:val="single" w:sz="4" w:space="0" w:color="auto"/>
              <w:left w:val="single" w:sz="4" w:space="0" w:color="auto"/>
              <w:right w:val="single" w:sz="4" w:space="0" w:color="auto"/>
            </w:tcBorders>
            <w:shd w:val="clear" w:color="auto" w:fill="FFFFFF"/>
            <w:vAlign w:val="bottom"/>
          </w:tcPr>
          <w:p w:rsidR="00E74471" w:rsidRDefault="00E74471" w:rsidP="001F0229">
            <w:pPr>
              <w:pStyle w:val="a5"/>
              <w:shd w:val="clear" w:color="auto" w:fill="auto"/>
              <w:spacing w:line="240" w:lineRule="auto"/>
              <w:ind w:firstLine="0"/>
              <w:jc w:val="center"/>
              <w:rPr>
                <w:sz w:val="17"/>
                <w:szCs w:val="17"/>
              </w:rPr>
            </w:pPr>
            <w:r>
              <w:rPr>
                <w:sz w:val="17"/>
                <w:szCs w:val="17"/>
              </w:rPr>
              <w:t>3.12</w:t>
            </w:r>
          </w:p>
        </w:tc>
      </w:tr>
      <w:tr w:rsidR="00E74471" w:rsidTr="00E74471">
        <w:trPr>
          <w:gridAfter w:val="1"/>
          <w:wAfter w:w="14" w:type="dxa"/>
          <w:trHeight w:hRule="exact" w:val="235"/>
          <w:jc w:val="center"/>
        </w:trPr>
        <w:tc>
          <w:tcPr>
            <w:tcW w:w="2203" w:type="dxa"/>
            <w:tcBorders>
              <w:top w:val="single" w:sz="4" w:space="0" w:color="auto"/>
              <w:left w:val="single" w:sz="4" w:space="0" w:color="auto"/>
            </w:tcBorders>
            <w:shd w:val="clear" w:color="auto" w:fill="FFFFFF"/>
            <w:vAlign w:val="bottom"/>
          </w:tcPr>
          <w:p w:rsidR="00E74471" w:rsidRDefault="00E74471" w:rsidP="001F0229">
            <w:pPr>
              <w:pStyle w:val="a5"/>
              <w:shd w:val="clear" w:color="auto" w:fill="auto"/>
              <w:spacing w:line="240" w:lineRule="auto"/>
              <w:ind w:firstLine="700"/>
              <w:jc w:val="both"/>
              <w:rPr>
                <w:sz w:val="17"/>
                <w:szCs w:val="17"/>
              </w:rPr>
            </w:pPr>
            <w:r>
              <w:rPr>
                <w:sz w:val="17"/>
                <w:szCs w:val="17"/>
              </w:rPr>
              <w:t>2104 на К</w:t>
            </w:r>
          </w:p>
        </w:tc>
        <w:tc>
          <w:tcPr>
            <w:tcW w:w="2386" w:type="dxa"/>
            <w:gridSpan w:val="2"/>
            <w:tcBorders>
              <w:top w:val="single" w:sz="4" w:space="0" w:color="auto"/>
              <w:left w:val="single" w:sz="4" w:space="0" w:color="auto"/>
            </w:tcBorders>
            <w:shd w:val="clear" w:color="auto" w:fill="FFFFFF"/>
            <w:vAlign w:val="bottom"/>
          </w:tcPr>
          <w:p w:rsidR="00E74471" w:rsidRDefault="00E74471" w:rsidP="001F0229">
            <w:pPr>
              <w:pStyle w:val="a5"/>
              <w:shd w:val="clear" w:color="auto" w:fill="auto"/>
              <w:spacing w:line="240" w:lineRule="auto"/>
              <w:ind w:firstLine="0"/>
              <w:jc w:val="center"/>
              <w:rPr>
                <w:sz w:val="17"/>
                <w:szCs w:val="17"/>
              </w:rPr>
            </w:pPr>
            <w:r>
              <w:rPr>
                <w:sz w:val="17"/>
                <w:szCs w:val="17"/>
              </w:rPr>
              <w:t>52</w:t>
            </w:r>
          </w:p>
        </w:tc>
        <w:tc>
          <w:tcPr>
            <w:tcW w:w="1949" w:type="dxa"/>
            <w:gridSpan w:val="2"/>
            <w:tcBorders>
              <w:top w:val="single" w:sz="4" w:space="0" w:color="auto"/>
              <w:left w:val="single" w:sz="4" w:space="0" w:color="auto"/>
              <w:right w:val="single" w:sz="4" w:space="0" w:color="auto"/>
            </w:tcBorders>
            <w:shd w:val="clear" w:color="auto" w:fill="FFFFFF"/>
            <w:vAlign w:val="bottom"/>
          </w:tcPr>
          <w:p w:rsidR="00E74471" w:rsidRDefault="00E74471" w:rsidP="001F0229">
            <w:pPr>
              <w:pStyle w:val="a5"/>
              <w:shd w:val="clear" w:color="auto" w:fill="auto"/>
              <w:spacing w:line="240" w:lineRule="auto"/>
              <w:ind w:firstLine="0"/>
              <w:jc w:val="center"/>
              <w:rPr>
                <w:sz w:val="17"/>
                <w:szCs w:val="17"/>
              </w:rPr>
            </w:pPr>
            <w:r>
              <w:rPr>
                <w:sz w:val="17"/>
                <w:szCs w:val="17"/>
              </w:rPr>
              <w:t>3.35</w:t>
            </w:r>
          </w:p>
        </w:tc>
      </w:tr>
      <w:tr w:rsidR="00E74471" w:rsidTr="00E74471">
        <w:trPr>
          <w:gridAfter w:val="1"/>
          <w:wAfter w:w="14" w:type="dxa"/>
          <w:trHeight w:hRule="exact" w:val="240"/>
          <w:jc w:val="center"/>
        </w:trPr>
        <w:tc>
          <w:tcPr>
            <w:tcW w:w="2203" w:type="dxa"/>
            <w:tcBorders>
              <w:top w:val="single" w:sz="4" w:space="0" w:color="auto"/>
              <w:left w:val="single" w:sz="4" w:space="0" w:color="auto"/>
            </w:tcBorders>
            <w:shd w:val="clear" w:color="auto" w:fill="FFFFFF"/>
            <w:vAlign w:val="bottom"/>
          </w:tcPr>
          <w:p w:rsidR="00E74471" w:rsidRDefault="00E74471" w:rsidP="001F0229">
            <w:pPr>
              <w:pStyle w:val="a5"/>
              <w:shd w:val="clear" w:color="auto" w:fill="auto"/>
              <w:spacing w:line="240" w:lineRule="auto"/>
              <w:ind w:firstLine="700"/>
              <w:jc w:val="both"/>
              <w:rPr>
                <w:sz w:val="17"/>
                <w:szCs w:val="17"/>
              </w:rPr>
            </w:pPr>
            <w:r>
              <w:rPr>
                <w:sz w:val="17"/>
                <w:szCs w:val="17"/>
              </w:rPr>
              <w:t>2006 на К</w:t>
            </w:r>
          </w:p>
        </w:tc>
        <w:tc>
          <w:tcPr>
            <w:tcW w:w="2386" w:type="dxa"/>
            <w:gridSpan w:val="2"/>
            <w:tcBorders>
              <w:top w:val="single" w:sz="4" w:space="0" w:color="auto"/>
              <w:left w:val="single" w:sz="4" w:space="0" w:color="auto"/>
            </w:tcBorders>
            <w:shd w:val="clear" w:color="auto" w:fill="FFFFFF"/>
            <w:vAlign w:val="bottom"/>
          </w:tcPr>
          <w:p w:rsidR="00E74471" w:rsidRDefault="00E74471" w:rsidP="001F0229">
            <w:pPr>
              <w:pStyle w:val="a5"/>
              <w:shd w:val="clear" w:color="auto" w:fill="auto"/>
              <w:spacing w:line="240" w:lineRule="auto"/>
              <w:ind w:firstLine="0"/>
              <w:jc w:val="center"/>
              <w:rPr>
                <w:sz w:val="17"/>
                <w:szCs w:val="17"/>
              </w:rPr>
            </w:pPr>
            <w:r>
              <w:rPr>
                <w:sz w:val="17"/>
                <w:szCs w:val="17"/>
              </w:rPr>
              <w:t>52</w:t>
            </w:r>
          </w:p>
        </w:tc>
        <w:tc>
          <w:tcPr>
            <w:tcW w:w="1949" w:type="dxa"/>
            <w:gridSpan w:val="2"/>
            <w:tcBorders>
              <w:top w:val="single" w:sz="4" w:space="0" w:color="auto"/>
              <w:left w:val="single" w:sz="4" w:space="0" w:color="auto"/>
              <w:right w:val="single" w:sz="4" w:space="0" w:color="auto"/>
            </w:tcBorders>
            <w:shd w:val="clear" w:color="auto" w:fill="FFFFFF"/>
            <w:vAlign w:val="bottom"/>
          </w:tcPr>
          <w:p w:rsidR="00E74471" w:rsidRDefault="00E74471" w:rsidP="001F0229">
            <w:pPr>
              <w:pStyle w:val="a5"/>
              <w:shd w:val="clear" w:color="auto" w:fill="auto"/>
              <w:spacing w:line="240" w:lineRule="auto"/>
              <w:ind w:firstLine="0"/>
              <w:jc w:val="center"/>
              <w:rPr>
                <w:sz w:val="17"/>
                <w:szCs w:val="17"/>
              </w:rPr>
            </w:pPr>
            <w:r>
              <w:rPr>
                <w:sz w:val="17"/>
                <w:szCs w:val="17"/>
              </w:rPr>
              <w:t>3.50</w:t>
            </w:r>
          </w:p>
        </w:tc>
      </w:tr>
    </w:tbl>
    <w:p w:rsidR="009219AF" w:rsidRDefault="009219AF">
      <w:pPr>
        <w:sectPr w:rsidR="009219AF" w:rsidSect="00375267">
          <w:headerReference w:type="even" r:id="rId21"/>
          <w:headerReference w:type="default" r:id="rId22"/>
          <w:footerReference w:type="even" r:id="rId23"/>
          <w:footerReference w:type="default" r:id="rId24"/>
          <w:pgSz w:w="8400" w:h="11900"/>
          <w:pgMar w:top="851" w:right="607" w:bottom="887" w:left="1183" w:header="0" w:footer="459" w:gutter="0"/>
          <w:pgNumType w:start="18"/>
          <w:cols w:space="720"/>
          <w:noEndnote/>
          <w:docGrid w:linePitch="360"/>
        </w:sectPr>
      </w:pPr>
    </w:p>
    <w:p w:rsidR="009219AF" w:rsidRPr="00E74471" w:rsidRDefault="00E74471" w:rsidP="00E74471">
      <w:pPr>
        <w:pStyle w:val="a7"/>
        <w:shd w:val="clear" w:color="auto" w:fill="auto"/>
        <w:ind w:left="708" w:firstLine="708"/>
        <w:rPr>
          <w:b w:val="0"/>
          <w:sz w:val="20"/>
          <w:szCs w:val="20"/>
        </w:rPr>
      </w:pPr>
      <w:r w:rsidRPr="00E74471">
        <w:rPr>
          <w:b w:val="0"/>
          <w:bCs w:val="0"/>
          <w:iCs/>
          <w:sz w:val="20"/>
          <w:szCs w:val="20"/>
        </w:rPr>
        <w:lastRenderedPageBreak/>
        <w:t xml:space="preserve">Таблица </w:t>
      </w:r>
      <w:r w:rsidR="006C073A">
        <w:rPr>
          <w:b w:val="0"/>
          <w:bCs w:val="0"/>
          <w:iCs/>
          <w:sz w:val="20"/>
          <w:szCs w:val="20"/>
        </w:rPr>
        <w:t>8</w:t>
      </w:r>
      <w:r w:rsidRPr="00E74471">
        <w:rPr>
          <w:b w:val="0"/>
          <w:bCs w:val="0"/>
          <w:i/>
          <w:iCs/>
          <w:sz w:val="20"/>
          <w:szCs w:val="20"/>
        </w:rPr>
        <w:t xml:space="preserve">. </w:t>
      </w:r>
      <w:r w:rsidR="00A21FD2" w:rsidRPr="00E74471">
        <w:rPr>
          <w:b w:val="0"/>
          <w:sz w:val="20"/>
          <w:szCs w:val="20"/>
        </w:rPr>
        <w:t xml:space="preserve">Расписание </w:t>
      </w:r>
      <w:r>
        <w:rPr>
          <w:b w:val="0"/>
          <w:sz w:val="20"/>
          <w:szCs w:val="20"/>
        </w:rPr>
        <w:t xml:space="preserve">прибытия поездов, поступающих в </w:t>
      </w:r>
      <w:r w:rsidR="00A21FD2" w:rsidRPr="00E74471">
        <w:rPr>
          <w:b w:val="0"/>
          <w:sz w:val="20"/>
          <w:szCs w:val="20"/>
        </w:rPr>
        <w:t>расформирование</w:t>
      </w:r>
    </w:p>
    <w:tbl>
      <w:tblPr>
        <w:tblOverlap w:val="never"/>
        <w:tblW w:w="6470" w:type="dxa"/>
        <w:tblInd w:w="708" w:type="dxa"/>
        <w:tblLayout w:type="fixed"/>
        <w:tblCellMar>
          <w:left w:w="10" w:type="dxa"/>
          <w:right w:w="10" w:type="dxa"/>
        </w:tblCellMar>
        <w:tblLook w:val="0000"/>
      </w:tblPr>
      <w:tblGrid>
        <w:gridCol w:w="499"/>
        <w:gridCol w:w="734"/>
        <w:gridCol w:w="965"/>
        <w:gridCol w:w="1080"/>
        <w:gridCol w:w="677"/>
        <w:gridCol w:w="398"/>
        <w:gridCol w:w="398"/>
        <w:gridCol w:w="398"/>
        <w:gridCol w:w="509"/>
        <w:gridCol w:w="394"/>
        <w:gridCol w:w="418"/>
      </w:tblGrid>
      <w:tr w:rsidR="009219AF" w:rsidTr="00E74471">
        <w:trPr>
          <w:trHeight w:hRule="exact" w:val="250"/>
        </w:trPr>
        <w:tc>
          <w:tcPr>
            <w:tcW w:w="499" w:type="dxa"/>
            <w:vMerge w:val="restart"/>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6"/>
                <w:szCs w:val="16"/>
              </w:rPr>
            </w:pPr>
            <w:r>
              <w:rPr>
                <w:sz w:val="16"/>
                <w:szCs w:val="16"/>
              </w:rPr>
              <w:t>№</w:t>
            </w:r>
          </w:p>
        </w:tc>
        <w:tc>
          <w:tcPr>
            <w:tcW w:w="734" w:type="dxa"/>
            <w:vMerge w:val="restart"/>
            <w:tcBorders>
              <w:top w:val="single" w:sz="4" w:space="0" w:color="auto"/>
              <w:left w:val="single" w:sz="4" w:space="0" w:color="auto"/>
            </w:tcBorders>
            <w:shd w:val="clear" w:color="auto" w:fill="FFFFFF"/>
            <w:vAlign w:val="center"/>
          </w:tcPr>
          <w:p w:rsidR="009219AF" w:rsidRDefault="00A21FD2">
            <w:pPr>
              <w:pStyle w:val="a5"/>
              <w:shd w:val="clear" w:color="auto" w:fill="auto"/>
              <w:spacing w:line="266" w:lineRule="auto"/>
              <w:ind w:firstLine="0"/>
              <w:jc w:val="center"/>
              <w:rPr>
                <w:sz w:val="17"/>
                <w:szCs w:val="17"/>
              </w:rPr>
            </w:pPr>
            <w:r>
              <w:rPr>
                <w:sz w:val="17"/>
                <w:szCs w:val="17"/>
              </w:rPr>
              <w:t>№ поезда</w:t>
            </w:r>
          </w:p>
        </w:tc>
        <w:tc>
          <w:tcPr>
            <w:tcW w:w="965" w:type="dxa"/>
            <w:vMerge w:val="restart"/>
            <w:tcBorders>
              <w:top w:val="single" w:sz="4" w:space="0" w:color="auto"/>
              <w:left w:val="single" w:sz="4" w:space="0" w:color="auto"/>
            </w:tcBorders>
            <w:shd w:val="clear" w:color="auto" w:fill="FFFFFF"/>
            <w:vAlign w:val="center"/>
          </w:tcPr>
          <w:p w:rsidR="009219AF" w:rsidRDefault="00A21FD2">
            <w:pPr>
              <w:pStyle w:val="a5"/>
              <w:shd w:val="clear" w:color="auto" w:fill="auto"/>
              <w:spacing w:line="266" w:lineRule="auto"/>
              <w:ind w:firstLine="0"/>
              <w:jc w:val="center"/>
              <w:rPr>
                <w:sz w:val="17"/>
                <w:szCs w:val="17"/>
              </w:rPr>
            </w:pPr>
            <w:r>
              <w:rPr>
                <w:sz w:val="17"/>
                <w:szCs w:val="17"/>
              </w:rPr>
              <w:t>Время прибытия</w:t>
            </w:r>
          </w:p>
        </w:tc>
        <w:tc>
          <w:tcPr>
            <w:tcW w:w="1080" w:type="dxa"/>
            <w:vMerge w:val="restart"/>
            <w:tcBorders>
              <w:top w:val="single" w:sz="4" w:space="0" w:color="auto"/>
              <w:left w:val="single" w:sz="4" w:space="0" w:color="auto"/>
            </w:tcBorders>
            <w:shd w:val="clear" w:color="auto" w:fill="FFFFFF"/>
            <w:vAlign w:val="center"/>
          </w:tcPr>
          <w:p w:rsidR="009219AF" w:rsidRDefault="00A21FD2">
            <w:pPr>
              <w:pStyle w:val="a5"/>
              <w:shd w:val="clear" w:color="auto" w:fill="auto"/>
              <w:spacing w:line="266" w:lineRule="auto"/>
              <w:ind w:firstLine="0"/>
              <w:jc w:val="center"/>
              <w:rPr>
                <w:sz w:val="17"/>
                <w:szCs w:val="17"/>
              </w:rPr>
            </w:pPr>
            <w:r>
              <w:rPr>
                <w:sz w:val="17"/>
                <w:szCs w:val="17"/>
              </w:rPr>
              <w:t>Количество вагонов</w:t>
            </w:r>
          </w:p>
        </w:tc>
        <w:tc>
          <w:tcPr>
            <w:tcW w:w="3192" w:type="dxa"/>
            <w:gridSpan w:val="7"/>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Назначение вагонов</w:t>
            </w:r>
          </w:p>
        </w:tc>
      </w:tr>
      <w:tr w:rsidR="009219AF" w:rsidTr="00E74471">
        <w:trPr>
          <w:trHeight w:hRule="exact" w:val="1248"/>
        </w:trPr>
        <w:tc>
          <w:tcPr>
            <w:tcW w:w="499" w:type="dxa"/>
            <w:vMerge/>
            <w:tcBorders>
              <w:left w:val="single" w:sz="4" w:space="0" w:color="auto"/>
            </w:tcBorders>
            <w:shd w:val="clear" w:color="auto" w:fill="FFFFFF"/>
            <w:vAlign w:val="center"/>
          </w:tcPr>
          <w:p w:rsidR="009219AF" w:rsidRDefault="009219AF"/>
        </w:tc>
        <w:tc>
          <w:tcPr>
            <w:tcW w:w="734" w:type="dxa"/>
            <w:vMerge/>
            <w:tcBorders>
              <w:left w:val="single" w:sz="4" w:space="0" w:color="auto"/>
            </w:tcBorders>
            <w:shd w:val="clear" w:color="auto" w:fill="FFFFFF"/>
            <w:vAlign w:val="center"/>
          </w:tcPr>
          <w:p w:rsidR="009219AF" w:rsidRDefault="009219AF"/>
        </w:tc>
        <w:tc>
          <w:tcPr>
            <w:tcW w:w="965" w:type="dxa"/>
            <w:vMerge/>
            <w:tcBorders>
              <w:left w:val="single" w:sz="4" w:space="0" w:color="auto"/>
            </w:tcBorders>
            <w:shd w:val="clear" w:color="auto" w:fill="FFFFFF"/>
            <w:vAlign w:val="center"/>
          </w:tcPr>
          <w:p w:rsidR="009219AF" w:rsidRDefault="009219AF"/>
        </w:tc>
        <w:tc>
          <w:tcPr>
            <w:tcW w:w="1080" w:type="dxa"/>
            <w:vMerge/>
            <w:tcBorders>
              <w:left w:val="single" w:sz="4" w:space="0" w:color="auto"/>
            </w:tcBorders>
            <w:shd w:val="clear" w:color="auto" w:fill="FFFFFF"/>
            <w:vAlign w:val="center"/>
          </w:tcPr>
          <w:p w:rsidR="009219AF" w:rsidRDefault="009219AF"/>
        </w:tc>
        <w:tc>
          <w:tcPr>
            <w:tcW w:w="677" w:type="dxa"/>
            <w:tcBorders>
              <w:top w:val="single" w:sz="4" w:space="0" w:color="auto"/>
              <w:left w:val="single" w:sz="4" w:space="0" w:color="auto"/>
            </w:tcBorders>
            <w:shd w:val="clear" w:color="auto" w:fill="FFFFFF"/>
            <w:textDirection w:val="btLr"/>
          </w:tcPr>
          <w:p w:rsidR="009219AF" w:rsidRDefault="00A21FD2">
            <w:pPr>
              <w:pStyle w:val="a5"/>
              <w:shd w:val="clear" w:color="auto" w:fill="auto"/>
              <w:spacing w:before="120" w:line="271" w:lineRule="auto"/>
              <w:ind w:firstLine="0"/>
              <w:jc w:val="center"/>
              <w:rPr>
                <w:sz w:val="17"/>
                <w:szCs w:val="17"/>
              </w:rPr>
            </w:pPr>
            <w:r>
              <w:rPr>
                <w:sz w:val="17"/>
                <w:szCs w:val="17"/>
              </w:rPr>
              <w:t>ж/д станция К и далее</w:t>
            </w:r>
          </w:p>
        </w:tc>
        <w:tc>
          <w:tcPr>
            <w:tcW w:w="398" w:type="dxa"/>
            <w:tcBorders>
              <w:top w:val="single" w:sz="4" w:space="0" w:color="auto"/>
              <w:left w:val="single" w:sz="4" w:space="0" w:color="auto"/>
            </w:tcBorders>
            <w:shd w:val="clear" w:color="auto" w:fill="FFFFFF"/>
            <w:textDirection w:val="btLr"/>
          </w:tcPr>
          <w:p w:rsidR="009219AF" w:rsidRDefault="00A21FD2">
            <w:pPr>
              <w:pStyle w:val="a5"/>
              <w:shd w:val="clear" w:color="auto" w:fill="auto"/>
              <w:spacing w:before="100" w:line="240" w:lineRule="auto"/>
              <w:ind w:firstLine="0"/>
              <w:jc w:val="center"/>
              <w:rPr>
                <w:sz w:val="17"/>
                <w:szCs w:val="17"/>
              </w:rPr>
            </w:pPr>
            <w:r>
              <w:rPr>
                <w:sz w:val="17"/>
                <w:szCs w:val="17"/>
              </w:rPr>
              <w:t>участок К-Л</w:t>
            </w:r>
          </w:p>
        </w:tc>
        <w:tc>
          <w:tcPr>
            <w:tcW w:w="398" w:type="dxa"/>
            <w:tcBorders>
              <w:top w:val="single" w:sz="4" w:space="0" w:color="auto"/>
              <w:left w:val="single" w:sz="4" w:space="0" w:color="auto"/>
            </w:tcBorders>
            <w:shd w:val="clear" w:color="auto" w:fill="FFFFFF"/>
            <w:textDirection w:val="btLr"/>
          </w:tcPr>
          <w:p w:rsidR="009219AF" w:rsidRDefault="00A21FD2">
            <w:pPr>
              <w:pStyle w:val="a5"/>
              <w:shd w:val="clear" w:color="auto" w:fill="auto"/>
              <w:spacing w:before="100" w:line="240" w:lineRule="auto"/>
              <w:ind w:firstLine="0"/>
              <w:jc w:val="center"/>
              <w:rPr>
                <w:sz w:val="17"/>
                <w:szCs w:val="17"/>
              </w:rPr>
            </w:pPr>
            <w:r>
              <w:rPr>
                <w:sz w:val="17"/>
                <w:szCs w:val="17"/>
              </w:rPr>
              <w:t>ж/д Н и далее</w:t>
            </w:r>
          </w:p>
        </w:tc>
        <w:tc>
          <w:tcPr>
            <w:tcW w:w="398" w:type="dxa"/>
            <w:tcBorders>
              <w:top w:val="single" w:sz="4" w:space="0" w:color="auto"/>
              <w:left w:val="single" w:sz="4" w:space="0" w:color="auto"/>
            </w:tcBorders>
            <w:shd w:val="clear" w:color="auto" w:fill="FFFFFF"/>
            <w:textDirection w:val="btLr"/>
          </w:tcPr>
          <w:p w:rsidR="009219AF" w:rsidRDefault="00A21FD2">
            <w:pPr>
              <w:pStyle w:val="a5"/>
              <w:shd w:val="clear" w:color="auto" w:fill="auto"/>
              <w:spacing w:before="100" w:line="240" w:lineRule="auto"/>
              <w:ind w:firstLine="0"/>
              <w:jc w:val="center"/>
              <w:rPr>
                <w:sz w:val="17"/>
                <w:szCs w:val="17"/>
              </w:rPr>
            </w:pPr>
            <w:r>
              <w:rPr>
                <w:sz w:val="17"/>
                <w:szCs w:val="17"/>
              </w:rPr>
              <w:t>участок Л-Н</w:t>
            </w:r>
          </w:p>
        </w:tc>
        <w:tc>
          <w:tcPr>
            <w:tcW w:w="509" w:type="dxa"/>
            <w:tcBorders>
              <w:top w:val="single" w:sz="4" w:space="0" w:color="auto"/>
              <w:left w:val="single" w:sz="4" w:space="0" w:color="auto"/>
            </w:tcBorders>
            <w:shd w:val="clear" w:color="auto" w:fill="FFFFFF"/>
            <w:textDirection w:val="btLr"/>
          </w:tcPr>
          <w:p w:rsidR="009219AF" w:rsidRDefault="00A21FD2">
            <w:pPr>
              <w:pStyle w:val="a5"/>
              <w:shd w:val="clear" w:color="auto" w:fill="auto"/>
              <w:spacing w:line="266" w:lineRule="auto"/>
              <w:ind w:firstLine="0"/>
              <w:jc w:val="center"/>
              <w:rPr>
                <w:sz w:val="17"/>
                <w:szCs w:val="17"/>
              </w:rPr>
            </w:pPr>
            <w:r>
              <w:rPr>
                <w:sz w:val="17"/>
                <w:szCs w:val="17"/>
              </w:rPr>
              <w:t>ж/д станция М и далее</w:t>
            </w:r>
          </w:p>
        </w:tc>
        <w:tc>
          <w:tcPr>
            <w:tcW w:w="394" w:type="dxa"/>
            <w:tcBorders>
              <w:top w:val="single" w:sz="4" w:space="0" w:color="auto"/>
              <w:left w:val="single" w:sz="4" w:space="0" w:color="auto"/>
            </w:tcBorders>
            <w:shd w:val="clear" w:color="auto" w:fill="FFFFFF"/>
            <w:textDirection w:val="btLr"/>
          </w:tcPr>
          <w:p w:rsidR="009219AF" w:rsidRDefault="00A21FD2">
            <w:pPr>
              <w:pStyle w:val="a5"/>
              <w:shd w:val="clear" w:color="auto" w:fill="auto"/>
              <w:spacing w:before="100" w:line="240" w:lineRule="auto"/>
              <w:ind w:firstLine="0"/>
              <w:jc w:val="center"/>
              <w:rPr>
                <w:sz w:val="17"/>
                <w:szCs w:val="17"/>
              </w:rPr>
            </w:pPr>
            <w:r>
              <w:rPr>
                <w:sz w:val="17"/>
                <w:szCs w:val="17"/>
              </w:rPr>
              <w:t>участок М-Л</w:t>
            </w:r>
          </w:p>
        </w:tc>
        <w:tc>
          <w:tcPr>
            <w:tcW w:w="418" w:type="dxa"/>
            <w:tcBorders>
              <w:top w:val="single" w:sz="4" w:space="0" w:color="auto"/>
              <w:left w:val="single" w:sz="4" w:space="0" w:color="auto"/>
              <w:right w:val="single" w:sz="4" w:space="0" w:color="auto"/>
            </w:tcBorders>
            <w:shd w:val="clear" w:color="auto" w:fill="FFFFFF"/>
            <w:textDirection w:val="btLr"/>
          </w:tcPr>
          <w:p w:rsidR="009219AF" w:rsidRDefault="00A21FD2">
            <w:pPr>
              <w:pStyle w:val="a5"/>
              <w:shd w:val="clear" w:color="auto" w:fill="auto"/>
              <w:spacing w:before="100" w:line="240" w:lineRule="auto"/>
              <w:ind w:firstLine="0"/>
              <w:jc w:val="center"/>
              <w:rPr>
                <w:sz w:val="17"/>
                <w:szCs w:val="17"/>
              </w:rPr>
            </w:pPr>
            <w:r>
              <w:rPr>
                <w:sz w:val="17"/>
                <w:szCs w:val="17"/>
              </w:rPr>
              <w:t>ж/д станция Л</w:t>
            </w:r>
          </w:p>
        </w:tc>
      </w:tr>
      <w:tr w:rsidR="009219AF" w:rsidTr="00E74471">
        <w:trPr>
          <w:trHeight w:hRule="exact" w:val="235"/>
        </w:trPr>
        <w:tc>
          <w:tcPr>
            <w:tcW w:w="49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80"/>
              <w:jc w:val="both"/>
              <w:rPr>
                <w:sz w:val="17"/>
                <w:szCs w:val="17"/>
              </w:rPr>
            </w:pPr>
            <w:r>
              <w:rPr>
                <w:sz w:val="17"/>
                <w:szCs w:val="17"/>
              </w:rPr>
              <w:t>1</w:t>
            </w:r>
          </w:p>
        </w:tc>
        <w:tc>
          <w:tcPr>
            <w:tcW w:w="73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w:t>
            </w:r>
          </w:p>
        </w:tc>
        <w:tc>
          <w:tcPr>
            <w:tcW w:w="965"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3</w:t>
            </w:r>
          </w:p>
        </w:tc>
        <w:tc>
          <w:tcPr>
            <w:tcW w:w="1080"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4</w:t>
            </w:r>
          </w:p>
        </w:tc>
        <w:tc>
          <w:tcPr>
            <w:tcW w:w="677"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220"/>
              <w:jc w:val="both"/>
              <w:rPr>
                <w:sz w:val="17"/>
                <w:szCs w:val="17"/>
              </w:rPr>
            </w:pPr>
            <w:r>
              <w:rPr>
                <w:sz w:val="17"/>
                <w:szCs w:val="17"/>
              </w:rPr>
              <w:t>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6</w:t>
            </w:r>
          </w:p>
        </w:tc>
        <w:tc>
          <w:tcPr>
            <w:tcW w:w="398"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both"/>
              <w:rPr>
                <w:sz w:val="17"/>
                <w:szCs w:val="17"/>
              </w:rPr>
            </w:pPr>
            <w:r>
              <w:rPr>
                <w:sz w:val="17"/>
                <w:szCs w:val="17"/>
              </w:rPr>
              <w:t>7</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8</w:t>
            </w:r>
          </w:p>
        </w:tc>
        <w:tc>
          <w:tcPr>
            <w:tcW w:w="50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140"/>
              <w:jc w:val="both"/>
              <w:rPr>
                <w:sz w:val="17"/>
                <w:szCs w:val="17"/>
              </w:rPr>
            </w:pPr>
            <w:r>
              <w:rPr>
                <w:sz w:val="17"/>
                <w:szCs w:val="17"/>
              </w:rPr>
              <w:t>9</w:t>
            </w:r>
          </w:p>
        </w:tc>
        <w:tc>
          <w:tcPr>
            <w:tcW w:w="39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10</w:t>
            </w:r>
          </w:p>
        </w:tc>
        <w:tc>
          <w:tcPr>
            <w:tcW w:w="418" w:type="dxa"/>
            <w:tcBorders>
              <w:top w:val="single" w:sz="4" w:space="0" w:color="auto"/>
              <w:left w:val="single" w:sz="4" w:space="0" w:color="auto"/>
              <w:righ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И</w:t>
            </w:r>
          </w:p>
        </w:tc>
      </w:tr>
      <w:tr w:rsidR="009219AF" w:rsidTr="00E74471">
        <w:trPr>
          <w:trHeight w:hRule="exact" w:val="226"/>
        </w:trPr>
        <w:tc>
          <w:tcPr>
            <w:tcW w:w="6470" w:type="dxa"/>
            <w:gridSpan w:val="11"/>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8"/>
                <w:szCs w:val="18"/>
              </w:rPr>
            </w:pPr>
            <w:r>
              <w:rPr>
                <w:i/>
                <w:iCs/>
                <w:sz w:val="18"/>
                <w:szCs w:val="18"/>
              </w:rPr>
              <w:t>вариант 1</w:t>
            </w:r>
          </w:p>
        </w:tc>
      </w:tr>
      <w:tr w:rsidR="009219AF" w:rsidTr="00E74471">
        <w:trPr>
          <w:trHeight w:hRule="exact" w:val="230"/>
        </w:trPr>
        <w:tc>
          <w:tcPr>
            <w:tcW w:w="49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80"/>
              <w:jc w:val="both"/>
              <w:rPr>
                <w:sz w:val="16"/>
                <w:szCs w:val="16"/>
              </w:rPr>
            </w:pPr>
            <w:r>
              <w:rPr>
                <w:sz w:val="16"/>
                <w:szCs w:val="16"/>
              </w:rPr>
              <w:t>1</w:t>
            </w:r>
          </w:p>
        </w:tc>
        <w:tc>
          <w:tcPr>
            <w:tcW w:w="73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3001</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60"/>
              <w:jc w:val="both"/>
              <w:rPr>
                <w:sz w:val="17"/>
                <w:szCs w:val="17"/>
              </w:rPr>
            </w:pPr>
            <w:r>
              <w:rPr>
                <w:sz w:val="17"/>
                <w:szCs w:val="17"/>
              </w:rPr>
              <w:t>0,45</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50</w:t>
            </w:r>
          </w:p>
        </w:tc>
        <w:tc>
          <w:tcPr>
            <w:tcW w:w="677" w:type="dxa"/>
            <w:tcBorders>
              <w:top w:val="single" w:sz="4" w:space="0" w:color="auto"/>
              <w:left w:val="single" w:sz="4" w:space="0" w:color="auto"/>
            </w:tcBorders>
            <w:shd w:val="clear" w:color="auto" w:fill="FFFFFF"/>
          </w:tcPr>
          <w:p w:rsidR="009219AF" w:rsidRDefault="009219AF" w:rsidP="00E74471">
            <w:pPr>
              <w:jc w:val="center"/>
              <w:rPr>
                <w:sz w:val="10"/>
                <w:szCs w:val="10"/>
              </w:rPr>
            </w:pPr>
          </w:p>
        </w:tc>
        <w:tc>
          <w:tcPr>
            <w:tcW w:w="398" w:type="dxa"/>
            <w:tcBorders>
              <w:top w:val="single" w:sz="4" w:space="0" w:color="auto"/>
              <w:left w:val="single" w:sz="4" w:space="0" w:color="auto"/>
            </w:tcBorders>
            <w:shd w:val="clear" w:color="auto" w:fill="FFFFFF"/>
          </w:tcPr>
          <w:p w:rsidR="009219AF" w:rsidRDefault="009219AF" w:rsidP="00E74471">
            <w:pPr>
              <w:jc w:val="center"/>
              <w:rPr>
                <w:sz w:val="10"/>
                <w:szCs w:val="10"/>
              </w:rPr>
            </w:pPr>
          </w:p>
        </w:tc>
        <w:tc>
          <w:tcPr>
            <w:tcW w:w="398" w:type="dxa"/>
            <w:tcBorders>
              <w:top w:val="single" w:sz="4" w:space="0" w:color="auto"/>
              <w:left w:val="single" w:sz="4" w:space="0" w:color="auto"/>
            </w:tcBorders>
            <w:shd w:val="clear" w:color="auto" w:fill="FFFFFF"/>
            <w:vAlign w:val="bottom"/>
          </w:tcPr>
          <w:p w:rsidR="009219AF" w:rsidRDefault="00A21FD2" w:rsidP="00E74471">
            <w:pPr>
              <w:pStyle w:val="a5"/>
              <w:shd w:val="clear" w:color="auto" w:fill="auto"/>
              <w:spacing w:line="240" w:lineRule="auto"/>
              <w:ind w:firstLine="0"/>
              <w:jc w:val="center"/>
              <w:rPr>
                <w:sz w:val="17"/>
                <w:szCs w:val="17"/>
              </w:rPr>
            </w:pPr>
            <w:r>
              <w:rPr>
                <w:sz w:val="17"/>
                <w:szCs w:val="17"/>
              </w:rPr>
              <w:t>10</w:t>
            </w:r>
          </w:p>
        </w:tc>
        <w:tc>
          <w:tcPr>
            <w:tcW w:w="398" w:type="dxa"/>
            <w:tcBorders>
              <w:top w:val="single" w:sz="4" w:space="0" w:color="auto"/>
              <w:left w:val="single" w:sz="4" w:space="0" w:color="auto"/>
            </w:tcBorders>
            <w:shd w:val="clear" w:color="auto" w:fill="FFFFFF"/>
            <w:vAlign w:val="bottom"/>
          </w:tcPr>
          <w:p w:rsidR="009219AF" w:rsidRDefault="00A21FD2" w:rsidP="00E74471">
            <w:pPr>
              <w:pStyle w:val="a5"/>
              <w:shd w:val="clear" w:color="auto" w:fill="auto"/>
              <w:spacing w:line="240" w:lineRule="auto"/>
              <w:ind w:firstLine="0"/>
              <w:jc w:val="center"/>
              <w:rPr>
                <w:sz w:val="17"/>
                <w:szCs w:val="17"/>
              </w:rPr>
            </w:pPr>
            <w:r>
              <w:rPr>
                <w:sz w:val="17"/>
                <w:szCs w:val="17"/>
              </w:rPr>
              <w:t>15</w:t>
            </w:r>
          </w:p>
        </w:tc>
        <w:tc>
          <w:tcPr>
            <w:tcW w:w="509" w:type="dxa"/>
            <w:tcBorders>
              <w:top w:val="single" w:sz="4" w:space="0" w:color="auto"/>
              <w:left w:val="single" w:sz="4" w:space="0" w:color="auto"/>
            </w:tcBorders>
            <w:shd w:val="clear" w:color="auto" w:fill="FFFFFF"/>
            <w:vAlign w:val="bottom"/>
          </w:tcPr>
          <w:p w:rsidR="009219AF" w:rsidRDefault="00A21FD2" w:rsidP="00E74471">
            <w:pPr>
              <w:pStyle w:val="a5"/>
              <w:shd w:val="clear" w:color="auto" w:fill="auto"/>
              <w:spacing w:line="240" w:lineRule="auto"/>
              <w:ind w:firstLine="0"/>
              <w:jc w:val="center"/>
              <w:rPr>
                <w:sz w:val="17"/>
                <w:szCs w:val="17"/>
              </w:rPr>
            </w:pPr>
            <w:r>
              <w:rPr>
                <w:sz w:val="17"/>
                <w:szCs w:val="17"/>
              </w:rPr>
              <w:t>10</w:t>
            </w:r>
          </w:p>
        </w:tc>
        <w:tc>
          <w:tcPr>
            <w:tcW w:w="394" w:type="dxa"/>
            <w:tcBorders>
              <w:top w:val="single" w:sz="4" w:space="0" w:color="auto"/>
              <w:left w:val="single" w:sz="4" w:space="0" w:color="auto"/>
            </w:tcBorders>
            <w:shd w:val="clear" w:color="auto" w:fill="FFFFFF"/>
            <w:vAlign w:val="bottom"/>
          </w:tcPr>
          <w:p w:rsidR="009219AF" w:rsidRDefault="00A21FD2" w:rsidP="00E74471">
            <w:pPr>
              <w:pStyle w:val="a5"/>
              <w:shd w:val="clear" w:color="auto" w:fill="auto"/>
              <w:spacing w:line="240" w:lineRule="auto"/>
              <w:ind w:firstLine="0"/>
              <w:jc w:val="center"/>
              <w:rPr>
                <w:sz w:val="17"/>
                <w:szCs w:val="17"/>
              </w:rPr>
            </w:pPr>
            <w:r>
              <w:rPr>
                <w:sz w:val="17"/>
                <w:szCs w:val="17"/>
              </w:rPr>
              <w:t>10</w:t>
            </w:r>
          </w:p>
        </w:tc>
        <w:tc>
          <w:tcPr>
            <w:tcW w:w="418" w:type="dxa"/>
            <w:tcBorders>
              <w:top w:val="single" w:sz="4" w:space="0" w:color="auto"/>
              <w:left w:val="single" w:sz="4" w:space="0" w:color="auto"/>
              <w:right w:val="single" w:sz="4" w:space="0" w:color="auto"/>
            </w:tcBorders>
            <w:shd w:val="clear" w:color="auto" w:fill="FFFFFF"/>
            <w:vAlign w:val="bottom"/>
          </w:tcPr>
          <w:p w:rsidR="009219AF" w:rsidRDefault="00A21FD2" w:rsidP="00072D9C">
            <w:pPr>
              <w:pStyle w:val="a5"/>
              <w:shd w:val="clear" w:color="auto" w:fill="auto"/>
              <w:spacing w:line="240" w:lineRule="auto"/>
              <w:ind w:firstLine="0"/>
              <w:jc w:val="center"/>
              <w:rPr>
                <w:sz w:val="17"/>
                <w:szCs w:val="17"/>
              </w:rPr>
            </w:pPr>
            <w:r>
              <w:rPr>
                <w:sz w:val="17"/>
                <w:szCs w:val="17"/>
              </w:rPr>
              <w:t>5</w:t>
            </w:r>
          </w:p>
        </w:tc>
      </w:tr>
      <w:tr w:rsidR="009219AF" w:rsidTr="00E74471">
        <w:trPr>
          <w:trHeight w:hRule="exact" w:val="230"/>
        </w:trPr>
        <w:tc>
          <w:tcPr>
            <w:tcW w:w="49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80"/>
              <w:jc w:val="both"/>
              <w:rPr>
                <w:sz w:val="17"/>
                <w:szCs w:val="17"/>
              </w:rPr>
            </w:pPr>
            <w:r>
              <w:rPr>
                <w:sz w:val="17"/>
                <w:szCs w:val="17"/>
              </w:rPr>
              <w:t>2</w:t>
            </w:r>
          </w:p>
        </w:tc>
        <w:tc>
          <w:tcPr>
            <w:tcW w:w="73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3102</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60"/>
              <w:jc w:val="both"/>
              <w:rPr>
                <w:sz w:val="17"/>
                <w:szCs w:val="17"/>
              </w:rPr>
            </w:pPr>
            <w:r>
              <w:rPr>
                <w:sz w:val="17"/>
                <w:szCs w:val="17"/>
              </w:rPr>
              <w:t>0,55</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50</w:t>
            </w:r>
          </w:p>
        </w:tc>
        <w:tc>
          <w:tcPr>
            <w:tcW w:w="677" w:type="dxa"/>
            <w:tcBorders>
              <w:top w:val="single" w:sz="4" w:space="0" w:color="auto"/>
              <w:left w:val="single" w:sz="4" w:space="0" w:color="auto"/>
            </w:tcBorders>
            <w:shd w:val="clear" w:color="auto" w:fill="FFFFFF"/>
            <w:vAlign w:val="bottom"/>
          </w:tcPr>
          <w:p w:rsidR="009219AF" w:rsidRDefault="00A21FD2" w:rsidP="00E74471">
            <w:pPr>
              <w:pStyle w:val="a5"/>
              <w:shd w:val="clear" w:color="auto" w:fill="auto"/>
              <w:spacing w:line="240" w:lineRule="auto"/>
              <w:ind w:firstLine="0"/>
              <w:jc w:val="center"/>
              <w:rPr>
                <w:sz w:val="17"/>
                <w:szCs w:val="17"/>
              </w:rPr>
            </w:pPr>
            <w:r>
              <w:rPr>
                <w:sz w:val="17"/>
                <w:szCs w:val="17"/>
              </w:rPr>
              <w:t>10</w:t>
            </w:r>
          </w:p>
        </w:tc>
        <w:tc>
          <w:tcPr>
            <w:tcW w:w="398" w:type="dxa"/>
            <w:tcBorders>
              <w:top w:val="single" w:sz="4" w:space="0" w:color="auto"/>
              <w:left w:val="single" w:sz="4" w:space="0" w:color="auto"/>
            </w:tcBorders>
            <w:shd w:val="clear" w:color="auto" w:fill="FFFFFF"/>
            <w:vAlign w:val="bottom"/>
          </w:tcPr>
          <w:p w:rsidR="009219AF" w:rsidRDefault="00A21FD2" w:rsidP="00E74471">
            <w:pPr>
              <w:pStyle w:val="a5"/>
              <w:shd w:val="clear" w:color="auto" w:fill="auto"/>
              <w:spacing w:line="240" w:lineRule="auto"/>
              <w:ind w:firstLine="0"/>
              <w:jc w:val="center"/>
              <w:rPr>
                <w:sz w:val="17"/>
                <w:szCs w:val="17"/>
              </w:rPr>
            </w:pPr>
            <w:r>
              <w:rPr>
                <w:sz w:val="17"/>
                <w:szCs w:val="17"/>
              </w:rPr>
              <w:t>10</w:t>
            </w:r>
          </w:p>
        </w:tc>
        <w:tc>
          <w:tcPr>
            <w:tcW w:w="398" w:type="dxa"/>
            <w:tcBorders>
              <w:top w:val="single" w:sz="4" w:space="0" w:color="auto"/>
              <w:left w:val="single" w:sz="4" w:space="0" w:color="auto"/>
            </w:tcBorders>
            <w:shd w:val="clear" w:color="auto" w:fill="FFFFFF"/>
          </w:tcPr>
          <w:p w:rsidR="009219AF" w:rsidRDefault="009219AF" w:rsidP="00E74471">
            <w:pPr>
              <w:jc w:val="center"/>
              <w:rPr>
                <w:sz w:val="10"/>
                <w:szCs w:val="10"/>
              </w:rPr>
            </w:pPr>
          </w:p>
        </w:tc>
        <w:tc>
          <w:tcPr>
            <w:tcW w:w="398" w:type="dxa"/>
            <w:tcBorders>
              <w:top w:val="single" w:sz="4" w:space="0" w:color="auto"/>
              <w:left w:val="single" w:sz="4" w:space="0" w:color="auto"/>
            </w:tcBorders>
            <w:shd w:val="clear" w:color="auto" w:fill="FFFFFF"/>
          </w:tcPr>
          <w:p w:rsidR="009219AF" w:rsidRDefault="009219AF" w:rsidP="00E74471">
            <w:pPr>
              <w:jc w:val="center"/>
              <w:rPr>
                <w:sz w:val="10"/>
                <w:szCs w:val="10"/>
              </w:rPr>
            </w:pPr>
          </w:p>
        </w:tc>
        <w:tc>
          <w:tcPr>
            <w:tcW w:w="509" w:type="dxa"/>
            <w:tcBorders>
              <w:top w:val="single" w:sz="4" w:space="0" w:color="auto"/>
              <w:left w:val="single" w:sz="4" w:space="0" w:color="auto"/>
            </w:tcBorders>
            <w:shd w:val="clear" w:color="auto" w:fill="FFFFFF"/>
            <w:vAlign w:val="bottom"/>
          </w:tcPr>
          <w:p w:rsidR="009219AF" w:rsidRDefault="00A21FD2" w:rsidP="00E74471">
            <w:pPr>
              <w:pStyle w:val="a5"/>
              <w:shd w:val="clear" w:color="auto" w:fill="auto"/>
              <w:spacing w:line="240" w:lineRule="auto"/>
              <w:ind w:firstLine="0"/>
              <w:jc w:val="center"/>
              <w:rPr>
                <w:sz w:val="17"/>
                <w:szCs w:val="17"/>
              </w:rPr>
            </w:pPr>
            <w:r>
              <w:rPr>
                <w:sz w:val="17"/>
                <w:szCs w:val="17"/>
              </w:rPr>
              <w:t>15</w:t>
            </w:r>
          </w:p>
        </w:tc>
        <w:tc>
          <w:tcPr>
            <w:tcW w:w="394" w:type="dxa"/>
            <w:tcBorders>
              <w:top w:val="single" w:sz="4" w:space="0" w:color="auto"/>
              <w:left w:val="single" w:sz="4" w:space="0" w:color="auto"/>
            </w:tcBorders>
            <w:shd w:val="clear" w:color="auto" w:fill="FFFFFF"/>
            <w:vAlign w:val="bottom"/>
          </w:tcPr>
          <w:p w:rsidR="009219AF" w:rsidRDefault="00A21FD2" w:rsidP="00E74471">
            <w:pPr>
              <w:pStyle w:val="a5"/>
              <w:shd w:val="clear" w:color="auto" w:fill="auto"/>
              <w:spacing w:line="240" w:lineRule="auto"/>
              <w:ind w:firstLine="0"/>
              <w:jc w:val="center"/>
              <w:rPr>
                <w:sz w:val="17"/>
                <w:szCs w:val="17"/>
              </w:rPr>
            </w:pPr>
            <w:r>
              <w:rPr>
                <w:sz w:val="17"/>
                <w:szCs w:val="17"/>
              </w:rPr>
              <w:t>15</w:t>
            </w:r>
          </w:p>
        </w:tc>
        <w:tc>
          <w:tcPr>
            <w:tcW w:w="418" w:type="dxa"/>
            <w:tcBorders>
              <w:top w:val="single" w:sz="4" w:space="0" w:color="auto"/>
              <w:left w:val="single" w:sz="4" w:space="0" w:color="auto"/>
              <w:right w:val="single" w:sz="4" w:space="0" w:color="auto"/>
            </w:tcBorders>
            <w:shd w:val="clear" w:color="auto" w:fill="FFFFFF"/>
          </w:tcPr>
          <w:p w:rsidR="009219AF" w:rsidRDefault="009219AF" w:rsidP="00072D9C">
            <w:pPr>
              <w:jc w:val="center"/>
              <w:rPr>
                <w:sz w:val="10"/>
                <w:szCs w:val="10"/>
              </w:rPr>
            </w:pPr>
          </w:p>
        </w:tc>
      </w:tr>
      <w:tr w:rsidR="009219AF" w:rsidTr="00E74471">
        <w:trPr>
          <w:trHeight w:hRule="exact" w:val="235"/>
        </w:trPr>
        <w:tc>
          <w:tcPr>
            <w:tcW w:w="6470" w:type="dxa"/>
            <w:gridSpan w:val="11"/>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8"/>
                <w:szCs w:val="18"/>
              </w:rPr>
            </w:pPr>
            <w:r>
              <w:rPr>
                <w:i/>
                <w:iCs/>
                <w:sz w:val="18"/>
                <w:szCs w:val="18"/>
              </w:rPr>
              <w:t>вариант 2</w:t>
            </w:r>
          </w:p>
        </w:tc>
      </w:tr>
      <w:tr w:rsidR="009219AF" w:rsidTr="00E74471">
        <w:trPr>
          <w:trHeight w:hRule="exact" w:val="230"/>
        </w:trPr>
        <w:tc>
          <w:tcPr>
            <w:tcW w:w="49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80"/>
              <w:jc w:val="both"/>
              <w:rPr>
                <w:sz w:val="16"/>
                <w:szCs w:val="16"/>
              </w:rPr>
            </w:pPr>
            <w:r>
              <w:rPr>
                <w:color w:val="614B49"/>
                <w:sz w:val="16"/>
                <w:szCs w:val="16"/>
              </w:rPr>
              <w:t>1</w:t>
            </w:r>
          </w:p>
        </w:tc>
        <w:tc>
          <w:tcPr>
            <w:tcW w:w="73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3001</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60"/>
              <w:jc w:val="both"/>
              <w:rPr>
                <w:sz w:val="17"/>
                <w:szCs w:val="17"/>
              </w:rPr>
            </w:pPr>
            <w:r>
              <w:rPr>
                <w:sz w:val="17"/>
                <w:szCs w:val="17"/>
              </w:rPr>
              <w:t>0,50</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50</w:t>
            </w:r>
          </w:p>
        </w:tc>
        <w:tc>
          <w:tcPr>
            <w:tcW w:w="677"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15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10</w:t>
            </w:r>
          </w:p>
        </w:tc>
        <w:tc>
          <w:tcPr>
            <w:tcW w:w="50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40"/>
              <w:jc w:val="both"/>
              <w:rPr>
                <w:sz w:val="17"/>
                <w:szCs w:val="17"/>
              </w:rPr>
            </w:pPr>
            <w:r>
              <w:rPr>
                <w:sz w:val="17"/>
                <w:szCs w:val="17"/>
              </w:rPr>
              <w:t>15</w:t>
            </w:r>
          </w:p>
        </w:tc>
        <w:tc>
          <w:tcPr>
            <w:tcW w:w="39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10</w:t>
            </w:r>
          </w:p>
        </w:tc>
        <w:tc>
          <w:tcPr>
            <w:tcW w:w="418" w:type="dxa"/>
            <w:tcBorders>
              <w:top w:val="single" w:sz="4" w:space="0" w:color="auto"/>
              <w:left w:val="single" w:sz="4" w:space="0" w:color="auto"/>
              <w:right w:val="single" w:sz="4" w:space="0" w:color="auto"/>
            </w:tcBorders>
            <w:shd w:val="clear" w:color="auto" w:fill="FFFFFF"/>
          </w:tcPr>
          <w:p w:rsidR="009219AF" w:rsidRDefault="009219AF">
            <w:pPr>
              <w:rPr>
                <w:sz w:val="10"/>
                <w:szCs w:val="10"/>
              </w:rPr>
            </w:pPr>
          </w:p>
        </w:tc>
      </w:tr>
      <w:tr w:rsidR="009219AF" w:rsidTr="00E74471">
        <w:trPr>
          <w:trHeight w:hRule="exact" w:val="230"/>
        </w:trPr>
        <w:tc>
          <w:tcPr>
            <w:tcW w:w="49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80"/>
              <w:jc w:val="both"/>
              <w:rPr>
                <w:sz w:val="17"/>
                <w:szCs w:val="17"/>
              </w:rPr>
            </w:pPr>
            <w:r>
              <w:rPr>
                <w:sz w:val="17"/>
                <w:szCs w:val="17"/>
              </w:rPr>
              <w:t>2</w:t>
            </w:r>
          </w:p>
        </w:tc>
        <w:tc>
          <w:tcPr>
            <w:tcW w:w="73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3102</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60"/>
              <w:jc w:val="both"/>
              <w:rPr>
                <w:sz w:val="17"/>
                <w:szCs w:val="17"/>
              </w:rPr>
            </w:pPr>
            <w:r>
              <w:rPr>
                <w:sz w:val="17"/>
                <w:szCs w:val="17"/>
              </w:rPr>
              <w:t>0,55</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50</w:t>
            </w:r>
          </w:p>
        </w:tc>
        <w:tc>
          <w:tcPr>
            <w:tcW w:w="67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5</w:t>
            </w: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50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10</w:t>
            </w:r>
          </w:p>
        </w:tc>
        <w:tc>
          <w:tcPr>
            <w:tcW w:w="39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15</w:t>
            </w:r>
          </w:p>
        </w:tc>
        <w:tc>
          <w:tcPr>
            <w:tcW w:w="41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5</w:t>
            </w:r>
          </w:p>
        </w:tc>
      </w:tr>
      <w:tr w:rsidR="009219AF" w:rsidTr="00E74471">
        <w:trPr>
          <w:trHeight w:hRule="exact" w:val="230"/>
        </w:trPr>
        <w:tc>
          <w:tcPr>
            <w:tcW w:w="499" w:type="dxa"/>
            <w:tcBorders>
              <w:top w:val="single" w:sz="4" w:space="0" w:color="auto"/>
              <w:left w:val="single" w:sz="4" w:space="0" w:color="auto"/>
            </w:tcBorders>
            <w:shd w:val="clear" w:color="auto" w:fill="FFFFFF"/>
          </w:tcPr>
          <w:p w:rsidR="009219AF" w:rsidRDefault="00072D9C" w:rsidP="00072D9C">
            <w:pPr>
              <w:jc w:val="center"/>
              <w:rPr>
                <w:sz w:val="10"/>
                <w:szCs w:val="10"/>
              </w:rPr>
            </w:pPr>
            <w:r>
              <w:rPr>
                <w:sz w:val="17"/>
                <w:szCs w:val="17"/>
              </w:rPr>
              <w:t>3</w:t>
            </w:r>
          </w:p>
        </w:tc>
        <w:tc>
          <w:tcPr>
            <w:tcW w:w="73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3002</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60"/>
              <w:jc w:val="both"/>
              <w:rPr>
                <w:sz w:val="17"/>
                <w:szCs w:val="17"/>
              </w:rPr>
            </w:pPr>
            <w:r>
              <w:rPr>
                <w:sz w:val="17"/>
                <w:szCs w:val="17"/>
              </w:rPr>
              <w:t>1,35</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50</w:t>
            </w:r>
          </w:p>
        </w:tc>
        <w:tc>
          <w:tcPr>
            <w:tcW w:w="67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20</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10</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15</w:t>
            </w:r>
          </w:p>
        </w:tc>
        <w:tc>
          <w:tcPr>
            <w:tcW w:w="509" w:type="dxa"/>
            <w:tcBorders>
              <w:top w:val="single" w:sz="4" w:space="0" w:color="auto"/>
              <w:left w:val="single" w:sz="4" w:space="0" w:color="auto"/>
            </w:tcBorders>
            <w:shd w:val="clear" w:color="auto" w:fill="FFFFFF"/>
          </w:tcPr>
          <w:p w:rsidR="009219AF" w:rsidRDefault="009219AF">
            <w:pPr>
              <w:rPr>
                <w:sz w:val="10"/>
                <w:szCs w:val="10"/>
              </w:rPr>
            </w:pPr>
          </w:p>
        </w:tc>
        <w:tc>
          <w:tcPr>
            <w:tcW w:w="394" w:type="dxa"/>
            <w:tcBorders>
              <w:top w:val="single" w:sz="4" w:space="0" w:color="auto"/>
              <w:left w:val="single" w:sz="4" w:space="0" w:color="auto"/>
            </w:tcBorders>
            <w:shd w:val="clear" w:color="auto" w:fill="FFFFFF"/>
          </w:tcPr>
          <w:p w:rsidR="009219AF" w:rsidRDefault="009219AF">
            <w:pPr>
              <w:rPr>
                <w:sz w:val="10"/>
                <w:szCs w:val="10"/>
              </w:rPr>
            </w:pPr>
          </w:p>
        </w:tc>
        <w:tc>
          <w:tcPr>
            <w:tcW w:w="418" w:type="dxa"/>
            <w:tcBorders>
              <w:top w:val="single" w:sz="4" w:space="0" w:color="auto"/>
              <w:left w:val="single" w:sz="4" w:space="0" w:color="auto"/>
              <w:right w:val="single" w:sz="4" w:space="0" w:color="auto"/>
            </w:tcBorders>
            <w:shd w:val="clear" w:color="auto" w:fill="FFFFFF"/>
          </w:tcPr>
          <w:p w:rsidR="009219AF" w:rsidRDefault="009219AF">
            <w:pPr>
              <w:rPr>
                <w:sz w:val="10"/>
                <w:szCs w:val="10"/>
              </w:rPr>
            </w:pPr>
          </w:p>
        </w:tc>
      </w:tr>
      <w:tr w:rsidR="009219AF" w:rsidTr="00E74471">
        <w:trPr>
          <w:trHeight w:hRule="exact" w:val="230"/>
        </w:trPr>
        <w:tc>
          <w:tcPr>
            <w:tcW w:w="6470" w:type="dxa"/>
            <w:gridSpan w:val="11"/>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8"/>
                <w:szCs w:val="18"/>
              </w:rPr>
            </w:pPr>
            <w:r>
              <w:rPr>
                <w:i/>
                <w:iCs/>
                <w:sz w:val="18"/>
                <w:szCs w:val="18"/>
              </w:rPr>
              <w:t>вариант 3</w:t>
            </w:r>
          </w:p>
        </w:tc>
      </w:tr>
      <w:tr w:rsidR="009219AF" w:rsidTr="00E74471">
        <w:trPr>
          <w:trHeight w:hRule="exact" w:val="230"/>
        </w:trPr>
        <w:tc>
          <w:tcPr>
            <w:tcW w:w="499" w:type="dxa"/>
            <w:tcBorders>
              <w:top w:val="single" w:sz="4" w:space="0" w:color="auto"/>
              <w:left w:val="single" w:sz="4" w:space="0" w:color="auto"/>
              <w:bottom w:val="single" w:sz="4" w:space="0" w:color="auto"/>
            </w:tcBorders>
            <w:shd w:val="clear" w:color="auto" w:fill="FFFFFF"/>
            <w:vAlign w:val="bottom"/>
          </w:tcPr>
          <w:p w:rsidR="009219AF" w:rsidRDefault="00A21FD2" w:rsidP="00E74471">
            <w:pPr>
              <w:pStyle w:val="a5"/>
              <w:shd w:val="clear" w:color="auto" w:fill="auto"/>
              <w:spacing w:line="240" w:lineRule="auto"/>
              <w:ind w:firstLine="240"/>
              <w:rPr>
                <w:sz w:val="16"/>
                <w:szCs w:val="16"/>
              </w:rPr>
            </w:pPr>
            <w:r>
              <w:rPr>
                <w:sz w:val="16"/>
                <w:szCs w:val="16"/>
              </w:rPr>
              <w:t>1</w:t>
            </w:r>
          </w:p>
        </w:tc>
        <w:tc>
          <w:tcPr>
            <w:tcW w:w="73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3001</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60"/>
              <w:jc w:val="both"/>
              <w:rPr>
                <w:sz w:val="17"/>
                <w:szCs w:val="17"/>
              </w:rPr>
            </w:pPr>
            <w:r>
              <w:rPr>
                <w:sz w:val="17"/>
                <w:szCs w:val="17"/>
              </w:rPr>
              <w:t>0,30</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440"/>
              <w:jc w:val="both"/>
              <w:rPr>
                <w:sz w:val="17"/>
                <w:szCs w:val="17"/>
              </w:rPr>
            </w:pPr>
            <w:r>
              <w:rPr>
                <w:sz w:val="17"/>
                <w:szCs w:val="17"/>
              </w:rPr>
              <w:t>50</w:t>
            </w:r>
          </w:p>
        </w:tc>
        <w:tc>
          <w:tcPr>
            <w:tcW w:w="677"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15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10</w:t>
            </w:r>
          </w:p>
        </w:tc>
        <w:tc>
          <w:tcPr>
            <w:tcW w:w="50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w:t>
            </w:r>
          </w:p>
        </w:tc>
        <w:tc>
          <w:tcPr>
            <w:tcW w:w="39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10</w:t>
            </w:r>
          </w:p>
        </w:tc>
        <w:tc>
          <w:tcPr>
            <w:tcW w:w="418" w:type="dxa"/>
            <w:tcBorders>
              <w:top w:val="single" w:sz="4" w:space="0" w:color="auto"/>
              <w:left w:val="single" w:sz="4" w:space="0" w:color="auto"/>
              <w:right w:val="single" w:sz="4" w:space="0" w:color="auto"/>
            </w:tcBorders>
            <w:shd w:val="clear" w:color="auto" w:fill="FFFFFF"/>
          </w:tcPr>
          <w:p w:rsidR="009219AF" w:rsidRDefault="009219AF">
            <w:pPr>
              <w:rPr>
                <w:sz w:val="10"/>
                <w:szCs w:val="10"/>
              </w:rPr>
            </w:pPr>
          </w:p>
        </w:tc>
      </w:tr>
      <w:tr w:rsidR="009219AF" w:rsidTr="00E74471">
        <w:trPr>
          <w:trHeight w:hRule="exact" w:val="235"/>
        </w:trPr>
        <w:tc>
          <w:tcPr>
            <w:tcW w:w="499" w:type="dxa"/>
            <w:tcBorders>
              <w:top w:val="single" w:sz="4" w:space="0" w:color="auto"/>
              <w:left w:val="single" w:sz="4" w:space="0" w:color="auto"/>
              <w:bottom w:val="single" w:sz="4" w:space="0" w:color="auto"/>
            </w:tcBorders>
            <w:shd w:val="clear" w:color="auto" w:fill="FFFFFF"/>
            <w:vAlign w:val="center"/>
          </w:tcPr>
          <w:p w:rsidR="009219AF" w:rsidRDefault="00072D9C" w:rsidP="00E74471">
            <w:pPr>
              <w:pStyle w:val="a5"/>
              <w:spacing w:after="60" w:line="240" w:lineRule="auto"/>
              <w:ind w:firstLine="180"/>
              <w:rPr>
                <w:sz w:val="17"/>
                <w:szCs w:val="17"/>
              </w:rPr>
            </w:pPr>
            <w:r>
              <w:rPr>
                <w:sz w:val="17"/>
                <w:szCs w:val="17"/>
              </w:rPr>
              <w:t>2</w:t>
            </w:r>
          </w:p>
        </w:tc>
        <w:tc>
          <w:tcPr>
            <w:tcW w:w="73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3102</w:t>
            </w:r>
          </w:p>
        </w:tc>
        <w:tc>
          <w:tcPr>
            <w:tcW w:w="96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60"/>
              <w:jc w:val="both"/>
              <w:rPr>
                <w:sz w:val="17"/>
                <w:szCs w:val="17"/>
              </w:rPr>
            </w:pPr>
            <w:r>
              <w:rPr>
                <w:sz w:val="17"/>
                <w:szCs w:val="17"/>
              </w:rPr>
              <w:t>1,20</w:t>
            </w:r>
          </w:p>
        </w:tc>
        <w:tc>
          <w:tcPr>
            <w:tcW w:w="108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440"/>
              <w:jc w:val="both"/>
              <w:rPr>
                <w:sz w:val="17"/>
                <w:szCs w:val="17"/>
              </w:rPr>
            </w:pPr>
            <w:r>
              <w:rPr>
                <w:sz w:val="17"/>
                <w:szCs w:val="17"/>
              </w:rPr>
              <w:t>50</w:t>
            </w:r>
          </w:p>
        </w:tc>
        <w:tc>
          <w:tcPr>
            <w:tcW w:w="67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w:t>
            </w:r>
          </w:p>
        </w:tc>
        <w:tc>
          <w:tcPr>
            <w:tcW w:w="39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w:t>
            </w: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398" w:type="dxa"/>
            <w:tcBorders>
              <w:top w:val="single" w:sz="4" w:space="0" w:color="auto"/>
              <w:left w:val="single" w:sz="4" w:space="0" w:color="auto"/>
            </w:tcBorders>
            <w:shd w:val="clear" w:color="auto" w:fill="FFFFFF"/>
          </w:tcPr>
          <w:p w:rsidR="009219AF" w:rsidRDefault="009219AF">
            <w:pPr>
              <w:rPr>
                <w:sz w:val="10"/>
                <w:szCs w:val="10"/>
              </w:rPr>
            </w:pPr>
          </w:p>
        </w:tc>
        <w:tc>
          <w:tcPr>
            <w:tcW w:w="50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10</w:t>
            </w:r>
          </w:p>
        </w:tc>
        <w:tc>
          <w:tcPr>
            <w:tcW w:w="394"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15</w:t>
            </w:r>
          </w:p>
        </w:tc>
        <w:tc>
          <w:tcPr>
            <w:tcW w:w="41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5</w:t>
            </w:r>
          </w:p>
        </w:tc>
      </w:tr>
      <w:tr w:rsidR="009219AF" w:rsidTr="00E74471">
        <w:trPr>
          <w:trHeight w:hRule="exact" w:val="230"/>
        </w:trPr>
        <w:tc>
          <w:tcPr>
            <w:tcW w:w="499" w:type="dxa"/>
            <w:tcBorders>
              <w:top w:val="single" w:sz="4" w:space="0" w:color="auto"/>
              <w:left w:val="single" w:sz="4" w:space="0" w:color="auto"/>
              <w:bottom w:val="single" w:sz="4" w:space="0" w:color="auto"/>
            </w:tcBorders>
            <w:shd w:val="clear" w:color="auto" w:fill="FFFFFF"/>
            <w:vAlign w:val="center"/>
          </w:tcPr>
          <w:p w:rsidR="00072D9C" w:rsidRDefault="00072D9C" w:rsidP="00E74471">
            <w:pPr>
              <w:pStyle w:val="a5"/>
              <w:shd w:val="clear" w:color="auto" w:fill="auto"/>
              <w:spacing w:after="60" w:line="240" w:lineRule="auto"/>
              <w:ind w:firstLine="0"/>
              <w:jc w:val="center"/>
              <w:rPr>
                <w:sz w:val="17"/>
                <w:szCs w:val="17"/>
              </w:rPr>
            </w:pPr>
            <w:r>
              <w:rPr>
                <w:sz w:val="17"/>
                <w:szCs w:val="17"/>
              </w:rPr>
              <w:t>3</w:t>
            </w:r>
          </w:p>
          <w:p w:rsidR="00072D9C" w:rsidRDefault="00072D9C" w:rsidP="00E74471">
            <w:pPr>
              <w:pStyle w:val="a5"/>
              <w:shd w:val="clear" w:color="auto" w:fill="auto"/>
              <w:spacing w:line="240" w:lineRule="auto"/>
              <w:ind w:firstLine="0"/>
              <w:rPr>
                <w:sz w:val="17"/>
                <w:szCs w:val="17"/>
              </w:rPr>
            </w:pPr>
            <w:r>
              <w:rPr>
                <w:sz w:val="17"/>
                <w:szCs w:val="17"/>
              </w:rPr>
              <w:t>1</w:t>
            </w:r>
          </w:p>
          <w:p w:rsidR="00072D9C" w:rsidRDefault="00072D9C" w:rsidP="00E74471">
            <w:pPr>
              <w:pStyle w:val="a5"/>
              <w:shd w:val="clear" w:color="auto" w:fill="auto"/>
              <w:spacing w:after="60" w:line="240" w:lineRule="auto"/>
              <w:ind w:firstLine="180"/>
              <w:rPr>
                <w:sz w:val="17"/>
                <w:szCs w:val="17"/>
              </w:rPr>
            </w:pPr>
            <w:r>
              <w:rPr>
                <w:sz w:val="17"/>
                <w:szCs w:val="17"/>
              </w:rPr>
              <w:t>5</w:t>
            </w:r>
          </w:p>
          <w:p w:rsidR="009219AF" w:rsidRDefault="00072D9C" w:rsidP="00E74471">
            <w:pPr>
              <w:pStyle w:val="a5"/>
              <w:spacing w:after="60" w:line="240" w:lineRule="auto"/>
              <w:ind w:firstLine="180"/>
            </w:pPr>
            <w:r>
              <w:rPr>
                <w:sz w:val="17"/>
                <w:szCs w:val="17"/>
              </w:rPr>
              <w:t>6</w:t>
            </w:r>
          </w:p>
        </w:tc>
        <w:tc>
          <w:tcPr>
            <w:tcW w:w="734" w:type="dxa"/>
            <w:tcBorders>
              <w:top w:val="single" w:sz="4" w:space="0" w:color="auto"/>
              <w:left w:val="single" w:sz="4" w:space="0" w:color="auto"/>
              <w:bottom w:val="single" w:sz="4" w:space="0" w:color="auto"/>
            </w:tcBorders>
            <w:shd w:val="clear" w:color="auto" w:fill="FFFFFF"/>
            <w:vAlign w:val="bottom"/>
          </w:tcPr>
          <w:p w:rsidR="009219AF" w:rsidRDefault="00A21FD2">
            <w:pPr>
              <w:pStyle w:val="a5"/>
              <w:shd w:val="clear" w:color="auto" w:fill="auto"/>
              <w:spacing w:line="240" w:lineRule="auto"/>
              <w:ind w:firstLine="160"/>
              <w:jc w:val="both"/>
              <w:rPr>
                <w:sz w:val="17"/>
                <w:szCs w:val="17"/>
              </w:rPr>
            </w:pPr>
            <w:r>
              <w:rPr>
                <w:sz w:val="17"/>
                <w:szCs w:val="17"/>
              </w:rPr>
              <w:t>3002</w:t>
            </w:r>
          </w:p>
        </w:tc>
        <w:tc>
          <w:tcPr>
            <w:tcW w:w="965" w:type="dxa"/>
            <w:tcBorders>
              <w:top w:val="single" w:sz="4" w:space="0" w:color="auto"/>
              <w:left w:val="single" w:sz="4" w:space="0" w:color="auto"/>
              <w:bottom w:val="single" w:sz="4" w:space="0" w:color="auto"/>
            </w:tcBorders>
            <w:shd w:val="clear" w:color="auto" w:fill="FFFFFF"/>
            <w:vAlign w:val="bottom"/>
          </w:tcPr>
          <w:p w:rsidR="009219AF" w:rsidRDefault="00A21FD2">
            <w:pPr>
              <w:pStyle w:val="a5"/>
              <w:shd w:val="clear" w:color="auto" w:fill="auto"/>
              <w:spacing w:line="240" w:lineRule="auto"/>
              <w:ind w:firstLine="260"/>
              <w:jc w:val="both"/>
              <w:rPr>
                <w:sz w:val="17"/>
                <w:szCs w:val="17"/>
              </w:rPr>
            </w:pPr>
            <w:r>
              <w:rPr>
                <w:sz w:val="17"/>
                <w:szCs w:val="17"/>
              </w:rPr>
              <w:t>1,40</w:t>
            </w:r>
          </w:p>
        </w:tc>
        <w:tc>
          <w:tcPr>
            <w:tcW w:w="1080" w:type="dxa"/>
            <w:tcBorders>
              <w:top w:val="single" w:sz="4" w:space="0" w:color="auto"/>
              <w:left w:val="single" w:sz="4" w:space="0" w:color="auto"/>
              <w:bottom w:val="single" w:sz="4" w:space="0" w:color="auto"/>
            </w:tcBorders>
            <w:shd w:val="clear" w:color="auto" w:fill="FFFFFF"/>
            <w:vAlign w:val="bottom"/>
          </w:tcPr>
          <w:p w:rsidR="009219AF" w:rsidRDefault="00A21FD2">
            <w:pPr>
              <w:pStyle w:val="a5"/>
              <w:shd w:val="clear" w:color="auto" w:fill="auto"/>
              <w:spacing w:line="240" w:lineRule="auto"/>
              <w:ind w:firstLine="440"/>
              <w:jc w:val="both"/>
              <w:rPr>
                <w:sz w:val="17"/>
                <w:szCs w:val="17"/>
              </w:rPr>
            </w:pPr>
            <w:r>
              <w:rPr>
                <w:sz w:val="17"/>
                <w:szCs w:val="17"/>
              </w:rPr>
              <w:t>50</w:t>
            </w:r>
          </w:p>
        </w:tc>
        <w:tc>
          <w:tcPr>
            <w:tcW w:w="677" w:type="dxa"/>
            <w:tcBorders>
              <w:top w:val="single" w:sz="4" w:space="0" w:color="auto"/>
              <w:left w:val="single" w:sz="4" w:space="0" w:color="auto"/>
              <w:bottom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10</w:t>
            </w:r>
          </w:p>
        </w:tc>
        <w:tc>
          <w:tcPr>
            <w:tcW w:w="398" w:type="dxa"/>
            <w:tcBorders>
              <w:top w:val="single" w:sz="4" w:space="0" w:color="auto"/>
              <w:left w:val="single" w:sz="4" w:space="0" w:color="auto"/>
              <w:bottom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20</w:t>
            </w:r>
          </w:p>
        </w:tc>
        <w:tc>
          <w:tcPr>
            <w:tcW w:w="398" w:type="dxa"/>
            <w:tcBorders>
              <w:top w:val="single" w:sz="4" w:space="0" w:color="auto"/>
              <w:left w:val="single" w:sz="4" w:space="0" w:color="auto"/>
              <w:bottom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5</w:t>
            </w:r>
          </w:p>
        </w:tc>
        <w:tc>
          <w:tcPr>
            <w:tcW w:w="398" w:type="dxa"/>
            <w:tcBorders>
              <w:top w:val="single" w:sz="4" w:space="0" w:color="auto"/>
              <w:left w:val="single" w:sz="4" w:space="0" w:color="auto"/>
              <w:bottom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15</w:t>
            </w:r>
          </w:p>
        </w:tc>
        <w:tc>
          <w:tcPr>
            <w:tcW w:w="509" w:type="dxa"/>
            <w:tcBorders>
              <w:top w:val="single" w:sz="4" w:space="0" w:color="auto"/>
              <w:left w:val="single" w:sz="4" w:space="0" w:color="auto"/>
              <w:bottom w:val="single" w:sz="4" w:space="0" w:color="auto"/>
            </w:tcBorders>
            <w:shd w:val="clear" w:color="auto" w:fill="FFFFFF"/>
          </w:tcPr>
          <w:p w:rsidR="009219AF" w:rsidRDefault="009219AF">
            <w:pPr>
              <w:rPr>
                <w:sz w:val="10"/>
                <w:szCs w:val="10"/>
              </w:rPr>
            </w:pPr>
          </w:p>
        </w:tc>
        <w:tc>
          <w:tcPr>
            <w:tcW w:w="394" w:type="dxa"/>
            <w:tcBorders>
              <w:top w:val="single" w:sz="4" w:space="0" w:color="auto"/>
              <w:left w:val="single" w:sz="4" w:space="0" w:color="auto"/>
              <w:bottom w:val="single" w:sz="4" w:space="0" w:color="auto"/>
            </w:tcBorders>
            <w:shd w:val="clear" w:color="auto" w:fill="FFFFFF"/>
          </w:tcPr>
          <w:p w:rsidR="009219AF" w:rsidRDefault="009219AF">
            <w:pPr>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9219AF" w:rsidRDefault="009219AF">
            <w:pPr>
              <w:rPr>
                <w:sz w:val="10"/>
                <w:szCs w:val="10"/>
              </w:rPr>
            </w:pPr>
          </w:p>
        </w:tc>
      </w:tr>
      <w:tr w:rsidR="00E74471" w:rsidTr="001F0229">
        <w:trPr>
          <w:trHeight w:hRule="exact" w:val="230"/>
        </w:trPr>
        <w:tc>
          <w:tcPr>
            <w:tcW w:w="6470" w:type="dxa"/>
            <w:gridSpan w:val="11"/>
            <w:tcBorders>
              <w:top w:val="single" w:sz="4" w:space="0" w:color="auto"/>
              <w:left w:val="single" w:sz="4" w:space="0" w:color="auto"/>
              <w:bottom w:val="single" w:sz="4" w:space="0" w:color="auto"/>
              <w:right w:val="single" w:sz="4" w:space="0" w:color="auto"/>
            </w:tcBorders>
            <w:shd w:val="clear" w:color="auto" w:fill="FFFFFF"/>
            <w:vAlign w:val="center"/>
          </w:tcPr>
          <w:p w:rsidR="00E74471" w:rsidRPr="00E74471" w:rsidRDefault="00E74471" w:rsidP="00E74471">
            <w:pPr>
              <w:jc w:val="center"/>
              <w:rPr>
                <w:rFonts w:ascii="Times New Roman" w:hAnsi="Times New Roman" w:cs="Times New Roman"/>
                <w:i/>
                <w:sz w:val="10"/>
                <w:szCs w:val="10"/>
              </w:rPr>
            </w:pPr>
            <w:r w:rsidRPr="00E74471">
              <w:rPr>
                <w:rFonts w:ascii="Times New Roman" w:hAnsi="Times New Roman" w:cs="Times New Roman"/>
                <w:i/>
                <w:iCs/>
                <w:sz w:val="18"/>
                <w:szCs w:val="18"/>
              </w:rPr>
              <w:t>вариант 4</w:t>
            </w:r>
          </w:p>
        </w:tc>
      </w:tr>
      <w:tr w:rsidR="00E74471" w:rsidTr="001F0229">
        <w:trPr>
          <w:trHeight w:hRule="exact" w:val="230"/>
        </w:trPr>
        <w:tc>
          <w:tcPr>
            <w:tcW w:w="499" w:type="dxa"/>
            <w:tcBorders>
              <w:top w:val="single" w:sz="4" w:space="0" w:color="auto"/>
              <w:left w:val="single" w:sz="4" w:space="0" w:color="auto"/>
              <w:bottom w:val="single" w:sz="4" w:space="0" w:color="auto"/>
            </w:tcBorders>
            <w:shd w:val="clear" w:color="auto" w:fill="FFFFFF"/>
            <w:vAlign w:val="bottom"/>
          </w:tcPr>
          <w:p w:rsidR="00E74471" w:rsidRDefault="00E74471" w:rsidP="001F0229">
            <w:pPr>
              <w:pStyle w:val="a5"/>
              <w:shd w:val="clear" w:color="auto" w:fill="auto"/>
              <w:spacing w:line="240" w:lineRule="auto"/>
              <w:ind w:firstLine="180"/>
              <w:rPr>
                <w:sz w:val="17"/>
                <w:szCs w:val="17"/>
              </w:rPr>
            </w:pPr>
            <w:r>
              <w:rPr>
                <w:sz w:val="17"/>
                <w:szCs w:val="17"/>
              </w:rPr>
              <w:t>1</w:t>
            </w:r>
          </w:p>
        </w:tc>
        <w:tc>
          <w:tcPr>
            <w:tcW w:w="734" w:type="dxa"/>
            <w:tcBorders>
              <w:top w:val="single" w:sz="4" w:space="0" w:color="auto"/>
              <w:left w:val="single" w:sz="4" w:space="0" w:color="auto"/>
              <w:bottom w:val="single" w:sz="4" w:space="0" w:color="auto"/>
            </w:tcBorders>
            <w:shd w:val="clear" w:color="auto" w:fill="FFFFFF"/>
            <w:vAlign w:val="bottom"/>
          </w:tcPr>
          <w:p w:rsidR="00E74471" w:rsidRDefault="00E74471" w:rsidP="001F0229">
            <w:pPr>
              <w:pStyle w:val="a5"/>
              <w:shd w:val="clear" w:color="auto" w:fill="auto"/>
              <w:spacing w:line="240" w:lineRule="auto"/>
              <w:ind w:firstLine="160"/>
              <w:jc w:val="both"/>
              <w:rPr>
                <w:sz w:val="17"/>
                <w:szCs w:val="17"/>
              </w:rPr>
            </w:pPr>
            <w:r>
              <w:rPr>
                <w:sz w:val="17"/>
                <w:szCs w:val="17"/>
              </w:rPr>
              <w:t>3001</w:t>
            </w:r>
          </w:p>
        </w:tc>
        <w:tc>
          <w:tcPr>
            <w:tcW w:w="965" w:type="dxa"/>
            <w:tcBorders>
              <w:top w:val="single" w:sz="4" w:space="0" w:color="auto"/>
              <w:left w:val="single" w:sz="4" w:space="0" w:color="auto"/>
              <w:bottom w:val="single" w:sz="4" w:space="0" w:color="auto"/>
            </w:tcBorders>
            <w:shd w:val="clear" w:color="auto" w:fill="FFFFFF"/>
            <w:vAlign w:val="bottom"/>
          </w:tcPr>
          <w:p w:rsidR="00E74471" w:rsidRDefault="00E74471" w:rsidP="001F0229">
            <w:pPr>
              <w:pStyle w:val="a5"/>
              <w:shd w:val="clear" w:color="auto" w:fill="auto"/>
              <w:spacing w:line="240" w:lineRule="auto"/>
              <w:ind w:firstLine="280"/>
              <w:jc w:val="both"/>
              <w:rPr>
                <w:sz w:val="17"/>
                <w:szCs w:val="17"/>
              </w:rPr>
            </w:pPr>
            <w:r>
              <w:rPr>
                <w:sz w:val="17"/>
                <w:szCs w:val="17"/>
              </w:rPr>
              <w:t>0,45</w:t>
            </w:r>
          </w:p>
        </w:tc>
        <w:tc>
          <w:tcPr>
            <w:tcW w:w="1080" w:type="dxa"/>
            <w:tcBorders>
              <w:top w:val="single" w:sz="4" w:space="0" w:color="auto"/>
              <w:left w:val="single" w:sz="4" w:space="0" w:color="auto"/>
              <w:bottom w:val="single" w:sz="4" w:space="0" w:color="auto"/>
            </w:tcBorders>
            <w:shd w:val="clear" w:color="auto" w:fill="FFFFFF"/>
            <w:vAlign w:val="bottom"/>
          </w:tcPr>
          <w:p w:rsidR="00E74471" w:rsidRDefault="00E74471" w:rsidP="001F0229">
            <w:pPr>
              <w:pStyle w:val="a5"/>
              <w:shd w:val="clear" w:color="auto" w:fill="auto"/>
              <w:spacing w:line="240" w:lineRule="auto"/>
              <w:ind w:firstLine="420"/>
              <w:jc w:val="both"/>
              <w:rPr>
                <w:sz w:val="17"/>
                <w:szCs w:val="17"/>
              </w:rPr>
            </w:pPr>
            <w:r>
              <w:rPr>
                <w:sz w:val="17"/>
                <w:szCs w:val="17"/>
              </w:rPr>
              <w:t>50</w:t>
            </w:r>
          </w:p>
        </w:tc>
        <w:tc>
          <w:tcPr>
            <w:tcW w:w="677" w:type="dxa"/>
            <w:tcBorders>
              <w:top w:val="single" w:sz="4" w:space="0" w:color="auto"/>
              <w:left w:val="single" w:sz="4" w:space="0" w:color="auto"/>
              <w:bottom w:val="single" w:sz="4" w:space="0" w:color="auto"/>
            </w:tcBorders>
            <w:shd w:val="clear" w:color="auto" w:fill="FFFFFF"/>
          </w:tcPr>
          <w:p w:rsidR="00E74471" w:rsidRDefault="00E74471" w:rsidP="001F0229">
            <w:pPr>
              <w:rPr>
                <w:sz w:val="10"/>
                <w:szCs w:val="10"/>
              </w:rPr>
            </w:pPr>
          </w:p>
        </w:tc>
        <w:tc>
          <w:tcPr>
            <w:tcW w:w="398" w:type="dxa"/>
            <w:tcBorders>
              <w:top w:val="single" w:sz="4" w:space="0" w:color="auto"/>
              <w:left w:val="single" w:sz="4" w:space="0" w:color="auto"/>
              <w:bottom w:val="single" w:sz="4" w:space="0" w:color="auto"/>
            </w:tcBorders>
            <w:shd w:val="clear" w:color="auto" w:fill="FFFFFF"/>
          </w:tcPr>
          <w:p w:rsidR="00E74471" w:rsidRDefault="00E74471" w:rsidP="001F0229">
            <w:pPr>
              <w:rPr>
                <w:sz w:val="10"/>
                <w:szCs w:val="10"/>
              </w:rPr>
            </w:pPr>
          </w:p>
        </w:tc>
        <w:tc>
          <w:tcPr>
            <w:tcW w:w="398" w:type="dxa"/>
            <w:tcBorders>
              <w:top w:val="single" w:sz="4" w:space="0" w:color="auto"/>
              <w:left w:val="single" w:sz="4" w:space="0" w:color="auto"/>
              <w:bottom w:val="single" w:sz="4" w:space="0" w:color="auto"/>
            </w:tcBorders>
            <w:shd w:val="clear" w:color="auto" w:fill="FFFFFF"/>
            <w:vAlign w:val="bottom"/>
          </w:tcPr>
          <w:p w:rsidR="00E74471" w:rsidRDefault="00E74471" w:rsidP="001F0229">
            <w:pPr>
              <w:pStyle w:val="a5"/>
              <w:shd w:val="clear" w:color="auto" w:fill="auto"/>
              <w:spacing w:line="240" w:lineRule="auto"/>
              <w:ind w:firstLine="0"/>
              <w:jc w:val="center"/>
              <w:rPr>
                <w:sz w:val="17"/>
                <w:szCs w:val="17"/>
              </w:rPr>
            </w:pPr>
            <w:r>
              <w:rPr>
                <w:sz w:val="17"/>
                <w:szCs w:val="17"/>
              </w:rPr>
              <w:t>10</w:t>
            </w:r>
          </w:p>
        </w:tc>
        <w:tc>
          <w:tcPr>
            <w:tcW w:w="398" w:type="dxa"/>
            <w:tcBorders>
              <w:top w:val="single" w:sz="4" w:space="0" w:color="auto"/>
              <w:left w:val="single" w:sz="4" w:space="0" w:color="auto"/>
              <w:bottom w:val="single" w:sz="4" w:space="0" w:color="auto"/>
            </w:tcBorders>
            <w:shd w:val="clear" w:color="auto" w:fill="FFFFFF"/>
            <w:vAlign w:val="bottom"/>
          </w:tcPr>
          <w:p w:rsidR="00E74471" w:rsidRDefault="00E74471" w:rsidP="001F0229">
            <w:pPr>
              <w:pStyle w:val="a5"/>
              <w:shd w:val="clear" w:color="auto" w:fill="auto"/>
              <w:spacing w:line="240" w:lineRule="auto"/>
              <w:ind w:firstLine="0"/>
              <w:jc w:val="center"/>
              <w:rPr>
                <w:sz w:val="17"/>
                <w:szCs w:val="17"/>
              </w:rPr>
            </w:pPr>
            <w:r>
              <w:rPr>
                <w:sz w:val="17"/>
                <w:szCs w:val="17"/>
              </w:rPr>
              <w:t>15</w:t>
            </w:r>
          </w:p>
        </w:tc>
        <w:tc>
          <w:tcPr>
            <w:tcW w:w="509" w:type="dxa"/>
            <w:tcBorders>
              <w:top w:val="single" w:sz="4" w:space="0" w:color="auto"/>
              <w:left w:val="single" w:sz="4" w:space="0" w:color="auto"/>
              <w:bottom w:val="single" w:sz="4" w:space="0" w:color="auto"/>
            </w:tcBorders>
            <w:shd w:val="clear" w:color="auto" w:fill="FFFFFF"/>
            <w:vAlign w:val="bottom"/>
          </w:tcPr>
          <w:p w:rsidR="00E74471" w:rsidRDefault="00E74471" w:rsidP="001F0229">
            <w:pPr>
              <w:pStyle w:val="a5"/>
              <w:shd w:val="clear" w:color="auto" w:fill="auto"/>
              <w:spacing w:line="240" w:lineRule="auto"/>
              <w:ind w:firstLine="160"/>
              <w:jc w:val="both"/>
              <w:rPr>
                <w:sz w:val="17"/>
                <w:szCs w:val="17"/>
              </w:rPr>
            </w:pPr>
            <w:r>
              <w:rPr>
                <w:sz w:val="17"/>
                <w:szCs w:val="17"/>
              </w:rPr>
              <w:t>10</w:t>
            </w:r>
          </w:p>
        </w:tc>
        <w:tc>
          <w:tcPr>
            <w:tcW w:w="394" w:type="dxa"/>
            <w:tcBorders>
              <w:top w:val="single" w:sz="4" w:space="0" w:color="auto"/>
              <w:left w:val="single" w:sz="4" w:space="0" w:color="auto"/>
              <w:bottom w:val="single" w:sz="4" w:space="0" w:color="auto"/>
            </w:tcBorders>
            <w:shd w:val="clear" w:color="auto" w:fill="FFFFFF"/>
            <w:vAlign w:val="bottom"/>
          </w:tcPr>
          <w:p w:rsidR="00E74471" w:rsidRDefault="00E74471" w:rsidP="001F0229">
            <w:pPr>
              <w:pStyle w:val="a5"/>
              <w:shd w:val="clear" w:color="auto" w:fill="auto"/>
              <w:spacing w:line="240" w:lineRule="auto"/>
              <w:ind w:firstLine="0"/>
              <w:jc w:val="both"/>
              <w:rPr>
                <w:sz w:val="17"/>
                <w:szCs w:val="17"/>
              </w:rPr>
            </w:pPr>
            <w:r>
              <w:rPr>
                <w:sz w:val="17"/>
                <w:szCs w:val="17"/>
              </w:rPr>
              <w:t>10</w:t>
            </w:r>
          </w:p>
        </w:tc>
        <w:tc>
          <w:tcPr>
            <w:tcW w:w="418" w:type="dxa"/>
            <w:tcBorders>
              <w:top w:val="single" w:sz="4" w:space="0" w:color="auto"/>
              <w:left w:val="single" w:sz="4" w:space="0" w:color="auto"/>
              <w:bottom w:val="single" w:sz="4" w:space="0" w:color="auto"/>
              <w:right w:val="single" w:sz="4" w:space="0" w:color="auto"/>
            </w:tcBorders>
            <w:shd w:val="clear" w:color="auto" w:fill="FFFFFF"/>
            <w:vAlign w:val="bottom"/>
          </w:tcPr>
          <w:p w:rsidR="00E74471" w:rsidRDefault="00E74471" w:rsidP="001F0229">
            <w:pPr>
              <w:pStyle w:val="a5"/>
              <w:shd w:val="clear" w:color="auto" w:fill="auto"/>
              <w:spacing w:line="240" w:lineRule="auto"/>
              <w:ind w:firstLine="0"/>
              <w:jc w:val="center"/>
              <w:rPr>
                <w:sz w:val="17"/>
                <w:szCs w:val="17"/>
              </w:rPr>
            </w:pPr>
            <w:r>
              <w:rPr>
                <w:sz w:val="17"/>
                <w:szCs w:val="17"/>
              </w:rPr>
              <w:t>5</w:t>
            </w:r>
          </w:p>
        </w:tc>
      </w:tr>
      <w:tr w:rsidR="00E74471" w:rsidTr="001F0229">
        <w:trPr>
          <w:trHeight w:hRule="exact" w:val="230"/>
        </w:trPr>
        <w:tc>
          <w:tcPr>
            <w:tcW w:w="499" w:type="dxa"/>
            <w:tcBorders>
              <w:top w:val="single" w:sz="4" w:space="0" w:color="auto"/>
              <w:left w:val="single" w:sz="4" w:space="0" w:color="auto"/>
              <w:bottom w:val="single" w:sz="4" w:space="0" w:color="auto"/>
            </w:tcBorders>
            <w:shd w:val="clear" w:color="auto" w:fill="FFFFFF"/>
            <w:vAlign w:val="bottom"/>
          </w:tcPr>
          <w:p w:rsidR="00E74471" w:rsidRDefault="00E74471" w:rsidP="001F0229">
            <w:pPr>
              <w:pStyle w:val="a5"/>
              <w:shd w:val="clear" w:color="auto" w:fill="auto"/>
              <w:spacing w:line="240" w:lineRule="auto"/>
              <w:ind w:firstLine="180"/>
              <w:rPr>
                <w:sz w:val="17"/>
                <w:szCs w:val="17"/>
              </w:rPr>
            </w:pPr>
            <w:r>
              <w:rPr>
                <w:sz w:val="17"/>
                <w:szCs w:val="17"/>
              </w:rPr>
              <w:t>2</w:t>
            </w:r>
          </w:p>
        </w:tc>
        <w:tc>
          <w:tcPr>
            <w:tcW w:w="734" w:type="dxa"/>
            <w:tcBorders>
              <w:top w:val="single" w:sz="4" w:space="0" w:color="auto"/>
              <w:left w:val="single" w:sz="4" w:space="0" w:color="auto"/>
              <w:bottom w:val="single" w:sz="4" w:space="0" w:color="auto"/>
            </w:tcBorders>
            <w:shd w:val="clear" w:color="auto" w:fill="FFFFFF"/>
            <w:vAlign w:val="center"/>
          </w:tcPr>
          <w:p w:rsidR="00E74471" w:rsidRDefault="00E74471" w:rsidP="001F0229">
            <w:pPr>
              <w:pStyle w:val="a5"/>
              <w:shd w:val="clear" w:color="auto" w:fill="auto"/>
              <w:spacing w:line="240" w:lineRule="auto"/>
              <w:ind w:firstLine="160"/>
              <w:jc w:val="both"/>
              <w:rPr>
                <w:sz w:val="17"/>
                <w:szCs w:val="17"/>
              </w:rPr>
            </w:pPr>
            <w:r>
              <w:rPr>
                <w:sz w:val="17"/>
                <w:szCs w:val="17"/>
              </w:rPr>
              <w:t>3102</w:t>
            </w:r>
          </w:p>
        </w:tc>
        <w:tc>
          <w:tcPr>
            <w:tcW w:w="965" w:type="dxa"/>
            <w:tcBorders>
              <w:top w:val="single" w:sz="4" w:space="0" w:color="auto"/>
              <w:left w:val="single" w:sz="4" w:space="0" w:color="auto"/>
              <w:bottom w:val="single" w:sz="4" w:space="0" w:color="auto"/>
            </w:tcBorders>
            <w:shd w:val="clear" w:color="auto" w:fill="FFFFFF"/>
            <w:vAlign w:val="bottom"/>
          </w:tcPr>
          <w:p w:rsidR="00E74471" w:rsidRDefault="00E74471" w:rsidP="001F0229">
            <w:pPr>
              <w:pStyle w:val="a5"/>
              <w:shd w:val="clear" w:color="auto" w:fill="auto"/>
              <w:spacing w:line="240" w:lineRule="auto"/>
              <w:ind w:firstLine="280"/>
              <w:jc w:val="both"/>
              <w:rPr>
                <w:sz w:val="17"/>
                <w:szCs w:val="17"/>
              </w:rPr>
            </w:pPr>
            <w:r>
              <w:rPr>
                <w:sz w:val="17"/>
                <w:szCs w:val="17"/>
              </w:rPr>
              <w:t>2,10</w:t>
            </w:r>
          </w:p>
        </w:tc>
        <w:tc>
          <w:tcPr>
            <w:tcW w:w="1080" w:type="dxa"/>
            <w:tcBorders>
              <w:top w:val="single" w:sz="4" w:space="0" w:color="auto"/>
              <w:left w:val="single" w:sz="4" w:space="0" w:color="auto"/>
              <w:bottom w:val="single" w:sz="4" w:space="0" w:color="auto"/>
            </w:tcBorders>
            <w:shd w:val="clear" w:color="auto" w:fill="FFFFFF"/>
            <w:vAlign w:val="center"/>
          </w:tcPr>
          <w:p w:rsidR="00E74471" w:rsidRDefault="00E74471" w:rsidP="001F0229">
            <w:pPr>
              <w:pStyle w:val="a5"/>
              <w:shd w:val="clear" w:color="auto" w:fill="auto"/>
              <w:spacing w:line="240" w:lineRule="auto"/>
              <w:ind w:firstLine="420"/>
              <w:jc w:val="both"/>
              <w:rPr>
                <w:sz w:val="17"/>
                <w:szCs w:val="17"/>
              </w:rPr>
            </w:pPr>
            <w:r>
              <w:rPr>
                <w:sz w:val="17"/>
                <w:szCs w:val="17"/>
              </w:rPr>
              <w:t>50</w:t>
            </w:r>
          </w:p>
        </w:tc>
        <w:tc>
          <w:tcPr>
            <w:tcW w:w="677" w:type="dxa"/>
            <w:tcBorders>
              <w:top w:val="single" w:sz="4" w:space="0" w:color="auto"/>
              <w:left w:val="single" w:sz="4" w:space="0" w:color="auto"/>
              <w:bottom w:val="single" w:sz="4" w:space="0" w:color="auto"/>
            </w:tcBorders>
            <w:shd w:val="clear" w:color="auto" w:fill="FFFFFF"/>
            <w:vAlign w:val="bottom"/>
          </w:tcPr>
          <w:p w:rsidR="00E74471" w:rsidRDefault="00E74471" w:rsidP="001F0229">
            <w:pPr>
              <w:pStyle w:val="a5"/>
              <w:shd w:val="clear" w:color="auto" w:fill="auto"/>
              <w:spacing w:line="240" w:lineRule="auto"/>
              <w:ind w:firstLine="0"/>
              <w:jc w:val="center"/>
              <w:rPr>
                <w:sz w:val="17"/>
                <w:szCs w:val="17"/>
              </w:rPr>
            </w:pPr>
            <w:r>
              <w:rPr>
                <w:sz w:val="17"/>
                <w:szCs w:val="17"/>
              </w:rPr>
              <w:t>10</w:t>
            </w:r>
          </w:p>
        </w:tc>
        <w:tc>
          <w:tcPr>
            <w:tcW w:w="398" w:type="dxa"/>
            <w:tcBorders>
              <w:top w:val="single" w:sz="4" w:space="0" w:color="auto"/>
              <w:left w:val="single" w:sz="4" w:space="0" w:color="auto"/>
              <w:bottom w:val="single" w:sz="4" w:space="0" w:color="auto"/>
            </w:tcBorders>
            <w:shd w:val="clear" w:color="auto" w:fill="FFFFFF"/>
            <w:vAlign w:val="bottom"/>
          </w:tcPr>
          <w:p w:rsidR="00E74471" w:rsidRDefault="00E74471" w:rsidP="001F0229">
            <w:pPr>
              <w:pStyle w:val="a5"/>
              <w:shd w:val="clear" w:color="auto" w:fill="auto"/>
              <w:spacing w:line="240" w:lineRule="auto"/>
              <w:ind w:firstLine="0"/>
              <w:jc w:val="center"/>
              <w:rPr>
                <w:sz w:val="17"/>
                <w:szCs w:val="17"/>
              </w:rPr>
            </w:pPr>
            <w:r>
              <w:rPr>
                <w:sz w:val="17"/>
                <w:szCs w:val="17"/>
              </w:rPr>
              <w:t>10</w:t>
            </w:r>
          </w:p>
        </w:tc>
        <w:tc>
          <w:tcPr>
            <w:tcW w:w="398" w:type="dxa"/>
            <w:tcBorders>
              <w:top w:val="single" w:sz="4" w:space="0" w:color="auto"/>
              <w:left w:val="single" w:sz="4" w:space="0" w:color="auto"/>
              <w:bottom w:val="single" w:sz="4" w:space="0" w:color="auto"/>
            </w:tcBorders>
            <w:shd w:val="clear" w:color="auto" w:fill="FFFFFF"/>
          </w:tcPr>
          <w:p w:rsidR="00E74471" w:rsidRDefault="00E74471" w:rsidP="001F0229">
            <w:pPr>
              <w:rPr>
                <w:sz w:val="10"/>
                <w:szCs w:val="10"/>
              </w:rPr>
            </w:pPr>
          </w:p>
        </w:tc>
        <w:tc>
          <w:tcPr>
            <w:tcW w:w="398" w:type="dxa"/>
            <w:tcBorders>
              <w:top w:val="single" w:sz="4" w:space="0" w:color="auto"/>
              <w:left w:val="single" w:sz="4" w:space="0" w:color="auto"/>
              <w:bottom w:val="single" w:sz="4" w:space="0" w:color="auto"/>
            </w:tcBorders>
            <w:shd w:val="clear" w:color="auto" w:fill="FFFFFF"/>
          </w:tcPr>
          <w:p w:rsidR="00E74471" w:rsidRDefault="00E74471" w:rsidP="001F0229">
            <w:pPr>
              <w:rPr>
                <w:sz w:val="10"/>
                <w:szCs w:val="10"/>
              </w:rPr>
            </w:pPr>
          </w:p>
        </w:tc>
        <w:tc>
          <w:tcPr>
            <w:tcW w:w="509" w:type="dxa"/>
            <w:tcBorders>
              <w:top w:val="single" w:sz="4" w:space="0" w:color="auto"/>
              <w:left w:val="single" w:sz="4" w:space="0" w:color="auto"/>
              <w:bottom w:val="single" w:sz="4" w:space="0" w:color="auto"/>
            </w:tcBorders>
            <w:shd w:val="clear" w:color="auto" w:fill="FFFFFF"/>
            <w:vAlign w:val="center"/>
          </w:tcPr>
          <w:p w:rsidR="00E74471" w:rsidRDefault="00E74471" w:rsidP="001F0229">
            <w:pPr>
              <w:pStyle w:val="a5"/>
              <w:shd w:val="clear" w:color="auto" w:fill="auto"/>
              <w:spacing w:line="240" w:lineRule="auto"/>
              <w:ind w:firstLine="160"/>
              <w:jc w:val="both"/>
              <w:rPr>
                <w:sz w:val="17"/>
                <w:szCs w:val="17"/>
              </w:rPr>
            </w:pPr>
            <w:r>
              <w:rPr>
                <w:sz w:val="17"/>
                <w:szCs w:val="17"/>
              </w:rPr>
              <w:t>15</w:t>
            </w:r>
          </w:p>
        </w:tc>
        <w:tc>
          <w:tcPr>
            <w:tcW w:w="394" w:type="dxa"/>
            <w:tcBorders>
              <w:top w:val="single" w:sz="4" w:space="0" w:color="auto"/>
              <w:left w:val="single" w:sz="4" w:space="0" w:color="auto"/>
              <w:bottom w:val="single" w:sz="4" w:space="0" w:color="auto"/>
            </w:tcBorders>
            <w:shd w:val="clear" w:color="auto" w:fill="FFFFFF"/>
            <w:vAlign w:val="center"/>
          </w:tcPr>
          <w:p w:rsidR="00E74471" w:rsidRDefault="00E74471" w:rsidP="001F0229">
            <w:pPr>
              <w:pStyle w:val="a5"/>
              <w:shd w:val="clear" w:color="auto" w:fill="auto"/>
              <w:spacing w:line="240" w:lineRule="auto"/>
              <w:ind w:firstLine="0"/>
              <w:jc w:val="both"/>
              <w:rPr>
                <w:sz w:val="17"/>
                <w:szCs w:val="17"/>
              </w:rPr>
            </w:pPr>
            <w:r>
              <w:rPr>
                <w:sz w:val="17"/>
                <w:szCs w:val="17"/>
              </w:rPr>
              <w:t>15</w:t>
            </w: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E74471" w:rsidRDefault="00E74471" w:rsidP="001F0229">
            <w:pPr>
              <w:rPr>
                <w:sz w:val="10"/>
                <w:szCs w:val="10"/>
              </w:rPr>
            </w:pPr>
          </w:p>
        </w:tc>
      </w:tr>
      <w:tr w:rsidR="00E74471" w:rsidTr="001F0229">
        <w:trPr>
          <w:trHeight w:hRule="exact" w:val="230"/>
        </w:trPr>
        <w:tc>
          <w:tcPr>
            <w:tcW w:w="6470" w:type="dxa"/>
            <w:gridSpan w:val="11"/>
            <w:tcBorders>
              <w:top w:val="single" w:sz="4" w:space="0" w:color="auto"/>
              <w:left w:val="single" w:sz="4" w:space="0" w:color="auto"/>
              <w:bottom w:val="single" w:sz="4" w:space="0" w:color="auto"/>
              <w:right w:val="single" w:sz="4" w:space="0" w:color="auto"/>
            </w:tcBorders>
            <w:shd w:val="clear" w:color="auto" w:fill="FFFFFF"/>
            <w:vAlign w:val="center"/>
          </w:tcPr>
          <w:p w:rsidR="00E74471" w:rsidRDefault="00E74471" w:rsidP="00E74471">
            <w:pPr>
              <w:jc w:val="center"/>
              <w:rPr>
                <w:sz w:val="10"/>
                <w:szCs w:val="10"/>
              </w:rPr>
            </w:pPr>
            <w:r w:rsidRPr="00E74471">
              <w:rPr>
                <w:rFonts w:ascii="Times New Roman" w:hAnsi="Times New Roman" w:cs="Times New Roman"/>
                <w:i/>
                <w:iCs/>
                <w:sz w:val="18"/>
                <w:szCs w:val="18"/>
              </w:rPr>
              <w:t xml:space="preserve">вариант </w:t>
            </w:r>
            <w:r>
              <w:rPr>
                <w:rFonts w:ascii="Times New Roman" w:hAnsi="Times New Roman" w:cs="Times New Roman"/>
                <w:i/>
                <w:iCs/>
                <w:sz w:val="18"/>
                <w:szCs w:val="18"/>
              </w:rPr>
              <w:t>5</w:t>
            </w:r>
          </w:p>
        </w:tc>
      </w:tr>
      <w:tr w:rsidR="00E74471" w:rsidTr="001F0229">
        <w:trPr>
          <w:trHeight w:hRule="exact" w:val="230"/>
        </w:trPr>
        <w:tc>
          <w:tcPr>
            <w:tcW w:w="499" w:type="dxa"/>
            <w:tcBorders>
              <w:top w:val="single" w:sz="4" w:space="0" w:color="auto"/>
              <w:left w:val="single" w:sz="4" w:space="0" w:color="auto"/>
              <w:bottom w:val="single" w:sz="4" w:space="0" w:color="auto"/>
            </w:tcBorders>
            <w:shd w:val="clear" w:color="auto" w:fill="FFFFFF"/>
            <w:vAlign w:val="bottom"/>
          </w:tcPr>
          <w:p w:rsidR="00E74471" w:rsidRDefault="00E74471" w:rsidP="001F0229">
            <w:pPr>
              <w:pStyle w:val="a5"/>
              <w:shd w:val="clear" w:color="auto" w:fill="auto"/>
              <w:spacing w:line="240" w:lineRule="auto"/>
              <w:ind w:firstLine="180"/>
              <w:jc w:val="both"/>
              <w:rPr>
                <w:sz w:val="17"/>
                <w:szCs w:val="17"/>
              </w:rPr>
            </w:pPr>
            <w:r>
              <w:rPr>
                <w:sz w:val="17"/>
                <w:szCs w:val="17"/>
              </w:rPr>
              <w:t>1</w:t>
            </w:r>
          </w:p>
        </w:tc>
        <w:tc>
          <w:tcPr>
            <w:tcW w:w="734" w:type="dxa"/>
            <w:tcBorders>
              <w:top w:val="single" w:sz="4" w:space="0" w:color="auto"/>
              <w:left w:val="single" w:sz="4" w:space="0" w:color="auto"/>
              <w:bottom w:val="single" w:sz="4" w:space="0" w:color="auto"/>
            </w:tcBorders>
            <w:shd w:val="clear" w:color="auto" w:fill="FFFFFF"/>
            <w:vAlign w:val="bottom"/>
          </w:tcPr>
          <w:p w:rsidR="00E74471" w:rsidRDefault="00E74471" w:rsidP="001F0229">
            <w:pPr>
              <w:pStyle w:val="a5"/>
              <w:shd w:val="clear" w:color="auto" w:fill="auto"/>
              <w:spacing w:line="240" w:lineRule="auto"/>
              <w:ind w:firstLine="160"/>
              <w:jc w:val="both"/>
              <w:rPr>
                <w:sz w:val="17"/>
                <w:szCs w:val="17"/>
              </w:rPr>
            </w:pPr>
            <w:r>
              <w:rPr>
                <w:sz w:val="17"/>
                <w:szCs w:val="17"/>
              </w:rPr>
              <w:t>3001</w:t>
            </w:r>
          </w:p>
        </w:tc>
        <w:tc>
          <w:tcPr>
            <w:tcW w:w="965" w:type="dxa"/>
            <w:tcBorders>
              <w:top w:val="single" w:sz="4" w:space="0" w:color="auto"/>
              <w:left w:val="single" w:sz="4" w:space="0" w:color="auto"/>
              <w:bottom w:val="single" w:sz="4" w:space="0" w:color="auto"/>
            </w:tcBorders>
            <w:shd w:val="clear" w:color="auto" w:fill="FFFFFF"/>
            <w:vAlign w:val="bottom"/>
          </w:tcPr>
          <w:p w:rsidR="00E74471" w:rsidRDefault="00E74471" w:rsidP="001F0229">
            <w:pPr>
              <w:pStyle w:val="a5"/>
              <w:shd w:val="clear" w:color="auto" w:fill="auto"/>
              <w:spacing w:line="240" w:lineRule="auto"/>
              <w:ind w:firstLine="280"/>
              <w:jc w:val="both"/>
              <w:rPr>
                <w:sz w:val="17"/>
                <w:szCs w:val="17"/>
              </w:rPr>
            </w:pPr>
            <w:r>
              <w:rPr>
                <w:sz w:val="17"/>
                <w:szCs w:val="17"/>
              </w:rPr>
              <w:t>1,50</w:t>
            </w:r>
          </w:p>
        </w:tc>
        <w:tc>
          <w:tcPr>
            <w:tcW w:w="1080" w:type="dxa"/>
            <w:tcBorders>
              <w:top w:val="single" w:sz="4" w:space="0" w:color="auto"/>
              <w:left w:val="single" w:sz="4" w:space="0" w:color="auto"/>
              <w:bottom w:val="single" w:sz="4" w:space="0" w:color="auto"/>
            </w:tcBorders>
            <w:shd w:val="clear" w:color="auto" w:fill="FFFFFF"/>
            <w:vAlign w:val="bottom"/>
          </w:tcPr>
          <w:p w:rsidR="00E74471" w:rsidRDefault="00E74471" w:rsidP="001F0229">
            <w:pPr>
              <w:pStyle w:val="a5"/>
              <w:shd w:val="clear" w:color="auto" w:fill="auto"/>
              <w:spacing w:line="240" w:lineRule="auto"/>
              <w:ind w:firstLine="420"/>
              <w:jc w:val="both"/>
              <w:rPr>
                <w:sz w:val="17"/>
                <w:szCs w:val="17"/>
              </w:rPr>
            </w:pPr>
            <w:r>
              <w:rPr>
                <w:sz w:val="17"/>
                <w:szCs w:val="17"/>
              </w:rPr>
              <w:t>50</w:t>
            </w:r>
          </w:p>
        </w:tc>
        <w:tc>
          <w:tcPr>
            <w:tcW w:w="677" w:type="dxa"/>
            <w:tcBorders>
              <w:top w:val="single" w:sz="4" w:space="0" w:color="auto"/>
              <w:left w:val="single" w:sz="4" w:space="0" w:color="auto"/>
              <w:bottom w:val="single" w:sz="4" w:space="0" w:color="auto"/>
            </w:tcBorders>
            <w:shd w:val="clear" w:color="auto" w:fill="FFFFFF"/>
          </w:tcPr>
          <w:p w:rsidR="00E74471" w:rsidRDefault="00E74471" w:rsidP="001F0229">
            <w:pPr>
              <w:rPr>
                <w:sz w:val="10"/>
                <w:szCs w:val="10"/>
              </w:rPr>
            </w:pPr>
          </w:p>
        </w:tc>
        <w:tc>
          <w:tcPr>
            <w:tcW w:w="398" w:type="dxa"/>
            <w:tcBorders>
              <w:top w:val="single" w:sz="4" w:space="0" w:color="auto"/>
              <w:left w:val="single" w:sz="4" w:space="0" w:color="auto"/>
              <w:bottom w:val="single" w:sz="4" w:space="0" w:color="auto"/>
            </w:tcBorders>
            <w:shd w:val="clear" w:color="auto" w:fill="FFFFFF"/>
          </w:tcPr>
          <w:p w:rsidR="00E74471" w:rsidRDefault="00E74471" w:rsidP="001F0229">
            <w:pPr>
              <w:rPr>
                <w:sz w:val="10"/>
                <w:szCs w:val="10"/>
              </w:rPr>
            </w:pPr>
          </w:p>
        </w:tc>
        <w:tc>
          <w:tcPr>
            <w:tcW w:w="398" w:type="dxa"/>
            <w:tcBorders>
              <w:top w:val="single" w:sz="4" w:space="0" w:color="auto"/>
              <w:left w:val="single" w:sz="4" w:space="0" w:color="auto"/>
              <w:bottom w:val="single" w:sz="4" w:space="0" w:color="auto"/>
            </w:tcBorders>
            <w:shd w:val="clear" w:color="auto" w:fill="FFFFFF"/>
            <w:vAlign w:val="bottom"/>
          </w:tcPr>
          <w:p w:rsidR="00E74471" w:rsidRDefault="00E74471" w:rsidP="001F0229">
            <w:pPr>
              <w:pStyle w:val="a5"/>
              <w:shd w:val="clear" w:color="auto" w:fill="auto"/>
              <w:spacing w:line="240" w:lineRule="auto"/>
              <w:ind w:firstLine="0"/>
              <w:jc w:val="center"/>
              <w:rPr>
                <w:sz w:val="17"/>
                <w:szCs w:val="17"/>
              </w:rPr>
            </w:pPr>
            <w:r>
              <w:rPr>
                <w:sz w:val="17"/>
                <w:szCs w:val="17"/>
              </w:rPr>
              <w:t>15</w:t>
            </w:r>
          </w:p>
        </w:tc>
        <w:tc>
          <w:tcPr>
            <w:tcW w:w="398" w:type="dxa"/>
            <w:tcBorders>
              <w:top w:val="single" w:sz="4" w:space="0" w:color="auto"/>
              <w:left w:val="single" w:sz="4" w:space="0" w:color="auto"/>
              <w:bottom w:val="single" w:sz="4" w:space="0" w:color="auto"/>
            </w:tcBorders>
            <w:shd w:val="clear" w:color="auto" w:fill="FFFFFF"/>
            <w:vAlign w:val="bottom"/>
          </w:tcPr>
          <w:p w:rsidR="00E74471" w:rsidRDefault="00E74471" w:rsidP="001F0229">
            <w:pPr>
              <w:pStyle w:val="a5"/>
              <w:shd w:val="clear" w:color="auto" w:fill="auto"/>
              <w:spacing w:line="240" w:lineRule="auto"/>
              <w:ind w:firstLine="0"/>
              <w:jc w:val="center"/>
              <w:rPr>
                <w:sz w:val="17"/>
                <w:szCs w:val="17"/>
              </w:rPr>
            </w:pPr>
            <w:r>
              <w:rPr>
                <w:sz w:val="17"/>
                <w:szCs w:val="17"/>
              </w:rPr>
              <w:t>10</w:t>
            </w:r>
          </w:p>
        </w:tc>
        <w:tc>
          <w:tcPr>
            <w:tcW w:w="509" w:type="dxa"/>
            <w:tcBorders>
              <w:top w:val="single" w:sz="4" w:space="0" w:color="auto"/>
              <w:left w:val="single" w:sz="4" w:space="0" w:color="auto"/>
              <w:bottom w:val="single" w:sz="4" w:space="0" w:color="auto"/>
            </w:tcBorders>
            <w:shd w:val="clear" w:color="auto" w:fill="FFFFFF"/>
            <w:vAlign w:val="bottom"/>
          </w:tcPr>
          <w:p w:rsidR="00E74471" w:rsidRDefault="00E74471" w:rsidP="001F0229">
            <w:pPr>
              <w:pStyle w:val="a5"/>
              <w:shd w:val="clear" w:color="auto" w:fill="auto"/>
              <w:spacing w:line="240" w:lineRule="auto"/>
              <w:ind w:firstLine="160"/>
              <w:jc w:val="both"/>
              <w:rPr>
                <w:sz w:val="17"/>
                <w:szCs w:val="17"/>
              </w:rPr>
            </w:pPr>
            <w:r>
              <w:rPr>
                <w:sz w:val="17"/>
                <w:szCs w:val="17"/>
              </w:rPr>
              <w:t>15</w:t>
            </w:r>
          </w:p>
        </w:tc>
        <w:tc>
          <w:tcPr>
            <w:tcW w:w="394" w:type="dxa"/>
            <w:tcBorders>
              <w:top w:val="single" w:sz="4" w:space="0" w:color="auto"/>
              <w:left w:val="single" w:sz="4" w:space="0" w:color="auto"/>
              <w:bottom w:val="single" w:sz="4" w:space="0" w:color="auto"/>
            </w:tcBorders>
            <w:shd w:val="clear" w:color="auto" w:fill="FFFFFF"/>
            <w:vAlign w:val="bottom"/>
          </w:tcPr>
          <w:p w:rsidR="00E74471" w:rsidRDefault="00E74471" w:rsidP="001F0229">
            <w:pPr>
              <w:pStyle w:val="a5"/>
              <w:shd w:val="clear" w:color="auto" w:fill="auto"/>
              <w:spacing w:line="240" w:lineRule="auto"/>
              <w:ind w:firstLine="0"/>
              <w:jc w:val="both"/>
              <w:rPr>
                <w:sz w:val="17"/>
                <w:szCs w:val="17"/>
              </w:rPr>
            </w:pPr>
            <w:r>
              <w:rPr>
                <w:sz w:val="17"/>
                <w:szCs w:val="17"/>
              </w:rPr>
              <w:t>10</w:t>
            </w: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E74471" w:rsidRDefault="00E74471" w:rsidP="001F0229">
            <w:pPr>
              <w:rPr>
                <w:sz w:val="10"/>
                <w:szCs w:val="10"/>
              </w:rPr>
            </w:pPr>
          </w:p>
        </w:tc>
      </w:tr>
      <w:tr w:rsidR="00E74471" w:rsidTr="001F0229">
        <w:trPr>
          <w:trHeight w:hRule="exact" w:val="230"/>
        </w:trPr>
        <w:tc>
          <w:tcPr>
            <w:tcW w:w="499" w:type="dxa"/>
            <w:tcBorders>
              <w:top w:val="single" w:sz="4" w:space="0" w:color="auto"/>
              <w:left w:val="single" w:sz="4" w:space="0" w:color="auto"/>
              <w:bottom w:val="single" w:sz="4" w:space="0" w:color="auto"/>
            </w:tcBorders>
            <w:shd w:val="clear" w:color="auto" w:fill="FFFFFF"/>
            <w:vAlign w:val="bottom"/>
          </w:tcPr>
          <w:p w:rsidR="00E74471" w:rsidRDefault="00E74471" w:rsidP="001F0229">
            <w:pPr>
              <w:pStyle w:val="a5"/>
              <w:shd w:val="clear" w:color="auto" w:fill="auto"/>
              <w:spacing w:line="240" w:lineRule="auto"/>
              <w:ind w:firstLine="180"/>
              <w:jc w:val="both"/>
              <w:rPr>
                <w:sz w:val="17"/>
                <w:szCs w:val="17"/>
              </w:rPr>
            </w:pPr>
            <w:r>
              <w:rPr>
                <w:sz w:val="17"/>
                <w:szCs w:val="17"/>
              </w:rPr>
              <w:t>2</w:t>
            </w:r>
          </w:p>
        </w:tc>
        <w:tc>
          <w:tcPr>
            <w:tcW w:w="734" w:type="dxa"/>
            <w:tcBorders>
              <w:top w:val="single" w:sz="4" w:space="0" w:color="auto"/>
              <w:left w:val="single" w:sz="4" w:space="0" w:color="auto"/>
              <w:bottom w:val="single" w:sz="4" w:space="0" w:color="auto"/>
            </w:tcBorders>
            <w:shd w:val="clear" w:color="auto" w:fill="FFFFFF"/>
            <w:vAlign w:val="bottom"/>
          </w:tcPr>
          <w:p w:rsidR="00E74471" w:rsidRDefault="00E74471" w:rsidP="001F0229">
            <w:pPr>
              <w:pStyle w:val="a5"/>
              <w:shd w:val="clear" w:color="auto" w:fill="auto"/>
              <w:spacing w:line="240" w:lineRule="auto"/>
              <w:ind w:firstLine="160"/>
              <w:jc w:val="both"/>
              <w:rPr>
                <w:sz w:val="17"/>
                <w:szCs w:val="17"/>
              </w:rPr>
            </w:pPr>
            <w:r>
              <w:rPr>
                <w:sz w:val="17"/>
                <w:szCs w:val="17"/>
              </w:rPr>
              <w:t>3102</w:t>
            </w:r>
          </w:p>
        </w:tc>
        <w:tc>
          <w:tcPr>
            <w:tcW w:w="965" w:type="dxa"/>
            <w:tcBorders>
              <w:top w:val="single" w:sz="4" w:space="0" w:color="auto"/>
              <w:left w:val="single" w:sz="4" w:space="0" w:color="auto"/>
              <w:bottom w:val="single" w:sz="4" w:space="0" w:color="auto"/>
            </w:tcBorders>
            <w:shd w:val="clear" w:color="auto" w:fill="FFFFFF"/>
            <w:vAlign w:val="bottom"/>
          </w:tcPr>
          <w:p w:rsidR="00E74471" w:rsidRDefault="00E74471" w:rsidP="001F0229">
            <w:pPr>
              <w:pStyle w:val="a5"/>
              <w:shd w:val="clear" w:color="auto" w:fill="auto"/>
              <w:spacing w:line="240" w:lineRule="auto"/>
              <w:ind w:firstLine="280"/>
              <w:jc w:val="both"/>
              <w:rPr>
                <w:sz w:val="17"/>
                <w:szCs w:val="17"/>
              </w:rPr>
            </w:pPr>
            <w:r>
              <w:rPr>
                <w:sz w:val="17"/>
                <w:szCs w:val="17"/>
              </w:rPr>
              <w:t>2,10</w:t>
            </w:r>
          </w:p>
        </w:tc>
        <w:tc>
          <w:tcPr>
            <w:tcW w:w="1080" w:type="dxa"/>
            <w:tcBorders>
              <w:top w:val="single" w:sz="4" w:space="0" w:color="auto"/>
              <w:left w:val="single" w:sz="4" w:space="0" w:color="auto"/>
              <w:bottom w:val="single" w:sz="4" w:space="0" w:color="auto"/>
            </w:tcBorders>
            <w:shd w:val="clear" w:color="auto" w:fill="FFFFFF"/>
            <w:vAlign w:val="bottom"/>
          </w:tcPr>
          <w:p w:rsidR="00E74471" w:rsidRDefault="00E74471" w:rsidP="001F0229">
            <w:pPr>
              <w:pStyle w:val="a5"/>
              <w:shd w:val="clear" w:color="auto" w:fill="auto"/>
              <w:spacing w:line="240" w:lineRule="auto"/>
              <w:ind w:firstLine="420"/>
              <w:jc w:val="both"/>
              <w:rPr>
                <w:sz w:val="17"/>
                <w:szCs w:val="17"/>
              </w:rPr>
            </w:pPr>
            <w:r>
              <w:rPr>
                <w:sz w:val="17"/>
                <w:szCs w:val="17"/>
              </w:rPr>
              <w:t>50</w:t>
            </w:r>
          </w:p>
        </w:tc>
        <w:tc>
          <w:tcPr>
            <w:tcW w:w="677" w:type="dxa"/>
            <w:tcBorders>
              <w:top w:val="single" w:sz="4" w:space="0" w:color="auto"/>
              <w:left w:val="single" w:sz="4" w:space="0" w:color="auto"/>
              <w:bottom w:val="single" w:sz="4" w:space="0" w:color="auto"/>
            </w:tcBorders>
            <w:shd w:val="clear" w:color="auto" w:fill="FFFFFF"/>
            <w:vAlign w:val="bottom"/>
          </w:tcPr>
          <w:p w:rsidR="00E74471" w:rsidRDefault="00E74471" w:rsidP="001F0229">
            <w:pPr>
              <w:pStyle w:val="a5"/>
              <w:shd w:val="clear" w:color="auto" w:fill="auto"/>
              <w:spacing w:line="240" w:lineRule="auto"/>
              <w:ind w:firstLine="0"/>
              <w:jc w:val="center"/>
              <w:rPr>
                <w:sz w:val="17"/>
                <w:szCs w:val="17"/>
              </w:rPr>
            </w:pPr>
            <w:r>
              <w:rPr>
                <w:sz w:val="17"/>
                <w:szCs w:val="17"/>
              </w:rPr>
              <w:t>5</w:t>
            </w:r>
          </w:p>
        </w:tc>
        <w:tc>
          <w:tcPr>
            <w:tcW w:w="398" w:type="dxa"/>
            <w:tcBorders>
              <w:top w:val="single" w:sz="4" w:space="0" w:color="auto"/>
              <w:left w:val="single" w:sz="4" w:space="0" w:color="auto"/>
              <w:bottom w:val="single" w:sz="4" w:space="0" w:color="auto"/>
            </w:tcBorders>
            <w:shd w:val="clear" w:color="auto" w:fill="FFFFFF"/>
            <w:vAlign w:val="bottom"/>
          </w:tcPr>
          <w:p w:rsidR="00E74471" w:rsidRDefault="00E74471" w:rsidP="001F0229">
            <w:pPr>
              <w:pStyle w:val="a5"/>
              <w:shd w:val="clear" w:color="auto" w:fill="auto"/>
              <w:spacing w:line="240" w:lineRule="auto"/>
              <w:ind w:firstLine="0"/>
              <w:jc w:val="center"/>
              <w:rPr>
                <w:sz w:val="17"/>
                <w:szCs w:val="17"/>
              </w:rPr>
            </w:pPr>
            <w:r>
              <w:rPr>
                <w:sz w:val="17"/>
                <w:szCs w:val="17"/>
              </w:rPr>
              <w:t>15</w:t>
            </w:r>
          </w:p>
        </w:tc>
        <w:tc>
          <w:tcPr>
            <w:tcW w:w="398" w:type="dxa"/>
            <w:tcBorders>
              <w:top w:val="single" w:sz="4" w:space="0" w:color="auto"/>
              <w:left w:val="single" w:sz="4" w:space="0" w:color="auto"/>
              <w:bottom w:val="single" w:sz="4" w:space="0" w:color="auto"/>
            </w:tcBorders>
            <w:shd w:val="clear" w:color="auto" w:fill="FFFFFF"/>
          </w:tcPr>
          <w:p w:rsidR="00E74471" w:rsidRDefault="00E74471" w:rsidP="001F0229">
            <w:pPr>
              <w:rPr>
                <w:sz w:val="10"/>
                <w:szCs w:val="10"/>
              </w:rPr>
            </w:pPr>
          </w:p>
        </w:tc>
        <w:tc>
          <w:tcPr>
            <w:tcW w:w="398" w:type="dxa"/>
            <w:tcBorders>
              <w:top w:val="single" w:sz="4" w:space="0" w:color="auto"/>
              <w:left w:val="single" w:sz="4" w:space="0" w:color="auto"/>
              <w:bottom w:val="single" w:sz="4" w:space="0" w:color="auto"/>
            </w:tcBorders>
            <w:shd w:val="clear" w:color="auto" w:fill="FFFFFF"/>
          </w:tcPr>
          <w:p w:rsidR="00E74471" w:rsidRDefault="00E74471" w:rsidP="001F0229">
            <w:pPr>
              <w:rPr>
                <w:sz w:val="10"/>
                <w:szCs w:val="10"/>
              </w:rPr>
            </w:pPr>
          </w:p>
        </w:tc>
        <w:tc>
          <w:tcPr>
            <w:tcW w:w="509" w:type="dxa"/>
            <w:tcBorders>
              <w:top w:val="single" w:sz="4" w:space="0" w:color="auto"/>
              <w:left w:val="single" w:sz="4" w:space="0" w:color="auto"/>
              <w:bottom w:val="single" w:sz="4" w:space="0" w:color="auto"/>
            </w:tcBorders>
            <w:shd w:val="clear" w:color="auto" w:fill="FFFFFF"/>
            <w:vAlign w:val="bottom"/>
          </w:tcPr>
          <w:p w:rsidR="00E74471" w:rsidRDefault="00E74471" w:rsidP="001F0229">
            <w:pPr>
              <w:pStyle w:val="a5"/>
              <w:shd w:val="clear" w:color="auto" w:fill="auto"/>
              <w:spacing w:line="240" w:lineRule="auto"/>
              <w:ind w:firstLine="160"/>
              <w:jc w:val="both"/>
              <w:rPr>
                <w:sz w:val="17"/>
                <w:szCs w:val="17"/>
              </w:rPr>
            </w:pPr>
            <w:r>
              <w:rPr>
                <w:sz w:val="17"/>
                <w:szCs w:val="17"/>
              </w:rPr>
              <w:t>15</w:t>
            </w:r>
          </w:p>
        </w:tc>
        <w:tc>
          <w:tcPr>
            <w:tcW w:w="394" w:type="dxa"/>
            <w:tcBorders>
              <w:top w:val="single" w:sz="4" w:space="0" w:color="auto"/>
              <w:left w:val="single" w:sz="4" w:space="0" w:color="auto"/>
              <w:bottom w:val="single" w:sz="4" w:space="0" w:color="auto"/>
            </w:tcBorders>
            <w:shd w:val="clear" w:color="auto" w:fill="FFFFFF"/>
            <w:vAlign w:val="bottom"/>
          </w:tcPr>
          <w:p w:rsidR="00E74471" w:rsidRDefault="00E74471" w:rsidP="001F0229">
            <w:pPr>
              <w:pStyle w:val="a5"/>
              <w:shd w:val="clear" w:color="auto" w:fill="auto"/>
              <w:spacing w:line="240" w:lineRule="auto"/>
              <w:ind w:firstLine="0"/>
              <w:jc w:val="both"/>
              <w:rPr>
                <w:sz w:val="17"/>
                <w:szCs w:val="17"/>
              </w:rPr>
            </w:pPr>
            <w:r>
              <w:rPr>
                <w:sz w:val="17"/>
                <w:szCs w:val="17"/>
              </w:rPr>
              <w:t>10</w:t>
            </w:r>
          </w:p>
        </w:tc>
        <w:tc>
          <w:tcPr>
            <w:tcW w:w="418" w:type="dxa"/>
            <w:tcBorders>
              <w:top w:val="single" w:sz="4" w:space="0" w:color="auto"/>
              <w:left w:val="single" w:sz="4" w:space="0" w:color="auto"/>
              <w:bottom w:val="single" w:sz="4" w:space="0" w:color="auto"/>
              <w:right w:val="single" w:sz="4" w:space="0" w:color="auto"/>
            </w:tcBorders>
            <w:shd w:val="clear" w:color="auto" w:fill="FFFFFF"/>
            <w:vAlign w:val="bottom"/>
          </w:tcPr>
          <w:p w:rsidR="00E74471" w:rsidRDefault="00E74471" w:rsidP="001F0229">
            <w:pPr>
              <w:pStyle w:val="a5"/>
              <w:shd w:val="clear" w:color="auto" w:fill="auto"/>
              <w:spacing w:line="240" w:lineRule="auto"/>
              <w:ind w:firstLine="0"/>
              <w:jc w:val="center"/>
              <w:rPr>
                <w:sz w:val="17"/>
                <w:szCs w:val="17"/>
              </w:rPr>
            </w:pPr>
            <w:r>
              <w:rPr>
                <w:sz w:val="17"/>
                <w:szCs w:val="17"/>
              </w:rPr>
              <w:t>5</w:t>
            </w:r>
          </w:p>
        </w:tc>
      </w:tr>
      <w:tr w:rsidR="00E74471" w:rsidTr="001F0229">
        <w:trPr>
          <w:trHeight w:hRule="exact" w:val="230"/>
        </w:trPr>
        <w:tc>
          <w:tcPr>
            <w:tcW w:w="499" w:type="dxa"/>
            <w:tcBorders>
              <w:top w:val="single" w:sz="4" w:space="0" w:color="auto"/>
              <w:left w:val="single" w:sz="4" w:space="0" w:color="auto"/>
              <w:bottom w:val="single" w:sz="4" w:space="0" w:color="auto"/>
            </w:tcBorders>
            <w:shd w:val="clear" w:color="auto" w:fill="FFFFFF"/>
            <w:vAlign w:val="bottom"/>
          </w:tcPr>
          <w:p w:rsidR="00E74471" w:rsidRDefault="00E74471" w:rsidP="001F0229">
            <w:pPr>
              <w:pStyle w:val="a5"/>
              <w:shd w:val="clear" w:color="auto" w:fill="auto"/>
              <w:spacing w:line="240" w:lineRule="auto"/>
              <w:ind w:firstLine="180"/>
              <w:jc w:val="both"/>
              <w:rPr>
                <w:sz w:val="17"/>
                <w:szCs w:val="17"/>
              </w:rPr>
            </w:pPr>
            <w:r>
              <w:rPr>
                <w:sz w:val="17"/>
                <w:szCs w:val="17"/>
              </w:rPr>
              <w:t>3</w:t>
            </w:r>
          </w:p>
        </w:tc>
        <w:tc>
          <w:tcPr>
            <w:tcW w:w="734" w:type="dxa"/>
            <w:tcBorders>
              <w:top w:val="single" w:sz="4" w:space="0" w:color="auto"/>
              <w:left w:val="single" w:sz="4" w:space="0" w:color="auto"/>
              <w:bottom w:val="single" w:sz="4" w:space="0" w:color="auto"/>
            </w:tcBorders>
            <w:shd w:val="clear" w:color="auto" w:fill="FFFFFF"/>
            <w:vAlign w:val="bottom"/>
          </w:tcPr>
          <w:p w:rsidR="00E74471" w:rsidRDefault="00E74471" w:rsidP="001F0229">
            <w:pPr>
              <w:pStyle w:val="a5"/>
              <w:shd w:val="clear" w:color="auto" w:fill="auto"/>
              <w:spacing w:line="240" w:lineRule="auto"/>
              <w:ind w:firstLine="160"/>
              <w:jc w:val="both"/>
              <w:rPr>
                <w:sz w:val="17"/>
                <w:szCs w:val="17"/>
              </w:rPr>
            </w:pPr>
            <w:r>
              <w:rPr>
                <w:sz w:val="17"/>
                <w:szCs w:val="17"/>
              </w:rPr>
              <w:t>3002</w:t>
            </w:r>
          </w:p>
        </w:tc>
        <w:tc>
          <w:tcPr>
            <w:tcW w:w="965" w:type="dxa"/>
            <w:tcBorders>
              <w:top w:val="single" w:sz="4" w:space="0" w:color="auto"/>
              <w:left w:val="single" w:sz="4" w:space="0" w:color="auto"/>
              <w:bottom w:val="single" w:sz="4" w:space="0" w:color="auto"/>
            </w:tcBorders>
            <w:shd w:val="clear" w:color="auto" w:fill="FFFFFF"/>
            <w:vAlign w:val="bottom"/>
          </w:tcPr>
          <w:p w:rsidR="00E74471" w:rsidRDefault="00E74471" w:rsidP="001F0229">
            <w:pPr>
              <w:pStyle w:val="a5"/>
              <w:shd w:val="clear" w:color="auto" w:fill="auto"/>
              <w:spacing w:line="240" w:lineRule="auto"/>
              <w:ind w:firstLine="280"/>
              <w:jc w:val="both"/>
              <w:rPr>
                <w:sz w:val="17"/>
                <w:szCs w:val="17"/>
              </w:rPr>
            </w:pPr>
            <w:r>
              <w:rPr>
                <w:sz w:val="17"/>
                <w:szCs w:val="17"/>
              </w:rPr>
              <w:t>3,15</w:t>
            </w:r>
          </w:p>
        </w:tc>
        <w:tc>
          <w:tcPr>
            <w:tcW w:w="1080" w:type="dxa"/>
            <w:tcBorders>
              <w:top w:val="single" w:sz="4" w:space="0" w:color="auto"/>
              <w:left w:val="single" w:sz="4" w:space="0" w:color="auto"/>
              <w:bottom w:val="single" w:sz="4" w:space="0" w:color="auto"/>
            </w:tcBorders>
            <w:shd w:val="clear" w:color="auto" w:fill="FFFFFF"/>
            <w:vAlign w:val="bottom"/>
          </w:tcPr>
          <w:p w:rsidR="00E74471" w:rsidRDefault="00E74471" w:rsidP="001F0229">
            <w:pPr>
              <w:pStyle w:val="a5"/>
              <w:shd w:val="clear" w:color="auto" w:fill="auto"/>
              <w:spacing w:line="240" w:lineRule="auto"/>
              <w:ind w:firstLine="420"/>
              <w:jc w:val="both"/>
              <w:rPr>
                <w:sz w:val="17"/>
                <w:szCs w:val="17"/>
              </w:rPr>
            </w:pPr>
            <w:r>
              <w:rPr>
                <w:sz w:val="17"/>
                <w:szCs w:val="17"/>
              </w:rPr>
              <w:t>50</w:t>
            </w:r>
          </w:p>
        </w:tc>
        <w:tc>
          <w:tcPr>
            <w:tcW w:w="677" w:type="dxa"/>
            <w:tcBorders>
              <w:top w:val="single" w:sz="4" w:space="0" w:color="auto"/>
              <w:left w:val="single" w:sz="4" w:space="0" w:color="auto"/>
              <w:bottom w:val="single" w:sz="4" w:space="0" w:color="auto"/>
            </w:tcBorders>
            <w:shd w:val="clear" w:color="auto" w:fill="FFFFFF"/>
            <w:vAlign w:val="bottom"/>
          </w:tcPr>
          <w:p w:rsidR="00E74471" w:rsidRDefault="00E74471" w:rsidP="001F0229">
            <w:pPr>
              <w:pStyle w:val="a5"/>
              <w:shd w:val="clear" w:color="auto" w:fill="auto"/>
              <w:spacing w:line="240" w:lineRule="auto"/>
              <w:ind w:firstLine="0"/>
              <w:jc w:val="center"/>
              <w:rPr>
                <w:sz w:val="17"/>
                <w:szCs w:val="17"/>
              </w:rPr>
            </w:pPr>
            <w:r>
              <w:rPr>
                <w:sz w:val="17"/>
                <w:szCs w:val="17"/>
              </w:rPr>
              <w:t>10</w:t>
            </w:r>
          </w:p>
        </w:tc>
        <w:tc>
          <w:tcPr>
            <w:tcW w:w="398" w:type="dxa"/>
            <w:tcBorders>
              <w:top w:val="single" w:sz="4" w:space="0" w:color="auto"/>
              <w:left w:val="single" w:sz="4" w:space="0" w:color="auto"/>
              <w:bottom w:val="single" w:sz="4" w:space="0" w:color="auto"/>
            </w:tcBorders>
            <w:shd w:val="clear" w:color="auto" w:fill="FFFFFF"/>
            <w:vAlign w:val="bottom"/>
          </w:tcPr>
          <w:p w:rsidR="00E74471" w:rsidRDefault="00E74471" w:rsidP="001F0229">
            <w:pPr>
              <w:pStyle w:val="a5"/>
              <w:shd w:val="clear" w:color="auto" w:fill="auto"/>
              <w:spacing w:line="240" w:lineRule="auto"/>
              <w:ind w:firstLine="0"/>
              <w:jc w:val="center"/>
              <w:rPr>
                <w:sz w:val="17"/>
                <w:szCs w:val="17"/>
              </w:rPr>
            </w:pPr>
            <w:r>
              <w:rPr>
                <w:sz w:val="17"/>
                <w:szCs w:val="17"/>
              </w:rPr>
              <w:t>20</w:t>
            </w:r>
          </w:p>
        </w:tc>
        <w:tc>
          <w:tcPr>
            <w:tcW w:w="398" w:type="dxa"/>
            <w:tcBorders>
              <w:top w:val="single" w:sz="4" w:space="0" w:color="auto"/>
              <w:left w:val="single" w:sz="4" w:space="0" w:color="auto"/>
              <w:bottom w:val="single" w:sz="4" w:space="0" w:color="auto"/>
            </w:tcBorders>
            <w:shd w:val="clear" w:color="auto" w:fill="FFFFFF"/>
            <w:vAlign w:val="bottom"/>
          </w:tcPr>
          <w:p w:rsidR="00E74471" w:rsidRDefault="00E74471" w:rsidP="001F0229">
            <w:pPr>
              <w:pStyle w:val="a5"/>
              <w:shd w:val="clear" w:color="auto" w:fill="auto"/>
              <w:spacing w:line="240" w:lineRule="auto"/>
              <w:ind w:firstLine="0"/>
              <w:jc w:val="center"/>
              <w:rPr>
                <w:sz w:val="17"/>
                <w:szCs w:val="17"/>
              </w:rPr>
            </w:pPr>
            <w:r>
              <w:rPr>
                <w:sz w:val="17"/>
                <w:szCs w:val="17"/>
              </w:rPr>
              <w:t>5</w:t>
            </w:r>
          </w:p>
        </w:tc>
        <w:tc>
          <w:tcPr>
            <w:tcW w:w="398" w:type="dxa"/>
            <w:tcBorders>
              <w:top w:val="single" w:sz="4" w:space="0" w:color="auto"/>
              <w:left w:val="single" w:sz="4" w:space="0" w:color="auto"/>
              <w:bottom w:val="single" w:sz="4" w:space="0" w:color="auto"/>
            </w:tcBorders>
            <w:shd w:val="clear" w:color="auto" w:fill="FFFFFF"/>
            <w:vAlign w:val="bottom"/>
          </w:tcPr>
          <w:p w:rsidR="00E74471" w:rsidRDefault="00E74471" w:rsidP="001F0229">
            <w:pPr>
              <w:pStyle w:val="a5"/>
              <w:shd w:val="clear" w:color="auto" w:fill="auto"/>
              <w:spacing w:line="240" w:lineRule="auto"/>
              <w:ind w:firstLine="0"/>
              <w:jc w:val="center"/>
              <w:rPr>
                <w:sz w:val="17"/>
                <w:szCs w:val="17"/>
              </w:rPr>
            </w:pPr>
            <w:r>
              <w:rPr>
                <w:sz w:val="17"/>
                <w:szCs w:val="17"/>
              </w:rPr>
              <w:t>15</w:t>
            </w:r>
          </w:p>
        </w:tc>
        <w:tc>
          <w:tcPr>
            <w:tcW w:w="509" w:type="dxa"/>
            <w:tcBorders>
              <w:top w:val="single" w:sz="4" w:space="0" w:color="auto"/>
              <w:left w:val="single" w:sz="4" w:space="0" w:color="auto"/>
              <w:bottom w:val="single" w:sz="4" w:space="0" w:color="auto"/>
            </w:tcBorders>
            <w:shd w:val="clear" w:color="auto" w:fill="FFFFFF"/>
          </w:tcPr>
          <w:p w:rsidR="00E74471" w:rsidRDefault="00E74471" w:rsidP="001F0229">
            <w:pPr>
              <w:rPr>
                <w:sz w:val="10"/>
                <w:szCs w:val="10"/>
              </w:rPr>
            </w:pPr>
          </w:p>
        </w:tc>
        <w:tc>
          <w:tcPr>
            <w:tcW w:w="394" w:type="dxa"/>
            <w:tcBorders>
              <w:top w:val="single" w:sz="4" w:space="0" w:color="auto"/>
              <w:left w:val="single" w:sz="4" w:space="0" w:color="auto"/>
              <w:bottom w:val="single" w:sz="4" w:space="0" w:color="auto"/>
            </w:tcBorders>
            <w:shd w:val="clear" w:color="auto" w:fill="FFFFFF"/>
          </w:tcPr>
          <w:p w:rsidR="00E74471" w:rsidRDefault="00E74471" w:rsidP="001F0229">
            <w:pPr>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E74471" w:rsidRDefault="00E74471" w:rsidP="001F0229">
            <w:pPr>
              <w:rPr>
                <w:sz w:val="10"/>
                <w:szCs w:val="10"/>
              </w:rPr>
            </w:pPr>
          </w:p>
        </w:tc>
      </w:tr>
    </w:tbl>
    <w:p w:rsidR="009219AF" w:rsidRDefault="00A21FD2">
      <w:pPr>
        <w:jc w:val="center"/>
        <w:rPr>
          <w:sz w:val="2"/>
          <w:szCs w:val="2"/>
        </w:rPr>
      </w:pPr>
      <w:r>
        <w:rPr>
          <w:noProof/>
          <w:lang w:bidi="ar-SA"/>
        </w:rPr>
        <w:drawing>
          <wp:inline distT="0" distB="0" distL="0" distR="0">
            <wp:extent cx="4506163" cy="1799539"/>
            <wp:effectExtent l="19050" t="0" r="8687" b="0"/>
            <wp:docPr id="37" name="Picutre 37"/>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25" cstate="print"/>
                    <a:stretch/>
                  </pic:blipFill>
                  <pic:spPr>
                    <a:xfrm>
                      <a:off x="0" y="0"/>
                      <a:ext cx="4511475" cy="1801660"/>
                    </a:xfrm>
                    <a:prstGeom prst="rect">
                      <a:avLst/>
                    </a:prstGeom>
                  </pic:spPr>
                </pic:pic>
              </a:graphicData>
            </a:graphic>
          </wp:inline>
        </w:drawing>
      </w:r>
    </w:p>
    <w:p w:rsidR="009219AF" w:rsidRPr="007B14E5" w:rsidRDefault="00D77A68" w:rsidP="00D77A68">
      <w:pPr>
        <w:pStyle w:val="a9"/>
        <w:shd w:val="clear" w:color="auto" w:fill="auto"/>
        <w:ind w:left="1714"/>
        <w:jc w:val="center"/>
        <w:rPr>
          <w:sz w:val="20"/>
          <w:szCs w:val="20"/>
        </w:rPr>
        <w:sectPr w:rsidR="009219AF" w:rsidRPr="007B14E5">
          <w:headerReference w:type="even" r:id="rId26"/>
          <w:headerReference w:type="default" r:id="rId27"/>
          <w:footerReference w:type="even" r:id="rId28"/>
          <w:footerReference w:type="default" r:id="rId29"/>
          <w:pgSz w:w="8400" w:h="11900"/>
          <w:pgMar w:top="1259" w:right="261" w:bottom="803" w:left="261" w:header="0" w:footer="3" w:gutter="1292"/>
          <w:pgNumType w:start="18"/>
          <w:cols w:space="720"/>
          <w:noEndnote/>
          <w:rtlGutter/>
          <w:docGrid w:linePitch="360"/>
        </w:sectPr>
      </w:pPr>
      <w:r>
        <w:rPr>
          <w:sz w:val="20"/>
          <w:szCs w:val="20"/>
        </w:rPr>
        <w:t xml:space="preserve">Рисунок 2. </w:t>
      </w:r>
      <w:r w:rsidR="00A21FD2" w:rsidRPr="007B14E5">
        <w:rPr>
          <w:sz w:val="20"/>
          <w:szCs w:val="20"/>
        </w:rPr>
        <w:t xml:space="preserve"> Схема участков, примыкающих к железнодорожной станции Л</w:t>
      </w:r>
    </w:p>
    <w:p w:rsidR="009219AF" w:rsidRPr="007B14E5" w:rsidRDefault="00215398">
      <w:pPr>
        <w:pStyle w:val="a7"/>
        <w:shd w:val="clear" w:color="auto" w:fill="auto"/>
        <w:ind w:left="437"/>
        <w:rPr>
          <w:sz w:val="20"/>
          <w:szCs w:val="20"/>
        </w:rPr>
      </w:pPr>
      <w:r>
        <w:rPr>
          <w:noProof/>
          <w:lang w:bidi="ar-SA"/>
        </w:rPr>
        <w:lastRenderedPageBreak/>
        <w:drawing>
          <wp:inline distT="0" distB="0" distL="0" distR="0">
            <wp:extent cx="4181475" cy="3702050"/>
            <wp:effectExtent l="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print"/>
                    <a:stretch>
                      <a:fillRect/>
                    </a:stretch>
                  </pic:blipFill>
                  <pic:spPr>
                    <a:xfrm>
                      <a:off x="0" y="0"/>
                      <a:ext cx="4181475" cy="3702050"/>
                    </a:xfrm>
                    <a:prstGeom prst="rect">
                      <a:avLst/>
                    </a:prstGeom>
                  </pic:spPr>
                </pic:pic>
              </a:graphicData>
            </a:graphic>
          </wp:inline>
        </w:drawing>
      </w:r>
      <w:r w:rsidR="00D77A68">
        <w:rPr>
          <w:b w:val="0"/>
          <w:bCs w:val="0"/>
          <w:sz w:val="20"/>
          <w:szCs w:val="20"/>
        </w:rPr>
        <w:t xml:space="preserve">Рисунок 3 </w:t>
      </w:r>
      <w:r w:rsidR="00A21FD2" w:rsidRPr="007B14E5">
        <w:rPr>
          <w:b w:val="0"/>
          <w:bCs w:val="0"/>
          <w:sz w:val="20"/>
          <w:szCs w:val="20"/>
        </w:rPr>
        <w:t xml:space="preserve"> Условные обозначения и время выполнения основных операций</w:t>
      </w:r>
    </w:p>
    <w:p w:rsidR="009219AF" w:rsidRPr="007B14E5" w:rsidRDefault="009219AF">
      <w:pPr>
        <w:spacing w:after="219" w:line="1" w:lineRule="exact"/>
        <w:rPr>
          <w:sz w:val="20"/>
          <w:szCs w:val="20"/>
        </w:rPr>
      </w:pPr>
    </w:p>
    <w:p w:rsidR="009219AF" w:rsidRPr="007B14E5" w:rsidRDefault="00A21FD2">
      <w:pPr>
        <w:pStyle w:val="1"/>
        <w:shd w:val="clear" w:color="auto" w:fill="auto"/>
        <w:spacing w:after="220"/>
        <w:jc w:val="both"/>
        <w:rPr>
          <w:sz w:val="20"/>
          <w:szCs w:val="20"/>
        </w:rPr>
      </w:pPr>
      <w:r>
        <w:rPr>
          <w:b/>
          <w:bCs/>
          <w:i/>
          <w:iCs/>
        </w:rPr>
        <w:t>Примечания.</w:t>
      </w:r>
      <w:r w:rsidR="00D77A68">
        <w:rPr>
          <w:b/>
          <w:bCs/>
          <w:i/>
          <w:iCs/>
        </w:rPr>
        <w:t xml:space="preserve"> </w:t>
      </w:r>
      <w:r w:rsidRPr="007B14E5">
        <w:rPr>
          <w:sz w:val="20"/>
          <w:szCs w:val="20"/>
        </w:rPr>
        <w:t xml:space="preserve">Время на погрузку </w:t>
      </w:r>
      <w:r w:rsidR="0027343D" w:rsidRPr="007B14E5">
        <w:rPr>
          <w:sz w:val="20"/>
          <w:szCs w:val="20"/>
        </w:rPr>
        <w:t>равно времени выгрузки и составит -</w:t>
      </w:r>
      <w:r w:rsidRPr="007B14E5">
        <w:rPr>
          <w:sz w:val="20"/>
          <w:szCs w:val="20"/>
        </w:rPr>
        <w:t xml:space="preserve"> .3 часа. Коэффициент сдвоенных операций равен 2. Все местны</w:t>
      </w:r>
      <w:r w:rsidR="0027343D" w:rsidRPr="007B14E5">
        <w:rPr>
          <w:sz w:val="20"/>
          <w:szCs w:val="20"/>
        </w:rPr>
        <w:t>е ваг</w:t>
      </w:r>
      <w:r w:rsidRPr="007B14E5">
        <w:rPr>
          <w:sz w:val="20"/>
          <w:szCs w:val="20"/>
        </w:rPr>
        <w:t xml:space="preserve">оны подаются на грузовой район и после погрузки отправляются на </w:t>
      </w:r>
      <w:r w:rsidR="00D77A68">
        <w:rPr>
          <w:sz w:val="20"/>
          <w:szCs w:val="20"/>
        </w:rPr>
        <w:t>Л.</w:t>
      </w:r>
      <w:r w:rsidRPr="007B14E5">
        <w:rPr>
          <w:sz w:val="20"/>
          <w:szCs w:val="20"/>
        </w:rPr>
        <w:t xml:space="preserve"> Время хода по перегонам принять 15 минут. Время на технический и коммерческий осмотры принять за 30 минут.</w:t>
      </w:r>
    </w:p>
    <w:p w:rsidR="009219AF" w:rsidRDefault="00A21FD2">
      <w:pPr>
        <w:pStyle w:val="20"/>
        <w:shd w:val="clear" w:color="auto" w:fill="auto"/>
      </w:pPr>
      <w:r>
        <w:t>Краткие теоретические сведения</w:t>
      </w:r>
    </w:p>
    <w:p w:rsidR="0027343D" w:rsidRDefault="0027343D">
      <w:pPr>
        <w:pStyle w:val="20"/>
        <w:shd w:val="clear" w:color="auto" w:fill="auto"/>
      </w:pPr>
    </w:p>
    <w:p w:rsidR="001309D8" w:rsidRPr="007B14E5" w:rsidRDefault="001309D8">
      <w:pPr>
        <w:pStyle w:val="1"/>
        <w:shd w:val="clear" w:color="auto" w:fill="auto"/>
        <w:spacing w:after="220"/>
        <w:jc w:val="both"/>
        <w:rPr>
          <w:sz w:val="20"/>
          <w:szCs w:val="20"/>
        </w:rPr>
      </w:pPr>
      <w:r w:rsidRPr="007B14E5">
        <w:rPr>
          <w:b/>
          <w:bCs/>
          <w:i/>
          <w:iCs/>
          <w:sz w:val="20"/>
          <w:szCs w:val="20"/>
        </w:rPr>
        <w:t>С</w:t>
      </w:r>
      <w:r w:rsidR="00A21FD2" w:rsidRPr="007B14E5">
        <w:rPr>
          <w:b/>
          <w:bCs/>
          <w:i/>
          <w:iCs/>
          <w:sz w:val="20"/>
          <w:szCs w:val="20"/>
        </w:rPr>
        <w:t>уточным планом-графиком</w:t>
      </w:r>
      <w:r w:rsidR="00A21FD2" w:rsidRPr="007B14E5">
        <w:rPr>
          <w:sz w:val="20"/>
          <w:szCs w:val="20"/>
        </w:rPr>
        <w:t xml:space="preserve"> называется графическое изображе</w:t>
      </w:r>
      <w:r w:rsidRPr="007B14E5">
        <w:rPr>
          <w:sz w:val="20"/>
          <w:szCs w:val="20"/>
        </w:rPr>
        <w:t>ние</w:t>
      </w:r>
      <w:r w:rsidR="00A21FD2" w:rsidRPr="007B14E5">
        <w:rPr>
          <w:sz w:val="20"/>
          <w:szCs w:val="20"/>
        </w:rPr>
        <w:t xml:space="preserve"> работы железнодорожной станции:</w:t>
      </w:r>
      <w:r w:rsidR="008D22E7" w:rsidRPr="007B14E5">
        <w:rPr>
          <w:sz w:val="20"/>
          <w:szCs w:val="20"/>
        </w:rPr>
        <w:t xml:space="preserve"> прием поездов, их обработка в п</w:t>
      </w:r>
      <w:r w:rsidR="00A21FD2" w:rsidRPr="007B14E5">
        <w:rPr>
          <w:sz w:val="20"/>
          <w:szCs w:val="20"/>
        </w:rPr>
        <w:t>арках и отправления. На планах-графиках также отражается обработ</w:t>
      </w:r>
      <w:r w:rsidRPr="007B14E5">
        <w:rPr>
          <w:sz w:val="20"/>
          <w:szCs w:val="20"/>
        </w:rPr>
        <w:t>ка</w:t>
      </w:r>
      <w:r w:rsidR="00A21FD2" w:rsidRPr="007B14E5">
        <w:rPr>
          <w:sz w:val="20"/>
          <w:szCs w:val="20"/>
        </w:rPr>
        <w:t xml:space="preserve"> местных вагонов, сортировка контейнеров и мелких отправок. </w:t>
      </w:r>
    </w:p>
    <w:p w:rsidR="009219AF" w:rsidRPr="007B14E5" w:rsidRDefault="00A21FD2">
      <w:pPr>
        <w:pStyle w:val="1"/>
        <w:shd w:val="clear" w:color="auto" w:fill="auto"/>
        <w:spacing w:after="220"/>
        <w:jc w:val="both"/>
        <w:rPr>
          <w:sz w:val="20"/>
          <w:szCs w:val="20"/>
        </w:rPr>
      </w:pPr>
      <w:r w:rsidRPr="007B14E5">
        <w:rPr>
          <w:sz w:val="20"/>
          <w:szCs w:val="20"/>
        </w:rPr>
        <w:lastRenderedPageBreak/>
        <w:t>Цели</w:t>
      </w:r>
      <w:r w:rsidR="002607DA" w:rsidRPr="007B14E5">
        <w:rPr>
          <w:sz w:val="20"/>
          <w:szCs w:val="20"/>
        </w:rPr>
        <w:t xml:space="preserve"> СПГ:</w:t>
      </w:r>
    </w:p>
    <w:p w:rsidR="00D77A68" w:rsidRDefault="00E6549E" w:rsidP="006F3B72">
      <w:pPr>
        <w:pStyle w:val="1"/>
        <w:shd w:val="clear" w:color="auto" w:fill="auto"/>
        <w:jc w:val="both"/>
        <w:rPr>
          <w:sz w:val="20"/>
          <w:szCs w:val="20"/>
        </w:rPr>
      </w:pPr>
      <w:r w:rsidRPr="007B14E5">
        <w:rPr>
          <w:sz w:val="20"/>
          <w:szCs w:val="20"/>
        </w:rPr>
        <w:t xml:space="preserve">1) согласовать работу всех цехов железнодорожной и их взаимодействий с графиком прибытия </w:t>
      </w:r>
      <w:r w:rsidR="006F3B72" w:rsidRPr="007B14E5">
        <w:rPr>
          <w:sz w:val="20"/>
          <w:szCs w:val="20"/>
        </w:rPr>
        <w:t>и отправления поездов, с работой подъездных железнодорожных путей предприятий;</w:t>
      </w:r>
    </w:p>
    <w:p w:rsidR="00D77A68" w:rsidRDefault="006F3B72" w:rsidP="006F3B72">
      <w:pPr>
        <w:pStyle w:val="1"/>
        <w:shd w:val="clear" w:color="auto" w:fill="auto"/>
        <w:jc w:val="both"/>
        <w:rPr>
          <w:sz w:val="20"/>
          <w:szCs w:val="20"/>
        </w:rPr>
      </w:pPr>
      <w:r w:rsidRPr="007B14E5">
        <w:rPr>
          <w:sz w:val="20"/>
          <w:szCs w:val="20"/>
        </w:rPr>
        <w:t xml:space="preserve"> 2) уточнить загрузку отдельных парков, железнодорожных путей, горловин, маневровых локомотивов; </w:t>
      </w:r>
    </w:p>
    <w:p w:rsidR="006F3B72" w:rsidRDefault="006F3B72" w:rsidP="006F3B72">
      <w:pPr>
        <w:pStyle w:val="1"/>
        <w:shd w:val="clear" w:color="auto" w:fill="auto"/>
        <w:jc w:val="both"/>
        <w:rPr>
          <w:sz w:val="20"/>
          <w:szCs w:val="20"/>
        </w:rPr>
      </w:pPr>
      <w:r w:rsidRPr="007B14E5">
        <w:rPr>
          <w:sz w:val="20"/>
          <w:szCs w:val="20"/>
        </w:rPr>
        <w:t>3) отделить нормы времени нахождения на железнодорожной станции вагонов различных категорий обработки.</w:t>
      </w:r>
    </w:p>
    <w:p w:rsidR="00D77A68" w:rsidRPr="007B14E5" w:rsidRDefault="00D77A68" w:rsidP="006F3B72">
      <w:pPr>
        <w:pStyle w:val="1"/>
        <w:shd w:val="clear" w:color="auto" w:fill="auto"/>
        <w:jc w:val="both"/>
        <w:rPr>
          <w:sz w:val="20"/>
          <w:szCs w:val="20"/>
        </w:rPr>
      </w:pPr>
    </w:p>
    <w:p w:rsidR="006F3B72" w:rsidRPr="007B14E5" w:rsidRDefault="006F3B72" w:rsidP="006F3B72">
      <w:pPr>
        <w:pStyle w:val="1"/>
        <w:shd w:val="clear" w:color="auto" w:fill="auto"/>
        <w:jc w:val="both"/>
        <w:rPr>
          <w:sz w:val="20"/>
          <w:szCs w:val="20"/>
        </w:rPr>
      </w:pPr>
      <w:r w:rsidRPr="007B14E5">
        <w:rPr>
          <w:sz w:val="20"/>
          <w:szCs w:val="20"/>
        </w:rPr>
        <w:t>План-график составляется на сутки. В нем в масштабе времени отражаются:</w:t>
      </w:r>
    </w:p>
    <w:p w:rsidR="006F3B72" w:rsidRPr="007B14E5" w:rsidRDefault="006F3B72" w:rsidP="006F3B72">
      <w:pPr>
        <w:pStyle w:val="1"/>
        <w:shd w:val="clear" w:color="auto" w:fill="auto"/>
        <w:jc w:val="both"/>
        <w:rPr>
          <w:sz w:val="20"/>
          <w:szCs w:val="20"/>
        </w:rPr>
      </w:pPr>
      <w:r w:rsidRPr="007B14E5">
        <w:rPr>
          <w:sz w:val="20"/>
          <w:szCs w:val="20"/>
        </w:rPr>
        <w:t>1) подходов поездов по графику движения со всех примыкающих к железнодорожной станции направлений;</w:t>
      </w:r>
    </w:p>
    <w:p w:rsidR="008B5561" w:rsidRPr="007B14E5" w:rsidRDefault="008B5561" w:rsidP="008B5561">
      <w:pPr>
        <w:pStyle w:val="1"/>
        <w:jc w:val="both"/>
        <w:rPr>
          <w:sz w:val="20"/>
          <w:szCs w:val="20"/>
        </w:rPr>
      </w:pPr>
      <w:r w:rsidRPr="007B14E5">
        <w:rPr>
          <w:sz w:val="20"/>
          <w:szCs w:val="20"/>
        </w:rPr>
        <w:t>2) нахождение их в парке прибытия с выделением времени приема, обработки железнодорожных подвижных составов, простоя в ожидании последующих операций;</w:t>
      </w:r>
    </w:p>
    <w:p w:rsidR="008B5561" w:rsidRPr="007B14E5" w:rsidRDefault="008B5561" w:rsidP="008B5561">
      <w:pPr>
        <w:pStyle w:val="1"/>
        <w:jc w:val="both"/>
        <w:rPr>
          <w:sz w:val="20"/>
          <w:szCs w:val="20"/>
        </w:rPr>
      </w:pPr>
      <w:r w:rsidRPr="007B14E5">
        <w:rPr>
          <w:sz w:val="20"/>
          <w:szCs w:val="20"/>
        </w:rPr>
        <w:t>3) занятость поездными и маневровыми передвижениями наиболее загруженных стрелок в горловинах парков прибытия, выходной горловине сортировочного парка, на маршрутах подач и уборок местных вагонов, в горловинах парка отправления;</w:t>
      </w:r>
    </w:p>
    <w:p w:rsidR="008B5561" w:rsidRPr="007B14E5" w:rsidRDefault="008B5561" w:rsidP="008B5561">
      <w:pPr>
        <w:pStyle w:val="1"/>
        <w:jc w:val="both"/>
        <w:rPr>
          <w:sz w:val="20"/>
          <w:szCs w:val="20"/>
        </w:rPr>
      </w:pPr>
      <w:r w:rsidRPr="007B14E5">
        <w:rPr>
          <w:sz w:val="20"/>
          <w:szCs w:val="20"/>
        </w:rPr>
        <w:t>4) расформирование железнодорожных подвижных составов с выделением операций, выполняемых каждым маневровым локомотивом, а также занятость устройств (горки, вытяжного железнодорожного пути);</w:t>
      </w:r>
    </w:p>
    <w:p w:rsidR="008B5561" w:rsidRPr="007B14E5" w:rsidRDefault="008B5561" w:rsidP="008B5561">
      <w:pPr>
        <w:pStyle w:val="1"/>
        <w:jc w:val="both"/>
        <w:rPr>
          <w:sz w:val="20"/>
          <w:szCs w:val="20"/>
        </w:rPr>
      </w:pPr>
      <w:r w:rsidRPr="007B14E5">
        <w:rPr>
          <w:sz w:val="20"/>
          <w:szCs w:val="20"/>
        </w:rPr>
        <w:t>5) накопление вагонов на сортировочных железнодорожных путях с показом моментов завершения накопления железнодорожных подвижных составов, занятость сортировочных железнодорожных путей при окончании формирования и выводе железнодорожных подвижных составов;</w:t>
      </w:r>
    </w:p>
    <w:p w:rsidR="008B5561" w:rsidRPr="007B14E5" w:rsidRDefault="008B5561" w:rsidP="008B5561">
      <w:pPr>
        <w:pStyle w:val="1"/>
        <w:jc w:val="both"/>
        <w:rPr>
          <w:sz w:val="20"/>
          <w:szCs w:val="20"/>
        </w:rPr>
      </w:pPr>
      <w:r w:rsidRPr="007B14E5">
        <w:rPr>
          <w:sz w:val="20"/>
          <w:szCs w:val="20"/>
        </w:rPr>
        <w:t xml:space="preserve">6) работа вытяжных железнодорожных путей формирования и отдельно маневровых локомотивов с фиксацией операций окончания формирования и вывода в парк отправления каждого железнодорожного подвижного состава; </w:t>
      </w:r>
    </w:p>
    <w:p w:rsidR="008B5561" w:rsidRPr="007B14E5" w:rsidRDefault="008B5561" w:rsidP="008B5561">
      <w:pPr>
        <w:pStyle w:val="1"/>
        <w:jc w:val="both"/>
        <w:rPr>
          <w:sz w:val="20"/>
          <w:szCs w:val="20"/>
        </w:rPr>
      </w:pPr>
      <w:r w:rsidRPr="007B14E5">
        <w:rPr>
          <w:sz w:val="20"/>
          <w:szCs w:val="20"/>
        </w:rPr>
        <w:t xml:space="preserve">7) подача и уборка местных вагонов маневровыми локомотивами; </w:t>
      </w:r>
    </w:p>
    <w:p w:rsidR="008B5561" w:rsidRPr="007B14E5" w:rsidRDefault="008B5561" w:rsidP="008B5561">
      <w:pPr>
        <w:pStyle w:val="1"/>
        <w:jc w:val="both"/>
        <w:rPr>
          <w:sz w:val="20"/>
          <w:szCs w:val="20"/>
        </w:rPr>
      </w:pPr>
      <w:r w:rsidRPr="007B14E5">
        <w:rPr>
          <w:sz w:val="20"/>
          <w:szCs w:val="20"/>
        </w:rPr>
        <w:t>8) работа грузовых пунктов;</w:t>
      </w:r>
    </w:p>
    <w:p w:rsidR="008B5561" w:rsidRPr="007B14E5" w:rsidRDefault="008B5561" w:rsidP="008B5561">
      <w:pPr>
        <w:pStyle w:val="1"/>
        <w:jc w:val="both"/>
        <w:rPr>
          <w:sz w:val="20"/>
          <w:szCs w:val="20"/>
        </w:rPr>
      </w:pPr>
      <w:r w:rsidRPr="007B14E5">
        <w:rPr>
          <w:sz w:val="20"/>
          <w:szCs w:val="20"/>
        </w:rPr>
        <w:t>9) нахождение поездов в парках отправления и транзитом с выведением операций обработки железнодорожных подвижных составов и ожидания отправления;</w:t>
      </w:r>
    </w:p>
    <w:p w:rsidR="008B5561" w:rsidRPr="007B14E5" w:rsidRDefault="008B5561" w:rsidP="008B5561">
      <w:pPr>
        <w:pStyle w:val="1"/>
        <w:jc w:val="both"/>
        <w:rPr>
          <w:sz w:val="20"/>
          <w:szCs w:val="20"/>
        </w:rPr>
      </w:pPr>
      <w:r w:rsidRPr="007B14E5">
        <w:rPr>
          <w:sz w:val="20"/>
          <w:szCs w:val="20"/>
        </w:rPr>
        <w:t>10) отправление поездов по графику на все примыкающие к железнодорожной станции направления.</w:t>
      </w:r>
    </w:p>
    <w:p w:rsidR="009219AF" w:rsidRPr="007B14E5" w:rsidRDefault="008B5561" w:rsidP="008B5561">
      <w:pPr>
        <w:pStyle w:val="1"/>
        <w:shd w:val="clear" w:color="auto" w:fill="auto"/>
        <w:spacing w:after="220"/>
        <w:jc w:val="both"/>
        <w:rPr>
          <w:sz w:val="20"/>
          <w:szCs w:val="20"/>
        </w:rPr>
      </w:pPr>
      <w:r w:rsidRPr="007B14E5">
        <w:rPr>
          <w:sz w:val="20"/>
          <w:szCs w:val="20"/>
        </w:rPr>
        <w:lastRenderedPageBreak/>
        <w:t xml:space="preserve">При построении плана-графика обязательно учитываются возможная враждебность различных передвижений, время освобождения устройств, локомотивов и бригад после выполнения операций, что позволяет выявить межоперационные простои и простои поездов из-за </w:t>
      </w:r>
      <w:r w:rsidR="00A21FD2" w:rsidRPr="007B14E5">
        <w:rPr>
          <w:sz w:val="20"/>
          <w:szCs w:val="20"/>
        </w:rPr>
        <w:t>неприема железнодорожной станцией всле</w:t>
      </w:r>
      <w:r w:rsidR="00D36DBC" w:rsidRPr="007B14E5">
        <w:rPr>
          <w:sz w:val="20"/>
          <w:szCs w:val="20"/>
        </w:rPr>
        <w:t>дствие недостаточности путе</w:t>
      </w:r>
      <w:r w:rsidR="00A21FD2" w:rsidRPr="007B14E5">
        <w:rPr>
          <w:sz w:val="20"/>
          <w:szCs w:val="20"/>
        </w:rPr>
        <w:t>вого развития. Форма СПГ для конкретной железнодорожной станции разрабатывается с учетом схемы ее путевого развития, с отражением работы каждого приемоотправочного,</w:t>
      </w:r>
      <w:r w:rsidR="00D36DBC" w:rsidRPr="007B14E5">
        <w:rPr>
          <w:sz w:val="20"/>
          <w:szCs w:val="20"/>
        </w:rPr>
        <w:t xml:space="preserve"> сортировочного, горочного и вы</w:t>
      </w:r>
      <w:r w:rsidR="00A21FD2" w:rsidRPr="007B14E5">
        <w:rPr>
          <w:sz w:val="20"/>
          <w:szCs w:val="20"/>
        </w:rPr>
        <w:t>тяжного железнодорожного пути, маневрового локомотива, всех важных грузовых пунктов, с контролем загру</w:t>
      </w:r>
      <w:r w:rsidR="00D36DBC" w:rsidRPr="007B14E5">
        <w:rPr>
          <w:sz w:val="20"/>
          <w:szCs w:val="20"/>
        </w:rPr>
        <w:t>зки стрелок, лимитирующих движе</w:t>
      </w:r>
      <w:r w:rsidR="00A21FD2" w:rsidRPr="007B14E5">
        <w:rPr>
          <w:sz w:val="20"/>
          <w:szCs w:val="20"/>
        </w:rPr>
        <w:t>ние. Для построения плана-графика используются расчетные нормативы, определяющие технологию работы железнодорожной станции:</w:t>
      </w:r>
    </w:p>
    <w:p w:rsidR="009219AF" w:rsidRPr="007B14E5" w:rsidRDefault="00A21FD2" w:rsidP="00E22991">
      <w:pPr>
        <w:pStyle w:val="1"/>
        <w:numPr>
          <w:ilvl w:val="0"/>
          <w:numId w:val="1"/>
        </w:numPr>
        <w:shd w:val="clear" w:color="auto" w:fill="auto"/>
        <w:tabs>
          <w:tab w:val="left" w:pos="490"/>
        </w:tabs>
        <w:ind w:firstLine="240"/>
        <w:jc w:val="both"/>
        <w:rPr>
          <w:sz w:val="20"/>
          <w:szCs w:val="20"/>
        </w:rPr>
      </w:pPr>
      <w:r w:rsidRPr="007B14E5">
        <w:rPr>
          <w:sz w:val="20"/>
          <w:szCs w:val="20"/>
        </w:rPr>
        <w:t>схема железнодорожной станции и грузовых пунктов;</w:t>
      </w:r>
    </w:p>
    <w:p w:rsidR="009219AF" w:rsidRPr="007B14E5" w:rsidRDefault="00A21FD2" w:rsidP="00E22991">
      <w:pPr>
        <w:pStyle w:val="1"/>
        <w:numPr>
          <w:ilvl w:val="0"/>
          <w:numId w:val="1"/>
        </w:numPr>
        <w:shd w:val="clear" w:color="auto" w:fill="auto"/>
        <w:tabs>
          <w:tab w:val="left" w:pos="495"/>
        </w:tabs>
        <w:ind w:firstLine="240"/>
        <w:jc w:val="both"/>
        <w:rPr>
          <w:sz w:val="20"/>
          <w:szCs w:val="20"/>
        </w:rPr>
      </w:pPr>
      <w:r w:rsidRPr="007B14E5">
        <w:rPr>
          <w:sz w:val="20"/>
          <w:szCs w:val="20"/>
        </w:rPr>
        <w:t>специализация парков и железнодорожных путей;</w:t>
      </w:r>
    </w:p>
    <w:p w:rsidR="009219AF" w:rsidRPr="007B14E5" w:rsidRDefault="00A21FD2" w:rsidP="00E22991">
      <w:pPr>
        <w:pStyle w:val="1"/>
        <w:numPr>
          <w:ilvl w:val="0"/>
          <w:numId w:val="1"/>
        </w:numPr>
        <w:shd w:val="clear" w:color="auto" w:fill="auto"/>
        <w:tabs>
          <w:tab w:val="left" w:pos="495"/>
        </w:tabs>
        <w:ind w:firstLine="240"/>
        <w:jc w:val="both"/>
        <w:rPr>
          <w:sz w:val="20"/>
          <w:szCs w:val="20"/>
        </w:rPr>
      </w:pPr>
      <w:r w:rsidRPr="007B14E5">
        <w:rPr>
          <w:sz w:val="20"/>
          <w:szCs w:val="20"/>
        </w:rPr>
        <w:t>техническо-распорядительный акт;</w:t>
      </w:r>
    </w:p>
    <w:p w:rsidR="009219AF" w:rsidRPr="007B14E5" w:rsidRDefault="00A21FD2" w:rsidP="00E22991">
      <w:pPr>
        <w:pStyle w:val="1"/>
        <w:numPr>
          <w:ilvl w:val="0"/>
          <w:numId w:val="1"/>
        </w:numPr>
        <w:shd w:val="clear" w:color="auto" w:fill="auto"/>
        <w:tabs>
          <w:tab w:val="left" w:pos="495"/>
        </w:tabs>
        <w:ind w:firstLine="240"/>
        <w:jc w:val="both"/>
        <w:rPr>
          <w:sz w:val="20"/>
          <w:szCs w:val="20"/>
        </w:rPr>
      </w:pPr>
      <w:r w:rsidRPr="007B14E5">
        <w:rPr>
          <w:sz w:val="20"/>
          <w:szCs w:val="20"/>
        </w:rPr>
        <w:t>график движения поездов на прилегающих участках;</w:t>
      </w:r>
    </w:p>
    <w:p w:rsidR="009219AF" w:rsidRPr="007B14E5" w:rsidRDefault="00A21FD2" w:rsidP="00E22991">
      <w:pPr>
        <w:pStyle w:val="1"/>
        <w:numPr>
          <w:ilvl w:val="0"/>
          <w:numId w:val="1"/>
        </w:numPr>
        <w:shd w:val="clear" w:color="auto" w:fill="auto"/>
        <w:tabs>
          <w:tab w:val="left" w:pos="495"/>
        </w:tabs>
        <w:ind w:firstLine="240"/>
        <w:jc w:val="both"/>
        <w:rPr>
          <w:sz w:val="20"/>
          <w:szCs w:val="20"/>
        </w:rPr>
      </w:pPr>
      <w:r w:rsidRPr="007B14E5">
        <w:rPr>
          <w:sz w:val="20"/>
          <w:szCs w:val="20"/>
        </w:rPr>
        <w:t>план формирования поездов и план маршрутизации перевозок;</w:t>
      </w:r>
    </w:p>
    <w:p w:rsidR="009219AF" w:rsidRPr="007B14E5" w:rsidRDefault="00A21FD2" w:rsidP="00E22991">
      <w:pPr>
        <w:pStyle w:val="1"/>
        <w:numPr>
          <w:ilvl w:val="0"/>
          <w:numId w:val="1"/>
        </w:numPr>
        <w:shd w:val="clear" w:color="auto" w:fill="auto"/>
        <w:tabs>
          <w:tab w:val="left" w:pos="495"/>
        </w:tabs>
        <w:ind w:firstLine="240"/>
        <w:jc w:val="both"/>
        <w:rPr>
          <w:sz w:val="20"/>
          <w:szCs w:val="20"/>
        </w:rPr>
      </w:pPr>
      <w:r w:rsidRPr="007B14E5">
        <w:rPr>
          <w:sz w:val="20"/>
          <w:szCs w:val="20"/>
        </w:rPr>
        <w:t>кооперационные графики обработки поездов всех категорий;</w:t>
      </w:r>
    </w:p>
    <w:p w:rsidR="009219AF" w:rsidRPr="007B14E5" w:rsidRDefault="00A21FD2" w:rsidP="00E22991">
      <w:pPr>
        <w:pStyle w:val="1"/>
        <w:numPr>
          <w:ilvl w:val="0"/>
          <w:numId w:val="1"/>
        </w:numPr>
        <w:shd w:val="clear" w:color="auto" w:fill="auto"/>
        <w:tabs>
          <w:tab w:val="left" w:pos="495"/>
        </w:tabs>
        <w:ind w:left="420" w:hanging="180"/>
        <w:jc w:val="both"/>
        <w:rPr>
          <w:sz w:val="20"/>
          <w:szCs w:val="20"/>
        </w:rPr>
      </w:pPr>
      <w:r w:rsidRPr="007B14E5">
        <w:rPr>
          <w:sz w:val="20"/>
          <w:szCs w:val="20"/>
        </w:rPr>
        <w:t>норма времени на все виды маневров и операций обработки поездов и вагонов.</w:t>
      </w:r>
    </w:p>
    <w:p w:rsidR="009219AF" w:rsidRPr="007B14E5" w:rsidRDefault="00A21FD2" w:rsidP="00E22991">
      <w:pPr>
        <w:pStyle w:val="1"/>
        <w:shd w:val="clear" w:color="auto" w:fill="auto"/>
        <w:ind w:firstLine="420"/>
        <w:jc w:val="both"/>
        <w:rPr>
          <w:sz w:val="20"/>
          <w:szCs w:val="20"/>
        </w:rPr>
      </w:pPr>
      <w:r w:rsidRPr="007B14E5">
        <w:rPr>
          <w:sz w:val="20"/>
          <w:szCs w:val="20"/>
        </w:rPr>
        <w:t>Цель разработки СПГ состоит в том, чтобы увязать и согласовать работу всех элементов железнодорожной станции между собой, определить загрузку горловин, парков железнодорожных путей, вытяжек, сортировочных горок, горочных и маневровых локомотивов, бри</w:t>
      </w:r>
      <w:r w:rsidR="00D36DBC" w:rsidRPr="007B14E5">
        <w:rPr>
          <w:sz w:val="20"/>
          <w:szCs w:val="20"/>
        </w:rPr>
        <w:t>гад ПТО и ПКО; выявить узкие ме</w:t>
      </w:r>
      <w:r w:rsidRPr="007B14E5">
        <w:rPr>
          <w:sz w:val="20"/>
          <w:szCs w:val="20"/>
        </w:rPr>
        <w:t>ста в работе железнодорожной станции и рассчитать плановые нормативы.</w:t>
      </w:r>
    </w:p>
    <w:p w:rsidR="009219AF" w:rsidRPr="007B14E5" w:rsidRDefault="00A21FD2" w:rsidP="00E22991">
      <w:pPr>
        <w:pStyle w:val="1"/>
        <w:shd w:val="clear" w:color="auto" w:fill="auto"/>
        <w:ind w:firstLine="420"/>
        <w:jc w:val="both"/>
        <w:rPr>
          <w:sz w:val="20"/>
          <w:szCs w:val="20"/>
        </w:rPr>
      </w:pPr>
      <w:r w:rsidRPr="007B14E5">
        <w:rPr>
          <w:sz w:val="20"/>
          <w:szCs w:val="20"/>
        </w:rPr>
        <w:t>СПГ строится замкнутым, т. е. число поездов и вагонов на конец суток на каждом железнодорожном пути должно переходить на следующие сутки.</w:t>
      </w:r>
    </w:p>
    <w:p w:rsidR="009219AF" w:rsidRPr="007B14E5" w:rsidRDefault="00A21FD2" w:rsidP="00E22991">
      <w:pPr>
        <w:pStyle w:val="1"/>
        <w:shd w:val="clear" w:color="auto" w:fill="auto"/>
        <w:ind w:right="10" w:firstLine="420"/>
        <w:jc w:val="both"/>
        <w:rPr>
          <w:sz w:val="20"/>
          <w:szCs w:val="20"/>
        </w:rPr>
      </w:pPr>
      <w:r w:rsidRPr="007B14E5">
        <w:rPr>
          <w:sz w:val="20"/>
          <w:szCs w:val="20"/>
        </w:rPr>
        <w:t>Сетка СПГ разрабатывается отдельно для каждой железнодорожной станции в зависимости от схемы примыкающих направлений и схемы путевого развития железнодорожной станции.</w:t>
      </w:r>
    </w:p>
    <w:p w:rsidR="009219AF" w:rsidRPr="007B14E5" w:rsidRDefault="00A21FD2" w:rsidP="00E22991">
      <w:pPr>
        <w:pStyle w:val="1"/>
        <w:shd w:val="clear" w:color="auto" w:fill="auto"/>
        <w:ind w:right="10" w:firstLine="420"/>
        <w:jc w:val="both"/>
        <w:rPr>
          <w:sz w:val="20"/>
          <w:szCs w:val="20"/>
        </w:rPr>
      </w:pPr>
      <w:r w:rsidRPr="007B14E5">
        <w:rPr>
          <w:sz w:val="20"/>
          <w:szCs w:val="20"/>
        </w:rPr>
        <w:t>Форма плана-графика:</w:t>
      </w:r>
    </w:p>
    <w:p w:rsidR="009219AF" w:rsidRPr="007B14E5" w:rsidRDefault="00A21FD2" w:rsidP="00FD077C">
      <w:pPr>
        <w:pStyle w:val="1"/>
        <w:numPr>
          <w:ilvl w:val="0"/>
          <w:numId w:val="7"/>
        </w:numPr>
        <w:shd w:val="clear" w:color="auto" w:fill="auto"/>
        <w:tabs>
          <w:tab w:val="left" w:pos="678"/>
        </w:tabs>
        <w:ind w:right="10" w:firstLine="420"/>
        <w:jc w:val="both"/>
        <w:rPr>
          <w:sz w:val="20"/>
          <w:szCs w:val="20"/>
        </w:rPr>
      </w:pPr>
      <w:r w:rsidRPr="007B14E5">
        <w:rPr>
          <w:sz w:val="20"/>
          <w:szCs w:val="20"/>
        </w:rPr>
        <w:t>По горизонтали сверху вниз</w:t>
      </w:r>
      <w:r w:rsidR="00D36DBC" w:rsidRPr="007B14E5">
        <w:rPr>
          <w:sz w:val="20"/>
          <w:szCs w:val="20"/>
        </w:rPr>
        <w:t>: примыкающие перегоны; стрелоч</w:t>
      </w:r>
      <w:r w:rsidRPr="007B14E5">
        <w:rPr>
          <w:sz w:val="20"/>
          <w:szCs w:val="20"/>
        </w:rPr>
        <w:t>ные горловины; железнодорожного п</w:t>
      </w:r>
      <w:r w:rsidR="00D36DBC" w:rsidRPr="007B14E5">
        <w:rPr>
          <w:sz w:val="20"/>
          <w:szCs w:val="20"/>
        </w:rPr>
        <w:t>ути приема; горки и горочные ло</w:t>
      </w:r>
      <w:r w:rsidRPr="007B14E5">
        <w:rPr>
          <w:sz w:val="20"/>
          <w:szCs w:val="20"/>
        </w:rPr>
        <w:t>комотивы; железнодорожного пути сортировочного парка; вытяжные железнодорожные пути и маневровые</w:t>
      </w:r>
      <w:r w:rsidR="00D36DBC" w:rsidRPr="007B14E5">
        <w:rPr>
          <w:sz w:val="20"/>
          <w:szCs w:val="20"/>
        </w:rPr>
        <w:t xml:space="preserve"> локомотивы; грузовые точки; же</w:t>
      </w:r>
      <w:r w:rsidRPr="007B14E5">
        <w:rPr>
          <w:sz w:val="20"/>
          <w:szCs w:val="20"/>
        </w:rPr>
        <w:t>лезнодорожного пути отправления; примыкающие перегоны.</w:t>
      </w:r>
    </w:p>
    <w:p w:rsidR="009219AF" w:rsidRPr="007B14E5" w:rsidRDefault="00A21FD2" w:rsidP="00FD077C">
      <w:pPr>
        <w:pStyle w:val="1"/>
        <w:numPr>
          <w:ilvl w:val="0"/>
          <w:numId w:val="7"/>
        </w:numPr>
        <w:shd w:val="clear" w:color="auto" w:fill="auto"/>
        <w:tabs>
          <w:tab w:val="left" w:pos="673"/>
        </w:tabs>
        <w:ind w:right="10" w:firstLine="420"/>
        <w:jc w:val="both"/>
        <w:rPr>
          <w:sz w:val="20"/>
          <w:szCs w:val="20"/>
        </w:rPr>
      </w:pPr>
      <w:r w:rsidRPr="007B14E5">
        <w:rPr>
          <w:sz w:val="20"/>
          <w:szCs w:val="20"/>
        </w:rPr>
        <w:lastRenderedPageBreak/>
        <w:t>По вертикали слева направо: де</w:t>
      </w:r>
      <w:r w:rsidR="00D36DBC" w:rsidRPr="007B14E5">
        <w:rPr>
          <w:sz w:val="20"/>
          <w:szCs w:val="20"/>
        </w:rPr>
        <w:t>ление на 24 часа с показом полу</w:t>
      </w:r>
      <w:r w:rsidRPr="007B14E5">
        <w:rPr>
          <w:sz w:val="20"/>
          <w:szCs w:val="20"/>
        </w:rPr>
        <w:t>часовых и десятиминутных интервалов.</w:t>
      </w:r>
    </w:p>
    <w:p w:rsidR="009219AF" w:rsidRPr="007B14E5" w:rsidRDefault="00A21FD2" w:rsidP="00E22991">
      <w:pPr>
        <w:pStyle w:val="1"/>
        <w:shd w:val="clear" w:color="auto" w:fill="auto"/>
        <w:ind w:right="10" w:firstLine="420"/>
        <w:jc w:val="both"/>
        <w:rPr>
          <w:sz w:val="20"/>
          <w:szCs w:val="20"/>
        </w:rPr>
      </w:pPr>
      <w:r w:rsidRPr="007B14E5">
        <w:rPr>
          <w:sz w:val="20"/>
          <w:szCs w:val="20"/>
        </w:rPr>
        <w:t>В строках, обозначающих прил</w:t>
      </w:r>
      <w:r w:rsidR="00D36DBC" w:rsidRPr="007B14E5">
        <w:rPr>
          <w:sz w:val="20"/>
          <w:szCs w:val="20"/>
        </w:rPr>
        <w:t>егающие перегоны, наклонными ли</w:t>
      </w:r>
      <w:r w:rsidRPr="007B14E5">
        <w:rPr>
          <w:sz w:val="20"/>
          <w:szCs w:val="20"/>
        </w:rPr>
        <w:t>ниями показываются прибывающие и отправляющиеся поезда.</w:t>
      </w:r>
    </w:p>
    <w:p w:rsidR="008B5561" w:rsidRPr="007B14E5" w:rsidRDefault="00A21FD2" w:rsidP="008B5561">
      <w:pPr>
        <w:pStyle w:val="1"/>
        <w:ind w:right="10" w:firstLine="420"/>
        <w:jc w:val="both"/>
        <w:rPr>
          <w:sz w:val="20"/>
          <w:szCs w:val="20"/>
        </w:rPr>
      </w:pPr>
      <w:r w:rsidRPr="007B14E5">
        <w:rPr>
          <w:sz w:val="20"/>
          <w:szCs w:val="20"/>
        </w:rPr>
        <w:t>В графе «горловина» горизонта</w:t>
      </w:r>
      <w:r w:rsidR="00D36DBC" w:rsidRPr="007B14E5">
        <w:rPr>
          <w:sz w:val="20"/>
          <w:szCs w:val="20"/>
        </w:rPr>
        <w:t>льные строки соответствуют марш</w:t>
      </w:r>
      <w:r w:rsidRPr="007B14E5">
        <w:rPr>
          <w:sz w:val="20"/>
          <w:szCs w:val="20"/>
        </w:rPr>
        <w:t>рутам следования поездов по стрелкам. На них показывается занятость</w:t>
      </w:r>
      <w:r w:rsidR="00EA0F05">
        <w:rPr>
          <w:sz w:val="20"/>
          <w:szCs w:val="20"/>
        </w:rPr>
        <w:t xml:space="preserve"> </w:t>
      </w:r>
      <w:r w:rsidR="008B5561" w:rsidRPr="007B14E5">
        <w:rPr>
          <w:sz w:val="20"/>
          <w:szCs w:val="20"/>
        </w:rPr>
        <w:t>горловин от момента приготовления маршрута до полной остановки поезда</w:t>
      </w:r>
      <w:r w:rsidR="00EA0F05">
        <w:rPr>
          <w:sz w:val="20"/>
          <w:szCs w:val="20"/>
        </w:rPr>
        <w:t xml:space="preserve"> при приеме или от момента трогани</w:t>
      </w:r>
      <w:r w:rsidR="008B5561" w:rsidRPr="007B14E5">
        <w:rPr>
          <w:sz w:val="20"/>
          <w:szCs w:val="20"/>
        </w:rPr>
        <w:t>я поезда с места до полного освобождения маршрута отправления при отправлении.</w:t>
      </w:r>
    </w:p>
    <w:p w:rsidR="008B5561" w:rsidRPr="007B14E5" w:rsidRDefault="008B5561" w:rsidP="008B5561">
      <w:pPr>
        <w:pStyle w:val="1"/>
        <w:ind w:right="10" w:firstLine="420"/>
        <w:jc w:val="both"/>
        <w:rPr>
          <w:sz w:val="20"/>
          <w:szCs w:val="20"/>
        </w:rPr>
      </w:pPr>
      <w:r w:rsidRPr="007B14E5">
        <w:rPr>
          <w:sz w:val="20"/>
          <w:szCs w:val="20"/>
        </w:rPr>
        <w:t>В строках для сортировочных устройств, горочных и маневровых локомотивов условными обозначениями показываются маневровые операции. В делениях для сортировочных железнодорожных путей отмечается накопление вагонов на поезда.</w:t>
      </w:r>
    </w:p>
    <w:p w:rsidR="008B5561" w:rsidRPr="007B14E5" w:rsidRDefault="008B5561" w:rsidP="008B5561">
      <w:pPr>
        <w:pStyle w:val="1"/>
        <w:ind w:right="10" w:firstLine="420"/>
        <w:jc w:val="both"/>
        <w:rPr>
          <w:sz w:val="20"/>
          <w:szCs w:val="20"/>
        </w:rPr>
      </w:pPr>
      <w:r w:rsidRPr="007B14E5">
        <w:rPr>
          <w:sz w:val="20"/>
          <w:szCs w:val="20"/>
        </w:rPr>
        <w:t>Нормы времени на выполнение операций рассчитываются исходя из условий работы железнодорожной станции.</w:t>
      </w:r>
    </w:p>
    <w:p w:rsidR="008B5561" w:rsidRPr="007B14E5" w:rsidRDefault="008B5561" w:rsidP="008B5561">
      <w:pPr>
        <w:pStyle w:val="1"/>
        <w:ind w:right="10" w:firstLine="420"/>
        <w:jc w:val="both"/>
        <w:rPr>
          <w:sz w:val="20"/>
          <w:szCs w:val="20"/>
        </w:rPr>
      </w:pPr>
      <w:r w:rsidRPr="007B14E5">
        <w:rPr>
          <w:sz w:val="20"/>
          <w:szCs w:val="20"/>
        </w:rPr>
        <w:t>При построении СПГ вначале (в соответствии с действующим графиком движения) прокладываются наклонные линии хода поездов по прилегающим перегонам. Затем условными обозначениями показывается занятие стрелочных горловин прибывающими и отправляющимися поездами. На приемоотправочных железнодорожных путях изображаются стоянки поездов с производимыми над ними операциями в зависимости от категории поезда.</w:t>
      </w:r>
    </w:p>
    <w:p w:rsidR="008B5561" w:rsidRPr="007B14E5" w:rsidRDefault="008B5561" w:rsidP="008B5561">
      <w:pPr>
        <w:pStyle w:val="1"/>
        <w:ind w:right="10" w:firstLine="420"/>
        <w:jc w:val="both"/>
        <w:rPr>
          <w:sz w:val="20"/>
          <w:szCs w:val="20"/>
        </w:rPr>
      </w:pPr>
      <w:r w:rsidRPr="007B14E5">
        <w:rPr>
          <w:sz w:val="20"/>
          <w:szCs w:val="20"/>
        </w:rPr>
        <w:t>За операциями по прибытию с разборочными поездами следует расформирование их на горке, после чего на железнодорожных путях сортировочного парка изображается процесс накопления вагонов. По мере накопления вагонов завершается формирование поездов через горку или вытяжку.</w:t>
      </w:r>
    </w:p>
    <w:p w:rsidR="008B5561" w:rsidRPr="007B14E5" w:rsidRDefault="008B5561" w:rsidP="008B5561">
      <w:pPr>
        <w:pStyle w:val="1"/>
        <w:ind w:right="10" w:firstLine="420"/>
        <w:jc w:val="both"/>
        <w:rPr>
          <w:sz w:val="20"/>
          <w:szCs w:val="20"/>
        </w:rPr>
      </w:pPr>
      <w:r w:rsidRPr="007B14E5">
        <w:rPr>
          <w:sz w:val="20"/>
          <w:szCs w:val="20"/>
        </w:rPr>
        <w:t>Местные вагоны, прибывшие под выгрузку, или порожние под погрузку накапливаются на специализированном железнодорожном пути сортировочного парка, а затем по графику подачи и уборки отправляются на грузовые точки для выполнения грузовых операций. По окончании грузовых работ вагоны убираются в сортировочный парк на железнодорожный путь, соответствующий железнодорожной станции назначения груза.</w:t>
      </w:r>
    </w:p>
    <w:p w:rsidR="008B5561" w:rsidRPr="007B14E5" w:rsidRDefault="008B5561" w:rsidP="008B5561">
      <w:pPr>
        <w:pStyle w:val="1"/>
        <w:ind w:right="10" w:firstLine="420"/>
        <w:jc w:val="both"/>
        <w:rPr>
          <w:sz w:val="20"/>
          <w:szCs w:val="20"/>
        </w:rPr>
      </w:pPr>
      <w:r w:rsidRPr="007B14E5">
        <w:rPr>
          <w:sz w:val="20"/>
          <w:szCs w:val="20"/>
        </w:rPr>
        <w:t>На плане-графике показывается работа сортировочных устройств, загрузка горочных и маневровых локомотивов, смена, подача и уборка поездных локомотивов, технологические перерывы в работе железнодорожной станции.</w:t>
      </w:r>
    </w:p>
    <w:p w:rsidR="008B5561" w:rsidRPr="007B14E5" w:rsidRDefault="008B5561" w:rsidP="008B5561">
      <w:pPr>
        <w:pStyle w:val="1"/>
        <w:ind w:right="10" w:firstLine="420"/>
        <w:jc w:val="both"/>
        <w:rPr>
          <w:sz w:val="20"/>
          <w:szCs w:val="20"/>
        </w:rPr>
      </w:pPr>
      <w:r w:rsidRPr="007B14E5">
        <w:rPr>
          <w:sz w:val="20"/>
          <w:szCs w:val="20"/>
        </w:rPr>
        <w:t xml:space="preserve">При разработке СПГ очень важно следить за возможной враждебностью маршрутов при приеме и отправлении поездов, пропуске поездных локомотивов в депо и из депо, маневровой работе на горках и вытяжках. Также необходимо не </w:t>
      </w:r>
      <w:r w:rsidRPr="007B14E5">
        <w:rPr>
          <w:sz w:val="20"/>
          <w:szCs w:val="20"/>
        </w:rPr>
        <w:lastRenderedPageBreak/>
        <w:t>допускать простоев поездов по неприему на железнодорожную станцию и сверхнормативных межоперационных простоев вагонов.</w:t>
      </w:r>
    </w:p>
    <w:p w:rsidR="000840AB" w:rsidRPr="007B14E5" w:rsidRDefault="008B5561" w:rsidP="008B5561">
      <w:pPr>
        <w:pStyle w:val="1"/>
        <w:shd w:val="clear" w:color="auto" w:fill="auto"/>
        <w:ind w:right="10" w:firstLine="420"/>
        <w:jc w:val="both"/>
        <w:rPr>
          <w:sz w:val="20"/>
          <w:szCs w:val="20"/>
        </w:rPr>
      </w:pPr>
      <w:r w:rsidRPr="007B14E5">
        <w:rPr>
          <w:sz w:val="20"/>
          <w:szCs w:val="20"/>
        </w:rPr>
        <w:t>На основании заданных исходных данных следует построить СПГ работы участковой железнодорожной станции на ЭВМ с помощью программы Visio.</w:t>
      </w:r>
    </w:p>
    <w:p w:rsidR="00A2469C" w:rsidRPr="007B14E5" w:rsidRDefault="00A2469C" w:rsidP="008B5561">
      <w:pPr>
        <w:pStyle w:val="1"/>
        <w:shd w:val="clear" w:color="auto" w:fill="auto"/>
        <w:ind w:right="10" w:firstLine="420"/>
        <w:jc w:val="both"/>
        <w:rPr>
          <w:sz w:val="20"/>
          <w:szCs w:val="20"/>
        </w:rPr>
      </w:pPr>
      <w:r w:rsidRPr="007B14E5">
        <w:rPr>
          <w:sz w:val="20"/>
          <w:szCs w:val="20"/>
        </w:rPr>
        <w:t>Для выполнения СПГ необходимо создать сетку графика.</w:t>
      </w:r>
    </w:p>
    <w:p w:rsidR="00A2469C" w:rsidRPr="007B14E5" w:rsidRDefault="00A2469C" w:rsidP="008B5561">
      <w:pPr>
        <w:pStyle w:val="1"/>
        <w:shd w:val="clear" w:color="auto" w:fill="auto"/>
        <w:ind w:right="10" w:firstLine="420"/>
        <w:jc w:val="both"/>
        <w:rPr>
          <w:sz w:val="20"/>
          <w:szCs w:val="20"/>
        </w:rPr>
      </w:pPr>
      <w:r w:rsidRPr="007B14E5">
        <w:rPr>
          <w:sz w:val="20"/>
          <w:szCs w:val="20"/>
        </w:rPr>
        <w:t>Ниже даны примеры оформления поездов различных категорий (рис. 1.3) и обработки вагонов на грузовом районе железнодорожной станции (рис. 1.4.)</w:t>
      </w:r>
    </w:p>
    <w:p w:rsidR="000840AB" w:rsidRPr="00A2469C" w:rsidRDefault="00A2469C" w:rsidP="00A2469C">
      <w:pPr>
        <w:pStyle w:val="1"/>
        <w:shd w:val="clear" w:color="auto" w:fill="auto"/>
        <w:ind w:right="10" w:firstLine="420"/>
        <w:jc w:val="both"/>
        <w:rPr>
          <w:noProof/>
          <w:sz w:val="20"/>
          <w:szCs w:val="20"/>
          <w:lang w:bidi="ar-SA"/>
        </w:rPr>
      </w:pPr>
      <w:r>
        <w:rPr>
          <w:noProof/>
          <w:lang w:bidi="ar-SA"/>
        </w:rPr>
        <w:drawing>
          <wp:inline distT="0" distB="0" distL="0" distR="0">
            <wp:extent cx="4207553" cy="171894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218620" cy="1723466"/>
                    </a:xfrm>
                    <a:prstGeom prst="rect">
                      <a:avLst/>
                    </a:prstGeom>
                    <a:noFill/>
                    <a:ln>
                      <a:noFill/>
                    </a:ln>
                  </pic:spPr>
                </pic:pic>
              </a:graphicData>
            </a:graphic>
          </wp:inline>
        </w:drawing>
      </w:r>
    </w:p>
    <w:p w:rsidR="009219AF" w:rsidRDefault="006C073A" w:rsidP="00A2469C">
      <w:pPr>
        <w:pStyle w:val="1"/>
        <w:shd w:val="clear" w:color="auto" w:fill="auto"/>
        <w:jc w:val="both"/>
      </w:pPr>
      <w:r>
        <w:t>Рисунок 4.</w:t>
      </w:r>
      <w:r w:rsidR="00EA0F05">
        <w:t xml:space="preserve"> Пример оформления поездов различных категорий, и обработки вагонов на </w:t>
      </w:r>
      <w:r w:rsidR="00E74471">
        <w:t>г</w:t>
      </w:r>
      <w:r w:rsidR="00EA0F05">
        <w:t>рузовом районе различных железнодорожных станций.</w:t>
      </w:r>
    </w:p>
    <w:p w:rsidR="00E74471" w:rsidRDefault="00E74471" w:rsidP="00A2469C">
      <w:pPr>
        <w:pStyle w:val="1"/>
        <w:shd w:val="clear" w:color="auto" w:fill="auto"/>
        <w:jc w:val="both"/>
      </w:pPr>
    </w:p>
    <w:p w:rsidR="009219AF" w:rsidRDefault="00A21FD2">
      <w:pPr>
        <w:pStyle w:val="20"/>
        <w:shd w:val="clear" w:color="auto" w:fill="auto"/>
      </w:pPr>
      <w:r>
        <w:t>Порядок выполнения</w:t>
      </w:r>
    </w:p>
    <w:p w:rsidR="009219AF" w:rsidRPr="003C0BCA" w:rsidRDefault="00A21FD2" w:rsidP="00FD077C">
      <w:pPr>
        <w:pStyle w:val="1"/>
        <w:numPr>
          <w:ilvl w:val="0"/>
          <w:numId w:val="8"/>
        </w:numPr>
        <w:shd w:val="clear" w:color="auto" w:fill="auto"/>
        <w:tabs>
          <w:tab w:val="left" w:pos="733"/>
        </w:tabs>
        <w:ind w:firstLine="420"/>
        <w:jc w:val="both"/>
        <w:rPr>
          <w:sz w:val="20"/>
          <w:szCs w:val="20"/>
        </w:rPr>
      </w:pPr>
      <w:r w:rsidRPr="003C0BCA">
        <w:rPr>
          <w:sz w:val="20"/>
          <w:szCs w:val="20"/>
        </w:rPr>
        <w:t xml:space="preserve">Ознакомиться с методикой выполнения СПГ на ЭВМ с помощью программы </w:t>
      </w:r>
      <w:r w:rsidRPr="003C0BCA">
        <w:rPr>
          <w:sz w:val="20"/>
          <w:szCs w:val="20"/>
          <w:lang w:val="en-US" w:eastAsia="en-US" w:bidi="en-US"/>
        </w:rPr>
        <w:t>MicrosoftVisio</w:t>
      </w:r>
      <w:r w:rsidRPr="003C0BCA">
        <w:rPr>
          <w:sz w:val="20"/>
          <w:szCs w:val="20"/>
          <w:lang w:eastAsia="en-US" w:bidi="en-US"/>
        </w:rPr>
        <w:t>.</w:t>
      </w:r>
    </w:p>
    <w:p w:rsidR="009219AF" w:rsidRPr="003C0BCA" w:rsidRDefault="00A21FD2" w:rsidP="00FD077C">
      <w:pPr>
        <w:pStyle w:val="1"/>
        <w:numPr>
          <w:ilvl w:val="0"/>
          <w:numId w:val="8"/>
        </w:numPr>
        <w:shd w:val="clear" w:color="auto" w:fill="auto"/>
        <w:tabs>
          <w:tab w:val="left" w:pos="759"/>
        </w:tabs>
        <w:spacing w:after="240"/>
        <w:ind w:firstLine="420"/>
        <w:jc w:val="both"/>
        <w:rPr>
          <w:sz w:val="20"/>
          <w:szCs w:val="20"/>
        </w:rPr>
      </w:pPr>
      <w:r w:rsidRPr="003C0BCA">
        <w:rPr>
          <w:sz w:val="20"/>
          <w:szCs w:val="20"/>
        </w:rPr>
        <w:t>Выполнить СПГ на ЭВМ, пользуясь исходными данными.</w:t>
      </w:r>
    </w:p>
    <w:p w:rsidR="009219AF" w:rsidRDefault="00A21FD2">
      <w:pPr>
        <w:pStyle w:val="20"/>
        <w:shd w:val="clear" w:color="auto" w:fill="auto"/>
      </w:pPr>
      <w:r>
        <w:t>Содержание отчета</w:t>
      </w:r>
    </w:p>
    <w:p w:rsidR="009219AF" w:rsidRPr="003C0BCA" w:rsidRDefault="00A21FD2" w:rsidP="00FD077C">
      <w:pPr>
        <w:pStyle w:val="1"/>
        <w:numPr>
          <w:ilvl w:val="0"/>
          <w:numId w:val="9"/>
        </w:numPr>
        <w:shd w:val="clear" w:color="auto" w:fill="auto"/>
        <w:tabs>
          <w:tab w:val="left" w:pos="715"/>
        </w:tabs>
        <w:spacing w:line="240" w:lineRule="auto"/>
        <w:jc w:val="both"/>
        <w:rPr>
          <w:sz w:val="20"/>
          <w:szCs w:val="20"/>
        </w:rPr>
      </w:pPr>
      <w:r w:rsidRPr="003C0BCA">
        <w:rPr>
          <w:sz w:val="20"/>
          <w:szCs w:val="20"/>
        </w:rPr>
        <w:t>Описание общих требований, предъявляемых к разработке СПГ.</w:t>
      </w:r>
    </w:p>
    <w:p w:rsidR="009219AF" w:rsidRPr="003C0BCA" w:rsidRDefault="00A21FD2" w:rsidP="00FD077C">
      <w:pPr>
        <w:pStyle w:val="1"/>
        <w:numPr>
          <w:ilvl w:val="0"/>
          <w:numId w:val="9"/>
        </w:numPr>
        <w:shd w:val="clear" w:color="auto" w:fill="auto"/>
        <w:tabs>
          <w:tab w:val="left" w:pos="739"/>
        </w:tabs>
        <w:spacing w:line="240" w:lineRule="auto"/>
        <w:jc w:val="both"/>
        <w:rPr>
          <w:sz w:val="20"/>
          <w:szCs w:val="20"/>
        </w:rPr>
      </w:pPr>
      <w:r w:rsidRPr="003C0BCA">
        <w:rPr>
          <w:sz w:val="20"/>
          <w:szCs w:val="20"/>
        </w:rPr>
        <w:t>Вывод по результатам работы.</w:t>
      </w:r>
    </w:p>
    <w:p w:rsidR="009219AF" w:rsidRPr="003C0BCA" w:rsidRDefault="00A21FD2" w:rsidP="00FD077C">
      <w:pPr>
        <w:pStyle w:val="1"/>
        <w:numPr>
          <w:ilvl w:val="0"/>
          <w:numId w:val="9"/>
        </w:numPr>
        <w:shd w:val="clear" w:color="auto" w:fill="auto"/>
        <w:tabs>
          <w:tab w:val="left" w:pos="739"/>
        </w:tabs>
        <w:spacing w:after="240" w:line="240" w:lineRule="auto"/>
        <w:jc w:val="both"/>
        <w:rPr>
          <w:sz w:val="20"/>
          <w:szCs w:val="20"/>
        </w:rPr>
      </w:pPr>
      <w:r w:rsidRPr="003C0BCA">
        <w:rPr>
          <w:sz w:val="20"/>
          <w:szCs w:val="20"/>
        </w:rPr>
        <w:t>Ответы на контрольные вопросы (по заданию преподавателя).</w:t>
      </w:r>
    </w:p>
    <w:p w:rsidR="009219AF" w:rsidRDefault="00A21FD2">
      <w:pPr>
        <w:pStyle w:val="20"/>
        <w:shd w:val="clear" w:color="auto" w:fill="auto"/>
      </w:pPr>
      <w:r>
        <w:t>Контрольные вопросы</w:t>
      </w:r>
    </w:p>
    <w:p w:rsidR="009219AF" w:rsidRPr="003C0BCA" w:rsidRDefault="00A21FD2" w:rsidP="00FD077C">
      <w:pPr>
        <w:pStyle w:val="1"/>
        <w:numPr>
          <w:ilvl w:val="0"/>
          <w:numId w:val="10"/>
        </w:numPr>
        <w:shd w:val="clear" w:color="auto" w:fill="auto"/>
        <w:tabs>
          <w:tab w:val="left" w:pos="720"/>
        </w:tabs>
        <w:spacing w:line="240" w:lineRule="auto"/>
        <w:jc w:val="both"/>
        <w:rPr>
          <w:sz w:val="20"/>
          <w:szCs w:val="20"/>
        </w:rPr>
      </w:pPr>
      <w:r w:rsidRPr="003C0BCA">
        <w:rPr>
          <w:sz w:val="20"/>
          <w:szCs w:val="20"/>
        </w:rPr>
        <w:t>Объясните, для чего на железнодорожных станциях ведется СПГ.</w:t>
      </w:r>
    </w:p>
    <w:p w:rsidR="009219AF" w:rsidRPr="003C0BCA" w:rsidRDefault="00A21FD2" w:rsidP="00FD077C">
      <w:pPr>
        <w:pStyle w:val="1"/>
        <w:numPr>
          <w:ilvl w:val="0"/>
          <w:numId w:val="10"/>
        </w:numPr>
        <w:shd w:val="clear" w:color="auto" w:fill="auto"/>
        <w:tabs>
          <w:tab w:val="left" w:pos="739"/>
        </w:tabs>
        <w:spacing w:line="240" w:lineRule="auto"/>
        <w:jc w:val="both"/>
        <w:rPr>
          <w:sz w:val="20"/>
          <w:szCs w:val="20"/>
        </w:rPr>
      </w:pPr>
      <w:r w:rsidRPr="003C0BCA">
        <w:rPr>
          <w:sz w:val="20"/>
          <w:szCs w:val="20"/>
        </w:rPr>
        <w:t>Перечислите операции, которые отражаются на СПГ.</w:t>
      </w:r>
    </w:p>
    <w:p w:rsidR="009219AF" w:rsidRPr="003C0BCA" w:rsidRDefault="00A21FD2" w:rsidP="00FD077C">
      <w:pPr>
        <w:pStyle w:val="1"/>
        <w:numPr>
          <w:ilvl w:val="0"/>
          <w:numId w:val="10"/>
        </w:numPr>
        <w:shd w:val="clear" w:color="auto" w:fill="auto"/>
        <w:tabs>
          <w:tab w:val="left" w:pos="739"/>
        </w:tabs>
        <w:spacing w:line="240" w:lineRule="auto"/>
        <w:jc w:val="both"/>
        <w:rPr>
          <w:sz w:val="20"/>
          <w:szCs w:val="20"/>
        </w:rPr>
      </w:pPr>
      <w:r w:rsidRPr="003C0BCA">
        <w:rPr>
          <w:sz w:val="20"/>
          <w:szCs w:val="20"/>
        </w:rPr>
        <w:t>Объясните, к чему могут привести неучтенные враждебные маршруты.</w:t>
      </w:r>
    </w:p>
    <w:p w:rsidR="009219AF" w:rsidRPr="003C0BCA" w:rsidRDefault="00A21FD2" w:rsidP="00FD077C">
      <w:pPr>
        <w:pStyle w:val="1"/>
        <w:numPr>
          <w:ilvl w:val="0"/>
          <w:numId w:val="10"/>
        </w:numPr>
        <w:shd w:val="clear" w:color="auto" w:fill="auto"/>
        <w:tabs>
          <w:tab w:val="left" w:pos="739"/>
        </w:tabs>
        <w:spacing w:line="240" w:lineRule="auto"/>
        <w:jc w:val="both"/>
        <w:rPr>
          <w:sz w:val="20"/>
          <w:szCs w:val="20"/>
        </w:rPr>
        <w:sectPr w:rsidR="009219AF" w:rsidRPr="003C0BCA" w:rsidSect="00E22991">
          <w:headerReference w:type="even" r:id="rId32"/>
          <w:headerReference w:type="default" r:id="rId33"/>
          <w:footerReference w:type="even" r:id="rId34"/>
          <w:footerReference w:type="default" r:id="rId35"/>
          <w:pgSz w:w="8400" w:h="11900"/>
          <w:pgMar w:top="1141" w:right="320" w:bottom="949" w:left="982" w:header="713" w:footer="521" w:gutter="0"/>
          <w:pgNumType w:start="26"/>
          <w:cols w:space="720"/>
          <w:noEndnote/>
          <w:docGrid w:linePitch="360"/>
        </w:sectPr>
      </w:pPr>
      <w:r w:rsidRPr="003C0BCA">
        <w:rPr>
          <w:sz w:val="20"/>
          <w:szCs w:val="20"/>
        </w:rPr>
        <w:t>Назовите нормативы, которые рассчитываются по СПГ.</w:t>
      </w:r>
    </w:p>
    <w:p w:rsidR="009219AF" w:rsidRDefault="00EE4181">
      <w:pPr>
        <w:pStyle w:val="11"/>
        <w:keepNext/>
        <w:keepLines/>
        <w:shd w:val="clear" w:color="auto" w:fill="auto"/>
        <w:spacing w:before="0" w:after="160" w:line="264" w:lineRule="auto"/>
      </w:pPr>
      <w:bookmarkStart w:id="8" w:name="bookmark34"/>
      <w:bookmarkStart w:id="9" w:name="bookmark35"/>
      <w:r>
        <w:lastRenderedPageBreak/>
        <w:t>Лабораторная работа №</w:t>
      </w:r>
      <w:r w:rsidR="00291A38">
        <w:t>2</w:t>
      </w:r>
      <w:r w:rsidR="00A21FD2">
        <w:br/>
      </w:r>
      <w:r w:rsidR="00A21FD2">
        <w:rPr>
          <w:i w:val="0"/>
          <w:iCs w:val="0"/>
        </w:rPr>
        <w:t>Работа в АРМ СТЦ</w:t>
      </w:r>
      <w:bookmarkEnd w:id="8"/>
      <w:bookmarkEnd w:id="9"/>
    </w:p>
    <w:p w:rsidR="009219AF" w:rsidRPr="003C0BCA" w:rsidRDefault="00A21FD2">
      <w:pPr>
        <w:pStyle w:val="1"/>
        <w:shd w:val="clear" w:color="auto" w:fill="auto"/>
        <w:ind w:firstLine="420"/>
        <w:jc w:val="both"/>
        <w:rPr>
          <w:sz w:val="20"/>
          <w:szCs w:val="20"/>
        </w:rPr>
      </w:pPr>
      <w:r w:rsidRPr="003C0BCA">
        <w:rPr>
          <w:b/>
          <w:bCs/>
          <w:i/>
          <w:iCs/>
          <w:sz w:val="20"/>
          <w:szCs w:val="20"/>
        </w:rPr>
        <w:t>Цель</w:t>
      </w:r>
      <w:r w:rsidR="001967F3" w:rsidRPr="003C0BCA">
        <w:rPr>
          <w:b/>
          <w:bCs/>
          <w:i/>
          <w:iCs/>
          <w:sz w:val="20"/>
          <w:szCs w:val="20"/>
        </w:rPr>
        <w:t xml:space="preserve"> -</w:t>
      </w:r>
      <w:r w:rsidRPr="003C0BCA">
        <w:rPr>
          <w:sz w:val="20"/>
          <w:szCs w:val="20"/>
        </w:rPr>
        <w:t xml:space="preserve"> научиться выполнять основные функции с перевозочными до</w:t>
      </w:r>
      <w:r w:rsidRPr="003C0BCA">
        <w:rPr>
          <w:sz w:val="20"/>
          <w:szCs w:val="20"/>
        </w:rPr>
        <w:softHyphen/>
        <w:t>кументами в рамках должностных обязанностей оператора станционного технологического центра.</w:t>
      </w:r>
    </w:p>
    <w:p w:rsidR="001967F3" w:rsidRPr="003C0BCA" w:rsidRDefault="00A21FD2">
      <w:pPr>
        <w:pStyle w:val="1"/>
        <w:shd w:val="clear" w:color="auto" w:fill="auto"/>
        <w:ind w:firstLine="420"/>
        <w:jc w:val="both"/>
        <w:rPr>
          <w:sz w:val="20"/>
          <w:szCs w:val="20"/>
        </w:rPr>
      </w:pPr>
      <w:r w:rsidRPr="003C0BCA">
        <w:rPr>
          <w:b/>
          <w:bCs/>
          <w:i/>
          <w:iCs/>
          <w:sz w:val="20"/>
          <w:szCs w:val="20"/>
        </w:rPr>
        <w:t>Задания:</w:t>
      </w:r>
    </w:p>
    <w:p w:rsidR="001967F3" w:rsidRPr="003C0BCA" w:rsidRDefault="00A21FD2">
      <w:pPr>
        <w:pStyle w:val="1"/>
        <w:shd w:val="clear" w:color="auto" w:fill="auto"/>
        <w:ind w:firstLine="420"/>
        <w:jc w:val="both"/>
        <w:rPr>
          <w:sz w:val="20"/>
          <w:szCs w:val="20"/>
        </w:rPr>
      </w:pPr>
      <w:r w:rsidRPr="003C0BCA">
        <w:rPr>
          <w:sz w:val="20"/>
          <w:szCs w:val="20"/>
        </w:rPr>
        <w:t>1) откорректирова</w:t>
      </w:r>
      <w:r w:rsidR="001967F3" w:rsidRPr="003C0BCA">
        <w:rPr>
          <w:sz w:val="20"/>
          <w:szCs w:val="20"/>
        </w:rPr>
        <w:t>ть готовый натурный лист поезда;</w:t>
      </w:r>
    </w:p>
    <w:p w:rsidR="001967F3" w:rsidRPr="003C0BCA" w:rsidRDefault="00A21FD2">
      <w:pPr>
        <w:pStyle w:val="1"/>
        <w:shd w:val="clear" w:color="auto" w:fill="auto"/>
        <w:ind w:firstLine="420"/>
        <w:jc w:val="both"/>
        <w:rPr>
          <w:sz w:val="20"/>
          <w:szCs w:val="20"/>
        </w:rPr>
      </w:pPr>
      <w:r w:rsidRPr="003C0BCA">
        <w:rPr>
          <w:sz w:val="20"/>
          <w:szCs w:val="20"/>
        </w:rPr>
        <w:t xml:space="preserve"> 2) ввести новую информацию в натурный лист;</w:t>
      </w:r>
    </w:p>
    <w:p w:rsidR="001967F3" w:rsidRPr="003C0BCA" w:rsidRDefault="00A21FD2">
      <w:pPr>
        <w:pStyle w:val="1"/>
        <w:shd w:val="clear" w:color="auto" w:fill="auto"/>
        <w:ind w:firstLine="420"/>
        <w:jc w:val="both"/>
        <w:rPr>
          <w:sz w:val="20"/>
          <w:szCs w:val="20"/>
        </w:rPr>
      </w:pPr>
      <w:r w:rsidRPr="003C0BCA">
        <w:rPr>
          <w:sz w:val="20"/>
          <w:szCs w:val="20"/>
        </w:rPr>
        <w:t xml:space="preserve"> 3) сменить индекс поезда;</w:t>
      </w:r>
    </w:p>
    <w:p w:rsidR="001967F3" w:rsidRPr="003C0BCA" w:rsidRDefault="00A21FD2">
      <w:pPr>
        <w:pStyle w:val="1"/>
        <w:shd w:val="clear" w:color="auto" w:fill="auto"/>
        <w:ind w:firstLine="420"/>
        <w:jc w:val="both"/>
        <w:rPr>
          <w:sz w:val="20"/>
          <w:szCs w:val="20"/>
        </w:rPr>
      </w:pPr>
      <w:r w:rsidRPr="003C0BCA">
        <w:rPr>
          <w:sz w:val="20"/>
          <w:szCs w:val="20"/>
        </w:rPr>
        <w:t xml:space="preserve"> 4) получить размеченную ТГНЛ;</w:t>
      </w:r>
    </w:p>
    <w:p w:rsidR="009219AF" w:rsidRPr="003C0BCA" w:rsidRDefault="00291A38">
      <w:pPr>
        <w:pStyle w:val="1"/>
        <w:shd w:val="clear" w:color="auto" w:fill="auto"/>
        <w:ind w:firstLine="420"/>
        <w:jc w:val="both"/>
        <w:rPr>
          <w:sz w:val="20"/>
          <w:szCs w:val="20"/>
        </w:rPr>
      </w:pPr>
      <w:r>
        <w:rPr>
          <w:sz w:val="20"/>
          <w:szCs w:val="20"/>
        </w:rPr>
        <w:t xml:space="preserve"> 5) п</w:t>
      </w:r>
      <w:r w:rsidR="00A21FD2" w:rsidRPr="003C0BCA">
        <w:rPr>
          <w:sz w:val="20"/>
          <w:szCs w:val="20"/>
        </w:rPr>
        <w:t>роизвести завершение формирования поезда.</w:t>
      </w:r>
    </w:p>
    <w:p w:rsidR="001967F3" w:rsidRDefault="001967F3">
      <w:pPr>
        <w:pStyle w:val="1"/>
        <w:shd w:val="clear" w:color="auto" w:fill="auto"/>
        <w:ind w:firstLine="420"/>
        <w:jc w:val="both"/>
      </w:pPr>
    </w:p>
    <w:p w:rsidR="009219AF" w:rsidRDefault="00A21FD2">
      <w:pPr>
        <w:pStyle w:val="20"/>
        <w:shd w:val="clear" w:color="auto" w:fill="auto"/>
        <w:spacing w:line="264" w:lineRule="auto"/>
        <w:ind w:left="1460"/>
        <w:jc w:val="left"/>
      </w:pPr>
      <w:r>
        <w:t>. Краткие теоретические сведения</w:t>
      </w:r>
    </w:p>
    <w:p w:rsidR="001967F3" w:rsidRDefault="001967F3">
      <w:pPr>
        <w:pStyle w:val="20"/>
        <w:shd w:val="clear" w:color="auto" w:fill="auto"/>
        <w:spacing w:line="264" w:lineRule="auto"/>
        <w:ind w:left="1460"/>
        <w:jc w:val="left"/>
      </w:pPr>
    </w:p>
    <w:p w:rsidR="009219AF" w:rsidRPr="003C0BCA" w:rsidRDefault="00A21FD2">
      <w:pPr>
        <w:pStyle w:val="32"/>
        <w:keepNext/>
        <w:keepLines/>
        <w:shd w:val="clear" w:color="auto" w:fill="auto"/>
        <w:ind w:left="1220"/>
        <w:jc w:val="left"/>
        <w:rPr>
          <w:sz w:val="20"/>
          <w:szCs w:val="20"/>
        </w:rPr>
      </w:pPr>
      <w:bookmarkStart w:id="10" w:name="bookmark36"/>
      <w:bookmarkStart w:id="11" w:name="bookmark37"/>
      <w:r w:rsidRPr="003C0BCA">
        <w:rPr>
          <w:sz w:val="20"/>
          <w:szCs w:val="20"/>
        </w:rPr>
        <w:t>Подготовка натурного листа поезда (НЛП)</w:t>
      </w:r>
      <w:bookmarkEnd w:id="10"/>
      <w:bookmarkEnd w:id="11"/>
    </w:p>
    <w:p w:rsidR="009219AF" w:rsidRPr="003C0BCA" w:rsidRDefault="00A21FD2">
      <w:pPr>
        <w:pStyle w:val="1"/>
        <w:shd w:val="clear" w:color="auto" w:fill="auto"/>
        <w:ind w:firstLine="420"/>
        <w:jc w:val="both"/>
        <w:rPr>
          <w:sz w:val="20"/>
          <w:szCs w:val="20"/>
        </w:rPr>
      </w:pPr>
      <w:r w:rsidRPr="003C0BCA">
        <w:rPr>
          <w:sz w:val="20"/>
          <w:szCs w:val="20"/>
        </w:rPr>
        <w:t>Функция «Подготовка НЛП» предназначена для корректировки и ввода натурного листа поезда на основании документов, при отсутствии ТГНЛ.</w:t>
      </w:r>
    </w:p>
    <w:p w:rsidR="009219AF" w:rsidRPr="003C0BCA" w:rsidRDefault="00A21FD2">
      <w:pPr>
        <w:pStyle w:val="1"/>
        <w:shd w:val="clear" w:color="auto" w:fill="auto"/>
        <w:ind w:firstLine="0"/>
        <w:jc w:val="center"/>
        <w:rPr>
          <w:sz w:val="20"/>
          <w:szCs w:val="20"/>
        </w:rPr>
      </w:pPr>
      <w:r w:rsidRPr="003C0BCA">
        <w:rPr>
          <w:b/>
          <w:bCs/>
          <w:i/>
          <w:iCs/>
          <w:sz w:val="20"/>
          <w:szCs w:val="20"/>
        </w:rPr>
        <w:t>Корректировка натурного листа поезда</w:t>
      </w:r>
    </w:p>
    <w:p w:rsidR="009219AF" w:rsidRPr="003C0BCA" w:rsidRDefault="00A21FD2">
      <w:pPr>
        <w:pStyle w:val="1"/>
        <w:shd w:val="clear" w:color="auto" w:fill="auto"/>
        <w:ind w:firstLine="420"/>
        <w:jc w:val="both"/>
        <w:rPr>
          <w:sz w:val="20"/>
          <w:szCs w:val="20"/>
        </w:rPr>
      </w:pPr>
      <w:r w:rsidRPr="003C0BCA">
        <w:rPr>
          <w:sz w:val="20"/>
          <w:szCs w:val="20"/>
        </w:rPr>
        <w:t>В исходном варианте у абонента высвечивается состояние железно</w:t>
      </w:r>
      <w:r w:rsidRPr="003C0BCA">
        <w:rPr>
          <w:sz w:val="20"/>
          <w:szCs w:val="20"/>
        </w:rPr>
        <w:softHyphen/>
        <w:t>дорожных путей парка или подхода. Абонент должен установить курсор на описании поезда или группы вагоно</w:t>
      </w:r>
      <w:r w:rsidR="001967F3" w:rsidRPr="003C0BCA">
        <w:rPr>
          <w:sz w:val="20"/>
          <w:szCs w:val="20"/>
        </w:rPr>
        <w:t>в, которые необходимо скорректи</w:t>
      </w:r>
      <w:r w:rsidRPr="003C0BCA">
        <w:rPr>
          <w:sz w:val="20"/>
          <w:szCs w:val="20"/>
        </w:rPr>
        <w:t>ровать, после чего нажать кнопку «Подготовка НЛП».</w:t>
      </w:r>
    </w:p>
    <w:p w:rsidR="009219AF" w:rsidRPr="003C0BCA" w:rsidRDefault="00A21FD2">
      <w:pPr>
        <w:pStyle w:val="1"/>
        <w:shd w:val="clear" w:color="auto" w:fill="auto"/>
        <w:ind w:firstLine="420"/>
        <w:jc w:val="both"/>
        <w:rPr>
          <w:sz w:val="20"/>
          <w:szCs w:val="20"/>
        </w:rPr>
      </w:pPr>
      <w:r w:rsidRPr="003C0BCA">
        <w:rPr>
          <w:sz w:val="20"/>
          <w:szCs w:val="20"/>
        </w:rPr>
        <w:t>Вид поля корректировки натурного листа показан на рис. 3.1.</w:t>
      </w:r>
    </w:p>
    <w:p w:rsidR="009219AF" w:rsidRPr="003C0BCA" w:rsidRDefault="00A21FD2">
      <w:pPr>
        <w:pStyle w:val="1"/>
        <w:shd w:val="clear" w:color="auto" w:fill="auto"/>
        <w:ind w:firstLine="420"/>
        <w:jc w:val="both"/>
        <w:rPr>
          <w:sz w:val="20"/>
          <w:szCs w:val="20"/>
        </w:rPr>
      </w:pPr>
      <w:r w:rsidRPr="003C0BCA">
        <w:rPr>
          <w:sz w:val="20"/>
          <w:szCs w:val="20"/>
        </w:rPr>
        <w:t>Обозначения полей корректировки НЛП:</w:t>
      </w:r>
    </w:p>
    <w:p w:rsidR="009219AF" w:rsidRPr="003C0BCA" w:rsidRDefault="00A21FD2" w:rsidP="00FD077C">
      <w:pPr>
        <w:pStyle w:val="1"/>
        <w:numPr>
          <w:ilvl w:val="0"/>
          <w:numId w:val="11"/>
        </w:numPr>
        <w:shd w:val="clear" w:color="auto" w:fill="auto"/>
        <w:tabs>
          <w:tab w:val="left" w:pos="550"/>
        </w:tabs>
        <w:ind w:firstLine="240"/>
        <w:jc w:val="both"/>
        <w:rPr>
          <w:sz w:val="20"/>
          <w:szCs w:val="20"/>
        </w:rPr>
      </w:pPr>
      <w:r w:rsidRPr="003C0BCA">
        <w:rPr>
          <w:b/>
          <w:bCs/>
          <w:i/>
          <w:iCs/>
          <w:sz w:val="20"/>
          <w:szCs w:val="20"/>
        </w:rPr>
        <w:t>Номер -</w:t>
      </w:r>
      <w:r w:rsidRPr="003C0BCA">
        <w:rPr>
          <w:sz w:val="20"/>
          <w:szCs w:val="20"/>
        </w:rPr>
        <w:t xml:space="preserve"> номер поезда;</w:t>
      </w:r>
    </w:p>
    <w:p w:rsidR="009219AF" w:rsidRPr="003C0BCA" w:rsidRDefault="00A21FD2" w:rsidP="00FD077C">
      <w:pPr>
        <w:pStyle w:val="1"/>
        <w:numPr>
          <w:ilvl w:val="0"/>
          <w:numId w:val="11"/>
        </w:numPr>
        <w:shd w:val="clear" w:color="auto" w:fill="auto"/>
        <w:tabs>
          <w:tab w:val="left" w:pos="555"/>
        </w:tabs>
        <w:ind w:firstLine="240"/>
        <w:jc w:val="both"/>
        <w:rPr>
          <w:sz w:val="20"/>
          <w:szCs w:val="20"/>
        </w:rPr>
      </w:pPr>
      <w:r w:rsidRPr="003C0BCA">
        <w:rPr>
          <w:b/>
          <w:bCs/>
          <w:i/>
          <w:iCs/>
          <w:sz w:val="20"/>
          <w:szCs w:val="20"/>
        </w:rPr>
        <w:t>СтФорм ПНС СтНазн -</w:t>
      </w:r>
      <w:r w:rsidRPr="003C0BCA">
        <w:rPr>
          <w:sz w:val="20"/>
          <w:szCs w:val="20"/>
        </w:rPr>
        <w:t xml:space="preserve"> индекс поезда;</w:t>
      </w:r>
    </w:p>
    <w:p w:rsidR="009219AF" w:rsidRPr="003C0BCA" w:rsidRDefault="00A21FD2" w:rsidP="00FD077C">
      <w:pPr>
        <w:pStyle w:val="1"/>
        <w:numPr>
          <w:ilvl w:val="0"/>
          <w:numId w:val="11"/>
        </w:numPr>
        <w:shd w:val="clear" w:color="auto" w:fill="auto"/>
        <w:tabs>
          <w:tab w:val="left" w:pos="555"/>
        </w:tabs>
        <w:ind w:firstLine="240"/>
        <w:jc w:val="both"/>
        <w:rPr>
          <w:sz w:val="20"/>
          <w:szCs w:val="20"/>
        </w:rPr>
      </w:pPr>
      <w:r w:rsidRPr="003C0BCA">
        <w:rPr>
          <w:b/>
          <w:bCs/>
          <w:i/>
          <w:iCs/>
          <w:sz w:val="20"/>
          <w:szCs w:val="20"/>
        </w:rPr>
        <w:t>М-</w:t>
      </w:r>
      <w:r w:rsidRPr="003C0BCA">
        <w:rPr>
          <w:sz w:val="20"/>
          <w:szCs w:val="20"/>
        </w:rPr>
        <w:t xml:space="preserve"> отметка о маршруте;</w:t>
      </w:r>
    </w:p>
    <w:p w:rsidR="009219AF" w:rsidRPr="003C0BCA" w:rsidRDefault="00A21FD2" w:rsidP="00FD077C">
      <w:pPr>
        <w:pStyle w:val="1"/>
        <w:numPr>
          <w:ilvl w:val="0"/>
          <w:numId w:val="11"/>
        </w:numPr>
        <w:shd w:val="clear" w:color="auto" w:fill="auto"/>
        <w:tabs>
          <w:tab w:val="left" w:pos="555"/>
        </w:tabs>
        <w:ind w:firstLine="240"/>
        <w:jc w:val="both"/>
        <w:rPr>
          <w:sz w:val="20"/>
          <w:szCs w:val="20"/>
        </w:rPr>
      </w:pPr>
      <w:r w:rsidRPr="003C0BCA">
        <w:rPr>
          <w:b/>
          <w:bCs/>
          <w:i/>
          <w:iCs/>
          <w:sz w:val="20"/>
          <w:szCs w:val="20"/>
        </w:rPr>
        <w:t>Г/Х-</w:t>
      </w:r>
      <w:r w:rsidRPr="003C0BCA">
        <w:rPr>
          <w:sz w:val="20"/>
          <w:szCs w:val="20"/>
        </w:rPr>
        <w:t xml:space="preserve"> признак списывания состава (1-е «головы», 2-е «хвоста»);</w:t>
      </w:r>
    </w:p>
    <w:p w:rsidR="009219AF" w:rsidRPr="003C0BCA" w:rsidRDefault="00A21FD2" w:rsidP="00FD077C">
      <w:pPr>
        <w:pStyle w:val="1"/>
        <w:numPr>
          <w:ilvl w:val="0"/>
          <w:numId w:val="11"/>
        </w:numPr>
        <w:shd w:val="clear" w:color="auto" w:fill="auto"/>
        <w:tabs>
          <w:tab w:val="left" w:pos="0"/>
        </w:tabs>
        <w:ind w:firstLine="240"/>
        <w:jc w:val="both"/>
        <w:rPr>
          <w:sz w:val="20"/>
          <w:szCs w:val="20"/>
        </w:rPr>
      </w:pPr>
      <w:r w:rsidRPr="003C0BCA">
        <w:rPr>
          <w:b/>
          <w:bCs/>
          <w:i/>
          <w:iCs/>
          <w:sz w:val="20"/>
          <w:szCs w:val="20"/>
        </w:rPr>
        <w:t>ДнМсЧсМн</w:t>
      </w:r>
      <w:r w:rsidRPr="003C0BCA">
        <w:rPr>
          <w:sz w:val="20"/>
          <w:szCs w:val="20"/>
        </w:rPr>
        <w:t xml:space="preserve"> - день, месяц, часы, минуты корректировки данного натурного листа.</w:t>
      </w:r>
    </w:p>
    <w:p w:rsidR="009219AF" w:rsidRPr="003C0BCA" w:rsidRDefault="00A21FD2" w:rsidP="00FD077C">
      <w:pPr>
        <w:pStyle w:val="1"/>
        <w:numPr>
          <w:ilvl w:val="0"/>
          <w:numId w:val="11"/>
        </w:numPr>
        <w:shd w:val="clear" w:color="auto" w:fill="auto"/>
        <w:tabs>
          <w:tab w:val="left" w:pos="555"/>
        </w:tabs>
        <w:ind w:firstLine="240"/>
        <w:jc w:val="both"/>
        <w:rPr>
          <w:sz w:val="20"/>
          <w:szCs w:val="20"/>
        </w:rPr>
      </w:pPr>
      <w:r w:rsidRPr="003C0BCA">
        <w:rPr>
          <w:sz w:val="20"/>
          <w:szCs w:val="20"/>
        </w:rPr>
        <w:t>№ - порядковый номер вагона;</w:t>
      </w:r>
    </w:p>
    <w:p w:rsidR="009219AF" w:rsidRPr="003C0BCA" w:rsidRDefault="00A21FD2" w:rsidP="00FD077C">
      <w:pPr>
        <w:pStyle w:val="1"/>
        <w:numPr>
          <w:ilvl w:val="0"/>
          <w:numId w:val="11"/>
        </w:numPr>
        <w:shd w:val="clear" w:color="auto" w:fill="auto"/>
        <w:tabs>
          <w:tab w:val="left" w:pos="555"/>
        </w:tabs>
        <w:ind w:firstLine="240"/>
        <w:jc w:val="both"/>
        <w:rPr>
          <w:sz w:val="20"/>
          <w:szCs w:val="20"/>
        </w:rPr>
      </w:pPr>
      <w:r w:rsidRPr="003C0BCA">
        <w:rPr>
          <w:b/>
          <w:bCs/>
          <w:i/>
          <w:iCs/>
          <w:sz w:val="20"/>
          <w:szCs w:val="20"/>
        </w:rPr>
        <w:t>ИнвНом —</w:t>
      </w:r>
      <w:r w:rsidRPr="003C0BCA">
        <w:rPr>
          <w:sz w:val="20"/>
          <w:szCs w:val="20"/>
        </w:rPr>
        <w:t xml:space="preserve"> инвентарный номер вагона;</w:t>
      </w:r>
    </w:p>
    <w:p w:rsidR="009219AF" w:rsidRPr="003C0BCA" w:rsidRDefault="00A21FD2" w:rsidP="00FD077C">
      <w:pPr>
        <w:pStyle w:val="1"/>
        <w:numPr>
          <w:ilvl w:val="0"/>
          <w:numId w:val="11"/>
        </w:numPr>
        <w:shd w:val="clear" w:color="auto" w:fill="auto"/>
        <w:tabs>
          <w:tab w:val="left" w:pos="555"/>
        </w:tabs>
        <w:ind w:firstLine="240"/>
        <w:jc w:val="both"/>
        <w:rPr>
          <w:sz w:val="20"/>
          <w:szCs w:val="20"/>
        </w:rPr>
      </w:pPr>
      <w:r w:rsidRPr="003C0BCA">
        <w:rPr>
          <w:b/>
          <w:bCs/>
          <w:i/>
          <w:iCs/>
          <w:sz w:val="20"/>
          <w:szCs w:val="20"/>
        </w:rPr>
        <w:t>С</w:t>
      </w:r>
      <w:r w:rsidRPr="003C0BCA">
        <w:rPr>
          <w:sz w:val="20"/>
          <w:szCs w:val="20"/>
        </w:rPr>
        <w:t xml:space="preserve"> - код собственника вагона нанесенный на вагоне;</w:t>
      </w:r>
    </w:p>
    <w:p w:rsidR="009219AF" w:rsidRPr="003C0BCA" w:rsidRDefault="00A21FD2">
      <w:pPr>
        <w:pStyle w:val="1"/>
        <w:shd w:val="clear" w:color="auto" w:fill="auto"/>
        <w:ind w:firstLine="240"/>
        <w:jc w:val="both"/>
        <w:rPr>
          <w:sz w:val="20"/>
          <w:szCs w:val="20"/>
        </w:rPr>
      </w:pPr>
      <w:r w:rsidRPr="003C0BCA">
        <w:rPr>
          <w:b/>
          <w:bCs/>
          <w:i/>
          <w:iCs/>
          <w:sz w:val="20"/>
          <w:szCs w:val="20"/>
        </w:rPr>
        <w:t>-Р</w:t>
      </w:r>
      <w:r w:rsidRPr="003C0BCA">
        <w:rPr>
          <w:sz w:val="20"/>
          <w:szCs w:val="20"/>
        </w:rPr>
        <w:t xml:space="preserve"> - отметка о роликовых подшипниках;</w:t>
      </w:r>
    </w:p>
    <w:p w:rsidR="009219AF" w:rsidRPr="003C0BCA" w:rsidRDefault="00A21FD2" w:rsidP="00FD077C">
      <w:pPr>
        <w:pStyle w:val="1"/>
        <w:numPr>
          <w:ilvl w:val="0"/>
          <w:numId w:val="11"/>
        </w:numPr>
        <w:shd w:val="clear" w:color="auto" w:fill="auto"/>
        <w:tabs>
          <w:tab w:val="left" w:pos="555"/>
        </w:tabs>
        <w:ind w:firstLine="240"/>
        <w:jc w:val="both"/>
        <w:rPr>
          <w:sz w:val="20"/>
          <w:szCs w:val="20"/>
        </w:rPr>
      </w:pPr>
      <w:r w:rsidRPr="003C0BCA">
        <w:rPr>
          <w:b/>
          <w:bCs/>
          <w:i/>
          <w:iCs/>
          <w:sz w:val="20"/>
          <w:szCs w:val="20"/>
        </w:rPr>
        <w:t>Вес</w:t>
      </w:r>
      <w:r w:rsidRPr="003C0BCA">
        <w:rPr>
          <w:sz w:val="20"/>
          <w:szCs w:val="20"/>
        </w:rPr>
        <w:t xml:space="preserve"> - вес груза;</w:t>
      </w:r>
    </w:p>
    <w:p w:rsidR="009219AF" w:rsidRPr="003C0BCA" w:rsidRDefault="00A21FD2" w:rsidP="00FD077C">
      <w:pPr>
        <w:pStyle w:val="1"/>
        <w:numPr>
          <w:ilvl w:val="0"/>
          <w:numId w:val="11"/>
        </w:numPr>
        <w:shd w:val="clear" w:color="auto" w:fill="auto"/>
        <w:tabs>
          <w:tab w:val="left" w:pos="555"/>
        </w:tabs>
        <w:ind w:firstLine="240"/>
        <w:jc w:val="both"/>
        <w:rPr>
          <w:sz w:val="20"/>
          <w:szCs w:val="20"/>
        </w:rPr>
      </w:pPr>
      <w:r w:rsidRPr="003C0BCA">
        <w:rPr>
          <w:b/>
          <w:bCs/>
          <w:i/>
          <w:iCs/>
          <w:sz w:val="20"/>
          <w:szCs w:val="20"/>
        </w:rPr>
        <w:t>СНаз —</w:t>
      </w:r>
      <w:r w:rsidRPr="003C0BCA">
        <w:rPr>
          <w:sz w:val="20"/>
          <w:szCs w:val="20"/>
        </w:rPr>
        <w:t xml:space="preserve"> железнодорожная станция назначения вагона;</w:t>
      </w:r>
    </w:p>
    <w:p w:rsidR="009219AF" w:rsidRPr="003C0BCA" w:rsidRDefault="00A21FD2" w:rsidP="00FD077C">
      <w:pPr>
        <w:pStyle w:val="1"/>
        <w:numPr>
          <w:ilvl w:val="0"/>
          <w:numId w:val="11"/>
        </w:numPr>
        <w:shd w:val="clear" w:color="auto" w:fill="auto"/>
        <w:tabs>
          <w:tab w:val="left" w:pos="555"/>
        </w:tabs>
        <w:ind w:firstLine="240"/>
        <w:jc w:val="both"/>
        <w:rPr>
          <w:sz w:val="20"/>
          <w:szCs w:val="20"/>
        </w:rPr>
      </w:pPr>
      <w:r w:rsidRPr="003C0BCA">
        <w:rPr>
          <w:b/>
          <w:bCs/>
          <w:i/>
          <w:iCs/>
          <w:sz w:val="20"/>
          <w:szCs w:val="20"/>
        </w:rPr>
        <w:lastRenderedPageBreak/>
        <w:t>Груз -</w:t>
      </w:r>
      <w:r w:rsidRPr="003C0BCA">
        <w:rPr>
          <w:sz w:val="20"/>
          <w:szCs w:val="20"/>
        </w:rPr>
        <w:t xml:space="preserve"> код груза;</w:t>
      </w:r>
    </w:p>
    <w:p w:rsidR="009219AF" w:rsidRPr="003C0BCA" w:rsidRDefault="00A21FD2" w:rsidP="00FD077C">
      <w:pPr>
        <w:pStyle w:val="1"/>
        <w:numPr>
          <w:ilvl w:val="0"/>
          <w:numId w:val="11"/>
        </w:numPr>
        <w:shd w:val="clear" w:color="auto" w:fill="auto"/>
        <w:tabs>
          <w:tab w:val="left" w:pos="555"/>
        </w:tabs>
        <w:ind w:firstLine="240"/>
        <w:jc w:val="both"/>
        <w:rPr>
          <w:sz w:val="20"/>
          <w:szCs w:val="20"/>
        </w:rPr>
      </w:pPr>
      <w:r w:rsidRPr="003C0BCA">
        <w:rPr>
          <w:b/>
          <w:bCs/>
          <w:i/>
          <w:iCs/>
          <w:sz w:val="20"/>
          <w:szCs w:val="20"/>
        </w:rPr>
        <w:t>ГрП —</w:t>
      </w:r>
      <w:r w:rsidRPr="003C0BCA">
        <w:rPr>
          <w:sz w:val="20"/>
          <w:szCs w:val="20"/>
        </w:rPr>
        <w:t xml:space="preserve"> код грузополучателя;</w:t>
      </w:r>
    </w:p>
    <w:p w:rsidR="009219AF" w:rsidRPr="003C0BCA" w:rsidRDefault="00A21FD2" w:rsidP="00FD077C">
      <w:pPr>
        <w:pStyle w:val="1"/>
        <w:numPr>
          <w:ilvl w:val="0"/>
          <w:numId w:val="11"/>
        </w:numPr>
        <w:shd w:val="clear" w:color="auto" w:fill="auto"/>
        <w:tabs>
          <w:tab w:val="left" w:pos="555"/>
        </w:tabs>
        <w:ind w:firstLine="240"/>
        <w:jc w:val="both"/>
        <w:rPr>
          <w:sz w:val="20"/>
          <w:szCs w:val="20"/>
        </w:rPr>
      </w:pPr>
      <w:r w:rsidRPr="003C0BCA">
        <w:rPr>
          <w:b/>
          <w:bCs/>
          <w:i/>
          <w:iCs/>
          <w:sz w:val="20"/>
          <w:szCs w:val="20"/>
        </w:rPr>
        <w:t>М—</w:t>
      </w:r>
      <w:r w:rsidRPr="003C0BCA">
        <w:rPr>
          <w:sz w:val="20"/>
          <w:szCs w:val="20"/>
        </w:rPr>
        <w:t xml:space="preserve"> особая отметка о маршруте, нерабочем парке;</w:t>
      </w:r>
    </w:p>
    <w:p w:rsidR="001309D8" w:rsidRPr="003C0BCA" w:rsidRDefault="001309D8" w:rsidP="001967F3">
      <w:pPr>
        <w:pStyle w:val="1"/>
        <w:shd w:val="clear" w:color="auto" w:fill="auto"/>
        <w:tabs>
          <w:tab w:val="left" w:pos="555"/>
        </w:tabs>
        <w:ind w:firstLine="0"/>
        <w:jc w:val="both"/>
        <w:rPr>
          <w:sz w:val="20"/>
          <w:szCs w:val="20"/>
        </w:rPr>
      </w:pPr>
    </w:p>
    <w:p w:rsidR="009219AF" w:rsidRPr="003C0BCA" w:rsidRDefault="0053165E">
      <w:pPr>
        <w:pStyle w:val="30"/>
        <w:shd w:val="clear" w:color="auto" w:fill="auto"/>
        <w:spacing w:after="260" w:line="240" w:lineRule="auto"/>
        <w:ind w:left="0" w:firstLine="0"/>
        <w:jc w:val="center"/>
        <w:rPr>
          <w:sz w:val="20"/>
          <w:szCs w:val="20"/>
        </w:rPr>
      </w:pPr>
      <w:r>
        <w:rPr>
          <w:noProof/>
          <w:lang w:bidi="ar-SA"/>
        </w:rPr>
        <w:drawing>
          <wp:inline distT="0" distB="0" distL="0" distR="0">
            <wp:extent cx="4221480" cy="2905760"/>
            <wp:effectExtent l="0" t="0" r="7620" b="889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cstate="print"/>
                    <a:stretch>
                      <a:fillRect/>
                    </a:stretch>
                  </pic:blipFill>
                  <pic:spPr>
                    <a:xfrm>
                      <a:off x="0" y="0"/>
                      <a:ext cx="4221480" cy="2905760"/>
                    </a:xfrm>
                    <a:prstGeom prst="rect">
                      <a:avLst/>
                    </a:prstGeom>
                  </pic:spPr>
                </pic:pic>
              </a:graphicData>
            </a:graphic>
          </wp:inline>
        </w:drawing>
      </w:r>
      <w:r w:rsidR="00291A38">
        <w:rPr>
          <w:sz w:val="20"/>
          <w:szCs w:val="20"/>
        </w:rPr>
        <w:t>Рисунок 5.</w:t>
      </w:r>
      <w:r w:rsidR="00A21FD2" w:rsidRPr="003C0BCA">
        <w:rPr>
          <w:sz w:val="20"/>
          <w:szCs w:val="20"/>
        </w:rPr>
        <w:t xml:space="preserve"> Вид поля корректировки натурного листа</w:t>
      </w:r>
    </w:p>
    <w:p w:rsidR="009219AF" w:rsidRPr="003C0BCA" w:rsidRDefault="00A21FD2" w:rsidP="00FD077C">
      <w:pPr>
        <w:pStyle w:val="1"/>
        <w:numPr>
          <w:ilvl w:val="0"/>
          <w:numId w:val="11"/>
        </w:numPr>
        <w:shd w:val="clear" w:color="auto" w:fill="auto"/>
        <w:tabs>
          <w:tab w:val="left" w:pos="535"/>
        </w:tabs>
        <w:ind w:firstLine="220"/>
        <w:rPr>
          <w:sz w:val="20"/>
          <w:szCs w:val="20"/>
        </w:rPr>
      </w:pPr>
      <w:r w:rsidRPr="003C0BCA">
        <w:rPr>
          <w:b/>
          <w:sz w:val="20"/>
          <w:szCs w:val="20"/>
        </w:rPr>
        <w:t>С</w:t>
      </w:r>
      <w:r w:rsidRPr="003C0BCA">
        <w:rPr>
          <w:sz w:val="20"/>
          <w:szCs w:val="20"/>
        </w:rPr>
        <w:t xml:space="preserve"> - о коде прикрытия;</w:t>
      </w:r>
    </w:p>
    <w:p w:rsidR="009219AF" w:rsidRPr="003C0BCA" w:rsidRDefault="00A21FD2">
      <w:pPr>
        <w:pStyle w:val="1"/>
        <w:shd w:val="clear" w:color="auto" w:fill="auto"/>
        <w:ind w:firstLine="220"/>
        <w:rPr>
          <w:sz w:val="20"/>
          <w:szCs w:val="20"/>
        </w:rPr>
      </w:pPr>
      <w:r w:rsidRPr="003C0BCA">
        <w:rPr>
          <w:b/>
          <w:bCs/>
          <w:i/>
          <w:iCs/>
          <w:sz w:val="20"/>
          <w:szCs w:val="20"/>
        </w:rPr>
        <w:t>-</w:t>
      </w:r>
      <w:r w:rsidR="004E13C8" w:rsidRPr="003C0BCA">
        <w:rPr>
          <w:b/>
          <w:bCs/>
          <w:i/>
          <w:iCs/>
          <w:sz w:val="20"/>
          <w:szCs w:val="20"/>
        </w:rPr>
        <w:tab/>
      </w:r>
      <w:r w:rsidRPr="003C0BCA">
        <w:rPr>
          <w:b/>
          <w:bCs/>
          <w:i/>
          <w:iCs/>
          <w:sz w:val="20"/>
          <w:szCs w:val="20"/>
        </w:rPr>
        <w:t>Н-</w:t>
      </w:r>
      <w:r w:rsidRPr="003C0BCA">
        <w:rPr>
          <w:sz w:val="20"/>
          <w:szCs w:val="20"/>
        </w:rPr>
        <w:t>негабаритность, живность, ДБ, НГ;</w:t>
      </w:r>
    </w:p>
    <w:p w:rsidR="009219AF" w:rsidRPr="003C0BCA" w:rsidRDefault="00A21FD2">
      <w:pPr>
        <w:pStyle w:val="1"/>
        <w:shd w:val="clear" w:color="auto" w:fill="auto"/>
        <w:ind w:firstLine="220"/>
        <w:rPr>
          <w:sz w:val="20"/>
          <w:szCs w:val="20"/>
        </w:rPr>
      </w:pPr>
      <w:r w:rsidRPr="003C0BCA">
        <w:rPr>
          <w:b/>
          <w:bCs/>
          <w:i/>
          <w:iCs/>
          <w:sz w:val="20"/>
          <w:szCs w:val="20"/>
        </w:rPr>
        <w:t>-</w:t>
      </w:r>
      <w:r w:rsidR="004E13C8" w:rsidRPr="003C0BCA">
        <w:rPr>
          <w:b/>
          <w:bCs/>
          <w:i/>
          <w:iCs/>
          <w:sz w:val="20"/>
          <w:szCs w:val="20"/>
        </w:rPr>
        <w:tab/>
      </w:r>
      <w:r w:rsidRPr="003C0BCA">
        <w:rPr>
          <w:b/>
          <w:bCs/>
          <w:i/>
          <w:iCs/>
          <w:sz w:val="20"/>
          <w:szCs w:val="20"/>
        </w:rPr>
        <w:t>П-</w:t>
      </w:r>
      <w:r w:rsidRPr="003C0BCA">
        <w:rPr>
          <w:sz w:val="20"/>
          <w:szCs w:val="20"/>
        </w:rPr>
        <w:t xml:space="preserve"> количество пломб;</w:t>
      </w:r>
    </w:p>
    <w:p w:rsidR="009219AF" w:rsidRPr="003C0BCA" w:rsidRDefault="00A21FD2" w:rsidP="00FD077C">
      <w:pPr>
        <w:pStyle w:val="1"/>
        <w:numPr>
          <w:ilvl w:val="0"/>
          <w:numId w:val="11"/>
        </w:numPr>
        <w:shd w:val="clear" w:color="auto" w:fill="auto"/>
        <w:tabs>
          <w:tab w:val="left" w:pos="535"/>
        </w:tabs>
        <w:ind w:firstLine="220"/>
        <w:rPr>
          <w:sz w:val="20"/>
          <w:szCs w:val="20"/>
        </w:rPr>
      </w:pPr>
      <w:r w:rsidRPr="003C0BCA">
        <w:rPr>
          <w:b/>
          <w:bCs/>
          <w:i/>
          <w:iCs/>
          <w:sz w:val="20"/>
          <w:szCs w:val="20"/>
        </w:rPr>
        <w:t>ГК -</w:t>
      </w:r>
      <w:r w:rsidRPr="003C0BCA">
        <w:rPr>
          <w:sz w:val="20"/>
          <w:szCs w:val="20"/>
        </w:rPr>
        <w:t xml:space="preserve"> количество груженых контейнеров;</w:t>
      </w:r>
    </w:p>
    <w:p w:rsidR="009219AF" w:rsidRPr="003C0BCA" w:rsidRDefault="00A21FD2" w:rsidP="00FD077C">
      <w:pPr>
        <w:pStyle w:val="1"/>
        <w:numPr>
          <w:ilvl w:val="0"/>
          <w:numId w:val="11"/>
        </w:numPr>
        <w:shd w:val="clear" w:color="auto" w:fill="auto"/>
        <w:tabs>
          <w:tab w:val="left" w:pos="535"/>
        </w:tabs>
        <w:ind w:firstLine="220"/>
        <w:rPr>
          <w:sz w:val="20"/>
          <w:szCs w:val="20"/>
        </w:rPr>
      </w:pPr>
      <w:r w:rsidRPr="003C0BCA">
        <w:rPr>
          <w:b/>
          <w:bCs/>
          <w:i/>
          <w:iCs/>
          <w:sz w:val="20"/>
          <w:szCs w:val="20"/>
        </w:rPr>
        <w:t>ПК</w:t>
      </w:r>
      <w:r w:rsidRPr="003C0BCA">
        <w:rPr>
          <w:sz w:val="20"/>
          <w:szCs w:val="20"/>
        </w:rPr>
        <w:t xml:space="preserve"> - количество порожних контейнеров;</w:t>
      </w:r>
    </w:p>
    <w:p w:rsidR="009219AF" w:rsidRPr="003C0BCA" w:rsidRDefault="00A21FD2" w:rsidP="00FD077C">
      <w:pPr>
        <w:pStyle w:val="1"/>
        <w:numPr>
          <w:ilvl w:val="0"/>
          <w:numId w:val="11"/>
        </w:numPr>
        <w:shd w:val="clear" w:color="auto" w:fill="auto"/>
        <w:tabs>
          <w:tab w:val="left" w:pos="535"/>
        </w:tabs>
        <w:ind w:firstLine="220"/>
        <w:rPr>
          <w:sz w:val="20"/>
          <w:szCs w:val="20"/>
        </w:rPr>
      </w:pPr>
      <w:r w:rsidRPr="003C0BCA">
        <w:rPr>
          <w:b/>
          <w:bCs/>
          <w:i/>
          <w:iCs/>
          <w:sz w:val="20"/>
          <w:szCs w:val="20"/>
        </w:rPr>
        <w:t>СтПог -</w:t>
      </w:r>
      <w:r w:rsidRPr="003C0BCA">
        <w:rPr>
          <w:sz w:val="20"/>
          <w:szCs w:val="20"/>
        </w:rPr>
        <w:t xml:space="preserve"> ЕСР пограничной железнодорожной станции;</w:t>
      </w:r>
    </w:p>
    <w:p w:rsidR="009219AF" w:rsidRPr="003C0BCA" w:rsidRDefault="00A21FD2" w:rsidP="00FD077C">
      <w:pPr>
        <w:pStyle w:val="1"/>
        <w:numPr>
          <w:ilvl w:val="0"/>
          <w:numId w:val="11"/>
        </w:numPr>
        <w:shd w:val="clear" w:color="auto" w:fill="auto"/>
        <w:tabs>
          <w:tab w:val="left" w:pos="540"/>
        </w:tabs>
        <w:ind w:firstLine="220"/>
        <w:rPr>
          <w:sz w:val="20"/>
          <w:szCs w:val="20"/>
        </w:rPr>
      </w:pPr>
      <w:r w:rsidRPr="003C0BCA">
        <w:rPr>
          <w:b/>
          <w:bCs/>
          <w:i/>
          <w:iCs/>
          <w:sz w:val="20"/>
          <w:szCs w:val="20"/>
        </w:rPr>
        <w:t>Тар</w:t>
      </w:r>
      <w:r w:rsidRPr="003C0BCA">
        <w:rPr>
          <w:sz w:val="20"/>
          <w:szCs w:val="20"/>
        </w:rPr>
        <w:t xml:space="preserve"> - тара вагона;</w:t>
      </w:r>
    </w:p>
    <w:p w:rsidR="009219AF" w:rsidRPr="003C0BCA" w:rsidRDefault="00A21FD2" w:rsidP="00FD077C">
      <w:pPr>
        <w:pStyle w:val="1"/>
        <w:numPr>
          <w:ilvl w:val="0"/>
          <w:numId w:val="11"/>
        </w:numPr>
        <w:shd w:val="clear" w:color="auto" w:fill="auto"/>
        <w:tabs>
          <w:tab w:val="left" w:pos="540"/>
        </w:tabs>
        <w:ind w:firstLine="220"/>
        <w:rPr>
          <w:sz w:val="20"/>
          <w:szCs w:val="20"/>
        </w:rPr>
      </w:pPr>
      <w:r w:rsidRPr="003C0BCA">
        <w:rPr>
          <w:b/>
          <w:bCs/>
          <w:i/>
          <w:iCs/>
          <w:sz w:val="20"/>
          <w:szCs w:val="20"/>
        </w:rPr>
        <w:t>Примеч -</w:t>
      </w:r>
      <w:r w:rsidRPr="003C0BCA">
        <w:rPr>
          <w:sz w:val="20"/>
          <w:szCs w:val="20"/>
        </w:rPr>
        <w:t xml:space="preserve"> примечание;</w:t>
      </w:r>
    </w:p>
    <w:p w:rsidR="009219AF" w:rsidRPr="003C0BCA" w:rsidRDefault="00A21FD2">
      <w:pPr>
        <w:pStyle w:val="1"/>
        <w:shd w:val="clear" w:color="auto" w:fill="auto"/>
        <w:ind w:firstLine="220"/>
        <w:rPr>
          <w:sz w:val="20"/>
          <w:szCs w:val="20"/>
        </w:rPr>
      </w:pPr>
      <w:r w:rsidRPr="003C0BCA">
        <w:rPr>
          <w:b/>
          <w:bCs/>
          <w:i/>
          <w:iCs/>
          <w:sz w:val="20"/>
          <w:szCs w:val="20"/>
        </w:rPr>
        <w:t>-</w:t>
      </w:r>
      <w:r w:rsidR="004E13C8" w:rsidRPr="003C0BCA">
        <w:rPr>
          <w:b/>
          <w:bCs/>
          <w:i/>
          <w:iCs/>
          <w:sz w:val="20"/>
          <w:szCs w:val="20"/>
        </w:rPr>
        <w:tab/>
      </w:r>
      <w:r w:rsidRPr="003C0BCA">
        <w:rPr>
          <w:b/>
          <w:bCs/>
          <w:i/>
          <w:iCs/>
          <w:sz w:val="20"/>
          <w:szCs w:val="20"/>
        </w:rPr>
        <w:t>К-</w:t>
      </w:r>
      <w:r w:rsidRPr="003C0BCA">
        <w:rPr>
          <w:sz w:val="20"/>
          <w:szCs w:val="20"/>
        </w:rPr>
        <w:t xml:space="preserve"> код качества вагона по данным картотеки (не корректируется);</w:t>
      </w:r>
    </w:p>
    <w:p w:rsidR="009219AF" w:rsidRPr="003C0BCA" w:rsidRDefault="00A21FD2" w:rsidP="00FD077C">
      <w:pPr>
        <w:pStyle w:val="1"/>
        <w:numPr>
          <w:ilvl w:val="0"/>
          <w:numId w:val="11"/>
        </w:numPr>
        <w:shd w:val="clear" w:color="auto" w:fill="auto"/>
        <w:tabs>
          <w:tab w:val="left" w:pos="540"/>
        </w:tabs>
        <w:ind w:firstLine="220"/>
        <w:rPr>
          <w:sz w:val="20"/>
          <w:szCs w:val="20"/>
        </w:rPr>
      </w:pPr>
      <w:r w:rsidRPr="003C0BCA">
        <w:rPr>
          <w:b/>
          <w:bCs/>
          <w:i/>
          <w:iCs/>
          <w:sz w:val="20"/>
          <w:szCs w:val="20"/>
        </w:rPr>
        <w:t>Сб-</w:t>
      </w:r>
      <w:r w:rsidRPr="003C0BCA">
        <w:rPr>
          <w:sz w:val="20"/>
          <w:szCs w:val="20"/>
        </w:rPr>
        <w:t xml:space="preserve"> собственник вагона по данным картотеки (не корректируется);</w:t>
      </w:r>
    </w:p>
    <w:p w:rsidR="009219AF" w:rsidRPr="003C0BCA" w:rsidRDefault="00A21FD2" w:rsidP="00FD077C">
      <w:pPr>
        <w:pStyle w:val="1"/>
        <w:numPr>
          <w:ilvl w:val="0"/>
          <w:numId w:val="11"/>
        </w:numPr>
        <w:shd w:val="clear" w:color="auto" w:fill="auto"/>
        <w:tabs>
          <w:tab w:val="left" w:pos="540"/>
        </w:tabs>
        <w:ind w:firstLine="220"/>
        <w:rPr>
          <w:sz w:val="20"/>
          <w:szCs w:val="20"/>
        </w:rPr>
      </w:pPr>
      <w:r w:rsidRPr="003C0BCA">
        <w:rPr>
          <w:b/>
          <w:bCs/>
          <w:i/>
          <w:iCs/>
          <w:sz w:val="20"/>
          <w:szCs w:val="20"/>
        </w:rPr>
        <w:t>Пт -</w:t>
      </w:r>
      <w:r w:rsidRPr="003C0BCA">
        <w:rPr>
          <w:sz w:val="20"/>
          <w:szCs w:val="20"/>
        </w:rPr>
        <w:t xml:space="preserve"> железнодорожный путь, на который нужно направить вагон.</w:t>
      </w:r>
    </w:p>
    <w:p w:rsidR="0053165E" w:rsidRPr="003C0BCA" w:rsidRDefault="00A21FD2">
      <w:pPr>
        <w:pStyle w:val="1"/>
        <w:shd w:val="clear" w:color="auto" w:fill="auto"/>
        <w:ind w:firstLine="420"/>
        <w:jc w:val="both"/>
        <w:rPr>
          <w:sz w:val="20"/>
          <w:szCs w:val="20"/>
        </w:rPr>
      </w:pPr>
      <w:r w:rsidRPr="003C0BCA">
        <w:rPr>
          <w:sz w:val="20"/>
          <w:szCs w:val="20"/>
        </w:rPr>
        <w:t xml:space="preserve">Следует учесть, что при открытии кадра время берется с таймера. Но надо помнить, что если после этой операции с поездом предполагаются какие-то другие, то время этих операций не будет принято равным или </w:t>
      </w:r>
      <w:r w:rsidRPr="003C0BCA">
        <w:rPr>
          <w:sz w:val="20"/>
          <w:szCs w:val="20"/>
        </w:rPr>
        <w:lastRenderedPageBreak/>
        <w:t>меньше этого времени, поэтому его надо</w:t>
      </w:r>
      <w:r w:rsidR="001967F3" w:rsidRPr="003C0BCA">
        <w:rPr>
          <w:sz w:val="20"/>
          <w:szCs w:val="20"/>
        </w:rPr>
        <w:t xml:space="preserve"> скорректировать. Для этого ука</w:t>
      </w:r>
      <w:r w:rsidRPr="003C0BCA">
        <w:rPr>
          <w:sz w:val="20"/>
          <w:szCs w:val="20"/>
        </w:rPr>
        <w:t>затель мыши устанавливается в нужное поле и на цифровой клавиатуре производится корректировка данного.</w:t>
      </w:r>
    </w:p>
    <w:p w:rsidR="009219AF" w:rsidRPr="003C0BCA" w:rsidRDefault="00A21FD2">
      <w:pPr>
        <w:pStyle w:val="1"/>
        <w:shd w:val="clear" w:color="auto" w:fill="auto"/>
        <w:ind w:firstLine="420"/>
        <w:jc w:val="both"/>
        <w:rPr>
          <w:sz w:val="20"/>
          <w:szCs w:val="20"/>
        </w:rPr>
      </w:pPr>
      <w:r w:rsidRPr="003C0BCA">
        <w:rPr>
          <w:sz w:val="20"/>
          <w:szCs w:val="20"/>
        </w:rPr>
        <w:t>Когда курсор в кадре будет прогр</w:t>
      </w:r>
      <w:r w:rsidR="001967F3" w:rsidRPr="003C0BCA">
        <w:rPr>
          <w:sz w:val="20"/>
          <w:szCs w:val="20"/>
        </w:rPr>
        <w:t>аммно установлен в строке с опи</w:t>
      </w:r>
      <w:r w:rsidRPr="003C0BCA">
        <w:rPr>
          <w:sz w:val="20"/>
          <w:szCs w:val="20"/>
        </w:rPr>
        <w:t>санием служебной фразы ТНЛ на показателе «номер поезда», оператор может приступить к корректировке.</w:t>
      </w:r>
    </w:p>
    <w:p w:rsidR="009219AF" w:rsidRPr="003C0BCA" w:rsidRDefault="00A21FD2">
      <w:pPr>
        <w:pStyle w:val="1"/>
        <w:shd w:val="clear" w:color="auto" w:fill="auto"/>
        <w:ind w:firstLine="420"/>
        <w:jc w:val="both"/>
        <w:rPr>
          <w:sz w:val="20"/>
          <w:szCs w:val="20"/>
        </w:rPr>
      </w:pPr>
      <w:r w:rsidRPr="003C0BCA">
        <w:rPr>
          <w:sz w:val="20"/>
          <w:szCs w:val="20"/>
        </w:rPr>
        <w:t>В процессе корректировки проводится логический контроль коррек</w:t>
      </w:r>
      <w:r w:rsidRPr="003C0BCA">
        <w:rPr>
          <w:sz w:val="20"/>
          <w:szCs w:val="20"/>
        </w:rPr>
        <w:softHyphen/>
        <w:t>тируемых показателей. Сведения об</w:t>
      </w:r>
      <w:r w:rsidR="001967F3" w:rsidRPr="003C0BCA">
        <w:rPr>
          <w:sz w:val="20"/>
          <w:szCs w:val="20"/>
        </w:rPr>
        <w:t xml:space="preserve"> ошибках выдаются в дополнитель</w:t>
      </w:r>
      <w:r w:rsidRPr="003C0BCA">
        <w:rPr>
          <w:sz w:val="20"/>
          <w:szCs w:val="20"/>
        </w:rPr>
        <w:t>ном окне кадра.</w:t>
      </w:r>
    </w:p>
    <w:p w:rsidR="009219AF" w:rsidRPr="003C0BCA" w:rsidRDefault="00A21FD2">
      <w:pPr>
        <w:pStyle w:val="1"/>
        <w:shd w:val="clear" w:color="auto" w:fill="auto"/>
        <w:ind w:firstLine="420"/>
        <w:jc w:val="both"/>
        <w:rPr>
          <w:sz w:val="20"/>
          <w:szCs w:val="20"/>
        </w:rPr>
      </w:pPr>
      <w:r w:rsidRPr="003C0BCA">
        <w:rPr>
          <w:sz w:val="20"/>
          <w:szCs w:val="20"/>
        </w:rPr>
        <w:t>В процессе корректировки опер</w:t>
      </w:r>
      <w:r w:rsidR="001967F3" w:rsidRPr="003C0BCA">
        <w:rPr>
          <w:sz w:val="20"/>
          <w:szCs w:val="20"/>
        </w:rPr>
        <w:t>атор может воспользоваться помо</w:t>
      </w:r>
      <w:r w:rsidRPr="003C0BCA">
        <w:rPr>
          <w:sz w:val="20"/>
          <w:szCs w:val="20"/>
        </w:rPr>
        <w:t xml:space="preserve">щью, используя клавишу </w:t>
      </w:r>
      <w:r w:rsidRPr="003C0BCA">
        <w:rPr>
          <w:sz w:val="20"/>
          <w:szCs w:val="20"/>
          <w:lang w:eastAsia="en-US" w:bidi="en-US"/>
        </w:rPr>
        <w:t>«</w:t>
      </w:r>
      <w:r w:rsidRPr="003C0BCA">
        <w:rPr>
          <w:sz w:val="20"/>
          <w:szCs w:val="20"/>
          <w:lang w:val="en-US" w:eastAsia="en-US" w:bidi="en-US"/>
        </w:rPr>
        <w:t>F</w:t>
      </w:r>
      <w:r w:rsidRPr="003C0BCA">
        <w:rPr>
          <w:sz w:val="20"/>
          <w:szCs w:val="20"/>
          <w:lang w:eastAsia="en-US" w:bidi="en-US"/>
        </w:rPr>
        <w:t>1».</w:t>
      </w:r>
    </w:p>
    <w:p w:rsidR="009219AF" w:rsidRPr="003C0BCA" w:rsidRDefault="00A21FD2">
      <w:pPr>
        <w:pStyle w:val="1"/>
        <w:shd w:val="clear" w:color="auto" w:fill="auto"/>
        <w:ind w:firstLine="420"/>
        <w:jc w:val="both"/>
        <w:rPr>
          <w:sz w:val="20"/>
          <w:szCs w:val="20"/>
        </w:rPr>
      </w:pPr>
      <w:r w:rsidRPr="003C0BCA">
        <w:rPr>
          <w:sz w:val="20"/>
          <w:szCs w:val="20"/>
        </w:rPr>
        <w:t>В служебной фразе можно скорректировать следующие показатели: номер поезда, признак «головы»/«хвоста», маршрут.</w:t>
      </w:r>
    </w:p>
    <w:p w:rsidR="009219AF" w:rsidRPr="003C0BCA" w:rsidRDefault="00A21FD2">
      <w:pPr>
        <w:pStyle w:val="1"/>
        <w:shd w:val="clear" w:color="auto" w:fill="auto"/>
        <w:ind w:firstLine="420"/>
        <w:jc w:val="both"/>
        <w:rPr>
          <w:sz w:val="20"/>
          <w:szCs w:val="20"/>
        </w:rPr>
      </w:pPr>
      <w:r w:rsidRPr="003C0BCA">
        <w:rPr>
          <w:sz w:val="20"/>
          <w:szCs w:val="20"/>
        </w:rPr>
        <w:t>Индекс поезда корректировать запрещается. Для изменения индекса поезда следует воспользоваться специальной функцией «Замена индекса».</w:t>
      </w:r>
    </w:p>
    <w:p w:rsidR="009219AF" w:rsidRPr="003C0BCA" w:rsidRDefault="00A21FD2">
      <w:pPr>
        <w:pStyle w:val="1"/>
        <w:shd w:val="clear" w:color="auto" w:fill="auto"/>
        <w:ind w:firstLine="420"/>
        <w:jc w:val="both"/>
        <w:rPr>
          <w:sz w:val="20"/>
          <w:szCs w:val="20"/>
        </w:rPr>
      </w:pPr>
      <w:r w:rsidRPr="003C0BCA">
        <w:rPr>
          <w:sz w:val="20"/>
          <w:szCs w:val="20"/>
        </w:rPr>
        <w:t xml:space="preserve">После корректировки служебной </w:t>
      </w:r>
      <w:r w:rsidR="001967F3" w:rsidRPr="003C0BCA">
        <w:rPr>
          <w:sz w:val="20"/>
          <w:szCs w:val="20"/>
        </w:rPr>
        <w:t>фразы курсор переводится на пер</w:t>
      </w:r>
      <w:r w:rsidRPr="003C0BCA">
        <w:rPr>
          <w:sz w:val="20"/>
          <w:szCs w:val="20"/>
        </w:rPr>
        <w:t>вый показатель первой строки сведений о вагоне клавишей «ТаЬ» или с помощью мыши. Корректировка сведе</w:t>
      </w:r>
      <w:r w:rsidR="001967F3" w:rsidRPr="003C0BCA">
        <w:rPr>
          <w:sz w:val="20"/>
          <w:szCs w:val="20"/>
        </w:rPr>
        <w:t>ний осуществляется в интерактив</w:t>
      </w:r>
      <w:r w:rsidRPr="003C0BCA">
        <w:rPr>
          <w:sz w:val="20"/>
          <w:szCs w:val="20"/>
        </w:rPr>
        <w:t>ном режиме с использованием след</w:t>
      </w:r>
      <w:r w:rsidR="001967F3" w:rsidRPr="003C0BCA">
        <w:rPr>
          <w:sz w:val="20"/>
          <w:szCs w:val="20"/>
        </w:rPr>
        <w:t>ующих функций: сохранить коррек</w:t>
      </w:r>
      <w:r w:rsidRPr="003C0BCA">
        <w:rPr>
          <w:sz w:val="20"/>
          <w:szCs w:val="20"/>
        </w:rPr>
        <w:t xml:space="preserve">тировку - нажать клавишу </w:t>
      </w:r>
      <w:r w:rsidRPr="003C0BCA">
        <w:rPr>
          <w:sz w:val="20"/>
          <w:szCs w:val="20"/>
          <w:lang w:eastAsia="en-US" w:bidi="en-US"/>
        </w:rPr>
        <w:t>«</w:t>
      </w:r>
      <w:r w:rsidRPr="003C0BCA">
        <w:rPr>
          <w:sz w:val="20"/>
          <w:szCs w:val="20"/>
          <w:lang w:val="en-US" w:eastAsia="en-US" w:bidi="en-US"/>
        </w:rPr>
        <w:t>F</w:t>
      </w:r>
      <w:r w:rsidRPr="003C0BCA">
        <w:rPr>
          <w:sz w:val="20"/>
          <w:szCs w:val="20"/>
          <w:lang w:eastAsia="en-US" w:bidi="en-US"/>
        </w:rPr>
        <w:t xml:space="preserve">2» </w:t>
      </w:r>
      <w:r w:rsidRPr="003C0BCA">
        <w:rPr>
          <w:sz w:val="20"/>
          <w:szCs w:val="20"/>
        </w:rPr>
        <w:t>- указать «Запись без выхода». После нажатия клавиши запускается межфразный</w:t>
      </w:r>
      <w:r w:rsidR="00291A38">
        <w:rPr>
          <w:sz w:val="20"/>
          <w:szCs w:val="20"/>
        </w:rPr>
        <w:t xml:space="preserve"> </w:t>
      </w:r>
      <w:r w:rsidRPr="003C0BCA">
        <w:rPr>
          <w:sz w:val="20"/>
          <w:szCs w:val="20"/>
        </w:rPr>
        <w:t>логконтроль, и, при условии, что ошибок нет, производится запись на диск.</w:t>
      </w:r>
    </w:p>
    <w:p w:rsidR="009219AF" w:rsidRPr="003C0BCA" w:rsidRDefault="00A21FD2">
      <w:pPr>
        <w:pStyle w:val="1"/>
        <w:shd w:val="clear" w:color="auto" w:fill="auto"/>
        <w:ind w:firstLine="420"/>
        <w:jc w:val="both"/>
        <w:rPr>
          <w:sz w:val="20"/>
          <w:szCs w:val="20"/>
        </w:rPr>
      </w:pPr>
      <w:r w:rsidRPr="003C0BCA">
        <w:rPr>
          <w:sz w:val="20"/>
          <w:szCs w:val="20"/>
        </w:rPr>
        <w:t>После того, как завершена корре</w:t>
      </w:r>
      <w:r w:rsidR="001967F3" w:rsidRPr="003C0BCA">
        <w:rPr>
          <w:sz w:val="20"/>
          <w:szCs w:val="20"/>
        </w:rPr>
        <w:t>ктировка всех необходимых сведе</w:t>
      </w:r>
      <w:r w:rsidRPr="003C0BCA">
        <w:rPr>
          <w:sz w:val="20"/>
          <w:szCs w:val="20"/>
        </w:rPr>
        <w:t xml:space="preserve">ний, нажимается клавиша </w:t>
      </w:r>
      <w:r w:rsidRPr="003C0BCA">
        <w:rPr>
          <w:sz w:val="20"/>
          <w:szCs w:val="20"/>
          <w:lang w:eastAsia="en-US" w:bidi="en-US"/>
        </w:rPr>
        <w:t>«</w:t>
      </w:r>
      <w:r w:rsidRPr="003C0BCA">
        <w:rPr>
          <w:sz w:val="20"/>
          <w:szCs w:val="20"/>
          <w:lang w:val="en-US" w:eastAsia="en-US" w:bidi="en-US"/>
        </w:rPr>
        <w:t>F</w:t>
      </w:r>
      <w:r w:rsidRPr="003C0BCA">
        <w:rPr>
          <w:sz w:val="20"/>
          <w:szCs w:val="20"/>
        </w:rPr>
        <w:t>10» или да</w:t>
      </w:r>
      <w:r w:rsidR="001967F3" w:rsidRPr="003C0BCA">
        <w:rPr>
          <w:sz w:val="20"/>
          <w:szCs w:val="20"/>
        </w:rPr>
        <w:t>ется указание: запись и заверше</w:t>
      </w:r>
      <w:r w:rsidRPr="003C0BCA">
        <w:rPr>
          <w:sz w:val="20"/>
          <w:szCs w:val="20"/>
        </w:rPr>
        <w:t xml:space="preserve">ние корректировки (записать и выйти - </w:t>
      </w:r>
      <w:r w:rsidRPr="003C0BCA">
        <w:rPr>
          <w:sz w:val="20"/>
          <w:szCs w:val="20"/>
          <w:lang w:eastAsia="en-US" w:bidi="en-US"/>
        </w:rPr>
        <w:t>«</w:t>
      </w:r>
      <w:r w:rsidRPr="003C0BCA">
        <w:rPr>
          <w:sz w:val="20"/>
          <w:szCs w:val="20"/>
          <w:lang w:val="en-US" w:eastAsia="en-US" w:bidi="en-US"/>
        </w:rPr>
        <w:t>F</w:t>
      </w:r>
      <w:r w:rsidRPr="003C0BCA">
        <w:rPr>
          <w:sz w:val="20"/>
          <w:szCs w:val="20"/>
        </w:rPr>
        <w:t xml:space="preserve">10», выход без записи </w:t>
      </w:r>
      <w:r w:rsidRPr="003C0BCA">
        <w:rPr>
          <w:sz w:val="20"/>
          <w:szCs w:val="20"/>
          <w:lang w:eastAsia="en-US" w:bidi="en-US"/>
        </w:rPr>
        <w:t>«</w:t>
      </w:r>
      <w:r w:rsidRPr="003C0BCA">
        <w:rPr>
          <w:sz w:val="20"/>
          <w:szCs w:val="20"/>
          <w:lang w:val="en-US" w:eastAsia="en-US" w:bidi="en-US"/>
        </w:rPr>
        <w:t>Esc</w:t>
      </w:r>
      <w:r w:rsidRPr="003C0BCA">
        <w:rPr>
          <w:sz w:val="20"/>
          <w:szCs w:val="20"/>
          <w:lang w:eastAsia="en-US" w:bidi="en-US"/>
        </w:rPr>
        <w:t>»).</w:t>
      </w:r>
    </w:p>
    <w:p w:rsidR="009219AF" w:rsidRPr="003C0BCA" w:rsidRDefault="00A21FD2">
      <w:pPr>
        <w:pStyle w:val="1"/>
        <w:shd w:val="clear" w:color="auto" w:fill="auto"/>
        <w:ind w:firstLine="420"/>
        <w:jc w:val="both"/>
        <w:rPr>
          <w:sz w:val="20"/>
          <w:szCs w:val="20"/>
        </w:rPr>
      </w:pPr>
      <w:r w:rsidRPr="003C0BCA">
        <w:rPr>
          <w:sz w:val="20"/>
          <w:szCs w:val="20"/>
        </w:rPr>
        <w:t xml:space="preserve">После нажатия кнопки «Выход без записи» или клавиши </w:t>
      </w:r>
      <w:r w:rsidRPr="003C0BCA">
        <w:rPr>
          <w:sz w:val="20"/>
          <w:szCs w:val="20"/>
          <w:lang w:eastAsia="en-US" w:bidi="en-US"/>
        </w:rPr>
        <w:t>«</w:t>
      </w:r>
      <w:r w:rsidRPr="003C0BCA">
        <w:rPr>
          <w:sz w:val="20"/>
          <w:szCs w:val="20"/>
          <w:lang w:val="en-US" w:eastAsia="en-US" w:bidi="en-US"/>
        </w:rPr>
        <w:t>Esc</w:t>
      </w:r>
      <w:r w:rsidRPr="003C0BCA">
        <w:rPr>
          <w:sz w:val="20"/>
          <w:szCs w:val="20"/>
          <w:lang w:eastAsia="en-US" w:bidi="en-US"/>
        </w:rPr>
        <w:t xml:space="preserve">» </w:t>
      </w:r>
      <w:r w:rsidRPr="003C0BCA">
        <w:rPr>
          <w:sz w:val="20"/>
          <w:szCs w:val="20"/>
        </w:rPr>
        <w:t>кор</w:t>
      </w:r>
      <w:r w:rsidRPr="003C0BCA">
        <w:rPr>
          <w:sz w:val="20"/>
          <w:szCs w:val="20"/>
        </w:rPr>
        <w:softHyphen/>
        <w:t>ректировка натурного листа не запис</w:t>
      </w:r>
      <w:r w:rsidR="001967F3" w:rsidRPr="003C0BCA">
        <w:rPr>
          <w:sz w:val="20"/>
          <w:szCs w:val="20"/>
        </w:rPr>
        <w:t>ывается. Происходит выход из ре</w:t>
      </w:r>
      <w:r w:rsidRPr="003C0BCA">
        <w:rPr>
          <w:sz w:val="20"/>
          <w:szCs w:val="20"/>
        </w:rPr>
        <w:t>жима корректировки.</w:t>
      </w:r>
    </w:p>
    <w:p w:rsidR="009219AF" w:rsidRPr="003C0BCA" w:rsidRDefault="00A21FD2">
      <w:pPr>
        <w:pStyle w:val="1"/>
        <w:shd w:val="clear" w:color="auto" w:fill="auto"/>
        <w:ind w:firstLine="420"/>
        <w:jc w:val="both"/>
        <w:rPr>
          <w:sz w:val="20"/>
          <w:szCs w:val="20"/>
        </w:rPr>
      </w:pPr>
      <w:r w:rsidRPr="003C0BCA">
        <w:rPr>
          <w:sz w:val="20"/>
          <w:szCs w:val="20"/>
        </w:rPr>
        <w:t xml:space="preserve">После нажатия кнопки «Записать и выйти» или клавиши </w:t>
      </w:r>
      <w:r w:rsidRPr="003C0BCA">
        <w:rPr>
          <w:sz w:val="20"/>
          <w:szCs w:val="20"/>
          <w:lang w:eastAsia="en-US" w:bidi="en-US"/>
        </w:rPr>
        <w:t>«</w:t>
      </w:r>
      <w:r w:rsidRPr="003C0BCA">
        <w:rPr>
          <w:sz w:val="20"/>
          <w:szCs w:val="20"/>
          <w:lang w:val="en-US" w:eastAsia="en-US" w:bidi="en-US"/>
        </w:rPr>
        <w:t>F</w:t>
      </w:r>
      <w:r w:rsidRPr="003C0BCA">
        <w:rPr>
          <w:sz w:val="20"/>
          <w:szCs w:val="20"/>
          <w:lang w:eastAsia="en-US" w:bidi="en-US"/>
        </w:rPr>
        <w:t xml:space="preserve">1» </w:t>
      </w:r>
      <w:r w:rsidRPr="003C0BCA">
        <w:rPr>
          <w:sz w:val="20"/>
          <w:szCs w:val="20"/>
        </w:rPr>
        <w:t>(при условии, что ошибок нет) производится запись на диск.</w:t>
      </w:r>
    </w:p>
    <w:p w:rsidR="009219AF" w:rsidRPr="003C0BCA" w:rsidRDefault="00A21FD2">
      <w:pPr>
        <w:pStyle w:val="1"/>
        <w:shd w:val="clear" w:color="auto" w:fill="auto"/>
        <w:ind w:firstLine="420"/>
        <w:jc w:val="both"/>
        <w:rPr>
          <w:sz w:val="20"/>
          <w:szCs w:val="20"/>
        </w:rPr>
      </w:pPr>
      <w:r w:rsidRPr="003C0BCA">
        <w:rPr>
          <w:sz w:val="20"/>
          <w:szCs w:val="20"/>
        </w:rPr>
        <w:t>Если корректировка ТГНЛ завершена и по результатам логконтроля она достоверна, в меню парка по данному поезду высвечивается зеленый флажок.</w:t>
      </w:r>
    </w:p>
    <w:p w:rsidR="009219AF" w:rsidRPr="003C0BCA" w:rsidRDefault="00A21FD2">
      <w:pPr>
        <w:pStyle w:val="1"/>
        <w:shd w:val="clear" w:color="auto" w:fill="auto"/>
        <w:spacing w:after="240"/>
        <w:ind w:firstLine="420"/>
        <w:jc w:val="both"/>
        <w:rPr>
          <w:sz w:val="20"/>
          <w:szCs w:val="20"/>
        </w:rPr>
      </w:pPr>
      <w:r w:rsidRPr="003C0BCA">
        <w:rPr>
          <w:sz w:val="20"/>
          <w:szCs w:val="20"/>
        </w:rPr>
        <w:t>В автоматизированной системе управления станцией (АСУ СТ) по поезду высвечивается желтый флажок - ТГНЛ не завершена, обработка тех</w:t>
      </w:r>
      <w:r w:rsidR="00291A38">
        <w:rPr>
          <w:sz w:val="20"/>
          <w:szCs w:val="20"/>
        </w:rPr>
        <w:t>.</w:t>
      </w:r>
      <w:r w:rsidRPr="003C0BCA">
        <w:rPr>
          <w:sz w:val="20"/>
          <w:szCs w:val="20"/>
        </w:rPr>
        <w:t>конторой.</w:t>
      </w:r>
    </w:p>
    <w:p w:rsidR="009219AF" w:rsidRPr="003C0BCA" w:rsidRDefault="00A21FD2">
      <w:pPr>
        <w:pStyle w:val="32"/>
        <w:keepNext/>
        <w:keepLines/>
        <w:shd w:val="clear" w:color="auto" w:fill="auto"/>
        <w:rPr>
          <w:sz w:val="20"/>
          <w:szCs w:val="20"/>
        </w:rPr>
      </w:pPr>
      <w:bookmarkStart w:id="12" w:name="bookmark38"/>
      <w:bookmarkStart w:id="13" w:name="bookmark39"/>
      <w:r w:rsidRPr="003C0BCA">
        <w:rPr>
          <w:sz w:val="20"/>
          <w:szCs w:val="20"/>
        </w:rPr>
        <w:lastRenderedPageBreak/>
        <w:t>Ввод натурного листа поезда</w:t>
      </w:r>
      <w:bookmarkEnd w:id="12"/>
      <w:bookmarkEnd w:id="13"/>
    </w:p>
    <w:p w:rsidR="00291A38" w:rsidRPr="00291A38" w:rsidRDefault="00291A38" w:rsidP="00291A38">
      <w:pPr>
        <w:pStyle w:val="1"/>
        <w:shd w:val="clear" w:color="auto" w:fill="auto"/>
        <w:ind w:firstLine="420"/>
        <w:jc w:val="both"/>
        <w:rPr>
          <w:sz w:val="20"/>
          <w:szCs w:val="20"/>
        </w:rPr>
      </w:pPr>
      <w:r>
        <w:rPr>
          <w:noProof/>
          <w:sz w:val="20"/>
          <w:szCs w:val="20"/>
          <w:lang w:bidi="ar-SA"/>
        </w:rPr>
        <w:drawing>
          <wp:anchor distT="0" distB="316865" distL="0" distR="0" simplePos="0" relativeHeight="251660288" behindDoc="0" locked="0" layoutInCell="1" allowOverlap="1">
            <wp:simplePos x="0" y="0"/>
            <wp:positionH relativeFrom="page">
              <wp:posOffset>524510</wp:posOffset>
            </wp:positionH>
            <wp:positionV relativeFrom="paragraph">
              <wp:posOffset>725170</wp:posOffset>
            </wp:positionV>
            <wp:extent cx="4192905" cy="280035"/>
            <wp:effectExtent l="19050" t="0" r="0" b="0"/>
            <wp:wrapTopAndBottom/>
            <wp:docPr id="6" name="Shape 59"/>
            <wp:cNvGraphicFramePr/>
            <a:graphic xmlns:a="http://schemas.openxmlformats.org/drawingml/2006/main">
              <a:graphicData uri="http://schemas.openxmlformats.org/drawingml/2006/picture">
                <pic:pic xmlns:pic="http://schemas.openxmlformats.org/drawingml/2006/picture">
                  <pic:nvPicPr>
                    <pic:cNvPr id="60" name="Picture box 60"/>
                    <pic:cNvPicPr/>
                  </pic:nvPicPr>
                  <pic:blipFill>
                    <a:blip r:embed="rId37" cstate="print"/>
                    <a:stretch/>
                  </pic:blipFill>
                  <pic:spPr>
                    <a:xfrm>
                      <a:off x="0" y="0"/>
                      <a:ext cx="4192905" cy="280035"/>
                    </a:xfrm>
                    <a:prstGeom prst="rect">
                      <a:avLst/>
                    </a:prstGeom>
                  </pic:spPr>
                </pic:pic>
              </a:graphicData>
            </a:graphic>
          </wp:anchor>
        </w:drawing>
      </w:r>
      <w:r w:rsidR="00A21FD2" w:rsidRPr="003C0BCA">
        <w:rPr>
          <w:sz w:val="20"/>
          <w:szCs w:val="20"/>
        </w:rPr>
        <w:t xml:space="preserve">В исходном варианте высвечивается состояние железнодорожных путей парка или подхода. Абонент </w:t>
      </w:r>
      <w:r w:rsidR="001967F3" w:rsidRPr="003C0BCA">
        <w:rPr>
          <w:sz w:val="20"/>
          <w:szCs w:val="20"/>
        </w:rPr>
        <w:t>должен установить курсор на опи</w:t>
      </w:r>
      <w:r w:rsidR="00A21FD2" w:rsidRPr="003C0BCA">
        <w:rPr>
          <w:sz w:val="20"/>
          <w:szCs w:val="20"/>
        </w:rPr>
        <w:t>сании поезда, по которому отсутствует ТГНЛ (высвечиваются нулевые данные), далее следует ввести сведения о вагонах (см. рис</w:t>
      </w:r>
      <w:r>
        <w:rPr>
          <w:sz w:val="20"/>
          <w:szCs w:val="20"/>
        </w:rPr>
        <w:t>унок 5</w:t>
      </w:r>
      <w:r w:rsidR="00A21FD2" w:rsidRPr="003C0BCA">
        <w:rPr>
          <w:sz w:val="20"/>
          <w:szCs w:val="20"/>
        </w:rPr>
        <w:t>).</w:t>
      </w:r>
    </w:p>
    <w:p w:rsidR="00544557" w:rsidRDefault="00291A38" w:rsidP="00544557">
      <w:pPr>
        <w:pStyle w:val="1"/>
        <w:shd w:val="clear" w:color="auto" w:fill="auto"/>
        <w:ind w:firstLine="420"/>
        <w:jc w:val="both"/>
      </w:pPr>
      <w:r>
        <w:t>Рисунок 6.</w:t>
      </w:r>
      <w:r w:rsidRPr="00291A38">
        <w:rPr>
          <w:sz w:val="20"/>
          <w:szCs w:val="20"/>
        </w:rPr>
        <w:t xml:space="preserve"> </w:t>
      </w:r>
      <w:r w:rsidRPr="003C0BCA">
        <w:rPr>
          <w:sz w:val="20"/>
          <w:szCs w:val="20"/>
        </w:rPr>
        <w:t>Вид поезда в АСУ СТ с отсутствующим</w:t>
      </w:r>
      <w:r>
        <w:t xml:space="preserve"> </w:t>
      </w:r>
    </w:p>
    <w:p w:rsidR="00544557" w:rsidRPr="003C0BCA" w:rsidRDefault="00544557" w:rsidP="00544557">
      <w:pPr>
        <w:pStyle w:val="1"/>
        <w:shd w:val="clear" w:color="auto" w:fill="auto"/>
        <w:ind w:firstLine="420"/>
        <w:jc w:val="both"/>
        <w:rPr>
          <w:sz w:val="20"/>
          <w:szCs w:val="20"/>
        </w:rPr>
      </w:pPr>
      <w:r w:rsidRPr="003C0BCA">
        <w:rPr>
          <w:sz w:val="20"/>
          <w:szCs w:val="20"/>
        </w:rPr>
        <w:t>После этого нужно нажать клавишу, соответствующую функции «Подготовка НЛП». Экран будет аналогичен полю «корректировка», только без данных.</w:t>
      </w:r>
    </w:p>
    <w:p w:rsidR="00544557" w:rsidRDefault="00544557" w:rsidP="00544557">
      <w:pPr>
        <w:pStyle w:val="1"/>
        <w:shd w:val="clear" w:color="auto" w:fill="auto"/>
        <w:spacing w:after="240"/>
        <w:ind w:firstLine="420"/>
        <w:jc w:val="both"/>
        <w:rPr>
          <w:sz w:val="20"/>
          <w:szCs w:val="20"/>
        </w:rPr>
      </w:pPr>
      <w:r w:rsidRPr="003C0BCA">
        <w:rPr>
          <w:sz w:val="20"/>
          <w:szCs w:val="20"/>
        </w:rPr>
        <w:t>Абонент вводит сведения о вагонах аналогично функции корректировки. По завершении корректировки НЛП формируется сообщение 09 и передается в АСОУП.</w:t>
      </w:r>
    </w:p>
    <w:p w:rsidR="00544557" w:rsidRPr="003C0BCA" w:rsidRDefault="00544557" w:rsidP="00544557">
      <w:pPr>
        <w:pStyle w:val="32"/>
        <w:keepNext/>
        <w:keepLines/>
        <w:shd w:val="clear" w:color="auto" w:fill="auto"/>
        <w:rPr>
          <w:sz w:val="20"/>
          <w:szCs w:val="20"/>
        </w:rPr>
      </w:pPr>
      <w:r w:rsidRPr="003C0BCA">
        <w:rPr>
          <w:sz w:val="20"/>
          <w:szCs w:val="20"/>
        </w:rPr>
        <w:t>Смена индекса поезда</w:t>
      </w:r>
    </w:p>
    <w:p w:rsidR="00544557" w:rsidRPr="003C0BCA" w:rsidRDefault="00544557" w:rsidP="00544557">
      <w:pPr>
        <w:pStyle w:val="1"/>
        <w:shd w:val="clear" w:color="auto" w:fill="auto"/>
        <w:ind w:firstLine="420"/>
        <w:jc w:val="both"/>
        <w:rPr>
          <w:sz w:val="20"/>
          <w:szCs w:val="20"/>
        </w:rPr>
      </w:pPr>
      <w:r w:rsidRPr="003C0BCA">
        <w:rPr>
          <w:sz w:val="20"/>
          <w:szCs w:val="20"/>
        </w:rPr>
        <w:t>Эта функция предназначена для ввода данных при замене индекса поезда. После выполнения данной функции в АСОУП формируется сообщение 209 о замене индекса поезда на железнодорожной станции.</w:t>
      </w:r>
    </w:p>
    <w:p w:rsidR="00544557" w:rsidRPr="003C0BCA" w:rsidRDefault="00544557" w:rsidP="00544557">
      <w:pPr>
        <w:pStyle w:val="1"/>
        <w:shd w:val="clear" w:color="auto" w:fill="auto"/>
        <w:ind w:firstLine="420"/>
        <w:jc w:val="both"/>
        <w:rPr>
          <w:sz w:val="20"/>
          <w:szCs w:val="20"/>
        </w:rPr>
      </w:pPr>
      <w:r w:rsidRPr="003C0BCA">
        <w:rPr>
          <w:sz w:val="20"/>
          <w:szCs w:val="20"/>
        </w:rPr>
        <w:t>Для регистрации факта замены индекса поезда на железнодорожной станции оператору необходимо выбрать поезд. Для этого нужно выбрать закладку в левом нижнем углу «Дерево объектов». На экране высвечивается главное меню, в котором оператор выбирает номер парка. Номер этого парка высвечивается на закладке в левом нижнем углу экрана: например, «01» и «01 (графика)». Оператор может работать как с одним видом экрана таблицы положения приемо-отправочных железнодорожных путей выбранного парка по закладке «01», так и в графическом виде по закладке «01 (графика)».</w:t>
      </w:r>
    </w:p>
    <w:p w:rsidR="00544557" w:rsidRDefault="00544557" w:rsidP="00544557">
      <w:pPr>
        <w:pStyle w:val="1"/>
        <w:shd w:val="clear" w:color="auto" w:fill="auto"/>
        <w:ind w:firstLine="420"/>
        <w:jc w:val="both"/>
        <w:rPr>
          <w:sz w:val="20"/>
          <w:szCs w:val="20"/>
        </w:rPr>
      </w:pPr>
      <w:r w:rsidRPr="003C0BCA">
        <w:rPr>
          <w:sz w:val="20"/>
          <w:szCs w:val="20"/>
        </w:rPr>
        <w:t>Оператор должен установить курсор на одну из этих закладок и нажать один раз левой клавишей мыши. После этого на экране высвечивается таблица положения приемо-отправочных железнодорожных путей выбранного парка. Затем оператор нажимает на функциональную кнопку смены индекса поезда, после чего появляется окно замены индекса поезда.</w:t>
      </w:r>
    </w:p>
    <w:p w:rsidR="009219AF" w:rsidRPr="003C0BCA" w:rsidRDefault="00A21FD2">
      <w:pPr>
        <w:pStyle w:val="1"/>
        <w:shd w:val="clear" w:color="auto" w:fill="auto"/>
        <w:spacing w:after="240"/>
        <w:ind w:firstLine="420"/>
        <w:jc w:val="both"/>
        <w:rPr>
          <w:sz w:val="20"/>
          <w:szCs w:val="20"/>
        </w:rPr>
      </w:pPr>
      <w:r w:rsidRPr="003C0BCA">
        <w:rPr>
          <w:sz w:val="20"/>
          <w:szCs w:val="20"/>
        </w:rPr>
        <w:t>Затем выбирается причина смены индекса, вводится новый индекс, проставляется время и нажимается кнопка «Выполнить».</w:t>
      </w:r>
    </w:p>
    <w:p w:rsidR="009219AF" w:rsidRPr="003C0BCA" w:rsidRDefault="00A21FD2">
      <w:pPr>
        <w:pStyle w:val="32"/>
        <w:keepNext/>
        <w:keepLines/>
        <w:shd w:val="clear" w:color="auto" w:fill="auto"/>
        <w:rPr>
          <w:sz w:val="20"/>
          <w:szCs w:val="20"/>
        </w:rPr>
      </w:pPr>
      <w:bookmarkStart w:id="14" w:name="bookmark42"/>
      <w:bookmarkStart w:id="15" w:name="bookmark43"/>
      <w:r w:rsidRPr="003C0BCA">
        <w:rPr>
          <w:sz w:val="20"/>
          <w:szCs w:val="20"/>
        </w:rPr>
        <w:lastRenderedPageBreak/>
        <w:t>Размеченная ТГН</w:t>
      </w:r>
      <w:bookmarkEnd w:id="14"/>
      <w:bookmarkEnd w:id="15"/>
      <w:r w:rsidR="001967F3" w:rsidRPr="003C0BCA">
        <w:rPr>
          <w:sz w:val="20"/>
          <w:szCs w:val="20"/>
        </w:rPr>
        <w:t>Л</w:t>
      </w:r>
    </w:p>
    <w:p w:rsidR="001967F3" w:rsidRPr="003C0BCA" w:rsidRDefault="001967F3">
      <w:pPr>
        <w:pStyle w:val="32"/>
        <w:keepNext/>
        <w:keepLines/>
        <w:shd w:val="clear" w:color="auto" w:fill="auto"/>
        <w:rPr>
          <w:sz w:val="20"/>
          <w:szCs w:val="20"/>
        </w:rPr>
      </w:pPr>
    </w:p>
    <w:p w:rsidR="009219AF" w:rsidRPr="003C0BCA" w:rsidRDefault="00A21FD2">
      <w:pPr>
        <w:pStyle w:val="1"/>
        <w:shd w:val="clear" w:color="auto" w:fill="auto"/>
        <w:ind w:firstLine="420"/>
        <w:jc w:val="both"/>
        <w:rPr>
          <w:sz w:val="20"/>
          <w:szCs w:val="20"/>
        </w:rPr>
      </w:pPr>
      <w:r w:rsidRPr="003C0BCA">
        <w:rPr>
          <w:sz w:val="20"/>
          <w:szCs w:val="20"/>
        </w:rPr>
        <w:t>Запрос размеченной ТГНЛ произво</w:t>
      </w:r>
      <w:r w:rsidR="001967F3" w:rsidRPr="003C0BCA">
        <w:rPr>
          <w:sz w:val="20"/>
          <w:szCs w:val="20"/>
        </w:rPr>
        <w:t>дится от поезда или группы ваго</w:t>
      </w:r>
      <w:r w:rsidRPr="003C0BCA">
        <w:rPr>
          <w:sz w:val="20"/>
          <w:szCs w:val="20"/>
        </w:rPr>
        <w:t>нов по иконке, расположенной на закладке «Документы».</w:t>
      </w:r>
    </w:p>
    <w:p w:rsidR="009219AF" w:rsidRPr="003C0BCA" w:rsidRDefault="00A21FD2" w:rsidP="00072D9C">
      <w:pPr>
        <w:pStyle w:val="1"/>
        <w:shd w:val="clear" w:color="auto" w:fill="auto"/>
        <w:spacing w:line="360" w:lineRule="auto"/>
        <w:ind w:firstLine="420"/>
        <w:jc w:val="both"/>
        <w:rPr>
          <w:sz w:val="20"/>
          <w:szCs w:val="20"/>
        </w:rPr>
      </w:pPr>
      <w:r w:rsidRPr="003C0BCA">
        <w:rPr>
          <w:sz w:val="20"/>
          <w:szCs w:val="20"/>
        </w:rPr>
        <w:t>На экран выдается окно с возможными режимами выдачи. Выбор режима производится пометкой нужной строки с помощью клавиш «Стрелка вниз», «Стрелка вверх» и клавиши «Enter» (или указателем мыши и щелчком по кнопке).</w:t>
      </w:r>
    </w:p>
    <w:p w:rsidR="009219AF" w:rsidRPr="003C0BCA" w:rsidRDefault="00A21FD2">
      <w:pPr>
        <w:pStyle w:val="1"/>
        <w:shd w:val="clear" w:color="auto" w:fill="auto"/>
        <w:spacing w:after="240"/>
        <w:ind w:firstLine="420"/>
        <w:jc w:val="both"/>
        <w:rPr>
          <w:sz w:val="20"/>
          <w:szCs w:val="20"/>
        </w:rPr>
      </w:pPr>
      <w:r w:rsidRPr="003C0BCA">
        <w:rPr>
          <w:sz w:val="20"/>
          <w:szCs w:val="20"/>
        </w:rPr>
        <w:t>В зависимости от выбранного режима выдается соответствующая форма.</w:t>
      </w:r>
    </w:p>
    <w:p w:rsidR="009219AF" w:rsidRPr="003C0BCA" w:rsidRDefault="00A21FD2">
      <w:pPr>
        <w:pStyle w:val="32"/>
        <w:keepNext/>
        <w:keepLines/>
        <w:shd w:val="clear" w:color="auto" w:fill="auto"/>
        <w:rPr>
          <w:sz w:val="20"/>
          <w:szCs w:val="20"/>
        </w:rPr>
      </w:pPr>
      <w:bookmarkStart w:id="16" w:name="bookmark44"/>
      <w:bookmarkStart w:id="17" w:name="bookmark45"/>
      <w:r w:rsidRPr="003C0BCA">
        <w:rPr>
          <w:sz w:val="20"/>
          <w:szCs w:val="20"/>
        </w:rPr>
        <w:t>Завершение формирования поезда</w:t>
      </w:r>
      <w:bookmarkEnd w:id="16"/>
      <w:bookmarkEnd w:id="17"/>
    </w:p>
    <w:p w:rsidR="009219AF" w:rsidRPr="003C0BCA" w:rsidRDefault="00A21FD2">
      <w:pPr>
        <w:pStyle w:val="1"/>
        <w:shd w:val="clear" w:color="auto" w:fill="auto"/>
        <w:tabs>
          <w:tab w:val="left" w:pos="5462"/>
        </w:tabs>
        <w:ind w:firstLine="420"/>
        <w:jc w:val="both"/>
        <w:rPr>
          <w:sz w:val="20"/>
          <w:szCs w:val="20"/>
        </w:rPr>
      </w:pPr>
      <w:r w:rsidRPr="003C0BCA">
        <w:rPr>
          <w:sz w:val="20"/>
          <w:szCs w:val="20"/>
        </w:rPr>
        <w:t>Функция «Завершение формирования поезда» работает для объекта «группа вагонов».</w:t>
      </w:r>
    </w:p>
    <w:p w:rsidR="009219AF" w:rsidRPr="003C0BCA" w:rsidRDefault="00A21FD2">
      <w:pPr>
        <w:pStyle w:val="1"/>
        <w:shd w:val="clear" w:color="auto" w:fill="auto"/>
        <w:ind w:firstLine="420"/>
        <w:jc w:val="both"/>
        <w:rPr>
          <w:sz w:val="20"/>
          <w:szCs w:val="20"/>
        </w:rPr>
      </w:pPr>
      <w:r w:rsidRPr="003C0BCA">
        <w:rPr>
          <w:sz w:val="20"/>
          <w:szCs w:val="20"/>
        </w:rPr>
        <w:t>Для регистрации факта завершения формирования поезда оператору необходимо выбрать парк/железнодорожный путь, на котором завершено формирование железнодорожного подвижного состава.</w:t>
      </w:r>
    </w:p>
    <w:p w:rsidR="009219AF" w:rsidRPr="003C0BCA" w:rsidRDefault="00A21FD2">
      <w:pPr>
        <w:pStyle w:val="1"/>
        <w:shd w:val="clear" w:color="auto" w:fill="auto"/>
        <w:spacing w:after="80"/>
        <w:ind w:firstLine="420"/>
        <w:jc w:val="both"/>
        <w:rPr>
          <w:sz w:val="20"/>
          <w:szCs w:val="20"/>
        </w:rPr>
      </w:pPr>
      <w:r w:rsidRPr="003C0BCA">
        <w:rPr>
          <w:sz w:val="20"/>
          <w:szCs w:val="20"/>
        </w:rPr>
        <w:t>Для выбора железнодорожного пути оператор отмечает строку с его номером, с которого производится выставка, и нажимает один раз левой клавишей мыши. Выбранный железнодорожный путь изменяет свой цвет (рис. 3.3).</w:t>
      </w:r>
    </w:p>
    <w:p w:rsidR="009219AF" w:rsidRDefault="00A21FD2">
      <w:pPr>
        <w:jc w:val="center"/>
        <w:rPr>
          <w:sz w:val="2"/>
          <w:szCs w:val="2"/>
        </w:rPr>
      </w:pPr>
      <w:r>
        <w:rPr>
          <w:noProof/>
          <w:lang w:bidi="ar-SA"/>
        </w:rPr>
        <w:lastRenderedPageBreak/>
        <w:drawing>
          <wp:inline distT="0" distB="0" distL="0" distR="0">
            <wp:extent cx="4133215" cy="3395345"/>
            <wp:effectExtent l="0" t="0" r="0" b="0"/>
            <wp:docPr id="65" name="Picutre 65"/>
            <wp:cNvGraphicFramePr/>
            <a:graphic xmlns:a="http://schemas.openxmlformats.org/drawingml/2006/main">
              <a:graphicData uri="http://schemas.openxmlformats.org/drawingml/2006/picture">
                <pic:pic xmlns:pic="http://schemas.openxmlformats.org/drawingml/2006/picture">
                  <pic:nvPicPr>
                    <pic:cNvPr id="65" name="Picture 65"/>
                    <pic:cNvPicPr/>
                  </pic:nvPicPr>
                  <pic:blipFill>
                    <a:blip r:embed="rId38" cstate="print"/>
                    <a:stretch/>
                  </pic:blipFill>
                  <pic:spPr>
                    <a:xfrm>
                      <a:off x="0" y="0"/>
                      <a:ext cx="4133215" cy="3395345"/>
                    </a:xfrm>
                    <a:prstGeom prst="rect">
                      <a:avLst/>
                    </a:prstGeom>
                  </pic:spPr>
                </pic:pic>
              </a:graphicData>
            </a:graphic>
          </wp:inline>
        </w:drawing>
      </w:r>
    </w:p>
    <w:p w:rsidR="009219AF" w:rsidRPr="003C0BCA" w:rsidRDefault="00544557" w:rsidP="00544557">
      <w:pPr>
        <w:pStyle w:val="a9"/>
        <w:shd w:val="clear" w:color="auto" w:fill="auto"/>
        <w:ind w:left="571"/>
        <w:jc w:val="center"/>
        <w:rPr>
          <w:sz w:val="20"/>
          <w:szCs w:val="20"/>
        </w:rPr>
      </w:pPr>
      <w:r>
        <w:rPr>
          <w:sz w:val="20"/>
          <w:szCs w:val="20"/>
        </w:rPr>
        <w:t xml:space="preserve">Рисунок 7. </w:t>
      </w:r>
      <w:r w:rsidR="00A21FD2" w:rsidRPr="003C0BCA">
        <w:rPr>
          <w:sz w:val="20"/>
          <w:szCs w:val="20"/>
        </w:rPr>
        <w:t xml:space="preserve"> Поле выбора вагонов для завершения формирования поезда</w:t>
      </w:r>
    </w:p>
    <w:p w:rsidR="001309D8" w:rsidRDefault="001309D8" w:rsidP="001967F3">
      <w:pPr>
        <w:pStyle w:val="a9"/>
        <w:shd w:val="clear" w:color="auto" w:fill="auto"/>
      </w:pPr>
    </w:p>
    <w:p w:rsidR="009219AF" w:rsidRPr="003C0BCA" w:rsidRDefault="00A21FD2" w:rsidP="001967F3">
      <w:pPr>
        <w:pStyle w:val="1"/>
        <w:shd w:val="clear" w:color="auto" w:fill="auto"/>
        <w:ind w:firstLine="420"/>
        <w:jc w:val="both"/>
        <w:rPr>
          <w:sz w:val="20"/>
          <w:szCs w:val="20"/>
        </w:rPr>
      </w:pPr>
      <w:r w:rsidRPr="003C0BCA">
        <w:rPr>
          <w:sz w:val="20"/>
          <w:szCs w:val="20"/>
        </w:rPr>
        <w:t>Вверху экрана оператор левой клавишей мыши выбирает закладку и нажимает на иконку «завершение формирования».</w:t>
      </w:r>
    </w:p>
    <w:p w:rsidR="009219AF" w:rsidRPr="003C0BCA" w:rsidRDefault="00A21FD2">
      <w:pPr>
        <w:pStyle w:val="1"/>
        <w:shd w:val="clear" w:color="auto" w:fill="auto"/>
        <w:ind w:firstLine="420"/>
        <w:jc w:val="both"/>
        <w:rPr>
          <w:sz w:val="20"/>
          <w:szCs w:val="20"/>
        </w:rPr>
      </w:pPr>
      <w:r w:rsidRPr="003C0BCA">
        <w:rPr>
          <w:sz w:val="20"/>
          <w:szCs w:val="20"/>
        </w:rPr>
        <w:t>Если на железнодорожном пути группа вагонов меньше нормы по весу или по условной длине, то выдается предупреждение. Для отмены нужно нажать «НЕТ», затем «Отмена» и вернуться в окно состояний парка. Для продолжения следует нажать «ДА», после чего выполняется функция. На экране появиться поле завершения формирования поезда (</w:t>
      </w:r>
      <w:r w:rsidR="00544557">
        <w:rPr>
          <w:sz w:val="20"/>
          <w:szCs w:val="20"/>
        </w:rPr>
        <w:t>рисунок 8</w:t>
      </w:r>
      <w:r w:rsidRPr="003C0BCA">
        <w:rPr>
          <w:sz w:val="20"/>
          <w:szCs w:val="20"/>
        </w:rPr>
        <w:t>).</w:t>
      </w:r>
    </w:p>
    <w:p w:rsidR="009219AF" w:rsidRPr="003C0BCA" w:rsidRDefault="00A21FD2">
      <w:pPr>
        <w:pStyle w:val="1"/>
        <w:shd w:val="clear" w:color="auto" w:fill="auto"/>
        <w:ind w:firstLine="420"/>
        <w:jc w:val="both"/>
        <w:rPr>
          <w:sz w:val="20"/>
          <w:szCs w:val="20"/>
        </w:rPr>
      </w:pPr>
      <w:r w:rsidRPr="003C0BCA">
        <w:rPr>
          <w:sz w:val="20"/>
          <w:szCs w:val="20"/>
        </w:rPr>
        <w:t>Справа на экране высвечивается список вагонов на железнодор</w:t>
      </w:r>
      <w:r w:rsidR="001967F3" w:rsidRPr="003C0BCA">
        <w:rPr>
          <w:sz w:val="20"/>
          <w:szCs w:val="20"/>
        </w:rPr>
        <w:t>ож</w:t>
      </w:r>
      <w:r w:rsidRPr="003C0BCA">
        <w:rPr>
          <w:sz w:val="20"/>
          <w:szCs w:val="20"/>
        </w:rPr>
        <w:t>ном пути.</w:t>
      </w:r>
    </w:p>
    <w:p w:rsidR="009219AF" w:rsidRPr="003C0BCA" w:rsidRDefault="00A21FD2">
      <w:pPr>
        <w:pStyle w:val="1"/>
        <w:shd w:val="clear" w:color="auto" w:fill="auto"/>
        <w:ind w:firstLine="420"/>
        <w:jc w:val="both"/>
        <w:rPr>
          <w:sz w:val="20"/>
          <w:szCs w:val="20"/>
        </w:rPr>
      </w:pPr>
      <w:r w:rsidRPr="003C0BCA">
        <w:rPr>
          <w:b/>
          <w:bCs/>
          <w:i/>
          <w:iCs/>
          <w:sz w:val="20"/>
          <w:szCs w:val="20"/>
        </w:rPr>
        <w:t>№ п/п</w:t>
      </w:r>
      <w:r w:rsidRPr="003C0BCA">
        <w:rPr>
          <w:sz w:val="20"/>
          <w:szCs w:val="20"/>
        </w:rPr>
        <w:t xml:space="preserve"> - порядковый номер вагона в группе.</w:t>
      </w:r>
    </w:p>
    <w:p w:rsidR="009219AF" w:rsidRPr="003C0BCA" w:rsidRDefault="00A21FD2">
      <w:pPr>
        <w:pStyle w:val="1"/>
        <w:shd w:val="clear" w:color="auto" w:fill="auto"/>
        <w:ind w:firstLine="420"/>
        <w:jc w:val="both"/>
        <w:rPr>
          <w:sz w:val="20"/>
          <w:szCs w:val="20"/>
        </w:rPr>
      </w:pPr>
      <w:r w:rsidRPr="003C0BCA">
        <w:rPr>
          <w:b/>
          <w:bCs/>
          <w:i/>
          <w:iCs/>
          <w:sz w:val="20"/>
          <w:szCs w:val="20"/>
        </w:rPr>
        <w:t>М</w:t>
      </w:r>
      <w:r w:rsidR="003C0BCA">
        <w:rPr>
          <w:b/>
          <w:bCs/>
          <w:i/>
          <w:iCs/>
          <w:sz w:val="12"/>
          <w:szCs w:val="12"/>
        </w:rPr>
        <w:t>гр</w:t>
      </w:r>
      <w:r w:rsidRPr="003C0BCA">
        <w:rPr>
          <w:b/>
          <w:bCs/>
          <w:i/>
          <w:iCs/>
          <w:sz w:val="20"/>
          <w:szCs w:val="20"/>
        </w:rPr>
        <w:t xml:space="preserve"> -</w:t>
      </w:r>
      <w:r w:rsidRPr="003C0BCA">
        <w:rPr>
          <w:sz w:val="20"/>
          <w:szCs w:val="20"/>
        </w:rPr>
        <w:t xml:space="preserve"> отметка группы.</w:t>
      </w:r>
    </w:p>
    <w:p w:rsidR="009219AF" w:rsidRPr="003C0BCA" w:rsidRDefault="00A21FD2">
      <w:pPr>
        <w:pStyle w:val="1"/>
        <w:shd w:val="clear" w:color="auto" w:fill="auto"/>
        <w:ind w:firstLine="420"/>
        <w:jc w:val="both"/>
        <w:rPr>
          <w:sz w:val="20"/>
          <w:szCs w:val="20"/>
        </w:rPr>
      </w:pPr>
      <w:r w:rsidRPr="003C0BCA">
        <w:rPr>
          <w:sz w:val="20"/>
          <w:szCs w:val="20"/>
        </w:rPr>
        <w:t>№ — порядковый номер вагона при выборе вагона в формируемый железнодорожный подвижной состав.</w:t>
      </w:r>
    </w:p>
    <w:p w:rsidR="009219AF" w:rsidRDefault="00A21FD2">
      <w:pPr>
        <w:jc w:val="center"/>
        <w:rPr>
          <w:sz w:val="2"/>
          <w:szCs w:val="2"/>
        </w:rPr>
      </w:pPr>
      <w:r>
        <w:rPr>
          <w:noProof/>
          <w:lang w:bidi="ar-SA"/>
        </w:rPr>
        <w:lastRenderedPageBreak/>
        <w:drawing>
          <wp:inline distT="0" distB="0" distL="0" distR="0">
            <wp:extent cx="4151630" cy="2889250"/>
            <wp:effectExtent l="0" t="0" r="0" b="0"/>
            <wp:docPr id="66" name="Picutre 66"/>
            <wp:cNvGraphicFramePr/>
            <a:graphic xmlns:a="http://schemas.openxmlformats.org/drawingml/2006/main">
              <a:graphicData uri="http://schemas.openxmlformats.org/drawingml/2006/picture">
                <pic:pic xmlns:pic="http://schemas.openxmlformats.org/drawingml/2006/picture">
                  <pic:nvPicPr>
                    <pic:cNvPr id="66" name="Picture 66"/>
                    <pic:cNvPicPr/>
                  </pic:nvPicPr>
                  <pic:blipFill>
                    <a:blip r:embed="rId39" cstate="print"/>
                    <a:stretch/>
                  </pic:blipFill>
                  <pic:spPr>
                    <a:xfrm>
                      <a:off x="0" y="0"/>
                      <a:ext cx="4151630" cy="2889250"/>
                    </a:xfrm>
                    <a:prstGeom prst="rect">
                      <a:avLst/>
                    </a:prstGeom>
                  </pic:spPr>
                </pic:pic>
              </a:graphicData>
            </a:graphic>
          </wp:inline>
        </w:drawing>
      </w:r>
    </w:p>
    <w:p w:rsidR="009219AF" w:rsidRPr="003C0BCA" w:rsidRDefault="00544557">
      <w:pPr>
        <w:pStyle w:val="a9"/>
        <w:shd w:val="clear" w:color="auto" w:fill="auto"/>
        <w:ind w:left="1363"/>
        <w:rPr>
          <w:sz w:val="20"/>
          <w:szCs w:val="20"/>
        </w:rPr>
      </w:pPr>
      <w:r>
        <w:rPr>
          <w:sz w:val="20"/>
          <w:szCs w:val="20"/>
        </w:rPr>
        <w:t>Рисунок 8</w:t>
      </w:r>
      <w:r w:rsidR="00A21FD2" w:rsidRPr="003C0BCA">
        <w:rPr>
          <w:sz w:val="20"/>
          <w:szCs w:val="20"/>
        </w:rPr>
        <w:t>. Поле завершения формирования поезда</w:t>
      </w:r>
    </w:p>
    <w:p w:rsidR="009219AF" w:rsidRDefault="009219AF">
      <w:pPr>
        <w:spacing w:after="239" w:line="1" w:lineRule="exact"/>
      </w:pPr>
    </w:p>
    <w:p w:rsidR="009219AF" w:rsidRPr="003C0BCA" w:rsidRDefault="00A21FD2">
      <w:pPr>
        <w:pStyle w:val="1"/>
        <w:shd w:val="clear" w:color="auto" w:fill="auto"/>
        <w:ind w:firstLine="420"/>
        <w:jc w:val="both"/>
        <w:rPr>
          <w:sz w:val="20"/>
          <w:szCs w:val="20"/>
        </w:rPr>
      </w:pPr>
      <w:r w:rsidRPr="003C0BCA">
        <w:rPr>
          <w:sz w:val="20"/>
          <w:szCs w:val="20"/>
        </w:rPr>
        <w:t>В итоговой строке по мере выбора вагонов высвечиваются итоговые данные.</w:t>
      </w:r>
    </w:p>
    <w:p w:rsidR="009219AF" w:rsidRPr="003C0BCA" w:rsidRDefault="00A21FD2">
      <w:pPr>
        <w:pStyle w:val="1"/>
        <w:shd w:val="clear" w:color="auto" w:fill="auto"/>
        <w:ind w:firstLine="420"/>
        <w:jc w:val="both"/>
        <w:rPr>
          <w:sz w:val="20"/>
          <w:szCs w:val="20"/>
        </w:rPr>
      </w:pPr>
      <w:r w:rsidRPr="003C0BCA">
        <w:rPr>
          <w:b/>
          <w:bCs/>
          <w:i/>
          <w:iCs/>
          <w:sz w:val="20"/>
          <w:szCs w:val="20"/>
        </w:rPr>
        <w:t>Вес</w:t>
      </w:r>
      <w:r w:rsidRPr="003C0BCA">
        <w:rPr>
          <w:sz w:val="20"/>
          <w:szCs w:val="20"/>
        </w:rPr>
        <w:t xml:space="preserve"> - вес брутто по выбранной группе вагонов.</w:t>
      </w:r>
    </w:p>
    <w:p w:rsidR="009219AF" w:rsidRPr="003C0BCA" w:rsidRDefault="00A21FD2">
      <w:pPr>
        <w:pStyle w:val="1"/>
        <w:shd w:val="clear" w:color="auto" w:fill="auto"/>
        <w:ind w:firstLine="420"/>
        <w:jc w:val="both"/>
        <w:rPr>
          <w:sz w:val="20"/>
          <w:szCs w:val="20"/>
        </w:rPr>
      </w:pPr>
      <w:r w:rsidRPr="003C0BCA">
        <w:rPr>
          <w:b/>
          <w:bCs/>
          <w:i/>
          <w:iCs/>
          <w:sz w:val="20"/>
          <w:szCs w:val="20"/>
        </w:rPr>
        <w:t>ОтклВес/Норма -</w:t>
      </w:r>
      <w:r w:rsidRPr="003C0BCA">
        <w:rPr>
          <w:sz w:val="20"/>
          <w:szCs w:val="20"/>
        </w:rPr>
        <w:t xml:space="preserve"> отклонение от нормы веса/норма веса.</w:t>
      </w:r>
    </w:p>
    <w:p w:rsidR="009219AF" w:rsidRPr="003C0BCA" w:rsidRDefault="00A21FD2">
      <w:pPr>
        <w:pStyle w:val="1"/>
        <w:shd w:val="clear" w:color="auto" w:fill="auto"/>
        <w:ind w:firstLine="420"/>
        <w:jc w:val="both"/>
        <w:rPr>
          <w:sz w:val="20"/>
          <w:szCs w:val="20"/>
        </w:rPr>
      </w:pPr>
      <w:r w:rsidRPr="003C0BCA">
        <w:rPr>
          <w:b/>
          <w:bCs/>
          <w:i/>
          <w:iCs/>
          <w:sz w:val="20"/>
          <w:szCs w:val="20"/>
        </w:rPr>
        <w:t>УДЛ-</w:t>
      </w:r>
      <w:r w:rsidRPr="003C0BCA">
        <w:rPr>
          <w:sz w:val="20"/>
          <w:szCs w:val="20"/>
        </w:rPr>
        <w:t xml:space="preserve"> длина выделенной группы вагонов в условных вагонах.</w:t>
      </w:r>
    </w:p>
    <w:p w:rsidR="009219AF" w:rsidRPr="003C0BCA" w:rsidRDefault="00A21FD2">
      <w:pPr>
        <w:pStyle w:val="1"/>
        <w:shd w:val="clear" w:color="auto" w:fill="auto"/>
        <w:ind w:firstLine="420"/>
        <w:jc w:val="both"/>
        <w:rPr>
          <w:sz w:val="20"/>
          <w:szCs w:val="20"/>
        </w:rPr>
      </w:pPr>
      <w:r w:rsidRPr="003C0BCA">
        <w:rPr>
          <w:b/>
          <w:bCs/>
          <w:i/>
          <w:iCs/>
          <w:sz w:val="20"/>
          <w:szCs w:val="20"/>
        </w:rPr>
        <w:t>Откл.Удл/Норма -</w:t>
      </w:r>
      <w:r w:rsidRPr="003C0BCA">
        <w:rPr>
          <w:sz w:val="20"/>
          <w:szCs w:val="20"/>
        </w:rPr>
        <w:t xml:space="preserve"> отклонение от нормы условной длины, норма длины в условных вагонах.</w:t>
      </w:r>
    </w:p>
    <w:p w:rsidR="009219AF" w:rsidRPr="003C0BCA" w:rsidRDefault="00A21FD2">
      <w:pPr>
        <w:pStyle w:val="1"/>
        <w:shd w:val="clear" w:color="auto" w:fill="auto"/>
        <w:ind w:firstLine="420"/>
        <w:jc w:val="both"/>
        <w:rPr>
          <w:sz w:val="20"/>
          <w:szCs w:val="20"/>
        </w:rPr>
      </w:pPr>
      <w:r w:rsidRPr="003C0BCA">
        <w:rPr>
          <w:sz w:val="20"/>
          <w:szCs w:val="20"/>
        </w:rPr>
        <w:t>Для выбора вагонов, оформляе</w:t>
      </w:r>
      <w:r w:rsidR="001967F3" w:rsidRPr="003C0BCA">
        <w:rPr>
          <w:sz w:val="20"/>
          <w:szCs w:val="20"/>
        </w:rPr>
        <w:t>мых в поезд, выполняются следую</w:t>
      </w:r>
      <w:r w:rsidRPr="003C0BCA">
        <w:rPr>
          <w:sz w:val="20"/>
          <w:szCs w:val="20"/>
        </w:rPr>
        <w:t>щие действия:</w:t>
      </w:r>
    </w:p>
    <w:p w:rsidR="009219AF" w:rsidRPr="003C0BCA" w:rsidRDefault="00A21FD2" w:rsidP="00FD077C">
      <w:pPr>
        <w:pStyle w:val="1"/>
        <w:numPr>
          <w:ilvl w:val="0"/>
          <w:numId w:val="17"/>
        </w:numPr>
        <w:shd w:val="clear" w:color="auto" w:fill="auto"/>
        <w:tabs>
          <w:tab w:val="left" w:pos="692"/>
        </w:tabs>
        <w:ind w:firstLine="420"/>
        <w:jc w:val="both"/>
        <w:rPr>
          <w:sz w:val="20"/>
          <w:szCs w:val="20"/>
        </w:rPr>
      </w:pPr>
      <w:r w:rsidRPr="003C0BCA">
        <w:rPr>
          <w:sz w:val="20"/>
          <w:szCs w:val="20"/>
        </w:rPr>
        <w:t xml:space="preserve">встать курсором на первый выбранный вагон и нажать </w:t>
      </w:r>
      <w:r w:rsidRPr="003C0BCA">
        <w:rPr>
          <w:sz w:val="20"/>
          <w:szCs w:val="20"/>
          <w:lang w:eastAsia="en-US" w:bidi="en-US"/>
        </w:rPr>
        <w:t>«</w:t>
      </w:r>
      <w:r w:rsidRPr="003C0BCA">
        <w:rPr>
          <w:sz w:val="20"/>
          <w:szCs w:val="20"/>
          <w:lang w:val="en-US" w:eastAsia="en-US" w:bidi="en-US"/>
        </w:rPr>
        <w:t>CTRL</w:t>
      </w:r>
      <w:r w:rsidRPr="003C0BCA">
        <w:rPr>
          <w:sz w:val="20"/>
          <w:szCs w:val="20"/>
          <w:lang w:eastAsia="en-US" w:bidi="en-US"/>
        </w:rPr>
        <w:t xml:space="preserve">» </w:t>
      </w:r>
      <w:r w:rsidR="001967F3" w:rsidRPr="003C0BCA">
        <w:rPr>
          <w:sz w:val="20"/>
          <w:szCs w:val="20"/>
        </w:rPr>
        <w:t>+ ле</w:t>
      </w:r>
      <w:r w:rsidRPr="003C0BCA">
        <w:rPr>
          <w:sz w:val="20"/>
          <w:szCs w:val="20"/>
        </w:rPr>
        <w:t xml:space="preserve">вая кнопка мыши; затем поставить курсор на последний вагон из выбранной группы и снова нажать </w:t>
      </w:r>
      <w:r w:rsidRPr="003C0BCA">
        <w:rPr>
          <w:sz w:val="20"/>
          <w:szCs w:val="20"/>
          <w:lang w:eastAsia="en-US" w:bidi="en-US"/>
        </w:rPr>
        <w:t>«</w:t>
      </w:r>
      <w:r w:rsidRPr="003C0BCA">
        <w:rPr>
          <w:sz w:val="20"/>
          <w:szCs w:val="20"/>
          <w:lang w:val="en-US" w:eastAsia="en-US" w:bidi="en-US"/>
        </w:rPr>
        <w:t>CTRL</w:t>
      </w:r>
      <w:r w:rsidRPr="003C0BCA">
        <w:rPr>
          <w:sz w:val="20"/>
          <w:szCs w:val="20"/>
          <w:lang w:eastAsia="en-US" w:bidi="en-US"/>
        </w:rPr>
        <w:t xml:space="preserve">» </w:t>
      </w:r>
      <w:r w:rsidRPr="003C0BCA">
        <w:rPr>
          <w:sz w:val="20"/>
          <w:szCs w:val="20"/>
        </w:rPr>
        <w:t xml:space="preserve">+ левая </w:t>
      </w:r>
      <w:r w:rsidR="001967F3" w:rsidRPr="003C0BCA">
        <w:rPr>
          <w:sz w:val="20"/>
          <w:szCs w:val="20"/>
        </w:rPr>
        <w:t>кнопка мыши (все выбранные ваго</w:t>
      </w:r>
      <w:r w:rsidRPr="003C0BCA">
        <w:rPr>
          <w:sz w:val="20"/>
          <w:szCs w:val="20"/>
        </w:rPr>
        <w:t>ны станут темными);</w:t>
      </w:r>
    </w:p>
    <w:p w:rsidR="009219AF" w:rsidRPr="003C0BCA" w:rsidRDefault="00A21FD2" w:rsidP="00FD077C">
      <w:pPr>
        <w:pStyle w:val="1"/>
        <w:numPr>
          <w:ilvl w:val="0"/>
          <w:numId w:val="17"/>
        </w:numPr>
        <w:shd w:val="clear" w:color="auto" w:fill="auto"/>
        <w:tabs>
          <w:tab w:val="left" w:pos="692"/>
        </w:tabs>
        <w:ind w:firstLine="420"/>
        <w:jc w:val="both"/>
        <w:rPr>
          <w:sz w:val="20"/>
          <w:szCs w:val="20"/>
        </w:rPr>
      </w:pPr>
      <w:r w:rsidRPr="003C0BCA">
        <w:rPr>
          <w:sz w:val="20"/>
          <w:szCs w:val="20"/>
        </w:rPr>
        <w:t xml:space="preserve">если нужно пометить еще одну группу, то следует встать курсором на нужный вагон и нажать </w:t>
      </w:r>
      <w:r w:rsidRPr="003C0BCA">
        <w:rPr>
          <w:sz w:val="20"/>
          <w:szCs w:val="20"/>
          <w:lang w:eastAsia="en-US" w:bidi="en-US"/>
        </w:rPr>
        <w:t>«</w:t>
      </w:r>
      <w:r w:rsidRPr="003C0BCA">
        <w:rPr>
          <w:sz w:val="20"/>
          <w:szCs w:val="20"/>
          <w:lang w:val="en-US" w:eastAsia="en-US" w:bidi="en-US"/>
        </w:rPr>
        <w:t>CTRL</w:t>
      </w:r>
      <w:r w:rsidRPr="003C0BCA">
        <w:rPr>
          <w:sz w:val="20"/>
          <w:szCs w:val="20"/>
          <w:lang w:eastAsia="en-US" w:bidi="en-US"/>
        </w:rPr>
        <w:t xml:space="preserve">» </w:t>
      </w:r>
      <w:r w:rsidRPr="003C0BCA">
        <w:rPr>
          <w:sz w:val="20"/>
          <w:szCs w:val="20"/>
        </w:rPr>
        <w:t xml:space="preserve">+ левая кнопка мышки; затем встать на последний вагон из выбранной группы и повторить комбинацию </w:t>
      </w:r>
      <w:r w:rsidR="001967F3" w:rsidRPr="003C0BCA">
        <w:rPr>
          <w:sz w:val="20"/>
          <w:szCs w:val="20"/>
        </w:rPr>
        <w:t>кла</w:t>
      </w:r>
      <w:r w:rsidRPr="003C0BCA">
        <w:rPr>
          <w:sz w:val="20"/>
          <w:szCs w:val="20"/>
        </w:rPr>
        <w:t>виш (все выбранные вагоны станут темными);</w:t>
      </w:r>
    </w:p>
    <w:p w:rsidR="009219AF" w:rsidRPr="003C0BCA" w:rsidRDefault="00A21FD2" w:rsidP="00FD077C">
      <w:pPr>
        <w:pStyle w:val="1"/>
        <w:numPr>
          <w:ilvl w:val="0"/>
          <w:numId w:val="17"/>
        </w:numPr>
        <w:shd w:val="clear" w:color="auto" w:fill="auto"/>
        <w:tabs>
          <w:tab w:val="left" w:pos="702"/>
        </w:tabs>
        <w:ind w:firstLine="420"/>
        <w:jc w:val="both"/>
        <w:rPr>
          <w:sz w:val="20"/>
          <w:szCs w:val="20"/>
        </w:rPr>
      </w:pPr>
      <w:r w:rsidRPr="003C0BCA">
        <w:rPr>
          <w:sz w:val="20"/>
          <w:szCs w:val="20"/>
        </w:rPr>
        <w:t xml:space="preserve">если нужно пометить один вагон, то следует встать курсором на </w:t>
      </w:r>
      <w:r w:rsidRPr="003C0BCA">
        <w:rPr>
          <w:sz w:val="20"/>
          <w:szCs w:val="20"/>
        </w:rPr>
        <w:lastRenderedPageBreak/>
        <w:t>нужный вагон и нажать левой кнопкой мыши.</w:t>
      </w:r>
    </w:p>
    <w:p w:rsidR="009219AF" w:rsidRPr="003C0BCA" w:rsidRDefault="00A21FD2">
      <w:pPr>
        <w:pStyle w:val="1"/>
        <w:shd w:val="clear" w:color="auto" w:fill="auto"/>
        <w:ind w:firstLine="420"/>
        <w:jc w:val="both"/>
        <w:rPr>
          <w:sz w:val="20"/>
          <w:szCs w:val="20"/>
        </w:rPr>
      </w:pPr>
      <w:r w:rsidRPr="003C0BCA">
        <w:rPr>
          <w:sz w:val="20"/>
          <w:szCs w:val="20"/>
        </w:rPr>
        <w:t>Номер по порядку (колонка слева)</w:t>
      </w:r>
      <w:r w:rsidR="001967F3" w:rsidRPr="003C0BCA">
        <w:rPr>
          <w:sz w:val="20"/>
          <w:szCs w:val="20"/>
        </w:rPr>
        <w:t xml:space="preserve"> присвоится в зависимости от по</w:t>
      </w:r>
      <w:r w:rsidRPr="003C0BCA">
        <w:rPr>
          <w:sz w:val="20"/>
          <w:szCs w:val="20"/>
        </w:rPr>
        <w:t>ложения первого помеченного вагона (сверху вниз или снизу вверх).</w:t>
      </w:r>
    </w:p>
    <w:p w:rsidR="009219AF" w:rsidRPr="003C0BCA" w:rsidRDefault="00A21FD2">
      <w:pPr>
        <w:pStyle w:val="1"/>
        <w:shd w:val="clear" w:color="auto" w:fill="auto"/>
        <w:ind w:firstLine="420"/>
        <w:jc w:val="both"/>
        <w:rPr>
          <w:sz w:val="20"/>
          <w:szCs w:val="20"/>
        </w:rPr>
      </w:pPr>
      <w:r w:rsidRPr="003C0BCA">
        <w:rPr>
          <w:sz w:val="20"/>
          <w:szCs w:val="20"/>
        </w:rPr>
        <w:t xml:space="preserve">После выбора всех нужных вагонов нужно нажать левой кнопкой мыши на кнопку «Готово», и курсор </w:t>
      </w:r>
      <w:r w:rsidR="001967F3" w:rsidRPr="003C0BCA">
        <w:rPr>
          <w:sz w:val="20"/>
          <w:szCs w:val="20"/>
        </w:rPr>
        <w:t>встанет на железнодорожную стан</w:t>
      </w:r>
      <w:r w:rsidRPr="003C0BCA">
        <w:rPr>
          <w:sz w:val="20"/>
          <w:szCs w:val="20"/>
        </w:rPr>
        <w:t>цию назначения вагона.</w:t>
      </w:r>
    </w:p>
    <w:p w:rsidR="009219AF" w:rsidRPr="003C0BCA" w:rsidRDefault="00A21FD2">
      <w:pPr>
        <w:pStyle w:val="1"/>
        <w:shd w:val="clear" w:color="auto" w:fill="auto"/>
        <w:ind w:firstLine="420"/>
        <w:jc w:val="both"/>
        <w:rPr>
          <w:sz w:val="20"/>
          <w:szCs w:val="20"/>
        </w:rPr>
      </w:pPr>
      <w:r w:rsidRPr="003C0BCA">
        <w:rPr>
          <w:sz w:val="20"/>
          <w:szCs w:val="20"/>
        </w:rPr>
        <w:t>ЕСР железнодорожной формирования - программно проставляется код своей железнодорожной станции.</w:t>
      </w:r>
    </w:p>
    <w:p w:rsidR="009219AF" w:rsidRPr="003C0BCA" w:rsidRDefault="00A21FD2">
      <w:pPr>
        <w:pStyle w:val="1"/>
        <w:shd w:val="clear" w:color="auto" w:fill="auto"/>
        <w:ind w:firstLine="420"/>
        <w:jc w:val="both"/>
        <w:rPr>
          <w:sz w:val="20"/>
          <w:szCs w:val="20"/>
        </w:rPr>
      </w:pPr>
      <w:r w:rsidRPr="003C0BCA">
        <w:rPr>
          <w:sz w:val="20"/>
          <w:szCs w:val="20"/>
        </w:rPr>
        <w:t>Порядковый номер железнодорож</w:t>
      </w:r>
      <w:r w:rsidR="001967F3" w:rsidRPr="003C0BCA">
        <w:rPr>
          <w:sz w:val="20"/>
          <w:szCs w:val="20"/>
        </w:rPr>
        <w:t>ного подвижного состава простав</w:t>
      </w:r>
      <w:r w:rsidRPr="003C0BCA">
        <w:rPr>
          <w:sz w:val="20"/>
          <w:szCs w:val="20"/>
        </w:rPr>
        <w:t>ляется программно.</w:t>
      </w:r>
    </w:p>
    <w:p w:rsidR="009219AF" w:rsidRPr="003C0BCA" w:rsidRDefault="00A21FD2">
      <w:pPr>
        <w:pStyle w:val="1"/>
        <w:shd w:val="clear" w:color="auto" w:fill="auto"/>
        <w:ind w:firstLine="420"/>
        <w:jc w:val="both"/>
        <w:rPr>
          <w:sz w:val="20"/>
          <w:szCs w:val="20"/>
        </w:rPr>
      </w:pPr>
      <w:r w:rsidRPr="003C0BCA">
        <w:rPr>
          <w:sz w:val="20"/>
          <w:szCs w:val="20"/>
        </w:rPr>
        <w:t>ЕСР железнодорожной станции назначения вводится вручную. Если вводимый код ЕСР отсутствует в плане формирования, высвечивается подсказка назначений по плану формирования. По подсказке выбирается нужное назначение, которое программ</w:t>
      </w:r>
      <w:r w:rsidR="001967F3" w:rsidRPr="003C0BCA">
        <w:rPr>
          <w:sz w:val="20"/>
          <w:szCs w:val="20"/>
        </w:rPr>
        <w:t>но подставляется в окно железно</w:t>
      </w:r>
      <w:r w:rsidRPr="003C0BCA">
        <w:rPr>
          <w:sz w:val="20"/>
          <w:szCs w:val="20"/>
        </w:rPr>
        <w:t>дорожной станции назначения поезда.</w:t>
      </w:r>
    </w:p>
    <w:p w:rsidR="009219AF" w:rsidRPr="003C0BCA" w:rsidRDefault="00A21FD2">
      <w:pPr>
        <w:pStyle w:val="1"/>
        <w:shd w:val="clear" w:color="auto" w:fill="auto"/>
        <w:ind w:firstLine="420"/>
        <w:jc w:val="both"/>
        <w:rPr>
          <w:sz w:val="20"/>
          <w:szCs w:val="20"/>
        </w:rPr>
      </w:pPr>
      <w:r w:rsidRPr="003C0BCA">
        <w:rPr>
          <w:sz w:val="20"/>
          <w:szCs w:val="20"/>
        </w:rPr>
        <w:t>Категория поезда - подсказка в</w:t>
      </w:r>
      <w:r w:rsidR="001967F3" w:rsidRPr="003C0BCA">
        <w:rPr>
          <w:sz w:val="20"/>
          <w:szCs w:val="20"/>
        </w:rPr>
        <w:t>ызывается при нажатии на клавиа</w:t>
      </w:r>
      <w:r w:rsidRPr="003C0BCA">
        <w:rPr>
          <w:sz w:val="20"/>
          <w:szCs w:val="20"/>
        </w:rPr>
        <w:t xml:space="preserve">туре </w:t>
      </w:r>
      <w:r w:rsidRPr="003C0BCA">
        <w:rPr>
          <w:sz w:val="20"/>
          <w:szCs w:val="20"/>
          <w:lang w:eastAsia="en-US" w:bidi="en-US"/>
        </w:rPr>
        <w:t>«</w:t>
      </w:r>
      <w:r w:rsidRPr="003C0BCA">
        <w:rPr>
          <w:sz w:val="20"/>
          <w:szCs w:val="20"/>
          <w:lang w:val="en-US" w:eastAsia="en-US" w:bidi="en-US"/>
        </w:rPr>
        <w:t>F</w:t>
      </w:r>
      <w:r w:rsidRPr="003C0BCA">
        <w:rPr>
          <w:sz w:val="20"/>
          <w:szCs w:val="20"/>
          <w:lang w:eastAsia="en-US" w:bidi="en-US"/>
        </w:rPr>
        <w:t>1».</w:t>
      </w:r>
    </w:p>
    <w:p w:rsidR="009219AF" w:rsidRPr="003C0BCA" w:rsidRDefault="00A21FD2">
      <w:pPr>
        <w:pStyle w:val="1"/>
        <w:shd w:val="clear" w:color="auto" w:fill="auto"/>
        <w:ind w:firstLine="420"/>
        <w:jc w:val="both"/>
        <w:rPr>
          <w:sz w:val="20"/>
          <w:szCs w:val="20"/>
        </w:rPr>
      </w:pPr>
      <w:r w:rsidRPr="003C0BCA">
        <w:rPr>
          <w:sz w:val="20"/>
          <w:szCs w:val="20"/>
        </w:rPr>
        <w:t>Если категория набрана вручную и неверно, то про</w:t>
      </w:r>
      <w:r w:rsidR="001967F3" w:rsidRPr="003C0BCA">
        <w:rPr>
          <w:sz w:val="20"/>
          <w:szCs w:val="20"/>
        </w:rPr>
        <w:t>граммно высве</w:t>
      </w:r>
      <w:r w:rsidRPr="003C0BCA">
        <w:rPr>
          <w:sz w:val="20"/>
          <w:szCs w:val="20"/>
        </w:rPr>
        <w:t>чивается подсказка. По подсказке выбирается нужная категория поезда.</w:t>
      </w:r>
    </w:p>
    <w:p w:rsidR="009219AF" w:rsidRPr="003C0BCA" w:rsidRDefault="00A21FD2">
      <w:pPr>
        <w:pStyle w:val="1"/>
        <w:shd w:val="clear" w:color="auto" w:fill="auto"/>
        <w:ind w:firstLine="420"/>
        <w:jc w:val="both"/>
        <w:rPr>
          <w:sz w:val="20"/>
          <w:szCs w:val="20"/>
        </w:rPr>
      </w:pPr>
      <w:r w:rsidRPr="003C0BCA">
        <w:rPr>
          <w:sz w:val="20"/>
          <w:szCs w:val="20"/>
        </w:rPr>
        <w:t xml:space="preserve">Уточнение фактического номера, </w:t>
      </w:r>
      <w:r w:rsidR="001967F3" w:rsidRPr="003C0BCA">
        <w:rPr>
          <w:sz w:val="20"/>
          <w:szCs w:val="20"/>
        </w:rPr>
        <w:t>с которым отправится поезд, про</w:t>
      </w:r>
      <w:r w:rsidRPr="003C0BCA">
        <w:rPr>
          <w:sz w:val="20"/>
          <w:szCs w:val="20"/>
        </w:rPr>
        <w:t>изойдет при выполнении функции «Отправление поезд».</w:t>
      </w:r>
    </w:p>
    <w:p w:rsidR="00544557" w:rsidRDefault="00A21FD2" w:rsidP="00544557">
      <w:pPr>
        <w:pStyle w:val="1"/>
        <w:shd w:val="clear" w:color="auto" w:fill="auto"/>
        <w:ind w:firstLine="420"/>
        <w:jc w:val="both"/>
        <w:rPr>
          <w:sz w:val="20"/>
          <w:szCs w:val="20"/>
        </w:rPr>
      </w:pPr>
      <w:r w:rsidRPr="003C0BCA">
        <w:rPr>
          <w:sz w:val="20"/>
          <w:szCs w:val="20"/>
        </w:rPr>
        <w:t>При нажатии клавиши «Выполнить» производится завершение фор</w:t>
      </w:r>
      <w:r w:rsidRPr="003C0BCA">
        <w:rPr>
          <w:sz w:val="20"/>
          <w:szCs w:val="20"/>
        </w:rPr>
        <w:softHyphen/>
        <w:t>мирования поезда.</w:t>
      </w:r>
    </w:p>
    <w:p w:rsidR="009219AF" w:rsidRPr="00544557" w:rsidRDefault="00A21FD2" w:rsidP="00544557">
      <w:pPr>
        <w:pStyle w:val="1"/>
        <w:shd w:val="clear" w:color="auto" w:fill="auto"/>
        <w:ind w:firstLine="420"/>
        <w:jc w:val="center"/>
        <w:rPr>
          <w:b/>
          <w:sz w:val="20"/>
          <w:szCs w:val="20"/>
        </w:rPr>
      </w:pPr>
      <w:r w:rsidRPr="00544557">
        <w:rPr>
          <w:b/>
          <w:sz w:val="20"/>
          <w:szCs w:val="20"/>
        </w:rPr>
        <w:t>Порядок выполнения</w:t>
      </w:r>
    </w:p>
    <w:p w:rsidR="009219AF" w:rsidRPr="003C0BCA" w:rsidRDefault="00A21FD2" w:rsidP="00FD077C">
      <w:pPr>
        <w:pStyle w:val="1"/>
        <w:numPr>
          <w:ilvl w:val="0"/>
          <w:numId w:val="18"/>
        </w:numPr>
        <w:shd w:val="clear" w:color="auto" w:fill="auto"/>
        <w:tabs>
          <w:tab w:val="left" w:pos="739"/>
        </w:tabs>
        <w:spacing w:line="271" w:lineRule="auto"/>
        <w:ind w:firstLine="420"/>
        <w:jc w:val="both"/>
        <w:rPr>
          <w:sz w:val="20"/>
          <w:szCs w:val="20"/>
        </w:rPr>
      </w:pPr>
      <w:r w:rsidRPr="003C0BCA">
        <w:rPr>
          <w:sz w:val="20"/>
          <w:szCs w:val="20"/>
        </w:rPr>
        <w:t>Выполнить корректировку натурного листа, используя программу АСУ СТ [8].</w:t>
      </w:r>
    </w:p>
    <w:p w:rsidR="009219AF" w:rsidRPr="003C0BCA" w:rsidRDefault="00A21FD2" w:rsidP="00FD077C">
      <w:pPr>
        <w:pStyle w:val="1"/>
        <w:numPr>
          <w:ilvl w:val="0"/>
          <w:numId w:val="18"/>
        </w:numPr>
        <w:shd w:val="clear" w:color="auto" w:fill="auto"/>
        <w:tabs>
          <w:tab w:val="left" w:pos="739"/>
        </w:tabs>
        <w:spacing w:line="271" w:lineRule="auto"/>
        <w:ind w:firstLine="420"/>
        <w:jc w:val="both"/>
        <w:rPr>
          <w:sz w:val="20"/>
          <w:szCs w:val="20"/>
        </w:rPr>
      </w:pPr>
      <w:r w:rsidRPr="003C0BCA">
        <w:rPr>
          <w:sz w:val="20"/>
          <w:szCs w:val="20"/>
        </w:rPr>
        <w:t>Выполнить ввод новых данных в натурный лист грузового поезда, используя программу АСУ СТ.</w:t>
      </w:r>
    </w:p>
    <w:p w:rsidR="009219AF" w:rsidRPr="003C0BCA" w:rsidRDefault="00A21FD2" w:rsidP="00FD077C">
      <w:pPr>
        <w:pStyle w:val="1"/>
        <w:numPr>
          <w:ilvl w:val="0"/>
          <w:numId w:val="18"/>
        </w:numPr>
        <w:shd w:val="clear" w:color="auto" w:fill="auto"/>
        <w:tabs>
          <w:tab w:val="left" w:pos="761"/>
        </w:tabs>
        <w:spacing w:line="271" w:lineRule="auto"/>
        <w:ind w:firstLine="420"/>
        <w:jc w:val="both"/>
        <w:rPr>
          <w:sz w:val="20"/>
          <w:szCs w:val="20"/>
        </w:rPr>
      </w:pPr>
      <w:r w:rsidRPr="003C0BCA">
        <w:rPr>
          <w:sz w:val="20"/>
          <w:szCs w:val="20"/>
        </w:rPr>
        <w:t>Выполнить смену индекса сформированному поезду.</w:t>
      </w:r>
    </w:p>
    <w:p w:rsidR="009219AF" w:rsidRPr="003C0BCA" w:rsidRDefault="00A21FD2" w:rsidP="00FD077C">
      <w:pPr>
        <w:pStyle w:val="1"/>
        <w:numPr>
          <w:ilvl w:val="0"/>
          <w:numId w:val="18"/>
        </w:numPr>
        <w:shd w:val="clear" w:color="auto" w:fill="auto"/>
        <w:tabs>
          <w:tab w:val="left" w:pos="761"/>
        </w:tabs>
        <w:spacing w:line="271" w:lineRule="auto"/>
        <w:ind w:firstLine="420"/>
        <w:jc w:val="both"/>
        <w:rPr>
          <w:sz w:val="20"/>
          <w:szCs w:val="20"/>
        </w:rPr>
      </w:pPr>
      <w:r w:rsidRPr="003C0BCA">
        <w:rPr>
          <w:sz w:val="20"/>
          <w:szCs w:val="20"/>
        </w:rPr>
        <w:t>Запросить размеченную ТГНЛ из АСОУП.</w:t>
      </w:r>
    </w:p>
    <w:p w:rsidR="009219AF" w:rsidRPr="003C0BCA" w:rsidRDefault="00A21FD2" w:rsidP="00FD077C">
      <w:pPr>
        <w:pStyle w:val="1"/>
        <w:numPr>
          <w:ilvl w:val="0"/>
          <w:numId w:val="18"/>
        </w:numPr>
        <w:shd w:val="clear" w:color="auto" w:fill="auto"/>
        <w:tabs>
          <w:tab w:val="left" w:pos="761"/>
        </w:tabs>
        <w:spacing w:after="220" w:line="271" w:lineRule="auto"/>
        <w:ind w:firstLine="420"/>
        <w:jc w:val="both"/>
        <w:rPr>
          <w:sz w:val="20"/>
          <w:szCs w:val="20"/>
        </w:rPr>
      </w:pPr>
      <w:r w:rsidRPr="003C0BCA">
        <w:rPr>
          <w:sz w:val="20"/>
          <w:szCs w:val="20"/>
        </w:rPr>
        <w:t>Выполнить завершение формирования поезда в АСУ СТ.</w:t>
      </w:r>
    </w:p>
    <w:p w:rsidR="009219AF" w:rsidRDefault="00A21FD2">
      <w:pPr>
        <w:pStyle w:val="20"/>
        <w:shd w:val="clear" w:color="auto" w:fill="auto"/>
      </w:pPr>
      <w:r>
        <w:t>Содержание отчета</w:t>
      </w:r>
    </w:p>
    <w:p w:rsidR="009219AF" w:rsidRPr="003C0BCA" w:rsidRDefault="00A21FD2" w:rsidP="00FD077C">
      <w:pPr>
        <w:pStyle w:val="1"/>
        <w:numPr>
          <w:ilvl w:val="0"/>
          <w:numId w:val="19"/>
        </w:numPr>
        <w:shd w:val="clear" w:color="auto" w:fill="auto"/>
        <w:tabs>
          <w:tab w:val="left" w:pos="744"/>
        </w:tabs>
        <w:spacing w:line="271" w:lineRule="auto"/>
        <w:ind w:firstLine="420"/>
        <w:jc w:val="both"/>
        <w:rPr>
          <w:sz w:val="20"/>
          <w:szCs w:val="20"/>
        </w:rPr>
      </w:pPr>
      <w:r w:rsidRPr="003C0BCA">
        <w:rPr>
          <w:sz w:val="20"/>
          <w:szCs w:val="20"/>
        </w:rPr>
        <w:t>Результаты, полученные при кор</w:t>
      </w:r>
      <w:r w:rsidR="001967F3" w:rsidRPr="003C0BCA">
        <w:rPr>
          <w:sz w:val="20"/>
          <w:szCs w:val="20"/>
        </w:rPr>
        <w:t>ректировке натурного листа, вво</w:t>
      </w:r>
      <w:r w:rsidRPr="003C0BCA">
        <w:rPr>
          <w:sz w:val="20"/>
          <w:szCs w:val="20"/>
        </w:rPr>
        <w:t>да новых данных в натурный лист, новый индекс поезда и причина его смены.</w:t>
      </w:r>
    </w:p>
    <w:p w:rsidR="009219AF" w:rsidRPr="003C0BCA" w:rsidRDefault="00A21FD2" w:rsidP="00FD077C">
      <w:pPr>
        <w:pStyle w:val="1"/>
        <w:numPr>
          <w:ilvl w:val="0"/>
          <w:numId w:val="19"/>
        </w:numPr>
        <w:shd w:val="clear" w:color="auto" w:fill="auto"/>
        <w:tabs>
          <w:tab w:val="left" w:pos="739"/>
        </w:tabs>
        <w:spacing w:line="271" w:lineRule="auto"/>
        <w:ind w:firstLine="420"/>
        <w:jc w:val="both"/>
        <w:rPr>
          <w:sz w:val="20"/>
          <w:szCs w:val="20"/>
        </w:rPr>
      </w:pPr>
      <w:r w:rsidRPr="003C0BCA">
        <w:rPr>
          <w:sz w:val="20"/>
          <w:szCs w:val="20"/>
        </w:rPr>
        <w:t>Распечатка ТГНЛ на сформированный поезд, запрошенной в АСОУП ТГНЛ.</w:t>
      </w:r>
    </w:p>
    <w:p w:rsidR="009219AF" w:rsidRPr="003C0BCA" w:rsidRDefault="00A21FD2" w:rsidP="00FD077C">
      <w:pPr>
        <w:pStyle w:val="1"/>
        <w:numPr>
          <w:ilvl w:val="0"/>
          <w:numId w:val="19"/>
        </w:numPr>
        <w:shd w:val="clear" w:color="auto" w:fill="auto"/>
        <w:tabs>
          <w:tab w:val="left" w:pos="734"/>
        </w:tabs>
        <w:spacing w:line="271" w:lineRule="auto"/>
        <w:ind w:firstLine="420"/>
        <w:jc w:val="both"/>
        <w:rPr>
          <w:sz w:val="20"/>
          <w:szCs w:val="20"/>
        </w:rPr>
      </w:pPr>
      <w:r w:rsidRPr="003C0BCA">
        <w:rPr>
          <w:sz w:val="20"/>
          <w:szCs w:val="20"/>
        </w:rPr>
        <w:lastRenderedPageBreak/>
        <w:t>Описание изменений знака и ц</w:t>
      </w:r>
      <w:r w:rsidR="001967F3" w:rsidRPr="003C0BCA">
        <w:rPr>
          <w:sz w:val="20"/>
          <w:szCs w:val="20"/>
        </w:rPr>
        <w:t>вета группы вагонов после выпол</w:t>
      </w:r>
      <w:r w:rsidRPr="003C0BCA">
        <w:rPr>
          <w:sz w:val="20"/>
          <w:szCs w:val="20"/>
        </w:rPr>
        <w:t>нения операции окончания формирования.</w:t>
      </w:r>
    </w:p>
    <w:p w:rsidR="009219AF" w:rsidRPr="003C0BCA" w:rsidRDefault="00A21FD2" w:rsidP="00FD077C">
      <w:pPr>
        <w:pStyle w:val="1"/>
        <w:numPr>
          <w:ilvl w:val="0"/>
          <w:numId w:val="19"/>
        </w:numPr>
        <w:shd w:val="clear" w:color="auto" w:fill="auto"/>
        <w:tabs>
          <w:tab w:val="left" w:pos="761"/>
        </w:tabs>
        <w:spacing w:line="271" w:lineRule="auto"/>
        <w:ind w:firstLine="420"/>
        <w:jc w:val="both"/>
        <w:rPr>
          <w:sz w:val="20"/>
          <w:szCs w:val="20"/>
        </w:rPr>
      </w:pPr>
      <w:r w:rsidRPr="003C0BCA">
        <w:rPr>
          <w:sz w:val="20"/>
          <w:szCs w:val="20"/>
        </w:rPr>
        <w:t>Алгоритм выполнения всех операций.</w:t>
      </w:r>
    </w:p>
    <w:p w:rsidR="009219AF" w:rsidRPr="003C0BCA" w:rsidRDefault="00A21FD2" w:rsidP="00FD077C">
      <w:pPr>
        <w:pStyle w:val="1"/>
        <w:numPr>
          <w:ilvl w:val="0"/>
          <w:numId w:val="19"/>
        </w:numPr>
        <w:shd w:val="clear" w:color="auto" w:fill="auto"/>
        <w:tabs>
          <w:tab w:val="left" w:pos="741"/>
        </w:tabs>
        <w:spacing w:after="220" w:line="271" w:lineRule="auto"/>
        <w:jc w:val="both"/>
        <w:rPr>
          <w:sz w:val="20"/>
          <w:szCs w:val="20"/>
        </w:rPr>
      </w:pPr>
      <w:r w:rsidRPr="003C0BCA">
        <w:rPr>
          <w:sz w:val="20"/>
          <w:szCs w:val="20"/>
        </w:rPr>
        <w:t>Ответы на контрольные вопросы (по заданию преподавателя).</w:t>
      </w:r>
    </w:p>
    <w:p w:rsidR="009219AF" w:rsidRPr="003C0BCA" w:rsidRDefault="00A21FD2">
      <w:pPr>
        <w:pStyle w:val="20"/>
        <w:shd w:val="clear" w:color="auto" w:fill="auto"/>
        <w:spacing w:line="233" w:lineRule="auto"/>
        <w:rPr>
          <w:sz w:val="20"/>
          <w:szCs w:val="20"/>
        </w:rPr>
      </w:pPr>
      <w:r w:rsidRPr="003C0BCA">
        <w:rPr>
          <w:sz w:val="20"/>
          <w:szCs w:val="20"/>
        </w:rPr>
        <w:t>Контрольные вопросы</w:t>
      </w:r>
    </w:p>
    <w:p w:rsidR="009219AF" w:rsidRPr="003C0BCA" w:rsidRDefault="00A21FD2" w:rsidP="00FD077C">
      <w:pPr>
        <w:pStyle w:val="1"/>
        <w:numPr>
          <w:ilvl w:val="0"/>
          <w:numId w:val="20"/>
        </w:numPr>
        <w:shd w:val="clear" w:color="auto" w:fill="auto"/>
        <w:tabs>
          <w:tab w:val="left" w:pos="729"/>
        </w:tabs>
        <w:spacing w:line="271" w:lineRule="auto"/>
        <w:ind w:firstLine="420"/>
        <w:jc w:val="both"/>
        <w:rPr>
          <w:sz w:val="20"/>
          <w:szCs w:val="20"/>
        </w:rPr>
      </w:pPr>
      <w:r w:rsidRPr="003C0BCA">
        <w:rPr>
          <w:sz w:val="20"/>
          <w:szCs w:val="20"/>
        </w:rPr>
        <w:t>Перечислите основные операции, которые выполняет оператор СТЦ в АСУ СТ.</w:t>
      </w:r>
    </w:p>
    <w:p w:rsidR="009219AF" w:rsidRPr="003C0BCA" w:rsidRDefault="00A21FD2" w:rsidP="00FD077C">
      <w:pPr>
        <w:pStyle w:val="1"/>
        <w:numPr>
          <w:ilvl w:val="0"/>
          <w:numId w:val="20"/>
        </w:numPr>
        <w:shd w:val="clear" w:color="auto" w:fill="auto"/>
        <w:tabs>
          <w:tab w:val="left" w:pos="756"/>
        </w:tabs>
        <w:spacing w:line="271" w:lineRule="auto"/>
        <w:ind w:firstLine="420"/>
        <w:jc w:val="both"/>
        <w:rPr>
          <w:sz w:val="20"/>
          <w:szCs w:val="20"/>
        </w:rPr>
      </w:pPr>
      <w:r w:rsidRPr="003C0BCA">
        <w:rPr>
          <w:sz w:val="20"/>
          <w:szCs w:val="20"/>
        </w:rPr>
        <w:t>Поясните, какова функция телеграммы-натурного листа.</w:t>
      </w:r>
    </w:p>
    <w:p w:rsidR="009219AF" w:rsidRPr="003C0BCA" w:rsidRDefault="00A21FD2" w:rsidP="00FD077C">
      <w:pPr>
        <w:pStyle w:val="1"/>
        <w:numPr>
          <w:ilvl w:val="0"/>
          <w:numId w:val="20"/>
        </w:numPr>
        <w:shd w:val="clear" w:color="auto" w:fill="auto"/>
        <w:tabs>
          <w:tab w:val="left" w:pos="739"/>
        </w:tabs>
        <w:spacing w:line="271" w:lineRule="auto"/>
        <w:ind w:firstLine="420"/>
        <w:jc w:val="both"/>
        <w:rPr>
          <w:sz w:val="20"/>
          <w:szCs w:val="20"/>
        </w:rPr>
      </w:pPr>
      <w:r w:rsidRPr="003C0BCA">
        <w:rPr>
          <w:sz w:val="20"/>
          <w:szCs w:val="20"/>
        </w:rPr>
        <w:t>Назовите железнодорожную станцию, на которой выполняются операци</w:t>
      </w:r>
      <w:r w:rsidR="00544557">
        <w:rPr>
          <w:sz w:val="20"/>
          <w:szCs w:val="20"/>
        </w:rPr>
        <w:t>я формирования телеграммы натурный лист</w:t>
      </w:r>
      <w:r w:rsidRPr="003C0BCA">
        <w:rPr>
          <w:sz w:val="20"/>
          <w:szCs w:val="20"/>
        </w:rPr>
        <w:t>.</w:t>
      </w:r>
    </w:p>
    <w:p w:rsidR="009219AF" w:rsidRPr="003C0BCA" w:rsidRDefault="00A21FD2" w:rsidP="00FD077C">
      <w:pPr>
        <w:pStyle w:val="1"/>
        <w:numPr>
          <w:ilvl w:val="0"/>
          <w:numId w:val="20"/>
        </w:numPr>
        <w:shd w:val="clear" w:color="auto" w:fill="auto"/>
        <w:tabs>
          <w:tab w:val="left" w:pos="761"/>
        </w:tabs>
        <w:spacing w:line="271" w:lineRule="auto"/>
        <w:ind w:firstLine="420"/>
        <w:jc w:val="both"/>
        <w:rPr>
          <w:sz w:val="20"/>
          <w:szCs w:val="20"/>
        </w:rPr>
      </w:pPr>
      <w:r w:rsidRPr="003C0BCA">
        <w:rPr>
          <w:sz w:val="20"/>
          <w:szCs w:val="20"/>
        </w:rPr>
        <w:t>Перечислите устройства, которыми оборудована СТЦ.</w:t>
      </w:r>
    </w:p>
    <w:p w:rsidR="00EE4181" w:rsidRPr="003C0BCA" w:rsidRDefault="00544557" w:rsidP="00FD077C">
      <w:pPr>
        <w:pStyle w:val="1"/>
        <w:numPr>
          <w:ilvl w:val="0"/>
          <w:numId w:val="20"/>
        </w:numPr>
        <w:shd w:val="clear" w:color="auto" w:fill="auto"/>
        <w:tabs>
          <w:tab w:val="left" w:pos="739"/>
          <w:tab w:val="left" w:pos="5621"/>
        </w:tabs>
        <w:spacing w:line="271" w:lineRule="auto"/>
        <w:ind w:firstLine="420"/>
        <w:jc w:val="both"/>
        <w:rPr>
          <w:sz w:val="20"/>
          <w:szCs w:val="20"/>
        </w:rPr>
      </w:pPr>
      <w:r>
        <w:rPr>
          <w:sz w:val="20"/>
          <w:szCs w:val="20"/>
        </w:rPr>
        <w:t xml:space="preserve">Какие </w:t>
      </w:r>
      <w:r w:rsidR="00A21FD2" w:rsidRPr="003C0BCA">
        <w:rPr>
          <w:sz w:val="20"/>
          <w:szCs w:val="20"/>
        </w:rPr>
        <w:t xml:space="preserve"> действия</w:t>
      </w:r>
      <w:r>
        <w:rPr>
          <w:sz w:val="20"/>
          <w:szCs w:val="20"/>
        </w:rPr>
        <w:t xml:space="preserve"> должен выполнить</w:t>
      </w:r>
      <w:r w:rsidR="00A21FD2" w:rsidRPr="003C0BCA">
        <w:rPr>
          <w:sz w:val="20"/>
          <w:szCs w:val="20"/>
        </w:rPr>
        <w:t xml:space="preserve"> оператор</w:t>
      </w:r>
      <w:r>
        <w:rPr>
          <w:sz w:val="20"/>
          <w:szCs w:val="20"/>
        </w:rPr>
        <w:t xml:space="preserve"> СТЦ при обнаружении си</w:t>
      </w:r>
      <w:r w:rsidR="00A21FD2" w:rsidRPr="003C0BCA">
        <w:rPr>
          <w:sz w:val="20"/>
          <w:szCs w:val="20"/>
        </w:rPr>
        <w:t>стемой ошибки в отправляемом сообщении.</w:t>
      </w:r>
    </w:p>
    <w:p w:rsidR="00EE4181" w:rsidRDefault="00EE4181" w:rsidP="00375267">
      <w:pPr>
        <w:pStyle w:val="1"/>
        <w:shd w:val="clear" w:color="auto" w:fill="auto"/>
        <w:tabs>
          <w:tab w:val="left" w:pos="739"/>
          <w:tab w:val="left" w:pos="5621"/>
        </w:tabs>
        <w:spacing w:line="271" w:lineRule="auto"/>
        <w:ind w:firstLine="0"/>
        <w:jc w:val="both"/>
      </w:pPr>
    </w:p>
    <w:p w:rsidR="00375267" w:rsidRDefault="00375267" w:rsidP="00375267">
      <w:pPr>
        <w:pStyle w:val="1"/>
        <w:shd w:val="clear" w:color="auto" w:fill="auto"/>
        <w:tabs>
          <w:tab w:val="left" w:pos="739"/>
          <w:tab w:val="left" w:pos="5621"/>
        </w:tabs>
        <w:spacing w:line="271" w:lineRule="auto"/>
        <w:ind w:firstLine="0"/>
        <w:jc w:val="both"/>
      </w:pPr>
    </w:p>
    <w:p w:rsidR="00375267" w:rsidRDefault="00375267" w:rsidP="00375267">
      <w:pPr>
        <w:pStyle w:val="1"/>
        <w:shd w:val="clear" w:color="auto" w:fill="auto"/>
        <w:tabs>
          <w:tab w:val="left" w:pos="739"/>
          <w:tab w:val="left" w:pos="5621"/>
        </w:tabs>
        <w:spacing w:line="271" w:lineRule="auto"/>
        <w:ind w:firstLine="0"/>
        <w:jc w:val="both"/>
      </w:pPr>
    </w:p>
    <w:p w:rsidR="00375267" w:rsidRDefault="00375267" w:rsidP="00375267">
      <w:pPr>
        <w:pStyle w:val="1"/>
        <w:shd w:val="clear" w:color="auto" w:fill="auto"/>
        <w:tabs>
          <w:tab w:val="left" w:pos="739"/>
          <w:tab w:val="left" w:pos="5621"/>
        </w:tabs>
        <w:spacing w:line="271" w:lineRule="auto"/>
        <w:ind w:firstLine="0"/>
        <w:jc w:val="both"/>
      </w:pPr>
    </w:p>
    <w:p w:rsidR="00375267" w:rsidRDefault="00375267" w:rsidP="00375267">
      <w:pPr>
        <w:pStyle w:val="1"/>
        <w:shd w:val="clear" w:color="auto" w:fill="auto"/>
        <w:tabs>
          <w:tab w:val="left" w:pos="739"/>
          <w:tab w:val="left" w:pos="5621"/>
        </w:tabs>
        <w:spacing w:line="271" w:lineRule="auto"/>
        <w:ind w:firstLine="0"/>
        <w:jc w:val="both"/>
      </w:pPr>
    </w:p>
    <w:p w:rsidR="00375267" w:rsidRDefault="00375267" w:rsidP="00375267">
      <w:pPr>
        <w:pStyle w:val="1"/>
        <w:shd w:val="clear" w:color="auto" w:fill="auto"/>
        <w:tabs>
          <w:tab w:val="left" w:pos="739"/>
          <w:tab w:val="left" w:pos="5621"/>
        </w:tabs>
        <w:spacing w:line="271" w:lineRule="auto"/>
        <w:ind w:firstLine="0"/>
        <w:jc w:val="both"/>
      </w:pPr>
    </w:p>
    <w:p w:rsidR="00375267" w:rsidRDefault="00375267" w:rsidP="00375267">
      <w:pPr>
        <w:pStyle w:val="1"/>
        <w:shd w:val="clear" w:color="auto" w:fill="auto"/>
        <w:tabs>
          <w:tab w:val="left" w:pos="739"/>
          <w:tab w:val="left" w:pos="5621"/>
        </w:tabs>
        <w:spacing w:line="271" w:lineRule="auto"/>
        <w:ind w:firstLine="0"/>
        <w:jc w:val="both"/>
      </w:pPr>
    </w:p>
    <w:p w:rsidR="00375267" w:rsidRDefault="00375267" w:rsidP="00375267">
      <w:pPr>
        <w:pStyle w:val="1"/>
        <w:shd w:val="clear" w:color="auto" w:fill="auto"/>
        <w:tabs>
          <w:tab w:val="left" w:pos="739"/>
          <w:tab w:val="left" w:pos="5621"/>
        </w:tabs>
        <w:spacing w:line="271" w:lineRule="auto"/>
        <w:ind w:firstLine="0"/>
        <w:jc w:val="both"/>
      </w:pPr>
    </w:p>
    <w:p w:rsidR="00375267" w:rsidRDefault="00375267" w:rsidP="00375267">
      <w:pPr>
        <w:pStyle w:val="1"/>
        <w:shd w:val="clear" w:color="auto" w:fill="auto"/>
        <w:tabs>
          <w:tab w:val="left" w:pos="739"/>
          <w:tab w:val="left" w:pos="5621"/>
        </w:tabs>
        <w:spacing w:line="271" w:lineRule="auto"/>
        <w:ind w:firstLine="0"/>
        <w:jc w:val="both"/>
      </w:pPr>
    </w:p>
    <w:p w:rsidR="00375267" w:rsidRDefault="00375267" w:rsidP="00375267">
      <w:pPr>
        <w:pStyle w:val="1"/>
        <w:shd w:val="clear" w:color="auto" w:fill="auto"/>
        <w:tabs>
          <w:tab w:val="left" w:pos="739"/>
          <w:tab w:val="left" w:pos="5621"/>
        </w:tabs>
        <w:spacing w:line="271" w:lineRule="auto"/>
        <w:ind w:firstLine="0"/>
        <w:jc w:val="both"/>
      </w:pPr>
    </w:p>
    <w:p w:rsidR="00375267" w:rsidRDefault="00375267" w:rsidP="00375267">
      <w:pPr>
        <w:pStyle w:val="1"/>
        <w:shd w:val="clear" w:color="auto" w:fill="auto"/>
        <w:tabs>
          <w:tab w:val="left" w:pos="739"/>
          <w:tab w:val="left" w:pos="5621"/>
        </w:tabs>
        <w:spacing w:line="271" w:lineRule="auto"/>
        <w:ind w:firstLine="0"/>
        <w:jc w:val="both"/>
      </w:pPr>
    </w:p>
    <w:p w:rsidR="00375267" w:rsidRDefault="00375267" w:rsidP="00375267">
      <w:pPr>
        <w:pStyle w:val="1"/>
        <w:shd w:val="clear" w:color="auto" w:fill="auto"/>
        <w:tabs>
          <w:tab w:val="left" w:pos="739"/>
          <w:tab w:val="left" w:pos="5621"/>
        </w:tabs>
        <w:spacing w:line="271" w:lineRule="auto"/>
        <w:ind w:firstLine="0"/>
        <w:jc w:val="both"/>
      </w:pPr>
    </w:p>
    <w:p w:rsidR="00375267" w:rsidRDefault="00375267" w:rsidP="00375267">
      <w:pPr>
        <w:pStyle w:val="1"/>
        <w:shd w:val="clear" w:color="auto" w:fill="auto"/>
        <w:tabs>
          <w:tab w:val="left" w:pos="739"/>
          <w:tab w:val="left" w:pos="5621"/>
        </w:tabs>
        <w:spacing w:line="271" w:lineRule="auto"/>
        <w:ind w:firstLine="0"/>
        <w:jc w:val="both"/>
      </w:pPr>
    </w:p>
    <w:p w:rsidR="00375267" w:rsidRDefault="00375267" w:rsidP="00375267">
      <w:pPr>
        <w:pStyle w:val="1"/>
        <w:shd w:val="clear" w:color="auto" w:fill="auto"/>
        <w:tabs>
          <w:tab w:val="left" w:pos="739"/>
          <w:tab w:val="left" w:pos="5621"/>
        </w:tabs>
        <w:spacing w:line="271" w:lineRule="auto"/>
        <w:ind w:firstLine="0"/>
        <w:jc w:val="both"/>
      </w:pPr>
    </w:p>
    <w:p w:rsidR="00375267" w:rsidRDefault="00375267" w:rsidP="00375267">
      <w:pPr>
        <w:pStyle w:val="1"/>
        <w:shd w:val="clear" w:color="auto" w:fill="auto"/>
        <w:tabs>
          <w:tab w:val="left" w:pos="739"/>
          <w:tab w:val="left" w:pos="5621"/>
        </w:tabs>
        <w:spacing w:line="271" w:lineRule="auto"/>
        <w:ind w:firstLine="0"/>
        <w:jc w:val="both"/>
      </w:pPr>
    </w:p>
    <w:p w:rsidR="00375267" w:rsidRDefault="00375267" w:rsidP="00375267">
      <w:pPr>
        <w:pStyle w:val="1"/>
        <w:shd w:val="clear" w:color="auto" w:fill="auto"/>
        <w:tabs>
          <w:tab w:val="left" w:pos="739"/>
          <w:tab w:val="left" w:pos="5621"/>
        </w:tabs>
        <w:spacing w:line="271" w:lineRule="auto"/>
        <w:ind w:firstLine="0"/>
        <w:jc w:val="both"/>
      </w:pPr>
    </w:p>
    <w:p w:rsidR="00375267" w:rsidRDefault="00375267" w:rsidP="00375267">
      <w:pPr>
        <w:pStyle w:val="1"/>
        <w:shd w:val="clear" w:color="auto" w:fill="auto"/>
        <w:tabs>
          <w:tab w:val="left" w:pos="739"/>
          <w:tab w:val="left" w:pos="5621"/>
        </w:tabs>
        <w:spacing w:line="271" w:lineRule="auto"/>
        <w:ind w:firstLine="0"/>
        <w:jc w:val="both"/>
      </w:pPr>
    </w:p>
    <w:p w:rsidR="00375267" w:rsidRDefault="00375267" w:rsidP="00375267">
      <w:pPr>
        <w:pStyle w:val="1"/>
        <w:shd w:val="clear" w:color="auto" w:fill="auto"/>
        <w:tabs>
          <w:tab w:val="left" w:pos="739"/>
          <w:tab w:val="left" w:pos="5621"/>
        </w:tabs>
        <w:spacing w:line="271" w:lineRule="auto"/>
        <w:ind w:firstLine="0"/>
        <w:jc w:val="both"/>
      </w:pPr>
    </w:p>
    <w:p w:rsidR="00375267" w:rsidRDefault="00375267" w:rsidP="00375267">
      <w:pPr>
        <w:pStyle w:val="1"/>
        <w:shd w:val="clear" w:color="auto" w:fill="auto"/>
        <w:tabs>
          <w:tab w:val="left" w:pos="739"/>
          <w:tab w:val="left" w:pos="5621"/>
        </w:tabs>
        <w:spacing w:line="271" w:lineRule="auto"/>
        <w:ind w:firstLine="0"/>
        <w:jc w:val="both"/>
      </w:pPr>
    </w:p>
    <w:p w:rsidR="00375267" w:rsidRDefault="00375267" w:rsidP="00375267">
      <w:pPr>
        <w:pStyle w:val="1"/>
        <w:shd w:val="clear" w:color="auto" w:fill="auto"/>
        <w:tabs>
          <w:tab w:val="left" w:pos="739"/>
          <w:tab w:val="left" w:pos="5621"/>
        </w:tabs>
        <w:spacing w:line="271" w:lineRule="auto"/>
        <w:ind w:firstLine="0"/>
        <w:jc w:val="both"/>
      </w:pPr>
    </w:p>
    <w:p w:rsidR="00EE4181" w:rsidRDefault="00EE4181" w:rsidP="00EE4181">
      <w:pPr>
        <w:pStyle w:val="1"/>
        <w:shd w:val="clear" w:color="auto" w:fill="auto"/>
        <w:tabs>
          <w:tab w:val="left" w:pos="739"/>
          <w:tab w:val="left" w:pos="5621"/>
        </w:tabs>
        <w:spacing w:line="271" w:lineRule="auto"/>
        <w:ind w:left="420" w:firstLine="0"/>
        <w:jc w:val="both"/>
      </w:pPr>
    </w:p>
    <w:p w:rsidR="00544557" w:rsidRDefault="00544557" w:rsidP="006C073A">
      <w:pPr>
        <w:pStyle w:val="1"/>
        <w:shd w:val="clear" w:color="auto" w:fill="auto"/>
        <w:tabs>
          <w:tab w:val="left" w:pos="142"/>
          <w:tab w:val="left" w:pos="5621"/>
        </w:tabs>
        <w:spacing w:line="271" w:lineRule="auto"/>
        <w:ind w:firstLine="0"/>
        <w:jc w:val="both"/>
      </w:pPr>
    </w:p>
    <w:p w:rsidR="003D0F6B" w:rsidRDefault="003D0F6B" w:rsidP="006C073A">
      <w:pPr>
        <w:pStyle w:val="24"/>
        <w:keepNext/>
        <w:keepLines/>
        <w:shd w:val="clear" w:color="auto" w:fill="auto"/>
        <w:spacing w:after="0" w:line="480" w:lineRule="auto"/>
      </w:pPr>
      <w:r>
        <w:rPr>
          <w:i/>
          <w:iCs/>
        </w:rPr>
        <w:lastRenderedPageBreak/>
        <w:t>Лабораторная работа №</w:t>
      </w:r>
      <w:r w:rsidR="00544557">
        <w:rPr>
          <w:i/>
          <w:iCs/>
        </w:rPr>
        <w:t>3</w:t>
      </w:r>
      <w:r>
        <w:rPr>
          <w:i/>
          <w:iCs/>
        </w:rPr>
        <w:br/>
      </w:r>
      <w:r>
        <w:t>Работа в программе «ГИД-Урал»</w:t>
      </w:r>
    </w:p>
    <w:p w:rsidR="003D0F6B" w:rsidRPr="003C0BCA" w:rsidRDefault="003D0F6B" w:rsidP="006C073A">
      <w:pPr>
        <w:pStyle w:val="20"/>
        <w:spacing w:line="269" w:lineRule="auto"/>
        <w:ind w:firstLine="709"/>
        <w:jc w:val="left"/>
        <w:rPr>
          <w:b w:val="0"/>
          <w:bCs w:val="0"/>
          <w:sz w:val="20"/>
          <w:szCs w:val="20"/>
        </w:rPr>
      </w:pPr>
      <w:r w:rsidRPr="003C0BCA">
        <w:rPr>
          <w:sz w:val="20"/>
          <w:szCs w:val="20"/>
        </w:rPr>
        <w:t>Цель</w:t>
      </w:r>
      <w:r w:rsidRPr="003C0BCA">
        <w:rPr>
          <w:b w:val="0"/>
          <w:bCs w:val="0"/>
          <w:sz w:val="20"/>
          <w:szCs w:val="20"/>
        </w:rPr>
        <w:t>: научиться выполнять основные функции, выполняемые оператором при ведении графика исполненного движения, пользуясь программой ГИД «Урал».</w:t>
      </w:r>
    </w:p>
    <w:p w:rsidR="00544557" w:rsidRDefault="003D0F6B" w:rsidP="006C073A">
      <w:pPr>
        <w:pStyle w:val="20"/>
        <w:shd w:val="clear" w:color="auto" w:fill="auto"/>
        <w:spacing w:line="269" w:lineRule="auto"/>
        <w:ind w:firstLine="709"/>
        <w:jc w:val="left"/>
        <w:rPr>
          <w:b w:val="0"/>
          <w:bCs w:val="0"/>
          <w:sz w:val="20"/>
          <w:szCs w:val="20"/>
        </w:rPr>
      </w:pPr>
      <w:r w:rsidRPr="003C0BCA">
        <w:rPr>
          <w:sz w:val="20"/>
          <w:szCs w:val="20"/>
        </w:rPr>
        <w:t>Задания</w:t>
      </w:r>
      <w:r w:rsidRPr="003C0BCA">
        <w:rPr>
          <w:b w:val="0"/>
          <w:bCs w:val="0"/>
          <w:sz w:val="20"/>
          <w:szCs w:val="20"/>
        </w:rPr>
        <w:t>:</w:t>
      </w:r>
    </w:p>
    <w:p w:rsidR="006C073A" w:rsidRDefault="003D0F6B" w:rsidP="006C073A">
      <w:pPr>
        <w:pStyle w:val="20"/>
        <w:shd w:val="clear" w:color="auto" w:fill="auto"/>
        <w:spacing w:line="269" w:lineRule="auto"/>
        <w:ind w:firstLine="709"/>
        <w:jc w:val="left"/>
        <w:rPr>
          <w:b w:val="0"/>
          <w:bCs w:val="0"/>
          <w:sz w:val="20"/>
          <w:szCs w:val="20"/>
        </w:rPr>
      </w:pPr>
      <w:r w:rsidRPr="003C0BCA">
        <w:rPr>
          <w:b w:val="0"/>
          <w:bCs w:val="0"/>
          <w:sz w:val="20"/>
          <w:szCs w:val="20"/>
        </w:rPr>
        <w:t xml:space="preserve"> 1) ознакомиться с условиями применения ГИД «Урал» [9];</w:t>
      </w:r>
    </w:p>
    <w:p w:rsidR="003D0F6B" w:rsidRPr="003C0BCA" w:rsidRDefault="003D0F6B" w:rsidP="006C073A">
      <w:pPr>
        <w:pStyle w:val="20"/>
        <w:shd w:val="clear" w:color="auto" w:fill="auto"/>
        <w:spacing w:line="269" w:lineRule="auto"/>
        <w:ind w:firstLine="709"/>
        <w:jc w:val="left"/>
        <w:rPr>
          <w:b w:val="0"/>
          <w:bCs w:val="0"/>
          <w:sz w:val="20"/>
          <w:szCs w:val="20"/>
        </w:rPr>
      </w:pPr>
      <w:r w:rsidRPr="003C0BCA">
        <w:rPr>
          <w:b w:val="0"/>
          <w:bCs w:val="0"/>
          <w:sz w:val="20"/>
          <w:szCs w:val="20"/>
        </w:rPr>
        <w:t xml:space="preserve"> 2) ознакомиться с подсистемой ГИД «Урал» ДНЦ/ДСП;</w:t>
      </w:r>
    </w:p>
    <w:p w:rsidR="003D0F6B" w:rsidRPr="003C0BCA" w:rsidRDefault="003D0F6B" w:rsidP="006C073A">
      <w:pPr>
        <w:pStyle w:val="20"/>
        <w:shd w:val="clear" w:color="auto" w:fill="auto"/>
        <w:spacing w:line="269" w:lineRule="auto"/>
        <w:ind w:firstLine="709"/>
        <w:jc w:val="left"/>
        <w:rPr>
          <w:b w:val="0"/>
          <w:bCs w:val="0"/>
          <w:sz w:val="20"/>
          <w:szCs w:val="20"/>
        </w:rPr>
      </w:pPr>
      <w:r w:rsidRPr="003C0BCA">
        <w:rPr>
          <w:b w:val="0"/>
          <w:bCs w:val="0"/>
          <w:sz w:val="20"/>
          <w:szCs w:val="20"/>
        </w:rPr>
        <w:t xml:space="preserve"> 3) ознакомиться с порядком получения; </w:t>
      </w:r>
    </w:p>
    <w:p w:rsidR="003D0F6B" w:rsidRPr="003C0BCA" w:rsidRDefault="003D0F6B" w:rsidP="006C073A">
      <w:pPr>
        <w:pStyle w:val="20"/>
        <w:shd w:val="clear" w:color="auto" w:fill="auto"/>
        <w:spacing w:line="269" w:lineRule="auto"/>
        <w:ind w:firstLine="709"/>
        <w:jc w:val="left"/>
        <w:rPr>
          <w:b w:val="0"/>
          <w:bCs w:val="0"/>
          <w:sz w:val="20"/>
          <w:szCs w:val="20"/>
        </w:rPr>
      </w:pPr>
      <w:r w:rsidRPr="003C0BCA">
        <w:rPr>
          <w:b w:val="0"/>
          <w:bCs w:val="0"/>
          <w:sz w:val="20"/>
          <w:szCs w:val="20"/>
        </w:rPr>
        <w:t xml:space="preserve">4) выполнить ввод, а затем корректировку поезда; </w:t>
      </w:r>
    </w:p>
    <w:p w:rsidR="003D0F6B" w:rsidRPr="003C0BCA" w:rsidRDefault="003D0F6B" w:rsidP="006C073A">
      <w:pPr>
        <w:pStyle w:val="20"/>
        <w:shd w:val="clear" w:color="auto" w:fill="auto"/>
        <w:spacing w:after="240" w:line="269" w:lineRule="auto"/>
        <w:ind w:firstLine="709"/>
        <w:jc w:val="left"/>
        <w:rPr>
          <w:b w:val="0"/>
          <w:bCs w:val="0"/>
          <w:sz w:val="20"/>
          <w:szCs w:val="20"/>
        </w:rPr>
      </w:pPr>
      <w:r w:rsidRPr="003C0BCA">
        <w:rPr>
          <w:b w:val="0"/>
          <w:bCs w:val="0"/>
          <w:sz w:val="20"/>
          <w:szCs w:val="20"/>
        </w:rPr>
        <w:t>5) произвести смену номера поезда.</w:t>
      </w:r>
    </w:p>
    <w:p w:rsidR="003D0F6B" w:rsidRDefault="003D0F6B" w:rsidP="003D0F6B">
      <w:pPr>
        <w:pStyle w:val="20"/>
        <w:shd w:val="clear" w:color="auto" w:fill="auto"/>
        <w:spacing w:after="240" w:line="269" w:lineRule="auto"/>
      </w:pPr>
      <w:r>
        <w:t xml:space="preserve"> Краткие теоретические сведении</w:t>
      </w:r>
    </w:p>
    <w:p w:rsidR="003D0F6B" w:rsidRPr="003C0BCA" w:rsidRDefault="003D0F6B" w:rsidP="003D0F6B">
      <w:pPr>
        <w:pStyle w:val="32"/>
        <w:keepNext/>
        <w:keepLines/>
        <w:shd w:val="clear" w:color="auto" w:fill="auto"/>
        <w:rPr>
          <w:sz w:val="20"/>
          <w:szCs w:val="20"/>
        </w:rPr>
      </w:pPr>
      <w:r w:rsidRPr="003C0BCA">
        <w:rPr>
          <w:sz w:val="20"/>
          <w:szCs w:val="20"/>
        </w:rPr>
        <w:t>Условия применения системы ГИД</w:t>
      </w:r>
    </w:p>
    <w:p w:rsidR="003D0F6B" w:rsidRPr="003C0BCA" w:rsidRDefault="003D0F6B" w:rsidP="003D0F6B">
      <w:pPr>
        <w:pStyle w:val="1"/>
        <w:shd w:val="clear" w:color="auto" w:fill="auto"/>
        <w:ind w:firstLine="420"/>
        <w:jc w:val="both"/>
        <w:rPr>
          <w:sz w:val="20"/>
          <w:szCs w:val="20"/>
        </w:rPr>
      </w:pPr>
      <w:r w:rsidRPr="003C0BCA">
        <w:rPr>
          <w:sz w:val="20"/>
          <w:szCs w:val="20"/>
        </w:rPr>
        <w:t>Система ГИД создавалась в качестве автоматизированных рабочих мест ДСП, ДНЦ, ДГП и ЦДГП. Она может использоваться практически на всех объектах инфраструктуры железнодорожного транспорта. Практика показывает, что пользователи устанавливают систему па самые не</w:t>
      </w:r>
      <w:r w:rsidRPr="003C0BCA">
        <w:rPr>
          <w:sz w:val="20"/>
          <w:szCs w:val="20"/>
        </w:rPr>
        <w:softHyphen/>
        <w:t>ожиданные рабочие места, и она поднимает уровень информационной обеспеченности работников.</w:t>
      </w:r>
    </w:p>
    <w:p w:rsidR="003D0F6B" w:rsidRPr="003C0BCA" w:rsidRDefault="003D0F6B" w:rsidP="003D0F6B">
      <w:pPr>
        <w:pStyle w:val="1"/>
        <w:shd w:val="clear" w:color="auto" w:fill="auto"/>
        <w:spacing w:after="240"/>
        <w:ind w:firstLine="420"/>
        <w:jc w:val="both"/>
        <w:rPr>
          <w:sz w:val="20"/>
          <w:szCs w:val="20"/>
        </w:rPr>
      </w:pPr>
      <w:r w:rsidRPr="003C0BCA">
        <w:rPr>
          <w:sz w:val="20"/>
          <w:szCs w:val="20"/>
        </w:rPr>
        <w:t>Таким образом, система ГИД может пр</w:t>
      </w:r>
      <w:r w:rsidR="006C073A">
        <w:rPr>
          <w:sz w:val="20"/>
          <w:szCs w:val="20"/>
        </w:rPr>
        <w:t>именяться везде, де имеются перс</w:t>
      </w:r>
      <w:r w:rsidRPr="003C0BCA">
        <w:rPr>
          <w:sz w:val="20"/>
          <w:szCs w:val="20"/>
        </w:rPr>
        <w:t>ональный компьютер и канал связи для получения оперативной информации.</w:t>
      </w:r>
    </w:p>
    <w:p w:rsidR="003D0F6B" w:rsidRPr="003C0BCA" w:rsidRDefault="003D0F6B" w:rsidP="003D0F6B">
      <w:pPr>
        <w:pStyle w:val="32"/>
        <w:keepNext/>
        <w:keepLines/>
        <w:shd w:val="clear" w:color="auto" w:fill="auto"/>
        <w:rPr>
          <w:sz w:val="20"/>
          <w:szCs w:val="20"/>
        </w:rPr>
      </w:pPr>
      <w:r w:rsidRPr="003C0BCA">
        <w:rPr>
          <w:sz w:val="20"/>
          <w:szCs w:val="20"/>
        </w:rPr>
        <w:t>Подсистема ГИДДНЦ/ДСП</w:t>
      </w:r>
    </w:p>
    <w:p w:rsidR="003D0F6B" w:rsidRPr="003C0BCA" w:rsidRDefault="003D0F6B" w:rsidP="006C073A">
      <w:pPr>
        <w:pStyle w:val="1"/>
        <w:shd w:val="clear" w:color="auto" w:fill="auto"/>
        <w:ind w:firstLine="709"/>
        <w:jc w:val="both"/>
        <w:rPr>
          <w:sz w:val="20"/>
          <w:szCs w:val="20"/>
        </w:rPr>
      </w:pPr>
      <w:r w:rsidRPr="003C0BCA">
        <w:rPr>
          <w:sz w:val="20"/>
          <w:szCs w:val="20"/>
        </w:rPr>
        <w:t>Система ГИД ДНЦ/ДСП является подсистемой более общей системы ГИД, в которую в настоящее время кроме нее входят подсистемы ГИД ЦД и ГИД ДГП.</w:t>
      </w:r>
    </w:p>
    <w:p w:rsidR="003D0F6B" w:rsidRPr="003C0BCA" w:rsidRDefault="003D0F6B" w:rsidP="006C073A">
      <w:pPr>
        <w:pStyle w:val="1"/>
        <w:shd w:val="clear" w:color="auto" w:fill="auto"/>
        <w:ind w:firstLine="709"/>
        <w:jc w:val="both"/>
        <w:rPr>
          <w:sz w:val="20"/>
          <w:szCs w:val="20"/>
        </w:rPr>
      </w:pPr>
      <w:r w:rsidRPr="003C0BCA">
        <w:rPr>
          <w:sz w:val="20"/>
          <w:szCs w:val="20"/>
        </w:rPr>
        <w:t>Цель разработки системы ГИД ДНЦ/ДСП - повышение уровня экс</w:t>
      </w:r>
      <w:r w:rsidRPr="003C0BCA">
        <w:rPr>
          <w:sz w:val="20"/>
          <w:szCs w:val="20"/>
        </w:rPr>
        <w:softHyphen/>
        <w:t>плуатационной работы путем автоматизации рутинных действий Д</w:t>
      </w:r>
      <w:r w:rsidR="006C073A">
        <w:rPr>
          <w:sz w:val="20"/>
          <w:szCs w:val="20"/>
        </w:rPr>
        <w:t>С</w:t>
      </w:r>
      <w:r w:rsidRPr="003C0BCA">
        <w:rPr>
          <w:sz w:val="20"/>
          <w:szCs w:val="20"/>
        </w:rPr>
        <w:t>Ц и ДСП, а также включения в систему новых функций, основанных на современных компьютерных технологиях.</w:t>
      </w:r>
    </w:p>
    <w:p w:rsidR="003D0F6B" w:rsidRPr="003C0BCA" w:rsidRDefault="003D0F6B" w:rsidP="006C073A">
      <w:pPr>
        <w:pStyle w:val="1"/>
        <w:shd w:val="clear" w:color="auto" w:fill="auto"/>
        <w:ind w:firstLine="709"/>
        <w:jc w:val="both"/>
        <w:rPr>
          <w:sz w:val="20"/>
          <w:szCs w:val="20"/>
        </w:rPr>
      </w:pPr>
      <w:r w:rsidRPr="003C0BCA">
        <w:rPr>
          <w:sz w:val="20"/>
          <w:szCs w:val="20"/>
        </w:rPr>
        <w:t>Основные функции, необходимые для достижения цели:</w:t>
      </w:r>
    </w:p>
    <w:p w:rsidR="003D0F6B" w:rsidRPr="003C0BCA" w:rsidRDefault="006C073A" w:rsidP="006C073A">
      <w:pPr>
        <w:pStyle w:val="1"/>
        <w:shd w:val="clear" w:color="auto" w:fill="auto"/>
        <w:tabs>
          <w:tab w:val="left" w:pos="491"/>
        </w:tabs>
        <w:ind w:left="709" w:firstLine="0"/>
        <w:jc w:val="both"/>
        <w:rPr>
          <w:sz w:val="20"/>
          <w:szCs w:val="20"/>
        </w:rPr>
      </w:pPr>
      <w:r>
        <w:rPr>
          <w:sz w:val="20"/>
          <w:szCs w:val="20"/>
        </w:rPr>
        <w:t xml:space="preserve">- </w:t>
      </w:r>
      <w:r w:rsidR="003D0F6B" w:rsidRPr="003C0BCA">
        <w:rPr>
          <w:sz w:val="20"/>
          <w:szCs w:val="20"/>
        </w:rPr>
        <w:t>автоматизированное ведение графика исполненного движения;</w:t>
      </w:r>
    </w:p>
    <w:p w:rsidR="003D0F6B" w:rsidRPr="003C0BCA" w:rsidRDefault="006C073A" w:rsidP="006C073A">
      <w:pPr>
        <w:pStyle w:val="1"/>
        <w:shd w:val="clear" w:color="auto" w:fill="auto"/>
        <w:tabs>
          <w:tab w:val="left" w:pos="0"/>
        </w:tabs>
        <w:ind w:firstLine="709"/>
        <w:jc w:val="both"/>
        <w:rPr>
          <w:sz w:val="20"/>
          <w:szCs w:val="20"/>
        </w:rPr>
      </w:pPr>
      <w:r>
        <w:rPr>
          <w:sz w:val="20"/>
          <w:szCs w:val="20"/>
        </w:rPr>
        <w:t xml:space="preserve">- </w:t>
      </w:r>
      <w:r w:rsidR="003D0F6B" w:rsidRPr="003C0BCA">
        <w:rPr>
          <w:sz w:val="20"/>
          <w:szCs w:val="20"/>
        </w:rPr>
        <w:t xml:space="preserve">быстрый доступ к информации о поездах, железнодорожных </w:t>
      </w:r>
      <w:r w:rsidR="003D0F6B" w:rsidRPr="003C0BCA">
        <w:rPr>
          <w:sz w:val="20"/>
          <w:szCs w:val="20"/>
        </w:rPr>
        <w:lastRenderedPageBreak/>
        <w:t>подвижных составах поездов и локомотивах;</w:t>
      </w:r>
    </w:p>
    <w:p w:rsidR="003D0F6B" w:rsidRPr="006C073A" w:rsidRDefault="006C073A" w:rsidP="006C073A">
      <w:pPr>
        <w:pStyle w:val="1"/>
        <w:shd w:val="clear" w:color="auto" w:fill="auto"/>
        <w:tabs>
          <w:tab w:val="left" w:pos="496"/>
        </w:tabs>
        <w:ind w:left="709" w:firstLine="0"/>
        <w:jc w:val="both"/>
        <w:rPr>
          <w:sz w:val="20"/>
          <w:szCs w:val="20"/>
        </w:rPr>
      </w:pPr>
      <w:r>
        <w:rPr>
          <w:sz w:val="20"/>
          <w:szCs w:val="20"/>
        </w:rPr>
        <w:t xml:space="preserve">- </w:t>
      </w:r>
      <w:r w:rsidR="003D0F6B" w:rsidRPr="003C0BCA">
        <w:rPr>
          <w:sz w:val="20"/>
          <w:szCs w:val="20"/>
        </w:rPr>
        <w:t>выдача поездного положения в графических и табличных формах;</w:t>
      </w:r>
    </w:p>
    <w:p w:rsidR="003D0F6B" w:rsidRPr="003C0BCA" w:rsidRDefault="006C073A" w:rsidP="006C073A">
      <w:pPr>
        <w:pStyle w:val="1"/>
        <w:shd w:val="clear" w:color="auto" w:fill="auto"/>
        <w:ind w:left="709" w:firstLine="0"/>
        <w:jc w:val="both"/>
        <w:rPr>
          <w:sz w:val="20"/>
          <w:szCs w:val="20"/>
        </w:rPr>
      </w:pPr>
      <w:r>
        <w:rPr>
          <w:sz w:val="20"/>
          <w:szCs w:val="20"/>
        </w:rPr>
        <w:t xml:space="preserve">- </w:t>
      </w:r>
      <w:r w:rsidR="003D0F6B" w:rsidRPr="003C0BCA">
        <w:rPr>
          <w:sz w:val="20"/>
          <w:szCs w:val="20"/>
        </w:rPr>
        <w:t>отображение на экране ПЭВМ текущей ситуации на железнодорожных станциях и перегонах (табло диспетчерского контроля);</w:t>
      </w:r>
    </w:p>
    <w:p w:rsidR="003D0F6B" w:rsidRPr="003C0BCA" w:rsidRDefault="006C073A" w:rsidP="006C073A">
      <w:pPr>
        <w:pStyle w:val="1"/>
        <w:shd w:val="clear" w:color="auto" w:fill="auto"/>
        <w:tabs>
          <w:tab w:val="left" w:pos="475"/>
        </w:tabs>
        <w:ind w:left="709" w:firstLine="0"/>
        <w:jc w:val="both"/>
        <w:rPr>
          <w:sz w:val="20"/>
          <w:szCs w:val="20"/>
        </w:rPr>
      </w:pPr>
      <w:r>
        <w:rPr>
          <w:sz w:val="20"/>
          <w:szCs w:val="20"/>
        </w:rPr>
        <w:t xml:space="preserve">- </w:t>
      </w:r>
      <w:r w:rsidR="003D0F6B" w:rsidRPr="003C0BCA">
        <w:rPr>
          <w:sz w:val="20"/>
          <w:szCs w:val="20"/>
        </w:rPr>
        <w:t>контроль дислокации и состояния локомотивов;</w:t>
      </w:r>
    </w:p>
    <w:p w:rsidR="003D0F6B" w:rsidRPr="003C0BCA" w:rsidRDefault="006C073A" w:rsidP="006C073A">
      <w:pPr>
        <w:pStyle w:val="1"/>
        <w:shd w:val="clear" w:color="auto" w:fill="auto"/>
        <w:tabs>
          <w:tab w:val="left" w:pos="475"/>
        </w:tabs>
        <w:ind w:firstLine="709"/>
        <w:jc w:val="both"/>
        <w:rPr>
          <w:sz w:val="20"/>
          <w:szCs w:val="20"/>
        </w:rPr>
      </w:pPr>
      <w:r>
        <w:rPr>
          <w:sz w:val="20"/>
          <w:szCs w:val="20"/>
        </w:rPr>
        <w:t xml:space="preserve">- </w:t>
      </w:r>
      <w:r w:rsidR="003D0F6B" w:rsidRPr="003C0BCA">
        <w:rPr>
          <w:sz w:val="20"/>
          <w:szCs w:val="20"/>
        </w:rPr>
        <w:t>учет и анализ выполнения графика, участковой скорости, веса и длины грузовых поездов и их простоя на технических железнодорожных станциях;</w:t>
      </w:r>
    </w:p>
    <w:p w:rsidR="003D0F6B" w:rsidRPr="003C0BCA" w:rsidRDefault="006C073A" w:rsidP="006C073A">
      <w:pPr>
        <w:pStyle w:val="1"/>
        <w:shd w:val="clear" w:color="auto" w:fill="auto"/>
        <w:tabs>
          <w:tab w:val="left" w:pos="475"/>
        </w:tabs>
        <w:ind w:firstLine="709"/>
        <w:jc w:val="both"/>
        <w:rPr>
          <w:sz w:val="20"/>
          <w:szCs w:val="20"/>
        </w:rPr>
      </w:pPr>
      <w:r>
        <w:rPr>
          <w:sz w:val="20"/>
          <w:szCs w:val="20"/>
        </w:rPr>
        <w:t xml:space="preserve">- </w:t>
      </w:r>
      <w:r w:rsidR="003D0F6B" w:rsidRPr="003C0BCA">
        <w:rPr>
          <w:sz w:val="20"/>
          <w:szCs w:val="20"/>
        </w:rPr>
        <w:t>автоматизированное ведение журнала диспетчерских распоряжений ДУ-58;</w:t>
      </w:r>
    </w:p>
    <w:p w:rsidR="003D0F6B" w:rsidRPr="003C0BCA" w:rsidRDefault="006C073A" w:rsidP="006C073A">
      <w:pPr>
        <w:pStyle w:val="1"/>
        <w:shd w:val="clear" w:color="auto" w:fill="auto"/>
        <w:tabs>
          <w:tab w:val="left" w:pos="475"/>
        </w:tabs>
        <w:ind w:firstLine="709"/>
        <w:jc w:val="both"/>
        <w:rPr>
          <w:sz w:val="20"/>
          <w:szCs w:val="20"/>
        </w:rPr>
      </w:pPr>
      <w:r>
        <w:rPr>
          <w:sz w:val="20"/>
          <w:szCs w:val="20"/>
        </w:rPr>
        <w:t xml:space="preserve">- </w:t>
      </w:r>
      <w:r w:rsidR="003D0F6B" w:rsidRPr="003C0BCA">
        <w:rPr>
          <w:sz w:val="20"/>
          <w:szCs w:val="20"/>
        </w:rPr>
        <w:t>ведение книги выдачи предупреждений на поезда (ДУ-60);</w:t>
      </w:r>
    </w:p>
    <w:p w:rsidR="003D0F6B" w:rsidRPr="003C0BCA" w:rsidRDefault="006C073A" w:rsidP="006C073A">
      <w:pPr>
        <w:pStyle w:val="1"/>
        <w:shd w:val="clear" w:color="auto" w:fill="auto"/>
        <w:tabs>
          <w:tab w:val="left" w:pos="475"/>
        </w:tabs>
        <w:ind w:firstLine="709"/>
        <w:jc w:val="both"/>
        <w:rPr>
          <w:sz w:val="20"/>
          <w:szCs w:val="20"/>
        </w:rPr>
      </w:pPr>
      <w:r>
        <w:rPr>
          <w:sz w:val="20"/>
          <w:szCs w:val="20"/>
        </w:rPr>
        <w:t xml:space="preserve">- </w:t>
      </w:r>
      <w:r w:rsidR="003D0F6B" w:rsidRPr="003C0BCA">
        <w:rPr>
          <w:sz w:val="20"/>
          <w:szCs w:val="20"/>
        </w:rPr>
        <w:t>архивация графика, данных СЦБ и приказов ДНЦ;</w:t>
      </w:r>
    </w:p>
    <w:p w:rsidR="003D0F6B" w:rsidRPr="003C0BCA" w:rsidRDefault="006C073A" w:rsidP="006C073A">
      <w:pPr>
        <w:pStyle w:val="1"/>
        <w:shd w:val="clear" w:color="auto" w:fill="auto"/>
        <w:tabs>
          <w:tab w:val="left" w:pos="475"/>
        </w:tabs>
        <w:ind w:firstLine="709"/>
        <w:jc w:val="both"/>
        <w:rPr>
          <w:sz w:val="20"/>
          <w:szCs w:val="20"/>
        </w:rPr>
      </w:pPr>
      <w:r>
        <w:rPr>
          <w:sz w:val="20"/>
          <w:szCs w:val="20"/>
        </w:rPr>
        <w:t xml:space="preserve">- </w:t>
      </w:r>
      <w:r w:rsidR="003D0F6B" w:rsidRPr="003C0BCA">
        <w:rPr>
          <w:sz w:val="20"/>
          <w:szCs w:val="20"/>
        </w:rPr>
        <w:t>формирование на рабочем месте ДСП сообщений для АСОУП об операциях с поездами;</w:t>
      </w:r>
    </w:p>
    <w:p w:rsidR="003D0F6B" w:rsidRPr="003C0BCA" w:rsidRDefault="006C073A" w:rsidP="006C073A">
      <w:pPr>
        <w:pStyle w:val="1"/>
        <w:shd w:val="clear" w:color="auto" w:fill="auto"/>
        <w:tabs>
          <w:tab w:val="left" w:pos="475"/>
        </w:tabs>
        <w:ind w:left="709" w:firstLine="0"/>
        <w:jc w:val="both"/>
        <w:rPr>
          <w:sz w:val="20"/>
          <w:szCs w:val="20"/>
        </w:rPr>
      </w:pPr>
      <w:r>
        <w:rPr>
          <w:sz w:val="20"/>
          <w:szCs w:val="20"/>
        </w:rPr>
        <w:t xml:space="preserve">- </w:t>
      </w:r>
      <w:r w:rsidR="003D0F6B" w:rsidRPr="003C0BCA">
        <w:rPr>
          <w:sz w:val="20"/>
          <w:szCs w:val="20"/>
        </w:rPr>
        <w:t>работа по запросу с системой АСОУП.</w:t>
      </w:r>
    </w:p>
    <w:p w:rsidR="003D0F6B" w:rsidRPr="003C0BCA" w:rsidRDefault="003D0F6B" w:rsidP="006C073A">
      <w:pPr>
        <w:pStyle w:val="1"/>
        <w:shd w:val="clear" w:color="auto" w:fill="auto"/>
        <w:ind w:firstLine="709"/>
        <w:jc w:val="both"/>
        <w:rPr>
          <w:sz w:val="20"/>
          <w:szCs w:val="20"/>
        </w:rPr>
      </w:pPr>
      <w:r w:rsidRPr="003C0BCA">
        <w:rPr>
          <w:sz w:val="20"/>
          <w:szCs w:val="20"/>
        </w:rPr>
        <w:t>В состав системы ГИД ДНЦ/ДСП входят следующие подсистемы:</w:t>
      </w:r>
    </w:p>
    <w:p w:rsidR="003D0F6B" w:rsidRPr="003C0BCA" w:rsidRDefault="006C073A" w:rsidP="006C073A">
      <w:pPr>
        <w:pStyle w:val="1"/>
        <w:shd w:val="clear" w:color="auto" w:fill="auto"/>
        <w:tabs>
          <w:tab w:val="left" w:pos="475"/>
        </w:tabs>
        <w:ind w:firstLine="709"/>
        <w:jc w:val="both"/>
        <w:rPr>
          <w:sz w:val="20"/>
          <w:szCs w:val="20"/>
        </w:rPr>
      </w:pPr>
      <w:r>
        <w:rPr>
          <w:sz w:val="20"/>
          <w:szCs w:val="20"/>
        </w:rPr>
        <w:t xml:space="preserve">- </w:t>
      </w:r>
      <w:r w:rsidR="003D0F6B" w:rsidRPr="003C0BCA">
        <w:rPr>
          <w:sz w:val="20"/>
          <w:szCs w:val="20"/>
        </w:rPr>
        <w:t>получение информации с устройств СЦБ о занятии изолированных участков на железнодорожных станциях и перегонах, о показаниях входных и выходных светофоров, об установке маршрутов приема и отправления, о положении стрелок;</w:t>
      </w:r>
    </w:p>
    <w:p w:rsidR="003D0F6B" w:rsidRPr="003C0BCA" w:rsidRDefault="006C073A" w:rsidP="006C073A">
      <w:pPr>
        <w:pStyle w:val="1"/>
        <w:shd w:val="clear" w:color="auto" w:fill="auto"/>
        <w:tabs>
          <w:tab w:val="left" w:pos="0"/>
        </w:tabs>
        <w:ind w:firstLine="709"/>
        <w:jc w:val="both"/>
        <w:rPr>
          <w:sz w:val="20"/>
          <w:szCs w:val="20"/>
        </w:rPr>
      </w:pPr>
      <w:r>
        <w:rPr>
          <w:sz w:val="20"/>
          <w:szCs w:val="20"/>
        </w:rPr>
        <w:t xml:space="preserve">- </w:t>
      </w:r>
      <w:r w:rsidR="003D0F6B" w:rsidRPr="003C0BCA">
        <w:rPr>
          <w:sz w:val="20"/>
          <w:szCs w:val="20"/>
        </w:rPr>
        <w:t>отображение в реальном времени на экранах ПЭВМ пользователей графика исполненного движения и табло диспетчерского контроля;</w:t>
      </w:r>
    </w:p>
    <w:p w:rsidR="003D0F6B" w:rsidRPr="003C0BCA" w:rsidRDefault="006C073A" w:rsidP="006C073A">
      <w:pPr>
        <w:pStyle w:val="1"/>
        <w:shd w:val="clear" w:color="auto" w:fill="auto"/>
        <w:tabs>
          <w:tab w:val="left" w:pos="0"/>
        </w:tabs>
        <w:ind w:left="709" w:firstLine="0"/>
        <w:jc w:val="both"/>
        <w:rPr>
          <w:sz w:val="20"/>
          <w:szCs w:val="20"/>
        </w:rPr>
      </w:pPr>
      <w:r>
        <w:rPr>
          <w:sz w:val="20"/>
          <w:szCs w:val="20"/>
        </w:rPr>
        <w:t>-</w:t>
      </w:r>
      <w:r w:rsidR="003D0F6B" w:rsidRPr="003C0BCA">
        <w:rPr>
          <w:sz w:val="20"/>
          <w:szCs w:val="20"/>
        </w:rPr>
        <w:t>обмен информацией между ПЭВМ ДНЦ и ДСП;</w:t>
      </w:r>
    </w:p>
    <w:p w:rsidR="003D0F6B" w:rsidRPr="003C0BCA" w:rsidRDefault="006C073A" w:rsidP="006C073A">
      <w:pPr>
        <w:pStyle w:val="1"/>
        <w:shd w:val="clear" w:color="auto" w:fill="auto"/>
        <w:tabs>
          <w:tab w:val="left" w:pos="0"/>
        </w:tabs>
        <w:ind w:left="709" w:firstLine="0"/>
        <w:jc w:val="both"/>
        <w:rPr>
          <w:sz w:val="20"/>
          <w:szCs w:val="20"/>
        </w:rPr>
      </w:pPr>
      <w:r>
        <w:rPr>
          <w:sz w:val="20"/>
          <w:szCs w:val="20"/>
        </w:rPr>
        <w:t>-</w:t>
      </w:r>
      <w:r w:rsidR="003D0F6B" w:rsidRPr="003C0BCA">
        <w:rPr>
          <w:sz w:val="20"/>
          <w:szCs w:val="20"/>
        </w:rPr>
        <w:t>формирование для АСОУП сообщений об операциях с поездами;</w:t>
      </w:r>
    </w:p>
    <w:p w:rsidR="003D0F6B" w:rsidRPr="003C0BCA" w:rsidRDefault="006C073A" w:rsidP="006C073A">
      <w:pPr>
        <w:pStyle w:val="1"/>
        <w:shd w:val="clear" w:color="auto" w:fill="auto"/>
        <w:tabs>
          <w:tab w:val="left" w:pos="0"/>
        </w:tabs>
        <w:spacing w:after="240"/>
        <w:ind w:left="709" w:firstLine="0"/>
        <w:jc w:val="both"/>
        <w:rPr>
          <w:sz w:val="20"/>
          <w:szCs w:val="20"/>
        </w:rPr>
      </w:pPr>
      <w:r>
        <w:rPr>
          <w:sz w:val="20"/>
          <w:szCs w:val="20"/>
        </w:rPr>
        <w:t>-</w:t>
      </w:r>
      <w:r w:rsidR="003D0F6B" w:rsidRPr="003C0BCA">
        <w:rPr>
          <w:sz w:val="20"/>
          <w:szCs w:val="20"/>
        </w:rPr>
        <w:t>обмен информацией между ГИД и АСОУП.</w:t>
      </w:r>
    </w:p>
    <w:p w:rsidR="003D0F6B" w:rsidRPr="003C0BCA" w:rsidRDefault="003D0F6B" w:rsidP="003D0F6B">
      <w:pPr>
        <w:pStyle w:val="32"/>
        <w:keepNext/>
        <w:keepLines/>
        <w:shd w:val="clear" w:color="auto" w:fill="auto"/>
        <w:rPr>
          <w:sz w:val="20"/>
          <w:szCs w:val="20"/>
        </w:rPr>
      </w:pPr>
      <w:r w:rsidRPr="003C0BCA">
        <w:rPr>
          <w:sz w:val="20"/>
          <w:szCs w:val="20"/>
        </w:rPr>
        <w:t>Основные функции системы ГИД</w:t>
      </w:r>
    </w:p>
    <w:p w:rsidR="003D0F6B" w:rsidRPr="003C0BCA" w:rsidRDefault="003D0F6B" w:rsidP="003D0F6B">
      <w:pPr>
        <w:pStyle w:val="32"/>
        <w:keepNext/>
        <w:keepLines/>
        <w:shd w:val="clear" w:color="auto" w:fill="auto"/>
        <w:rPr>
          <w:sz w:val="20"/>
          <w:szCs w:val="20"/>
        </w:rPr>
      </w:pPr>
    </w:p>
    <w:p w:rsidR="003D0F6B" w:rsidRPr="003C0BCA" w:rsidRDefault="003D0F6B" w:rsidP="006C073A">
      <w:pPr>
        <w:pStyle w:val="1"/>
        <w:shd w:val="clear" w:color="auto" w:fill="auto"/>
        <w:ind w:firstLine="709"/>
        <w:jc w:val="both"/>
        <w:rPr>
          <w:sz w:val="20"/>
          <w:szCs w:val="20"/>
        </w:rPr>
      </w:pPr>
      <w:r w:rsidRPr="003C0BCA">
        <w:rPr>
          <w:sz w:val="20"/>
          <w:szCs w:val="20"/>
        </w:rPr>
        <w:t>В ГИД на сетке графика отображаются нитки следования поездов, вводимые автоматически или вручную. Нитки могут быть обезличенными (полученными при помощи средств СЦБ автоматически), с номерами поездов, введенными вручную, или с условными номерами, введенными компьютером, а также с номерами, подвязанными к структуре поезда (например, по данным АСОУП). Результатом работы ДНЦ и подчиненных ему ДСП является график с цельными нитками, подвязанными к структуре поездов или соответствующими не условными номерами.</w:t>
      </w:r>
    </w:p>
    <w:p w:rsidR="003D0F6B" w:rsidRPr="003C0BCA" w:rsidRDefault="003D0F6B" w:rsidP="006C073A">
      <w:pPr>
        <w:pStyle w:val="1"/>
        <w:shd w:val="clear" w:color="auto" w:fill="auto"/>
        <w:ind w:firstLine="709"/>
        <w:jc w:val="both"/>
        <w:rPr>
          <w:sz w:val="20"/>
          <w:szCs w:val="20"/>
        </w:rPr>
      </w:pPr>
      <w:r w:rsidRPr="003C0BCA">
        <w:rPr>
          <w:sz w:val="20"/>
          <w:szCs w:val="20"/>
        </w:rPr>
        <w:lastRenderedPageBreak/>
        <w:t>С помощью курсора мыши или с клавиатуры можно мгновенно получить справку о структуре поезда, расписание поезда, быстро склеить нитку (в том числе с подвязкой к структуре поезда), разрезать неправильно соединенную нитку, сменить номер поезда, корректировать отдельные параметры нитки, ввести вручную новую нитку.</w:t>
      </w:r>
    </w:p>
    <w:p w:rsidR="003D0F6B" w:rsidRPr="003C0BCA" w:rsidRDefault="003D0F6B" w:rsidP="006C073A">
      <w:pPr>
        <w:pStyle w:val="1"/>
        <w:shd w:val="clear" w:color="auto" w:fill="auto"/>
        <w:ind w:firstLine="709"/>
        <w:jc w:val="both"/>
        <w:rPr>
          <w:sz w:val="20"/>
          <w:szCs w:val="20"/>
        </w:rPr>
      </w:pPr>
      <w:r w:rsidRPr="003C0BCA">
        <w:rPr>
          <w:sz w:val="20"/>
          <w:szCs w:val="20"/>
        </w:rPr>
        <w:t xml:space="preserve">Данные о ручном вводе и каких-либо изменениях ниток </w:t>
      </w:r>
      <w:r w:rsidRPr="003C0BCA">
        <w:rPr>
          <w:sz w:val="20"/>
          <w:szCs w:val="20"/>
          <w:lang w:eastAsia="en-US" w:bidi="en-US"/>
        </w:rPr>
        <w:t>отражаются</w:t>
      </w:r>
      <w:r w:rsidRPr="003C0BCA">
        <w:rPr>
          <w:sz w:val="20"/>
          <w:szCs w:val="20"/>
        </w:rPr>
        <w:t xml:space="preserve"> в расписании поезда и специальном протоколе. В протоколе определяется адрес рабочего места, с которого производилось изменение нитки, и приводятся расписания ниток (нитки) до изменений.</w:t>
      </w:r>
    </w:p>
    <w:p w:rsidR="003D0F6B" w:rsidRPr="003C0BCA" w:rsidRDefault="003D0F6B" w:rsidP="006C073A">
      <w:pPr>
        <w:pStyle w:val="1"/>
        <w:shd w:val="clear" w:color="auto" w:fill="auto"/>
        <w:ind w:firstLine="709"/>
        <w:jc w:val="both"/>
        <w:rPr>
          <w:sz w:val="20"/>
          <w:szCs w:val="20"/>
        </w:rPr>
      </w:pPr>
      <w:r w:rsidRPr="003C0BCA">
        <w:rPr>
          <w:sz w:val="20"/>
          <w:szCs w:val="20"/>
        </w:rPr>
        <w:t>Большое место в ГИД уделено пометкам па графике. Это линии в местах действия предупреждений, условные символы и рисунки с указанием выполняемых работ, сбоев в движении и другой информации с помощью стандартных и произвольных текстов. Пометки могут быть привязаны к пространству и времени на графике, а также к отдельным поездам. Пометки отображаются на графике свернутыми г минималь</w:t>
      </w:r>
      <w:r w:rsidRPr="003C0BCA">
        <w:rPr>
          <w:sz w:val="20"/>
          <w:szCs w:val="20"/>
        </w:rPr>
        <w:softHyphen/>
        <w:t>ным изображением, развернутыми частично, полностью развернутыми с выводом всей текстовой части пометки. Предусмотрена корректировка и удаление пометок.</w:t>
      </w:r>
    </w:p>
    <w:p w:rsidR="003D0F6B" w:rsidRPr="003C0BCA" w:rsidRDefault="003D0F6B" w:rsidP="006C073A">
      <w:pPr>
        <w:pStyle w:val="1"/>
        <w:shd w:val="clear" w:color="auto" w:fill="auto"/>
        <w:spacing w:after="240"/>
        <w:ind w:firstLine="709"/>
        <w:jc w:val="both"/>
        <w:rPr>
          <w:sz w:val="20"/>
          <w:szCs w:val="20"/>
        </w:rPr>
      </w:pPr>
      <w:r w:rsidRPr="003C0BCA">
        <w:rPr>
          <w:sz w:val="20"/>
          <w:szCs w:val="20"/>
        </w:rPr>
        <w:t>ГИД вместе с пометками периодически архивируется и хранится установленное время. При необходимости выполняется печать лис та графика или отдельного его фрагмента.</w:t>
      </w:r>
    </w:p>
    <w:p w:rsidR="003D0F6B" w:rsidRPr="003C0BCA" w:rsidRDefault="003D0F6B" w:rsidP="003D0F6B">
      <w:pPr>
        <w:pStyle w:val="32"/>
        <w:keepNext/>
        <w:keepLines/>
        <w:shd w:val="clear" w:color="auto" w:fill="auto"/>
        <w:rPr>
          <w:sz w:val="20"/>
          <w:szCs w:val="20"/>
        </w:rPr>
      </w:pPr>
      <w:r w:rsidRPr="003C0BCA">
        <w:rPr>
          <w:sz w:val="20"/>
          <w:szCs w:val="20"/>
        </w:rPr>
        <w:t>Вид главного экрана ГИД</w:t>
      </w:r>
    </w:p>
    <w:p w:rsidR="003D0F6B" w:rsidRPr="003C0BCA" w:rsidRDefault="003D0F6B" w:rsidP="006C073A">
      <w:pPr>
        <w:pStyle w:val="1"/>
        <w:shd w:val="clear" w:color="auto" w:fill="auto"/>
        <w:ind w:firstLine="709"/>
        <w:jc w:val="both"/>
        <w:rPr>
          <w:sz w:val="20"/>
          <w:szCs w:val="20"/>
        </w:rPr>
      </w:pPr>
      <w:r w:rsidRPr="003C0BCA">
        <w:rPr>
          <w:sz w:val="20"/>
          <w:szCs w:val="20"/>
        </w:rPr>
        <w:t>Главной картинкой системы является график исполненного движения, аналогичный по структуре бланочному варианту, который до настоящего времени диспетчер вел вручную.</w:t>
      </w:r>
    </w:p>
    <w:p w:rsidR="003D0F6B" w:rsidRPr="003C0BCA" w:rsidRDefault="003D0F6B" w:rsidP="006C073A">
      <w:pPr>
        <w:pStyle w:val="1"/>
        <w:shd w:val="clear" w:color="auto" w:fill="auto"/>
        <w:ind w:firstLine="709"/>
        <w:jc w:val="both"/>
        <w:rPr>
          <w:sz w:val="20"/>
          <w:szCs w:val="20"/>
        </w:rPr>
      </w:pPr>
      <w:r w:rsidRPr="003C0BCA">
        <w:rPr>
          <w:sz w:val="20"/>
          <w:szCs w:val="20"/>
        </w:rPr>
        <w:t>Весь экран можно условно разделить на части: меню; верхняя с трока графика; левое поле графика; основная часть (фрагмент графика); правое поле графика.</w:t>
      </w:r>
    </w:p>
    <w:p w:rsidR="003D0F6B" w:rsidRPr="003C0BCA" w:rsidRDefault="003D0F6B" w:rsidP="006C073A">
      <w:pPr>
        <w:pStyle w:val="1"/>
        <w:shd w:val="clear" w:color="auto" w:fill="auto"/>
        <w:ind w:firstLine="709"/>
        <w:jc w:val="both"/>
        <w:rPr>
          <w:sz w:val="20"/>
          <w:szCs w:val="20"/>
        </w:rPr>
      </w:pPr>
      <w:r w:rsidRPr="003C0BCA">
        <w:rPr>
          <w:sz w:val="20"/>
          <w:szCs w:val="20"/>
        </w:rPr>
        <w:t xml:space="preserve">Единый интерфейс программы ГИД «Урал» ДНЦ/ДСН изображен на </w:t>
      </w:r>
      <w:r w:rsidR="006C073A">
        <w:rPr>
          <w:sz w:val="20"/>
          <w:szCs w:val="20"/>
        </w:rPr>
        <w:t>рисун</w:t>
      </w:r>
      <w:r w:rsidR="00544557">
        <w:rPr>
          <w:sz w:val="20"/>
          <w:szCs w:val="20"/>
        </w:rPr>
        <w:t>ке 9.</w:t>
      </w:r>
    </w:p>
    <w:p w:rsidR="003D0F6B" w:rsidRPr="003C0BCA" w:rsidRDefault="003D0F6B" w:rsidP="003D0F6B">
      <w:pPr>
        <w:pStyle w:val="1"/>
        <w:shd w:val="clear" w:color="auto" w:fill="auto"/>
        <w:ind w:firstLine="420"/>
        <w:jc w:val="both"/>
        <w:rPr>
          <w:sz w:val="20"/>
          <w:szCs w:val="20"/>
        </w:rPr>
      </w:pPr>
      <w:r w:rsidRPr="003C0BCA">
        <w:rPr>
          <w:sz w:val="20"/>
          <w:szCs w:val="20"/>
        </w:rPr>
        <w:t>Верхняя строка графика содержит индикаторы. Некоторые из них являются одновременно переключателями режимов работы и кнопками вызова соответствующих функций системы.</w:t>
      </w:r>
    </w:p>
    <w:p w:rsidR="003D0F6B" w:rsidRPr="003C0BCA" w:rsidRDefault="003D0F6B" w:rsidP="003D0F6B">
      <w:pPr>
        <w:pStyle w:val="1"/>
        <w:shd w:val="clear" w:color="auto" w:fill="auto"/>
        <w:ind w:firstLine="420"/>
        <w:jc w:val="both"/>
        <w:rPr>
          <w:sz w:val="20"/>
          <w:szCs w:val="20"/>
        </w:rPr>
      </w:pPr>
      <w:r w:rsidRPr="003C0BCA">
        <w:rPr>
          <w:sz w:val="20"/>
          <w:szCs w:val="20"/>
        </w:rPr>
        <w:t>В левой части верхней строки выводится текущая дата или дата началь</w:t>
      </w:r>
      <w:r w:rsidRPr="003C0BCA">
        <w:rPr>
          <w:sz w:val="20"/>
          <w:szCs w:val="20"/>
        </w:rPr>
        <w:softHyphen/>
        <w:t>ного часа фрагмента графика, если она не совпадает с текущей. В правой части выводится текущее время.</w:t>
      </w:r>
    </w:p>
    <w:p w:rsidR="003D0F6B" w:rsidRPr="003C0BCA" w:rsidRDefault="003D0F6B" w:rsidP="003D0F6B">
      <w:pPr>
        <w:pStyle w:val="1"/>
        <w:shd w:val="clear" w:color="auto" w:fill="auto"/>
        <w:ind w:firstLine="420"/>
        <w:jc w:val="both"/>
        <w:rPr>
          <w:sz w:val="20"/>
          <w:szCs w:val="20"/>
        </w:rPr>
      </w:pPr>
      <w:r w:rsidRPr="003C0BCA">
        <w:rPr>
          <w:sz w:val="20"/>
          <w:szCs w:val="20"/>
        </w:rPr>
        <w:t>Слева расположен боковик графика, в котором выводятся наимено</w:t>
      </w:r>
      <w:r w:rsidRPr="003C0BCA">
        <w:rPr>
          <w:sz w:val="20"/>
          <w:szCs w:val="20"/>
        </w:rPr>
        <w:softHyphen/>
      </w:r>
      <w:r w:rsidRPr="003C0BCA">
        <w:rPr>
          <w:sz w:val="20"/>
          <w:szCs w:val="20"/>
        </w:rPr>
        <w:lastRenderedPageBreak/>
        <w:t>вания раздельных пунктов и дополнительная информация. Остальную часть экрана занимает фрагмент графика. Структура его сетки и внешний вид понятны диспетчеру без дополнительных пояснений.</w:t>
      </w:r>
    </w:p>
    <w:p w:rsidR="003D0F6B" w:rsidRDefault="003D0F6B" w:rsidP="003D0F6B">
      <w:pPr>
        <w:jc w:val="center"/>
        <w:rPr>
          <w:sz w:val="2"/>
          <w:szCs w:val="2"/>
        </w:rPr>
      </w:pPr>
      <w:r>
        <w:rPr>
          <w:noProof/>
          <w:sz w:val="2"/>
          <w:szCs w:val="2"/>
          <w:lang w:bidi="ar-SA"/>
        </w:rPr>
        <w:drawing>
          <wp:inline distT="0" distB="0" distL="0" distR="0">
            <wp:extent cx="4599471" cy="2594975"/>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0"/>
                    <a:srcRect/>
                    <a:stretch>
                      <a:fillRect/>
                    </a:stretch>
                  </pic:blipFill>
                  <pic:spPr bwMode="auto">
                    <a:xfrm>
                      <a:off x="0" y="0"/>
                      <a:ext cx="4597314" cy="2593758"/>
                    </a:xfrm>
                    <a:prstGeom prst="rect">
                      <a:avLst/>
                    </a:prstGeom>
                    <a:noFill/>
                    <a:ln w="9525">
                      <a:noFill/>
                      <a:miter lim="800000"/>
                      <a:headEnd/>
                      <a:tailEnd/>
                    </a:ln>
                  </pic:spPr>
                </pic:pic>
              </a:graphicData>
            </a:graphic>
          </wp:inline>
        </w:drawing>
      </w:r>
    </w:p>
    <w:p w:rsidR="003D0F6B" w:rsidRDefault="003D0F6B" w:rsidP="003D0F6B">
      <w:pPr>
        <w:pStyle w:val="a9"/>
        <w:shd w:val="clear" w:color="auto" w:fill="auto"/>
        <w:ind w:left="1565"/>
      </w:pPr>
    </w:p>
    <w:p w:rsidR="003D0F6B" w:rsidRPr="003C0BCA" w:rsidRDefault="003D0F6B" w:rsidP="003D0F6B">
      <w:pPr>
        <w:pStyle w:val="a9"/>
        <w:shd w:val="clear" w:color="auto" w:fill="auto"/>
        <w:ind w:left="1565"/>
        <w:rPr>
          <w:sz w:val="20"/>
          <w:szCs w:val="20"/>
        </w:rPr>
      </w:pPr>
      <w:r w:rsidRPr="003C0BCA">
        <w:rPr>
          <w:sz w:val="20"/>
          <w:szCs w:val="20"/>
        </w:rPr>
        <w:t>Рис</w:t>
      </w:r>
      <w:r w:rsidR="00544557">
        <w:rPr>
          <w:sz w:val="20"/>
          <w:szCs w:val="20"/>
        </w:rPr>
        <w:t>унок 9</w:t>
      </w:r>
      <w:r w:rsidRPr="003C0BCA">
        <w:rPr>
          <w:sz w:val="20"/>
          <w:szCs w:val="20"/>
        </w:rPr>
        <w:t>. Интерфейс программы ГИД «УРАЛ»</w:t>
      </w:r>
    </w:p>
    <w:p w:rsidR="003D0F6B" w:rsidRDefault="003D0F6B" w:rsidP="003D0F6B">
      <w:pPr>
        <w:spacing w:after="239" w:line="1" w:lineRule="exact"/>
      </w:pPr>
    </w:p>
    <w:p w:rsidR="003D0F6B" w:rsidRPr="003C0BCA" w:rsidRDefault="003D0F6B" w:rsidP="003D0F6B">
      <w:pPr>
        <w:pStyle w:val="32"/>
        <w:keepNext/>
        <w:keepLines/>
        <w:shd w:val="clear" w:color="auto" w:fill="auto"/>
        <w:rPr>
          <w:sz w:val="20"/>
          <w:szCs w:val="20"/>
        </w:rPr>
      </w:pPr>
      <w:r w:rsidRPr="003C0BCA">
        <w:rPr>
          <w:sz w:val="20"/>
          <w:szCs w:val="20"/>
        </w:rPr>
        <w:t>Справка о поезде и его расписании</w:t>
      </w:r>
    </w:p>
    <w:p w:rsidR="003D0F6B" w:rsidRPr="003C0BCA" w:rsidRDefault="003D0F6B" w:rsidP="003D0F6B">
      <w:pPr>
        <w:pStyle w:val="1"/>
        <w:shd w:val="clear" w:color="auto" w:fill="auto"/>
        <w:ind w:firstLine="460"/>
        <w:jc w:val="both"/>
        <w:rPr>
          <w:sz w:val="20"/>
          <w:szCs w:val="20"/>
        </w:rPr>
      </w:pPr>
      <w:r w:rsidRPr="003C0BCA">
        <w:rPr>
          <w:sz w:val="20"/>
          <w:szCs w:val="20"/>
        </w:rPr>
        <w:t>Справка о поезде и его расписании содержит следующие подразделы:</w:t>
      </w:r>
    </w:p>
    <w:p w:rsidR="003D0F6B" w:rsidRPr="003C0BCA" w:rsidRDefault="003D0F6B" w:rsidP="003D0F6B">
      <w:pPr>
        <w:pStyle w:val="1"/>
        <w:numPr>
          <w:ilvl w:val="0"/>
          <w:numId w:val="11"/>
        </w:numPr>
        <w:shd w:val="clear" w:color="auto" w:fill="auto"/>
        <w:tabs>
          <w:tab w:val="left" w:pos="586"/>
        </w:tabs>
        <w:ind w:firstLine="280"/>
        <w:jc w:val="both"/>
        <w:rPr>
          <w:sz w:val="20"/>
          <w:szCs w:val="20"/>
        </w:rPr>
      </w:pPr>
      <w:r w:rsidRPr="003C0BCA">
        <w:rPr>
          <w:sz w:val="20"/>
          <w:szCs w:val="20"/>
        </w:rPr>
        <w:t>справка с информацией о поезде и операции;</w:t>
      </w:r>
    </w:p>
    <w:p w:rsidR="003D0F6B" w:rsidRPr="003C0BCA" w:rsidRDefault="003D0F6B" w:rsidP="003D0F6B">
      <w:pPr>
        <w:pStyle w:val="1"/>
        <w:numPr>
          <w:ilvl w:val="0"/>
          <w:numId w:val="11"/>
        </w:numPr>
        <w:shd w:val="clear" w:color="auto" w:fill="auto"/>
        <w:tabs>
          <w:tab w:val="left" w:pos="586"/>
        </w:tabs>
        <w:ind w:firstLine="280"/>
        <w:jc w:val="both"/>
        <w:rPr>
          <w:sz w:val="20"/>
          <w:szCs w:val="20"/>
        </w:rPr>
      </w:pPr>
      <w:r w:rsidRPr="003C0BCA">
        <w:rPr>
          <w:sz w:val="20"/>
          <w:szCs w:val="20"/>
        </w:rPr>
        <w:t>меню справки с информацией о поезде и операции;</w:t>
      </w:r>
    </w:p>
    <w:p w:rsidR="003D0F6B" w:rsidRPr="003C0BCA" w:rsidRDefault="003D0F6B" w:rsidP="003D0F6B">
      <w:pPr>
        <w:pStyle w:val="1"/>
        <w:numPr>
          <w:ilvl w:val="0"/>
          <w:numId w:val="11"/>
        </w:numPr>
        <w:shd w:val="clear" w:color="auto" w:fill="auto"/>
        <w:tabs>
          <w:tab w:val="left" w:pos="586"/>
        </w:tabs>
        <w:ind w:firstLine="280"/>
        <w:jc w:val="both"/>
        <w:rPr>
          <w:sz w:val="20"/>
          <w:szCs w:val="20"/>
        </w:rPr>
      </w:pPr>
      <w:r w:rsidRPr="003C0BCA">
        <w:rPr>
          <w:sz w:val="20"/>
          <w:szCs w:val="20"/>
        </w:rPr>
        <w:t>расписание поезда ГИД;</w:t>
      </w:r>
    </w:p>
    <w:p w:rsidR="003D0F6B" w:rsidRPr="003C0BCA" w:rsidRDefault="003D0F6B" w:rsidP="003D0F6B">
      <w:pPr>
        <w:pStyle w:val="1"/>
        <w:numPr>
          <w:ilvl w:val="0"/>
          <w:numId w:val="11"/>
        </w:numPr>
        <w:shd w:val="clear" w:color="auto" w:fill="auto"/>
        <w:tabs>
          <w:tab w:val="left" w:pos="586"/>
        </w:tabs>
        <w:ind w:firstLine="280"/>
        <w:jc w:val="both"/>
        <w:rPr>
          <w:sz w:val="20"/>
          <w:szCs w:val="20"/>
        </w:rPr>
      </w:pPr>
      <w:r w:rsidRPr="003C0BCA">
        <w:rPr>
          <w:sz w:val="20"/>
          <w:szCs w:val="20"/>
        </w:rPr>
        <w:t>расписание нормативного графика;</w:t>
      </w:r>
    </w:p>
    <w:p w:rsidR="003D0F6B" w:rsidRPr="003C0BCA" w:rsidRDefault="003D0F6B" w:rsidP="003D0F6B">
      <w:pPr>
        <w:pStyle w:val="1"/>
        <w:numPr>
          <w:ilvl w:val="0"/>
          <w:numId w:val="11"/>
        </w:numPr>
        <w:shd w:val="clear" w:color="auto" w:fill="auto"/>
        <w:tabs>
          <w:tab w:val="left" w:pos="586"/>
        </w:tabs>
        <w:ind w:firstLine="280"/>
        <w:jc w:val="both"/>
        <w:rPr>
          <w:sz w:val="20"/>
          <w:szCs w:val="20"/>
        </w:rPr>
      </w:pPr>
      <w:r w:rsidRPr="003C0BCA">
        <w:rPr>
          <w:sz w:val="20"/>
          <w:szCs w:val="20"/>
        </w:rPr>
        <w:t>списки поездов норм-графика по данной железнодорожной станции;</w:t>
      </w:r>
    </w:p>
    <w:p w:rsidR="003D0F6B" w:rsidRPr="003C0BCA" w:rsidRDefault="003D0F6B" w:rsidP="003D0F6B">
      <w:pPr>
        <w:pStyle w:val="1"/>
        <w:numPr>
          <w:ilvl w:val="0"/>
          <w:numId w:val="11"/>
        </w:numPr>
        <w:shd w:val="clear" w:color="auto" w:fill="auto"/>
        <w:tabs>
          <w:tab w:val="left" w:pos="586"/>
        </w:tabs>
        <w:ind w:firstLine="280"/>
        <w:jc w:val="both"/>
        <w:rPr>
          <w:sz w:val="20"/>
          <w:szCs w:val="20"/>
        </w:rPr>
      </w:pPr>
      <w:r w:rsidRPr="003C0BCA">
        <w:rPr>
          <w:sz w:val="20"/>
          <w:szCs w:val="20"/>
        </w:rPr>
        <w:t>дополнительная информация о нормативном поезде.</w:t>
      </w:r>
    </w:p>
    <w:p w:rsidR="003D0F6B" w:rsidRPr="003C0BCA" w:rsidRDefault="003D0F6B" w:rsidP="003D0F6B">
      <w:pPr>
        <w:pStyle w:val="1"/>
        <w:shd w:val="clear" w:color="auto" w:fill="auto"/>
        <w:ind w:firstLine="460"/>
        <w:jc w:val="both"/>
        <w:rPr>
          <w:sz w:val="20"/>
          <w:szCs w:val="20"/>
        </w:rPr>
      </w:pPr>
      <w:r w:rsidRPr="003C0BCA">
        <w:rPr>
          <w:sz w:val="20"/>
          <w:szCs w:val="20"/>
        </w:rPr>
        <w:t>Щелчок мыши на нитке поезда приводит к появлению справки с ин</w:t>
      </w:r>
      <w:r w:rsidRPr="003C0BCA">
        <w:rPr>
          <w:sz w:val="20"/>
          <w:szCs w:val="20"/>
        </w:rPr>
        <w:softHyphen/>
        <w:t>формацией о поезде и ближайшей с ним операции. В этом меню можно получить различную дополнительную информацию о данном поезде. Двойной щелчок на нитке поезда приводит к появлению справки и спи</w:t>
      </w:r>
      <w:r w:rsidRPr="003C0BCA">
        <w:rPr>
          <w:sz w:val="20"/>
          <w:szCs w:val="20"/>
        </w:rPr>
        <w:softHyphen/>
        <w:t>ска с расписанием поезда.</w:t>
      </w:r>
    </w:p>
    <w:p w:rsidR="003D0F6B" w:rsidRPr="003C0BCA" w:rsidRDefault="003D0F6B" w:rsidP="003D0F6B">
      <w:pPr>
        <w:pStyle w:val="1"/>
        <w:shd w:val="clear" w:color="auto" w:fill="auto"/>
        <w:ind w:firstLine="460"/>
        <w:jc w:val="both"/>
        <w:rPr>
          <w:sz w:val="20"/>
          <w:szCs w:val="20"/>
        </w:rPr>
      </w:pPr>
      <w:r w:rsidRPr="003C0BCA">
        <w:rPr>
          <w:sz w:val="20"/>
          <w:szCs w:val="20"/>
        </w:rPr>
        <w:t>Из списка с расписанием поезда ГИД можно получить список с рас</w:t>
      </w:r>
      <w:r w:rsidRPr="003C0BCA">
        <w:rPr>
          <w:sz w:val="20"/>
          <w:szCs w:val="20"/>
        </w:rPr>
        <w:softHyphen/>
        <w:t>писанием нормативного поезда.</w:t>
      </w:r>
    </w:p>
    <w:p w:rsidR="003D0F6B" w:rsidRPr="003C0BCA" w:rsidRDefault="003D0F6B" w:rsidP="003D0F6B">
      <w:pPr>
        <w:pStyle w:val="1"/>
        <w:shd w:val="clear" w:color="auto" w:fill="auto"/>
        <w:ind w:firstLine="460"/>
        <w:jc w:val="both"/>
        <w:rPr>
          <w:sz w:val="20"/>
          <w:szCs w:val="20"/>
        </w:rPr>
      </w:pPr>
    </w:p>
    <w:p w:rsidR="003D0F6B" w:rsidRPr="003C0BCA" w:rsidRDefault="003D0F6B" w:rsidP="003D0F6B">
      <w:pPr>
        <w:pStyle w:val="32"/>
        <w:keepNext/>
        <w:keepLines/>
        <w:shd w:val="clear" w:color="auto" w:fill="auto"/>
        <w:rPr>
          <w:sz w:val="20"/>
          <w:szCs w:val="20"/>
        </w:rPr>
      </w:pPr>
      <w:r w:rsidRPr="003C0BCA">
        <w:rPr>
          <w:sz w:val="20"/>
          <w:szCs w:val="20"/>
        </w:rPr>
        <w:lastRenderedPageBreak/>
        <w:t>Ввод и корректировка расписани</w:t>
      </w:r>
      <w:r w:rsidR="00544557">
        <w:rPr>
          <w:sz w:val="20"/>
          <w:szCs w:val="20"/>
        </w:rPr>
        <w:t xml:space="preserve">я </w:t>
      </w:r>
      <w:r w:rsidRPr="003C0BCA">
        <w:rPr>
          <w:sz w:val="20"/>
          <w:szCs w:val="20"/>
        </w:rPr>
        <w:t>поездов</w:t>
      </w:r>
      <w:r w:rsidR="00544557">
        <w:rPr>
          <w:sz w:val="20"/>
          <w:szCs w:val="20"/>
        </w:rPr>
        <w:t>.</w:t>
      </w:r>
    </w:p>
    <w:p w:rsidR="003D0F6B" w:rsidRPr="003C0BCA" w:rsidRDefault="003D0F6B" w:rsidP="003D0F6B">
      <w:pPr>
        <w:pStyle w:val="1"/>
        <w:shd w:val="clear" w:color="auto" w:fill="auto"/>
        <w:ind w:firstLine="420"/>
        <w:jc w:val="both"/>
        <w:rPr>
          <w:sz w:val="20"/>
          <w:szCs w:val="20"/>
        </w:rPr>
      </w:pPr>
      <w:r w:rsidRPr="003C0BCA">
        <w:rPr>
          <w:sz w:val="20"/>
          <w:szCs w:val="20"/>
        </w:rPr>
        <w:t xml:space="preserve">Система ГИД получает информацию о исполненном </w:t>
      </w:r>
      <w:r w:rsidRPr="003C0BCA">
        <w:rPr>
          <w:sz w:val="20"/>
          <w:szCs w:val="20"/>
          <w:lang w:eastAsia="en-US" w:bidi="en-US"/>
        </w:rPr>
        <w:t xml:space="preserve">расписании </w:t>
      </w:r>
      <w:r w:rsidRPr="003C0BCA">
        <w:rPr>
          <w:sz w:val="20"/>
          <w:szCs w:val="20"/>
        </w:rPr>
        <w:t>по</w:t>
      </w:r>
      <w:r w:rsidRPr="003C0BCA">
        <w:rPr>
          <w:sz w:val="20"/>
          <w:szCs w:val="20"/>
        </w:rPr>
        <w:softHyphen/>
        <w:t xml:space="preserve">езда из трех источников: АСОУП (сообщения 1042, 333), </w:t>
      </w:r>
      <w:r w:rsidRPr="003C0BCA">
        <w:rPr>
          <w:sz w:val="20"/>
          <w:szCs w:val="20"/>
          <w:lang w:eastAsia="en-US" w:bidi="en-US"/>
        </w:rPr>
        <w:t>результаты</w:t>
      </w:r>
      <w:r w:rsidRPr="003C0BCA">
        <w:rPr>
          <w:sz w:val="20"/>
          <w:szCs w:val="20"/>
        </w:rPr>
        <w:t xml:space="preserve"> сле</w:t>
      </w:r>
      <w:r w:rsidRPr="003C0BCA">
        <w:rPr>
          <w:sz w:val="20"/>
          <w:szCs w:val="20"/>
        </w:rPr>
        <w:softHyphen/>
        <w:t>жения за поездом на основе СЦБ; от ручного ввода ДНЦ или ДСП.</w:t>
      </w:r>
    </w:p>
    <w:p w:rsidR="003D0F6B" w:rsidRPr="003C0BCA" w:rsidRDefault="003D0F6B" w:rsidP="003D0F6B">
      <w:pPr>
        <w:pStyle w:val="1"/>
        <w:shd w:val="clear" w:color="auto" w:fill="auto"/>
        <w:ind w:firstLine="420"/>
        <w:jc w:val="both"/>
        <w:rPr>
          <w:sz w:val="20"/>
          <w:szCs w:val="20"/>
        </w:rPr>
      </w:pPr>
      <w:r w:rsidRPr="003C0BCA">
        <w:rPr>
          <w:sz w:val="20"/>
          <w:szCs w:val="20"/>
        </w:rPr>
        <w:t>ДНЦ или ДСП могут:</w:t>
      </w:r>
    </w:p>
    <w:p w:rsidR="003D0F6B" w:rsidRPr="003C0BCA" w:rsidRDefault="003D0F6B" w:rsidP="003D0F6B">
      <w:pPr>
        <w:pStyle w:val="1"/>
        <w:numPr>
          <w:ilvl w:val="0"/>
          <w:numId w:val="11"/>
        </w:numPr>
        <w:shd w:val="clear" w:color="auto" w:fill="auto"/>
        <w:tabs>
          <w:tab w:val="left" w:pos="495"/>
        </w:tabs>
        <w:ind w:firstLine="240"/>
        <w:jc w:val="both"/>
        <w:rPr>
          <w:sz w:val="20"/>
          <w:szCs w:val="20"/>
        </w:rPr>
      </w:pPr>
      <w:r w:rsidRPr="003C0BCA">
        <w:rPr>
          <w:sz w:val="20"/>
          <w:szCs w:val="20"/>
        </w:rPr>
        <w:t>ввести в ГИД новую нитку поезда;</w:t>
      </w:r>
    </w:p>
    <w:p w:rsidR="003D0F6B" w:rsidRPr="003C0BCA" w:rsidRDefault="003D0F6B" w:rsidP="003D0F6B">
      <w:pPr>
        <w:pStyle w:val="1"/>
        <w:numPr>
          <w:ilvl w:val="0"/>
          <w:numId w:val="11"/>
        </w:numPr>
        <w:shd w:val="clear" w:color="auto" w:fill="auto"/>
        <w:tabs>
          <w:tab w:val="left" w:pos="495"/>
        </w:tabs>
        <w:ind w:firstLine="240"/>
        <w:jc w:val="both"/>
        <w:rPr>
          <w:sz w:val="20"/>
          <w:szCs w:val="20"/>
        </w:rPr>
      </w:pPr>
      <w:r w:rsidRPr="003C0BCA">
        <w:rPr>
          <w:sz w:val="20"/>
          <w:szCs w:val="20"/>
        </w:rPr>
        <w:t>корректировать существующую нитку;</w:t>
      </w:r>
    </w:p>
    <w:p w:rsidR="003D0F6B" w:rsidRPr="003C0BCA" w:rsidRDefault="003D0F6B" w:rsidP="003D0F6B">
      <w:pPr>
        <w:pStyle w:val="1"/>
        <w:shd w:val="clear" w:color="auto" w:fill="auto"/>
        <w:ind w:firstLine="240"/>
        <w:jc w:val="both"/>
        <w:rPr>
          <w:sz w:val="20"/>
          <w:szCs w:val="20"/>
        </w:rPr>
      </w:pPr>
      <w:r w:rsidRPr="003C0BCA">
        <w:rPr>
          <w:sz w:val="20"/>
          <w:szCs w:val="20"/>
        </w:rPr>
        <w:t xml:space="preserve">-рассчитать плановую нитку (в режимах </w:t>
      </w:r>
      <w:r w:rsidRPr="003C0BCA">
        <w:rPr>
          <w:sz w:val="20"/>
          <w:szCs w:val="20"/>
          <w:lang w:val="en-US" w:eastAsia="en-US" w:bidi="en-US"/>
        </w:rPr>
        <w:t>F</w:t>
      </w:r>
      <w:r w:rsidRPr="003C0BCA">
        <w:rPr>
          <w:sz w:val="20"/>
          <w:szCs w:val="20"/>
          <w:lang w:eastAsia="en-US" w:bidi="en-US"/>
        </w:rPr>
        <w:t xml:space="preserve">4, </w:t>
      </w:r>
      <w:r w:rsidRPr="003C0BCA">
        <w:rPr>
          <w:sz w:val="20"/>
          <w:szCs w:val="20"/>
          <w:lang w:val="en-US" w:eastAsia="en-US" w:bidi="en-US"/>
        </w:rPr>
        <w:t>F</w:t>
      </w:r>
      <w:r w:rsidRPr="003C0BCA">
        <w:rPr>
          <w:sz w:val="20"/>
          <w:szCs w:val="20"/>
          <w:lang w:eastAsia="en-US" w:bidi="en-US"/>
        </w:rPr>
        <w:t xml:space="preserve">5, </w:t>
      </w:r>
      <w:r w:rsidRPr="003C0BCA">
        <w:rPr>
          <w:sz w:val="20"/>
          <w:szCs w:val="20"/>
          <w:lang w:val="en-US" w:eastAsia="en-US" w:bidi="en-US"/>
        </w:rPr>
        <w:t>F</w:t>
      </w:r>
      <w:r w:rsidRPr="003C0BCA">
        <w:rPr>
          <w:sz w:val="20"/>
          <w:szCs w:val="20"/>
          <w:lang w:eastAsia="en-US" w:bidi="en-US"/>
        </w:rPr>
        <w:t>9</w:t>
      </w:r>
      <w:r w:rsidRPr="003C0BCA">
        <w:rPr>
          <w:sz w:val="20"/>
          <w:szCs w:val="20"/>
        </w:rPr>
        <w:t>);</w:t>
      </w:r>
    </w:p>
    <w:p w:rsidR="003D0F6B" w:rsidRPr="003C0BCA" w:rsidRDefault="003D0F6B" w:rsidP="003D0F6B">
      <w:pPr>
        <w:pStyle w:val="1"/>
        <w:numPr>
          <w:ilvl w:val="0"/>
          <w:numId w:val="11"/>
        </w:numPr>
        <w:shd w:val="clear" w:color="auto" w:fill="auto"/>
        <w:tabs>
          <w:tab w:val="left" w:pos="495"/>
        </w:tabs>
        <w:ind w:firstLine="240"/>
        <w:jc w:val="both"/>
        <w:rPr>
          <w:sz w:val="20"/>
          <w:szCs w:val="20"/>
        </w:rPr>
      </w:pPr>
      <w:r w:rsidRPr="003C0BCA">
        <w:rPr>
          <w:sz w:val="20"/>
          <w:szCs w:val="20"/>
        </w:rPr>
        <w:t>сменить поезду номер;</w:t>
      </w:r>
    </w:p>
    <w:p w:rsidR="003D0F6B" w:rsidRPr="003C0BCA" w:rsidRDefault="003D0F6B" w:rsidP="003D0F6B">
      <w:pPr>
        <w:pStyle w:val="1"/>
        <w:numPr>
          <w:ilvl w:val="0"/>
          <w:numId w:val="11"/>
        </w:numPr>
        <w:shd w:val="clear" w:color="auto" w:fill="auto"/>
        <w:tabs>
          <w:tab w:val="left" w:pos="495"/>
        </w:tabs>
        <w:ind w:firstLine="240"/>
        <w:jc w:val="both"/>
        <w:rPr>
          <w:sz w:val="20"/>
          <w:szCs w:val="20"/>
        </w:rPr>
      </w:pPr>
      <w:r w:rsidRPr="003C0BCA">
        <w:rPr>
          <w:sz w:val="20"/>
          <w:szCs w:val="20"/>
        </w:rPr>
        <w:t>склеить две нитки (подвязать их друг к другу);</w:t>
      </w:r>
    </w:p>
    <w:p w:rsidR="003D0F6B" w:rsidRPr="003C0BCA" w:rsidRDefault="003D0F6B" w:rsidP="003D0F6B">
      <w:pPr>
        <w:pStyle w:val="1"/>
        <w:shd w:val="clear" w:color="auto" w:fill="auto"/>
        <w:ind w:firstLine="240"/>
        <w:jc w:val="both"/>
        <w:rPr>
          <w:sz w:val="20"/>
          <w:szCs w:val="20"/>
        </w:rPr>
      </w:pPr>
      <w:r w:rsidRPr="003C0BCA">
        <w:rPr>
          <w:sz w:val="20"/>
          <w:szCs w:val="20"/>
        </w:rPr>
        <w:t>-разорвать нитку на две (выделить часть нитки в отдельное расписание);</w:t>
      </w:r>
    </w:p>
    <w:p w:rsidR="003D0F6B" w:rsidRPr="003C0BCA" w:rsidRDefault="003D0F6B" w:rsidP="003D0F6B">
      <w:pPr>
        <w:pStyle w:val="1"/>
        <w:numPr>
          <w:ilvl w:val="0"/>
          <w:numId w:val="11"/>
        </w:numPr>
        <w:shd w:val="clear" w:color="auto" w:fill="auto"/>
        <w:tabs>
          <w:tab w:val="left" w:pos="500"/>
        </w:tabs>
        <w:ind w:firstLine="240"/>
        <w:jc w:val="both"/>
        <w:rPr>
          <w:sz w:val="20"/>
          <w:szCs w:val="20"/>
        </w:rPr>
      </w:pPr>
      <w:r w:rsidRPr="003C0BCA">
        <w:rPr>
          <w:sz w:val="20"/>
          <w:szCs w:val="20"/>
        </w:rPr>
        <w:t>корректировать нитку в режиме «быстр, корр.».</w:t>
      </w:r>
    </w:p>
    <w:p w:rsidR="003D0F6B" w:rsidRDefault="003D0F6B" w:rsidP="003D0F6B">
      <w:pPr>
        <w:pStyle w:val="1"/>
        <w:shd w:val="clear" w:color="auto" w:fill="auto"/>
        <w:ind w:firstLine="420"/>
        <w:jc w:val="both"/>
        <w:rPr>
          <w:sz w:val="20"/>
          <w:szCs w:val="20"/>
        </w:rPr>
      </w:pPr>
      <w:r w:rsidRPr="003C0BCA">
        <w:rPr>
          <w:sz w:val="20"/>
          <w:szCs w:val="20"/>
        </w:rPr>
        <w:t>Все операции с нитками начинаются со щелчка мыши па шике. Вид операции определяется текущей активной функцией мышки. Нужиая активная функция включается либо «горячей» клавишей («Р» корректировка; «Н» - новая; «Ы» - быстрая корректировка; «С» склеивание; «М» - смена номера), либо через пункт «Нитки» главного меню ГИД, либо кликом мыши в индикатор режима в верхней строке экрана.</w:t>
      </w:r>
    </w:p>
    <w:p w:rsidR="00544557" w:rsidRPr="002159E8" w:rsidRDefault="00544557" w:rsidP="003D0F6B">
      <w:pPr>
        <w:pStyle w:val="1"/>
        <w:shd w:val="clear" w:color="auto" w:fill="auto"/>
        <w:ind w:firstLine="420"/>
        <w:jc w:val="both"/>
        <w:rPr>
          <w:sz w:val="20"/>
          <w:szCs w:val="20"/>
        </w:rPr>
      </w:pPr>
      <w:r>
        <w:rPr>
          <w:sz w:val="20"/>
          <w:szCs w:val="20"/>
        </w:rPr>
        <w:t xml:space="preserve">Функция «Корректировка нити» и </w:t>
      </w:r>
      <w:r w:rsidR="002159E8">
        <w:rPr>
          <w:sz w:val="20"/>
          <w:szCs w:val="20"/>
        </w:rPr>
        <w:t>«Склеивание ниток» можно включит вне зависимости от текущей активной функции. Для включения корректировки нужно удерживать нажатой клавишу «</w:t>
      </w:r>
      <w:r w:rsidR="002159E8">
        <w:rPr>
          <w:sz w:val="20"/>
          <w:szCs w:val="20"/>
          <w:lang w:val="en-US"/>
        </w:rPr>
        <w:t>Ctrl</w:t>
      </w:r>
      <w:r w:rsidR="002159E8">
        <w:rPr>
          <w:sz w:val="20"/>
          <w:szCs w:val="20"/>
        </w:rPr>
        <w:t>», при этом выбрав мышкой нитку, которую нужно отредактировать. Включение склеивания производится аналогично, но с нажатой клавиши «</w:t>
      </w:r>
      <w:r w:rsidR="002159E8">
        <w:rPr>
          <w:sz w:val="20"/>
          <w:szCs w:val="20"/>
          <w:lang w:val="en-US"/>
        </w:rPr>
        <w:t>Alt</w:t>
      </w:r>
      <w:r w:rsidR="002159E8">
        <w:rPr>
          <w:sz w:val="20"/>
          <w:szCs w:val="20"/>
        </w:rPr>
        <w:t>».</w:t>
      </w:r>
    </w:p>
    <w:p w:rsidR="003D0F6B" w:rsidRPr="003C0BCA" w:rsidRDefault="003D0F6B" w:rsidP="003D0F6B">
      <w:pPr>
        <w:pStyle w:val="32"/>
        <w:keepNext/>
        <w:keepLines/>
        <w:shd w:val="clear" w:color="auto" w:fill="auto"/>
        <w:rPr>
          <w:sz w:val="20"/>
          <w:szCs w:val="20"/>
        </w:rPr>
      </w:pPr>
      <w:r w:rsidRPr="003C0BCA">
        <w:rPr>
          <w:sz w:val="20"/>
          <w:szCs w:val="20"/>
        </w:rPr>
        <w:t>Ввод сообщения о новом поезде</w:t>
      </w:r>
    </w:p>
    <w:p w:rsidR="003D0F6B" w:rsidRPr="003C0BCA" w:rsidRDefault="003D0F6B" w:rsidP="003D0F6B">
      <w:pPr>
        <w:pStyle w:val="1"/>
        <w:shd w:val="clear" w:color="auto" w:fill="auto"/>
        <w:ind w:firstLine="420"/>
        <w:jc w:val="both"/>
        <w:rPr>
          <w:sz w:val="20"/>
          <w:szCs w:val="20"/>
        </w:rPr>
      </w:pPr>
      <w:r w:rsidRPr="003C0BCA">
        <w:rPr>
          <w:sz w:val="20"/>
          <w:szCs w:val="20"/>
        </w:rPr>
        <w:t>Ввод нового (т.е. отсутствовавшего ранее) поезда в I’ИД выполняется при активной функции мыши «Новая». Если эта функция уже активна, то в строке индикаторов светится соответствующая надпись и можно приступать к вводу расписания, иначе нужно включить функцию либо через меню, либо щелчком мыши на индикаторе активной функции, либо нажав на клавиатуре букву «Н».</w:t>
      </w:r>
    </w:p>
    <w:p w:rsidR="003D0F6B" w:rsidRPr="003C0BCA" w:rsidRDefault="003D0F6B" w:rsidP="003D0F6B">
      <w:pPr>
        <w:pStyle w:val="1"/>
        <w:shd w:val="clear" w:color="auto" w:fill="auto"/>
        <w:ind w:firstLine="420"/>
        <w:jc w:val="both"/>
        <w:rPr>
          <w:sz w:val="20"/>
          <w:szCs w:val="20"/>
        </w:rPr>
      </w:pPr>
      <w:r w:rsidRPr="003C0BCA">
        <w:rPr>
          <w:sz w:val="20"/>
          <w:szCs w:val="20"/>
        </w:rPr>
        <w:t>Порядок ввода нового расписания следующий:</w:t>
      </w:r>
    </w:p>
    <w:p w:rsidR="003D0F6B" w:rsidRPr="003C0BCA" w:rsidRDefault="003D0F6B" w:rsidP="003D0F6B">
      <w:pPr>
        <w:pStyle w:val="1"/>
        <w:numPr>
          <w:ilvl w:val="0"/>
          <w:numId w:val="12"/>
        </w:numPr>
        <w:shd w:val="clear" w:color="auto" w:fill="auto"/>
        <w:tabs>
          <w:tab w:val="left" w:pos="706"/>
        </w:tabs>
        <w:ind w:firstLine="420"/>
        <w:jc w:val="both"/>
        <w:rPr>
          <w:sz w:val="20"/>
          <w:szCs w:val="20"/>
        </w:rPr>
      </w:pPr>
      <w:r w:rsidRPr="003C0BCA">
        <w:rPr>
          <w:sz w:val="20"/>
          <w:szCs w:val="20"/>
        </w:rPr>
        <w:t>подвести курсор мыши к линии железнодорожной станции, по которой нужно завести новый поезд;</w:t>
      </w:r>
    </w:p>
    <w:p w:rsidR="003D0F6B" w:rsidRPr="003C0BCA" w:rsidRDefault="003D0F6B" w:rsidP="003D0F6B">
      <w:pPr>
        <w:pStyle w:val="1"/>
        <w:numPr>
          <w:ilvl w:val="0"/>
          <w:numId w:val="12"/>
        </w:numPr>
        <w:shd w:val="clear" w:color="auto" w:fill="auto"/>
        <w:tabs>
          <w:tab w:val="left" w:pos="702"/>
        </w:tabs>
        <w:ind w:firstLine="420"/>
        <w:jc w:val="both"/>
        <w:rPr>
          <w:sz w:val="20"/>
          <w:szCs w:val="20"/>
        </w:rPr>
      </w:pPr>
      <w:r w:rsidRPr="003C0BCA">
        <w:rPr>
          <w:sz w:val="20"/>
          <w:szCs w:val="20"/>
        </w:rPr>
        <w:t>щелкнуть мышкой в окрестности железнодорожной станции (по половине полосы сверху и снизу от линии железнодорожной станции);</w:t>
      </w:r>
    </w:p>
    <w:p w:rsidR="003D0F6B" w:rsidRPr="003C0BCA" w:rsidRDefault="003D0F6B" w:rsidP="003D0F6B">
      <w:pPr>
        <w:pStyle w:val="1"/>
        <w:numPr>
          <w:ilvl w:val="0"/>
          <w:numId w:val="12"/>
        </w:numPr>
        <w:shd w:val="clear" w:color="auto" w:fill="auto"/>
        <w:tabs>
          <w:tab w:val="left" w:pos="706"/>
        </w:tabs>
        <w:ind w:firstLine="420"/>
        <w:jc w:val="both"/>
        <w:rPr>
          <w:sz w:val="20"/>
          <w:szCs w:val="20"/>
        </w:rPr>
      </w:pPr>
      <w:r w:rsidRPr="003C0BCA">
        <w:rPr>
          <w:sz w:val="20"/>
          <w:szCs w:val="20"/>
        </w:rPr>
        <w:t>сдвинуть мышь вверх или вниз, обозначив направление нового поезда;</w:t>
      </w:r>
    </w:p>
    <w:p w:rsidR="003D0F6B" w:rsidRPr="003C0BCA" w:rsidRDefault="003D0F6B" w:rsidP="003D0F6B">
      <w:pPr>
        <w:pStyle w:val="1"/>
        <w:numPr>
          <w:ilvl w:val="0"/>
          <w:numId w:val="12"/>
        </w:numPr>
        <w:shd w:val="clear" w:color="auto" w:fill="auto"/>
        <w:tabs>
          <w:tab w:val="left" w:pos="697"/>
        </w:tabs>
        <w:ind w:firstLine="420"/>
        <w:jc w:val="both"/>
        <w:rPr>
          <w:sz w:val="20"/>
          <w:szCs w:val="20"/>
        </w:rPr>
      </w:pPr>
      <w:r w:rsidRPr="003C0BCA">
        <w:rPr>
          <w:sz w:val="20"/>
          <w:szCs w:val="20"/>
        </w:rPr>
        <w:lastRenderedPageBreak/>
        <w:t>отрегулировать время, операцию и железнодорожный путь (если железнодорожная станция показана без железнодорожных путей, то по умолчанию принимается значение - главный);</w:t>
      </w:r>
    </w:p>
    <w:p w:rsidR="003D0F6B" w:rsidRPr="003C0BCA" w:rsidRDefault="003D0F6B" w:rsidP="003D0F6B">
      <w:pPr>
        <w:pStyle w:val="1"/>
        <w:numPr>
          <w:ilvl w:val="0"/>
          <w:numId w:val="12"/>
        </w:numPr>
        <w:shd w:val="clear" w:color="auto" w:fill="auto"/>
        <w:tabs>
          <w:tab w:val="left" w:pos="697"/>
        </w:tabs>
        <w:ind w:firstLine="420"/>
        <w:jc w:val="both"/>
        <w:rPr>
          <w:sz w:val="20"/>
          <w:szCs w:val="20"/>
        </w:rPr>
      </w:pPr>
      <w:r w:rsidRPr="003C0BCA">
        <w:rPr>
          <w:sz w:val="20"/>
          <w:szCs w:val="20"/>
        </w:rPr>
        <w:t>щелкнуть мышкой еще раз для перехода к корректировке и записи расписания.</w:t>
      </w:r>
    </w:p>
    <w:p w:rsidR="003D0F6B" w:rsidRPr="003C0BCA" w:rsidRDefault="003D0F6B" w:rsidP="003D0F6B">
      <w:pPr>
        <w:pStyle w:val="32"/>
        <w:keepNext/>
        <w:keepLines/>
        <w:shd w:val="clear" w:color="auto" w:fill="auto"/>
        <w:rPr>
          <w:sz w:val="20"/>
          <w:szCs w:val="20"/>
        </w:rPr>
      </w:pPr>
      <w:r w:rsidRPr="003C0BCA">
        <w:rPr>
          <w:sz w:val="20"/>
          <w:szCs w:val="20"/>
        </w:rPr>
        <w:t>Корректировка нитки поезда</w:t>
      </w:r>
    </w:p>
    <w:p w:rsidR="003D0F6B" w:rsidRPr="003C0BCA" w:rsidRDefault="003D0F6B" w:rsidP="003D0F6B">
      <w:pPr>
        <w:pStyle w:val="1"/>
        <w:shd w:val="clear" w:color="auto" w:fill="auto"/>
        <w:ind w:firstLine="420"/>
        <w:jc w:val="both"/>
        <w:rPr>
          <w:sz w:val="20"/>
          <w:szCs w:val="20"/>
        </w:rPr>
      </w:pPr>
      <w:r w:rsidRPr="003C0BCA">
        <w:rPr>
          <w:sz w:val="20"/>
          <w:szCs w:val="20"/>
        </w:rPr>
        <w:t xml:space="preserve">Корректировка расписания поезда в ГИД выполняется при активной функции мыши «Корр». Если эта функция уже активна, то в строке индикаторов светится соответствующая надпись и можно приступать к корректировке. Иначе нужно включить функцию либо через меню, либо щелчком мыши на индикаторе активной функции, либо нажав на клавиатуре букву «Р». Кроме того, быстро начать корректировку можно при любой активной функции, если выбрать мышкой нитку при нажатой клавише </w:t>
      </w:r>
      <w:r w:rsidRPr="003C0BCA">
        <w:rPr>
          <w:sz w:val="20"/>
          <w:szCs w:val="20"/>
          <w:lang w:eastAsia="en-US" w:bidi="en-US"/>
        </w:rPr>
        <w:t>«</w:t>
      </w:r>
      <w:r w:rsidRPr="003C0BCA">
        <w:rPr>
          <w:sz w:val="20"/>
          <w:szCs w:val="20"/>
          <w:lang w:val="en-US" w:eastAsia="en-US" w:bidi="en-US"/>
        </w:rPr>
        <w:t>Ctrl</w:t>
      </w:r>
      <w:r w:rsidRPr="003C0BCA">
        <w:rPr>
          <w:sz w:val="20"/>
          <w:szCs w:val="20"/>
          <w:lang w:eastAsia="en-US" w:bidi="en-US"/>
        </w:rPr>
        <w:t>».</w:t>
      </w:r>
    </w:p>
    <w:p w:rsidR="003D0F6B" w:rsidRPr="003C0BCA" w:rsidRDefault="003D0F6B" w:rsidP="003D0F6B">
      <w:pPr>
        <w:pStyle w:val="1"/>
        <w:shd w:val="clear" w:color="auto" w:fill="auto"/>
        <w:ind w:firstLine="420"/>
        <w:jc w:val="both"/>
        <w:rPr>
          <w:sz w:val="20"/>
          <w:szCs w:val="20"/>
        </w:rPr>
      </w:pPr>
      <w:r w:rsidRPr="003C0BCA">
        <w:rPr>
          <w:sz w:val="20"/>
          <w:szCs w:val="20"/>
        </w:rPr>
        <w:t>Порядок корректировки расписания:</w:t>
      </w:r>
    </w:p>
    <w:p w:rsidR="003D0F6B" w:rsidRPr="003C0BCA" w:rsidRDefault="003D0F6B" w:rsidP="003D0F6B">
      <w:pPr>
        <w:pStyle w:val="1"/>
        <w:numPr>
          <w:ilvl w:val="0"/>
          <w:numId w:val="13"/>
        </w:numPr>
        <w:shd w:val="clear" w:color="auto" w:fill="auto"/>
        <w:tabs>
          <w:tab w:val="left" w:pos="692"/>
        </w:tabs>
        <w:ind w:firstLine="420"/>
        <w:jc w:val="both"/>
        <w:rPr>
          <w:sz w:val="20"/>
          <w:szCs w:val="20"/>
        </w:rPr>
      </w:pPr>
      <w:r w:rsidRPr="003C0BCA">
        <w:rPr>
          <w:sz w:val="20"/>
          <w:szCs w:val="20"/>
        </w:rPr>
        <w:t>выбрать мышкой нитку поезда, которую нужно дополнить или от</w:t>
      </w:r>
      <w:r w:rsidRPr="003C0BCA">
        <w:rPr>
          <w:sz w:val="20"/>
          <w:szCs w:val="20"/>
        </w:rPr>
        <w:softHyphen/>
        <w:t>корректировать;</w:t>
      </w:r>
    </w:p>
    <w:p w:rsidR="003D0F6B" w:rsidRPr="003C0BCA" w:rsidRDefault="003D0F6B" w:rsidP="003D0F6B">
      <w:pPr>
        <w:pStyle w:val="1"/>
        <w:numPr>
          <w:ilvl w:val="0"/>
          <w:numId w:val="13"/>
        </w:numPr>
        <w:shd w:val="clear" w:color="auto" w:fill="auto"/>
        <w:tabs>
          <w:tab w:val="left" w:pos="702"/>
        </w:tabs>
        <w:ind w:firstLine="420"/>
        <w:jc w:val="both"/>
        <w:rPr>
          <w:sz w:val="20"/>
          <w:szCs w:val="20"/>
        </w:rPr>
      </w:pPr>
      <w:r w:rsidRPr="003C0BCA">
        <w:rPr>
          <w:sz w:val="20"/>
          <w:szCs w:val="20"/>
        </w:rPr>
        <w:t>отрегулировать движением мыши время, операцию и железнодорожный путь;</w:t>
      </w:r>
    </w:p>
    <w:p w:rsidR="003D0F6B" w:rsidRPr="003C0BCA" w:rsidRDefault="003D0F6B" w:rsidP="003D0F6B">
      <w:pPr>
        <w:pStyle w:val="1"/>
        <w:numPr>
          <w:ilvl w:val="0"/>
          <w:numId w:val="13"/>
        </w:numPr>
        <w:shd w:val="clear" w:color="auto" w:fill="auto"/>
        <w:tabs>
          <w:tab w:val="left" w:pos="702"/>
        </w:tabs>
        <w:ind w:firstLine="420"/>
        <w:jc w:val="both"/>
        <w:rPr>
          <w:sz w:val="20"/>
          <w:szCs w:val="20"/>
        </w:rPr>
      </w:pPr>
      <w:r w:rsidRPr="003C0BCA">
        <w:rPr>
          <w:sz w:val="20"/>
          <w:szCs w:val="20"/>
        </w:rPr>
        <w:t>щелкнуть мышкой еще раз для перехода к уточнению и записи расписания.</w:t>
      </w:r>
    </w:p>
    <w:p w:rsidR="003D0F6B" w:rsidRPr="003C0BCA" w:rsidRDefault="003D0F6B" w:rsidP="003D0F6B">
      <w:pPr>
        <w:pStyle w:val="1"/>
        <w:shd w:val="clear" w:color="auto" w:fill="auto"/>
        <w:spacing w:after="160"/>
        <w:ind w:firstLine="420"/>
        <w:jc w:val="both"/>
        <w:rPr>
          <w:sz w:val="20"/>
          <w:szCs w:val="20"/>
        </w:rPr>
      </w:pPr>
      <w:r w:rsidRPr="003C0BCA">
        <w:rPr>
          <w:sz w:val="20"/>
          <w:szCs w:val="20"/>
        </w:rPr>
        <w:t>Удаление неправильно введенной операции осуществляется через пункт микро меню «Удалить».</w:t>
      </w:r>
    </w:p>
    <w:p w:rsidR="003D0F6B" w:rsidRPr="003C0BCA" w:rsidRDefault="003D0F6B" w:rsidP="003D0F6B">
      <w:pPr>
        <w:pStyle w:val="32"/>
        <w:keepNext/>
        <w:keepLines/>
        <w:shd w:val="clear" w:color="auto" w:fill="auto"/>
        <w:rPr>
          <w:sz w:val="20"/>
          <w:szCs w:val="20"/>
        </w:rPr>
      </w:pPr>
      <w:r w:rsidRPr="003C0BCA">
        <w:rPr>
          <w:sz w:val="20"/>
          <w:szCs w:val="20"/>
        </w:rPr>
        <w:t>Смена номера поезда</w:t>
      </w:r>
    </w:p>
    <w:p w:rsidR="003D0F6B" w:rsidRPr="003C0BCA" w:rsidRDefault="003D0F6B" w:rsidP="003D0F6B">
      <w:pPr>
        <w:pStyle w:val="1"/>
        <w:shd w:val="clear" w:color="auto" w:fill="auto"/>
        <w:spacing w:after="160"/>
        <w:ind w:firstLine="420"/>
        <w:jc w:val="both"/>
        <w:rPr>
          <w:sz w:val="20"/>
          <w:szCs w:val="20"/>
        </w:rPr>
      </w:pPr>
      <w:r w:rsidRPr="003C0BCA">
        <w:rPr>
          <w:sz w:val="20"/>
          <w:szCs w:val="20"/>
        </w:rPr>
        <w:t>Смена номера производится при активной функции мыши «Смена номера». Ее активность отражается в верхней строке индикаторов надписью «номер». Необходимо выбрать мышкой нитку поезда, у которой нужно сменить номер. Возле маркера нитки появится список номеров ближайших ниток поездов нормативного графика. Можно выбрать новый номер из этого списка. Если нужного номера нет в списке, можно ввести номер вручную. Ручной ввод начинается после того, как нажимается одна из цифровых клавиш.</w:t>
      </w:r>
    </w:p>
    <w:p w:rsidR="003D0F6B" w:rsidRPr="003C0BCA" w:rsidRDefault="003D0F6B" w:rsidP="003D0F6B">
      <w:pPr>
        <w:pStyle w:val="32"/>
        <w:keepNext/>
        <w:keepLines/>
        <w:shd w:val="clear" w:color="auto" w:fill="auto"/>
        <w:rPr>
          <w:sz w:val="20"/>
          <w:szCs w:val="20"/>
        </w:rPr>
      </w:pPr>
      <w:r w:rsidRPr="003C0BCA">
        <w:rPr>
          <w:sz w:val="20"/>
          <w:szCs w:val="20"/>
        </w:rPr>
        <w:t>Склеивание ниток</w:t>
      </w:r>
    </w:p>
    <w:p w:rsidR="003D0F6B" w:rsidRPr="002159E8" w:rsidRDefault="003D0F6B" w:rsidP="002159E8">
      <w:pPr>
        <w:pStyle w:val="1"/>
        <w:shd w:val="clear" w:color="auto" w:fill="auto"/>
        <w:ind w:firstLine="420"/>
        <w:jc w:val="both"/>
        <w:rPr>
          <w:sz w:val="20"/>
          <w:szCs w:val="20"/>
        </w:rPr>
      </w:pPr>
      <w:r w:rsidRPr="003C0BCA">
        <w:rPr>
          <w:sz w:val="20"/>
          <w:szCs w:val="20"/>
        </w:rPr>
        <w:t xml:space="preserve">Подвязка (склеивание) ниток выполняется для устранения разрывов в слежении за поездами по данным СЦБ или для наполнения ниток информацией из АСОУП. Вход в процедуру склеивания осуществляется </w:t>
      </w:r>
      <w:r w:rsidRPr="003C0BCA">
        <w:rPr>
          <w:sz w:val="20"/>
          <w:szCs w:val="20"/>
        </w:rPr>
        <w:lastRenderedPageBreak/>
        <w:t xml:space="preserve">указанием курсора мыши на нитку поезда в месте склеивания при нажатой клавише </w:t>
      </w:r>
      <w:r w:rsidRPr="003C0BCA">
        <w:rPr>
          <w:sz w:val="20"/>
          <w:szCs w:val="20"/>
          <w:lang w:eastAsia="en-US" w:bidi="en-US"/>
        </w:rPr>
        <w:t>«</w:t>
      </w:r>
      <w:r w:rsidRPr="003C0BCA">
        <w:rPr>
          <w:sz w:val="20"/>
          <w:szCs w:val="20"/>
          <w:lang w:val="en-US" w:eastAsia="en-US" w:bidi="en-US"/>
        </w:rPr>
        <w:t>Alt</w:t>
      </w:r>
      <w:r w:rsidRPr="003C0BCA">
        <w:rPr>
          <w:sz w:val="20"/>
          <w:szCs w:val="20"/>
          <w:lang w:eastAsia="en-US" w:bidi="en-US"/>
        </w:rPr>
        <w:t xml:space="preserve">» </w:t>
      </w:r>
      <w:r w:rsidRPr="003C0BCA">
        <w:rPr>
          <w:sz w:val="20"/>
          <w:szCs w:val="20"/>
        </w:rPr>
        <w:t xml:space="preserve">(или при активной функции «Клей»). Текущую активную функцию можно увидеть в индикаторе выведенном </w:t>
      </w:r>
      <w:r w:rsidRPr="003C0BCA">
        <w:rPr>
          <w:smallCaps/>
          <w:sz w:val="20"/>
          <w:szCs w:val="20"/>
        </w:rPr>
        <w:t>в</w:t>
      </w:r>
      <w:r w:rsidRPr="003C0BCA">
        <w:rPr>
          <w:sz w:val="20"/>
          <w:szCs w:val="20"/>
        </w:rPr>
        <w:t xml:space="preserve"> верхнюю строку экрана. Если теперь указать курсором мыши на </w:t>
      </w:r>
      <w:r w:rsidRPr="003C0BCA">
        <w:rPr>
          <w:sz w:val="20"/>
          <w:szCs w:val="20"/>
          <w:lang w:eastAsia="en-US" w:bidi="en-US"/>
        </w:rPr>
        <w:t>другую</w:t>
      </w:r>
      <w:r w:rsidRPr="003C0BCA">
        <w:rPr>
          <w:sz w:val="20"/>
          <w:szCs w:val="20"/>
        </w:rPr>
        <w:t xml:space="preserve"> нитку, то начинается процедура склеивания. Остальные действия пользователя регламентируются появившимся на экране меню.</w:t>
      </w:r>
    </w:p>
    <w:p w:rsidR="003D0F6B" w:rsidRPr="002159E8" w:rsidRDefault="003D0F6B" w:rsidP="003D0F6B">
      <w:pPr>
        <w:pStyle w:val="20"/>
        <w:shd w:val="clear" w:color="auto" w:fill="auto"/>
        <w:rPr>
          <w:sz w:val="20"/>
          <w:szCs w:val="20"/>
        </w:rPr>
      </w:pPr>
      <w:r w:rsidRPr="002159E8">
        <w:rPr>
          <w:sz w:val="20"/>
          <w:szCs w:val="20"/>
        </w:rPr>
        <w:t>Порядок выполнении</w:t>
      </w:r>
    </w:p>
    <w:p w:rsidR="003D0F6B" w:rsidRPr="003C0BCA" w:rsidRDefault="003D0F6B" w:rsidP="003D0F6B">
      <w:pPr>
        <w:pStyle w:val="1"/>
        <w:numPr>
          <w:ilvl w:val="0"/>
          <w:numId w:val="14"/>
        </w:numPr>
        <w:shd w:val="clear" w:color="auto" w:fill="auto"/>
        <w:tabs>
          <w:tab w:val="left" w:pos="728"/>
        </w:tabs>
        <w:spacing w:line="271" w:lineRule="auto"/>
        <w:ind w:firstLine="420"/>
        <w:jc w:val="both"/>
        <w:rPr>
          <w:sz w:val="20"/>
          <w:szCs w:val="20"/>
        </w:rPr>
      </w:pPr>
      <w:r w:rsidRPr="003C0BCA">
        <w:rPr>
          <w:sz w:val="20"/>
          <w:szCs w:val="20"/>
        </w:rPr>
        <w:t>Ознакомиться с основными понятиями и операциями, выполняемыми в ГИД «Урал».</w:t>
      </w:r>
    </w:p>
    <w:p w:rsidR="003D0F6B" w:rsidRPr="003C0BCA" w:rsidRDefault="003D0F6B" w:rsidP="003D0F6B">
      <w:pPr>
        <w:pStyle w:val="1"/>
        <w:numPr>
          <w:ilvl w:val="0"/>
          <w:numId w:val="14"/>
        </w:numPr>
        <w:shd w:val="clear" w:color="auto" w:fill="auto"/>
        <w:tabs>
          <w:tab w:val="left" w:pos="1148"/>
        </w:tabs>
        <w:spacing w:line="218" w:lineRule="auto"/>
        <w:ind w:firstLine="420"/>
        <w:jc w:val="both"/>
        <w:rPr>
          <w:sz w:val="20"/>
          <w:szCs w:val="20"/>
        </w:rPr>
      </w:pPr>
      <w:r w:rsidRPr="003C0BCA">
        <w:rPr>
          <w:sz w:val="20"/>
          <w:szCs w:val="20"/>
        </w:rPr>
        <w:t>Изучить цель разработки и основные функции подсистемы ГИД</w:t>
      </w:r>
    </w:p>
    <w:p w:rsidR="003D0F6B" w:rsidRPr="003C0BCA" w:rsidRDefault="003D0F6B" w:rsidP="003D0F6B">
      <w:pPr>
        <w:pStyle w:val="40"/>
        <w:shd w:val="clear" w:color="auto" w:fill="auto"/>
        <w:tabs>
          <w:tab w:val="left" w:pos="629"/>
        </w:tabs>
        <w:spacing w:after="0" w:line="218" w:lineRule="auto"/>
        <w:jc w:val="both"/>
        <w:rPr>
          <w:sz w:val="20"/>
          <w:szCs w:val="20"/>
        </w:rPr>
      </w:pPr>
      <w:r w:rsidRPr="003C0BCA">
        <w:rPr>
          <w:sz w:val="20"/>
          <w:szCs w:val="20"/>
        </w:rPr>
        <w:t>днц/дсп.</w:t>
      </w:r>
    </w:p>
    <w:p w:rsidR="003D0F6B" w:rsidRPr="003C0BCA" w:rsidRDefault="003D0F6B" w:rsidP="003D0F6B">
      <w:pPr>
        <w:pStyle w:val="1"/>
        <w:numPr>
          <w:ilvl w:val="0"/>
          <w:numId w:val="14"/>
        </w:numPr>
        <w:shd w:val="clear" w:color="auto" w:fill="auto"/>
        <w:tabs>
          <w:tab w:val="left" w:pos="723"/>
        </w:tabs>
        <w:spacing w:line="271" w:lineRule="auto"/>
        <w:ind w:firstLine="420"/>
        <w:jc w:val="both"/>
        <w:rPr>
          <w:sz w:val="20"/>
          <w:szCs w:val="20"/>
        </w:rPr>
      </w:pPr>
      <w:r w:rsidRPr="003C0BCA">
        <w:rPr>
          <w:sz w:val="20"/>
          <w:szCs w:val="20"/>
        </w:rPr>
        <w:t>Ознакомиться с основными функциональными кнопками интерфейса ГИД «Урал» [9].</w:t>
      </w:r>
    </w:p>
    <w:p w:rsidR="003D0F6B" w:rsidRPr="003C0BCA" w:rsidRDefault="003D0F6B" w:rsidP="003D0F6B">
      <w:pPr>
        <w:pStyle w:val="1"/>
        <w:numPr>
          <w:ilvl w:val="0"/>
          <w:numId w:val="14"/>
        </w:numPr>
        <w:shd w:val="clear" w:color="auto" w:fill="auto"/>
        <w:tabs>
          <w:tab w:val="left" w:pos="723"/>
        </w:tabs>
        <w:spacing w:line="271" w:lineRule="auto"/>
        <w:ind w:firstLine="420"/>
        <w:jc w:val="both"/>
        <w:rPr>
          <w:sz w:val="20"/>
          <w:szCs w:val="20"/>
        </w:rPr>
      </w:pPr>
      <w:r w:rsidRPr="003C0BCA">
        <w:rPr>
          <w:sz w:val="20"/>
          <w:szCs w:val="20"/>
        </w:rPr>
        <w:t>Выполнить в ГИД «Урал» такие операции, как получение справки о поезде и его расписании, ввод и корректировка расписания поездов, ввод сообщения о новом поезде, корректировка ни</w:t>
      </w:r>
      <w:r w:rsidR="003C0BCA">
        <w:rPr>
          <w:sz w:val="20"/>
          <w:szCs w:val="20"/>
        </w:rPr>
        <w:t>т</w:t>
      </w:r>
      <w:r w:rsidRPr="003C0BCA">
        <w:rPr>
          <w:sz w:val="20"/>
          <w:szCs w:val="20"/>
        </w:rPr>
        <w:t>ки поезда, смена номера поезда, склеивание ниток графика [9].</w:t>
      </w:r>
    </w:p>
    <w:p w:rsidR="003D0F6B" w:rsidRPr="002159E8" w:rsidRDefault="003D0F6B" w:rsidP="003D0F6B">
      <w:pPr>
        <w:pStyle w:val="20"/>
        <w:shd w:val="clear" w:color="auto" w:fill="auto"/>
        <w:rPr>
          <w:sz w:val="20"/>
          <w:szCs w:val="20"/>
        </w:rPr>
      </w:pPr>
      <w:r w:rsidRPr="002159E8">
        <w:rPr>
          <w:sz w:val="20"/>
          <w:szCs w:val="20"/>
        </w:rPr>
        <w:t>Содержание отчета</w:t>
      </w:r>
    </w:p>
    <w:p w:rsidR="003D0F6B" w:rsidRPr="003C0BCA" w:rsidRDefault="003D0F6B" w:rsidP="003D0F6B">
      <w:pPr>
        <w:pStyle w:val="1"/>
        <w:numPr>
          <w:ilvl w:val="0"/>
          <w:numId w:val="15"/>
        </w:numPr>
        <w:shd w:val="clear" w:color="auto" w:fill="auto"/>
        <w:tabs>
          <w:tab w:val="left" w:pos="723"/>
        </w:tabs>
        <w:ind w:firstLine="420"/>
        <w:jc w:val="both"/>
        <w:rPr>
          <w:sz w:val="20"/>
          <w:szCs w:val="20"/>
        </w:rPr>
      </w:pPr>
      <w:r w:rsidRPr="003C0BCA">
        <w:rPr>
          <w:sz w:val="20"/>
          <w:szCs w:val="20"/>
        </w:rPr>
        <w:t>Описание общих сведений и основных операций, выполняемых в программе ГИД «Урал».</w:t>
      </w:r>
    </w:p>
    <w:p w:rsidR="003D0F6B" w:rsidRPr="002159E8" w:rsidRDefault="003D0F6B" w:rsidP="002159E8">
      <w:pPr>
        <w:pStyle w:val="1"/>
        <w:numPr>
          <w:ilvl w:val="0"/>
          <w:numId w:val="15"/>
        </w:numPr>
        <w:shd w:val="clear" w:color="auto" w:fill="auto"/>
        <w:tabs>
          <w:tab w:val="left" w:pos="1153"/>
        </w:tabs>
        <w:spacing w:line="221" w:lineRule="auto"/>
        <w:ind w:firstLine="420"/>
        <w:jc w:val="both"/>
        <w:rPr>
          <w:sz w:val="20"/>
          <w:szCs w:val="20"/>
        </w:rPr>
      </w:pPr>
      <w:r w:rsidRPr="003C0BCA">
        <w:rPr>
          <w:sz w:val="20"/>
          <w:szCs w:val="20"/>
        </w:rPr>
        <w:t>Описание цели разработки и основных функций подсистемы ГИД</w:t>
      </w:r>
      <w:r w:rsidR="002159E8">
        <w:rPr>
          <w:sz w:val="20"/>
          <w:szCs w:val="20"/>
        </w:rPr>
        <w:t xml:space="preserve">  ДНЦ </w:t>
      </w:r>
      <w:r w:rsidRPr="002159E8">
        <w:rPr>
          <w:sz w:val="20"/>
          <w:szCs w:val="20"/>
        </w:rPr>
        <w:t>/</w:t>
      </w:r>
      <w:r w:rsidR="002159E8">
        <w:rPr>
          <w:sz w:val="20"/>
          <w:szCs w:val="20"/>
        </w:rPr>
        <w:t>ДСП.</w:t>
      </w:r>
    </w:p>
    <w:p w:rsidR="003D0F6B" w:rsidRPr="003C0BCA" w:rsidRDefault="003D0F6B" w:rsidP="003D0F6B">
      <w:pPr>
        <w:pStyle w:val="1"/>
        <w:numPr>
          <w:ilvl w:val="0"/>
          <w:numId w:val="15"/>
        </w:numPr>
        <w:shd w:val="clear" w:color="auto" w:fill="auto"/>
        <w:tabs>
          <w:tab w:val="left" w:pos="730"/>
        </w:tabs>
        <w:jc w:val="both"/>
        <w:rPr>
          <w:sz w:val="20"/>
          <w:szCs w:val="20"/>
        </w:rPr>
      </w:pPr>
      <w:r w:rsidRPr="003C0BCA">
        <w:rPr>
          <w:sz w:val="20"/>
          <w:szCs w:val="20"/>
        </w:rPr>
        <w:t>Результаты выполнения вышеописанных операций и выводы.</w:t>
      </w:r>
    </w:p>
    <w:p w:rsidR="003D0F6B" w:rsidRPr="003C0BCA" w:rsidRDefault="003D0F6B" w:rsidP="003D0F6B">
      <w:pPr>
        <w:pStyle w:val="1"/>
        <w:numPr>
          <w:ilvl w:val="0"/>
          <w:numId w:val="15"/>
        </w:numPr>
        <w:shd w:val="clear" w:color="auto" w:fill="auto"/>
        <w:tabs>
          <w:tab w:val="left" w:pos="730"/>
        </w:tabs>
        <w:jc w:val="both"/>
        <w:rPr>
          <w:sz w:val="20"/>
          <w:szCs w:val="20"/>
        </w:rPr>
      </w:pPr>
      <w:r w:rsidRPr="003C0BCA">
        <w:rPr>
          <w:sz w:val="20"/>
          <w:szCs w:val="20"/>
        </w:rPr>
        <w:t>Ответы на контрольные вопросы (по заданию преподавателя).</w:t>
      </w:r>
    </w:p>
    <w:p w:rsidR="003D0F6B" w:rsidRPr="002159E8" w:rsidRDefault="003D0F6B" w:rsidP="003D0F6B">
      <w:pPr>
        <w:pStyle w:val="20"/>
        <w:shd w:val="clear" w:color="auto" w:fill="auto"/>
        <w:spacing w:line="233" w:lineRule="auto"/>
        <w:rPr>
          <w:sz w:val="20"/>
          <w:szCs w:val="20"/>
        </w:rPr>
      </w:pPr>
      <w:r w:rsidRPr="002159E8">
        <w:rPr>
          <w:sz w:val="20"/>
          <w:szCs w:val="20"/>
        </w:rPr>
        <w:t>Контрольные вопросы</w:t>
      </w:r>
    </w:p>
    <w:p w:rsidR="003D0F6B" w:rsidRPr="003C0BCA" w:rsidRDefault="002159E8" w:rsidP="003D0F6B">
      <w:pPr>
        <w:pStyle w:val="1"/>
        <w:numPr>
          <w:ilvl w:val="0"/>
          <w:numId w:val="16"/>
        </w:numPr>
        <w:shd w:val="clear" w:color="auto" w:fill="auto"/>
        <w:tabs>
          <w:tab w:val="left" w:pos="728"/>
        </w:tabs>
        <w:spacing w:line="269" w:lineRule="auto"/>
        <w:ind w:firstLine="420"/>
        <w:jc w:val="both"/>
        <w:rPr>
          <w:sz w:val="20"/>
          <w:szCs w:val="20"/>
        </w:rPr>
      </w:pPr>
      <w:r>
        <w:rPr>
          <w:sz w:val="20"/>
          <w:szCs w:val="20"/>
        </w:rPr>
        <w:t>Напишите</w:t>
      </w:r>
      <w:r w:rsidR="003D0F6B" w:rsidRPr="003C0BCA">
        <w:rPr>
          <w:sz w:val="20"/>
          <w:szCs w:val="20"/>
        </w:rPr>
        <w:t xml:space="preserve"> основные оп</w:t>
      </w:r>
      <w:r>
        <w:rPr>
          <w:sz w:val="20"/>
          <w:szCs w:val="20"/>
        </w:rPr>
        <w:t>ерации, которые выполняются опе</w:t>
      </w:r>
      <w:r w:rsidR="003D0F6B" w:rsidRPr="003C0BCA">
        <w:rPr>
          <w:sz w:val="20"/>
          <w:szCs w:val="20"/>
        </w:rPr>
        <w:t>ратором в ГИД «Урал».</w:t>
      </w:r>
    </w:p>
    <w:p w:rsidR="003D0F6B" w:rsidRPr="003C0BCA" w:rsidRDefault="003D0F6B" w:rsidP="003D0F6B">
      <w:pPr>
        <w:pStyle w:val="1"/>
        <w:numPr>
          <w:ilvl w:val="0"/>
          <w:numId w:val="16"/>
        </w:numPr>
        <w:shd w:val="clear" w:color="auto" w:fill="auto"/>
        <w:tabs>
          <w:tab w:val="left" w:pos="750"/>
        </w:tabs>
        <w:spacing w:line="269" w:lineRule="auto"/>
        <w:ind w:firstLine="420"/>
        <w:jc w:val="both"/>
        <w:rPr>
          <w:sz w:val="20"/>
          <w:szCs w:val="20"/>
        </w:rPr>
      </w:pPr>
      <w:r w:rsidRPr="003C0BCA">
        <w:rPr>
          <w:sz w:val="20"/>
          <w:szCs w:val="20"/>
        </w:rPr>
        <w:t>Объясните, в каком случ</w:t>
      </w:r>
      <w:r w:rsidR="002159E8">
        <w:rPr>
          <w:sz w:val="20"/>
          <w:szCs w:val="20"/>
        </w:rPr>
        <w:t>ае производится «склеивание» ни</w:t>
      </w:r>
      <w:r w:rsidRPr="003C0BCA">
        <w:rPr>
          <w:sz w:val="20"/>
          <w:szCs w:val="20"/>
        </w:rPr>
        <w:t>ток.</w:t>
      </w:r>
    </w:p>
    <w:p w:rsidR="003D0F6B" w:rsidRDefault="003D0F6B" w:rsidP="003D0F6B">
      <w:pPr>
        <w:pStyle w:val="1"/>
        <w:numPr>
          <w:ilvl w:val="0"/>
          <w:numId w:val="16"/>
        </w:numPr>
        <w:shd w:val="clear" w:color="auto" w:fill="auto"/>
        <w:tabs>
          <w:tab w:val="left" w:pos="723"/>
        </w:tabs>
        <w:spacing w:line="269" w:lineRule="auto"/>
        <w:ind w:firstLine="420"/>
        <w:jc w:val="both"/>
        <w:rPr>
          <w:sz w:val="20"/>
          <w:szCs w:val="20"/>
        </w:rPr>
      </w:pPr>
      <w:r w:rsidRPr="003C0BCA">
        <w:rPr>
          <w:sz w:val="20"/>
          <w:szCs w:val="20"/>
        </w:rPr>
        <w:t>Назовите, какие работники имеют право на корректировку данных в ГИД «Урал».</w:t>
      </w:r>
    </w:p>
    <w:p w:rsidR="002159E8" w:rsidRPr="002159E8" w:rsidRDefault="002159E8" w:rsidP="002159E8">
      <w:pPr>
        <w:pStyle w:val="1"/>
        <w:numPr>
          <w:ilvl w:val="0"/>
          <w:numId w:val="16"/>
        </w:numPr>
        <w:shd w:val="clear" w:color="auto" w:fill="auto"/>
        <w:tabs>
          <w:tab w:val="left" w:pos="739"/>
        </w:tabs>
        <w:spacing w:line="269" w:lineRule="auto"/>
        <w:ind w:firstLine="420"/>
        <w:jc w:val="both"/>
        <w:rPr>
          <w:sz w:val="20"/>
          <w:szCs w:val="20"/>
        </w:rPr>
      </w:pPr>
      <w:r w:rsidRPr="002159E8">
        <w:rPr>
          <w:sz w:val="20"/>
          <w:szCs w:val="20"/>
        </w:rPr>
        <w:t>Опишите случаи, при которых производится смена номера поезда</w:t>
      </w:r>
      <w:bookmarkStart w:id="18" w:name="bookmark46"/>
      <w:bookmarkStart w:id="19" w:name="bookmark47"/>
    </w:p>
    <w:p w:rsidR="002159E8" w:rsidRDefault="002159E8" w:rsidP="002159E8">
      <w:pPr>
        <w:pStyle w:val="1"/>
        <w:keepNext/>
        <w:keepLines/>
        <w:shd w:val="clear" w:color="auto" w:fill="auto"/>
        <w:tabs>
          <w:tab w:val="left" w:pos="739"/>
        </w:tabs>
        <w:spacing w:after="240" w:line="264" w:lineRule="auto"/>
        <w:ind w:firstLine="0"/>
        <w:jc w:val="center"/>
        <w:rPr>
          <w:i/>
          <w:sz w:val="20"/>
          <w:szCs w:val="20"/>
        </w:rPr>
      </w:pPr>
    </w:p>
    <w:p w:rsidR="009219AF" w:rsidRPr="002159E8" w:rsidRDefault="00EE4181" w:rsidP="002159E8">
      <w:pPr>
        <w:pStyle w:val="1"/>
        <w:keepNext/>
        <w:keepLines/>
        <w:shd w:val="clear" w:color="auto" w:fill="auto"/>
        <w:tabs>
          <w:tab w:val="left" w:pos="0"/>
        </w:tabs>
        <w:spacing w:after="240" w:line="264" w:lineRule="auto"/>
        <w:ind w:firstLine="0"/>
        <w:jc w:val="center"/>
        <w:rPr>
          <w:b/>
          <w:sz w:val="20"/>
          <w:szCs w:val="20"/>
        </w:rPr>
      </w:pPr>
      <w:r w:rsidRPr="002159E8">
        <w:rPr>
          <w:i/>
          <w:sz w:val="20"/>
          <w:szCs w:val="20"/>
        </w:rPr>
        <w:t>Лабораторная работа №</w:t>
      </w:r>
      <w:r w:rsidR="002159E8" w:rsidRPr="002159E8">
        <w:rPr>
          <w:i/>
          <w:sz w:val="20"/>
          <w:szCs w:val="20"/>
        </w:rPr>
        <w:t>4</w:t>
      </w:r>
      <w:r w:rsidR="00A21FD2" w:rsidRPr="002159E8">
        <w:rPr>
          <w:sz w:val="20"/>
          <w:szCs w:val="20"/>
        </w:rPr>
        <w:br/>
      </w:r>
      <w:r w:rsidR="00A21FD2" w:rsidRPr="002159E8">
        <w:rPr>
          <w:b/>
          <w:sz w:val="20"/>
          <w:szCs w:val="20"/>
        </w:rPr>
        <w:t>Работа в АРМ ДСП</w:t>
      </w:r>
      <w:bookmarkEnd w:id="18"/>
      <w:bookmarkEnd w:id="19"/>
      <w:r w:rsidR="00E35566" w:rsidRPr="002159E8">
        <w:rPr>
          <w:b/>
          <w:sz w:val="20"/>
          <w:szCs w:val="20"/>
        </w:rPr>
        <w:t xml:space="preserve"> (ДНЦ)</w:t>
      </w:r>
    </w:p>
    <w:p w:rsidR="009219AF" w:rsidRPr="003C0BCA" w:rsidRDefault="00A21FD2" w:rsidP="00790893">
      <w:pPr>
        <w:pStyle w:val="1"/>
        <w:shd w:val="clear" w:color="auto" w:fill="auto"/>
        <w:ind w:firstLine="420"/>
        <w:jc w:val="both"/>
        <w:rPr>
          <w:sz w:val="20"/>
          <w:szCs w:val="20"/>
        </w:rPr>
      </w:pPr>
      <w:r w:rsidRPr="003C0BCA">
        <w:rPr>
          <w:b/>
          <w:bCs/>
          <w:i/>
          <w:iCs/>
          <w:sz w:val="20"/>
          <w:szCs w:val="20"/>
        </w:rPr>
        <w:t>Цель</w:t>
      </w:r>
      <w:r w:rsidR="00072D9C" w:rsidRPr="003C0BCA">
        <w:rPr>
          <w:b/>
          <w:bCs/>
          <w:i/>
          <w:iCs/>
          <w:sz w:val="20"/>
          <w:szCs w:val="20"/>
        </w:rPr>
        <w:t>:</w:t>
      </w:r>
      <w:r w:rsidRPr="003C0BCA">
        <w:rPr>
          <w:sz w:val="20"/>
          <w:szCs w:val="20"/>
        </w:rPr>
        <w:t xml:space="preserve"> научиться выполнять основные обязанности ДСП в режиме функционирования АСУ СТ.</w:t>
      </w:r>
    </w:p>
    <w:p w:rsidR="00790893" w:rsidRPr="003C0BCA" w:rsidRDefault="00A21FD2" w:rsidP="00790893">
      <w:pPr>
        <w:pStyle w:val="1"/>
        <w:shd w:val="clear" w:color="auto" w:fill="auto"/>
        <w:ind w:firstLine="420"/>
        <w:jc w:val="both"/>
        <w:rPr>
          <w:sz w:val="20"/>
          <w:szCs w:val="20"/>
        </w:rPr>
      </w:pPr>
      <w:r w:rsidRPr="003C0BCA">
        <w:rPr>
          <w:b/>
          <w:bCs/>
          <w:i/>
          <w:iCs/>
          <w:sz w:val="20"/>
          <w:szCs w:val="20"/>
        </w:rPr>
        <w:lastRenderedPageBreak/>
        <w:t>Задания</w:t>
      </w:r>
      <w:r w:rsidR="00072D9C" w:rsidRPr="003C0BCA">
        <w:rPr>
          <w:b/>
          <w:bCs/>
          <w:i/>
          <w:iCs/>
          <w:sz w:val="20"/>
          <w:szCs w:val="20"/>
        </w:rPr>
        <w:t>:</w:t>
      </w:r>
    </w:p>
    <w:p w:rsidR="00790893" w:rsidRPr="003C0BCA" w:rsidRDefault="00A21FD2" w:rsidP="00790893">
      <w:pPr>
        <w:pStyle w:val="1"/>
        <w:shd w:val="clear" w:color="auto" w:fill="auto"/>
        <w:ind w:firstLine="420"/>
        <w:jc w:val="both"/>
        <w:rPr>
          <w:sz w:val="20"/>
          <w:szCs w:val="20"/>
        </w:rPr>
      </w:pPr>
      <w:r w:rsidRPr="003C0BCA">
        <w:rPr>
          <w:sz w:val="20"/>
          <w:szCs w:val="20"/>
        </w:rPr>
        <w:t>1) произвести функц</w:t>
      </w:r>
      <w:r w:rsidR="001967F3" w:rsidRPr="003C0BCA">
        <w:rPr>
          <w:sz w:val="20"/>
          <w:szCs w:val="20"/>
        </w:rPr>
        <w:t>ии прибытия, проследования и от</w:t>
      </w:r>
      <w:r w:rsidRPr="003C0BCA">
        <w:rPr>
          <w:sz w:val="20"/>
          <w:szCs w:val="20"/>
        </w:rPr>
        <w:t xml:space="preserve">правления поезда, пользуясь системой АСУ СТ; </w:t>
      </w:r>
    </w:p>
    <w:p w:rsidR="00790893" w:rsidRPr="003C0BCA" w:rsidRDefault="00A21FD2" w:rsidP="00790893">
      <w:pPr>
        <w:pStyle w:val="1"/>
        <w:shd w:val="clear" w:color="auto" w:fill="auto"/>
        <w:ind w:firstLine="420"/>
        <w:jc w:val="both"/>
        <w:rPr>
          <w:sz w:val="20"/>
          <w:szCs w:val="20"/>
        </w:rPr>
      </w:pPr>
      <w:r w:rsidRPr="003C0BCA">
        <w:rPr>
          <w:sz w:val="20"/>
          <w:szCs w:val="20"/>
        </w:rPr>
        <w:t>2) в АСУ СТ произвести готовность к отправлению поезда с железнодорож</w:t>
      </w:r>
      <w:r w:rsidR="001967F3" w:rsidRPr="003C0BCA">
        <w:rPr>
          <w:sz w:val="20"/>
          <w:szCs w:val="20"/>
        </w:rPr>
        <w:t xml:space="preserve">ной станции; </w:t>
      </w:r>
    </w:p>
    <w:p w:rsidR="00790893" w:rsidRPr="003C0BCA" w:rsidRDefault="001967F3" w:rsidP="00790893">
      <w:pPr>
        <w:pStyle w:val="1"/>
        <w:shd w:val="clear" w:color="auto" w:fill="auto"/>
        <w:ind w:firstLine="420"/>
        <w:jc w:val="both"/>
        <w:rPr>
          <w:sz w:val="20"/>
          <w:szCs w:val="20"/>
        </w:rPr>
      </w:pPr>
      <w:r w:rsidRPr="003C0BCA">
        <w:rPr>
          <w:sz w:val="20"/>
          <w:szCs w:val="20"/>
        </w:rPr>
        <w:t>3) выпол</w:t>
      </w:r>
      <w:r w:rsidR="00A21FD2" w:rsidRPr="003C0BCA">
        <w:rPr>
          <w:sz w:val="20"/>
          <w:szCs w:val="20"/>
        </w:rPr>
        <w:t>нить маневровые операции с поездом</w:t>
      </w:r>
      <w:r w:rsidRPr="003C0BCA">
        <w:rPr>
          <w:sz w:val="20"/>
          <w:szCs w:val="20"/>
        </w:rPr>
        <w:t xml:space="preserve"> или группой вагонов на железно</w:t>
      </w:r>
      <w:r w:rsidR="00A21FD2" w:rsidRPr="003C0BCA">
        <w:rPr>
          <w:sz w:val="20"/>
          <w:szCs w:val="20"/>
        </w:rPr>
        <w:t>дорожной станции в АСУ СТ;</w:t>
      </w:r>
    </w:p>
    <w:p w:rsidR="00790893" w:rsidRPr="005B6AA1" w:rsidRDefault="00A21FD2" w:rsidP="005B6AA1">
      <w:pPr>
        <w:pStyle w:val="1"/>
        <w:shd w:val="clear" w:color="auto" w:fill="auto"/>
        <w:ind w:firstLine="420"/>
        <w:jc w:val="both"/>
        <w:rPr>
          <w:sz w:val="20"/>
          <w:szCs w:val="20"/>
        </w:rPr>
      </w:pPr>
      <w:r w:rsidRPr="003C0BCA">
        <w:rPr>
          <w:sz w:val="20"/>
          <w:szCs w:val="20"/>
        </w:rPr>
        <w:t xml:space="preserve"> 4) осуще</w:t>
      </w:r>
      <w:r w:rsidR="001967F3" w:rsidRPr="003C0BCA">
        <w:rPr>
          <w:sz w:val="20"/>
          <w:szCs w:val="20"/>
        </w:rPr>
        <w:t>ствить бросание поезда на желез</w:t>
      </w:r>
      <w:r w:rsidRPr="003C0BCA">
        <w:rPr>
          <w:sz w:val="20"/>
          <w:szCs w:val="20"/>
        </w:rPr>
        <w:t>нодорожной станции.</w:t>
      </w:r>
    </w:p>
    <w:p w:rsidR="00790893" w:rsidRPr="005B6AA1" w:rsidRDefault="00A21FD2" w:rsidP="005B6AA1">
      <w:pPr>
        <w:pStyle w:val="20"/>
        <w:shd w:val="clear" w:color="auto" w:fill="auto"/>
        <w:spacing w:line="264" w:lineRule="auto"/>
        <w:rPr>
          <w:sz w:val="20"/>
          <w:szCs w:val="20"/>
        </w:rPr>
      </w:pPr>
      <w:r w:rsidRPr="005B6AA1">
        <w:rPr>
          <w:sz w:val="20"/>
          <w:szCs w:val="20"/>
        </w:rPr>
        <w:t>Краткие теоретические сведения</w:t>
      </w:r>
    </w:p>
    <w:p w:rsidR="009219AF" w:rsidRPr="003C0BCA" w:rsidRDefault="00A21FD2">
      <w:pPr>
        <w:pStyle w:val="32"/>
        <w:keepNext/>
        <w:keepLines/>
        <w:shd w:val="clear" w:color="auto" w:fill="auto"/>
        <w:rPr>
          <w:sz w:val="20"/>
          <w:szCs w:val="20"/>
        </w:rPr>
      </w:pPr>
      <w:bookmarkStart w:id="20" w:name="bookmark48"/>
      <w:bookmarkStart w:id="21" w:name="bookmark49"/>
      <w:r w:rsidRPr="003C0BCA">
        <w:rPr>
          <w:sz w:val="20"/>
          <w:szCs w:val="20"/>
        </w:rPr>
        <w:t>Функция «Прибытие»</w:t>
      </w:r>
      <w:bookmarkEnd w:id="20"/>
      <w:bookmarkEnd w:id="21"/>
    </w:p>
    <w:p w:rsidR="009219AF" w:rsidRPr="003C0BCA" w:rsidRDefault="00A21FD2">
      <w:pPr>
        <w:pStyle w:val="1"/>
        <w:shd w:val="clear" w:color="auto" w:fill="auto"/>
        <w:ind w:firstLine="420"/>
        <w:jc w:val="both"/>
        <w:rPr>
          <w:sz w:val="20"/>
          <w:szCs w:val="20"/>
        </w:rPr>
      </w:pPr>
      <w:r w:rsidRPr="003C0BCA">
        <w:rPr>
          <w:sz w:val="20"/>
          <w:szCs w:val="20"/>
        </w:rPr>
        <w:t>Функция предназначена для ввода данных при бросании поездов на железнодорожной станции. После выполнения в АСОУП формируется сообщение 204 о бросании поезда на железнодорожной станции.</w:t>
      </w:r>
    </w:p>
    <w:p w:rsidR="009219AF" w:rsidRPr="003C0BCA" w:rsidRDefault="00A21FD2">
      <w:pPr>
        <w:pStyle w:val="1"/>
        <w:shd w:val="clear" w:color="auto" w:fill="auto"/>
        <w:ind w:firstLine="420"/>
        <w:jc w:val="both"/>
        <w:rPr>
          <w:sz w:val="20"/>
          <w:szCs w:val="20"/>
        </w:rPr>
      </w:pPr>
      <w:r w:rsidRPr="003C0BCA">
        <w:rPr>
          <w:sz w:val="20"/>
          <w:szCs w:val="20"/>
        </w:rPr>
        <w:t>Оператор должен выбрать закладку в левом нижнем углу «Дерево объектов». На экране высвечивается главно</w:t>
      </w:r>
      <w:r w:rsidR="00790893" w:rsidRPr="003C0BCA">
        <w:rPr>
          <w:sz w:val="20"/>
          <w:szCs w:val="20"/>
        </w:rPr>
        <w:t>е меню, в котором выбира</w:t>
      </w:r>
      <w:r w:rsidRPr="003C0BCA">
        <w:rPr>
          <w:sz w:val="20"/>
          <w:szCs w:val="20"/>
        </w:rPr>
        <w:t>ется номер парка приема поезда. Номер этого парка высвечивается на закладке в левом нижнем углу экрана: например, «01» и «01 (графика)». Оператор может работать как с одним видом экрана таблицы положения приемо-отправочных железнодорожн</w:t>
      </w:r>
      <w:r w:rsidR="00790893" w:rsidRPr="003C0BCA">
        <w:rPr>
          <w:sz w:val="20"/>
          <w:szCs w:val="20"/>
        </w:rPr>
        <w:t>ых путей выбранного парка по за</w:t>
      </w:r>
      <w:r w:rsidRPr="003C0BCA">
        <w:rPr>
          <w:sz w:val="20"/>
          <w:szCs w:val="20"/>
        </w:rPr>
        <w:t>кладке «01», так и в графическом виде по закладке «01 (графика)».</w:t>
      </w:r>
    </w:p>
    <w:p w:rsidR="009219AF" w:rsidRPr="003C0BCA" w:rsidRDefault="00A21FD2">
      <w:pPr>
        <w:pStyle w:val="1"/>
        <w:shd w:val="clear" w:color="auto" w:fill="auto"/>
        <w:ind w:firstLine="420"/>
        <w:jc w:val="both"/>
        <w:rPr>
          <w:sz w:val="20"/>
          <w:szCs w:val="20"/>
        </w:rPr>
      </w:pPr>
      <w:r w:rsidRPr="003C0BCA">
        <w:rPr>
          <w:sz w:val="20"/>
          <w:szCs w:val="20"/>
        </w:rPr>
        <w:t>Оператор должен установить курсор мыши на одну из закладок и нажать один раз левой клавишей. После чего на экране высвечивается таблица положения приемо-отправочных железнодорожных путей вы</w:t>
      </w:r>
      <w:r w:rsidRPr="003C0BCA">
        <w:rPr>
          <w:sz w:val="20"/>
          <w:szCs w:val="20"/>
        </w:rPr>
        <w:softHyphen/>
        <w:t>бранного парка.</w:t>
      </w:r>
    </w:p>
    <w:p w:rsidR="009219AF" w:rsidRPr="003C0BCA" w:rsidRDefault="00A21FD2">
      <w:pPr>
        <w:pStyle w:val="1"/>
        <w:shd w:val="clear" w:color="auto" w:fill="auto"/>
        <w:ind w:firstLine="420"/>
        <w:jc w:val="both"/>
        <w:rPr>
          <w:sz w:val="20"/>
          <w:szCs w:val="20"/>
        </w:rPr>
      </w:pPr>
      <w:r w:rsidRPr="003C0BCA">
        <w:rPr>
          <w:sz w:val="20"/>
          <w:szCs w:val="20"/>
        </w:rPr>
        <w:t>Для выбора железнодорожного п</w:t>
      </w:r>
      <w:r w:rsidR="00790893" w:rsidRPr="003C0BCA">
        <w:rPr>
          <w:sz w:val="20"/>
          <w:szCs w:val="20"/>
        </w:rPr>
        <w:t>ути приема поезда оператор отме</w:t>
      </w:r>
      <w:r w:rsidRPr="003C0BCA">
        <w:rPr>
          <w:sz w:val="20"/>
          <w:szCs w:val="20"/>
        </w:rPr>
        <w:t>чает строку с нужным номером железнодорожного пути. Поезд может приниматься как на свободный железнодорожный путь, так и занятый.</w:t>
      </w:r>
    </w:p>
    <w:p w:rsidR="009219AF" w:rsidRPr="003C0BCA" w:rsidRDefault="00A21FD2" w:rsidP="00072D9C">
      <w:pPr>
        <w:pStyle w:val="1"/>
        <w:shd w:val="clear" w:color="auto" w:fill="auto"/>
        <w:spacing w:after="120"/>
        <w:ind w:firstLine="420"/>
        <w:jc w:val="both"/>
        <w:rPr>
          <w:sz w:val="20"/>
          <w:szCs w:val="20"/>
        </w:rPr>
      </w:pPr>
      <w:r w:rsidRPr="003C0BCA">
        <w:rPr>
          <w:sz w:val="20"/>
          <w:szCs w:val="20"/>
        </w:rPr>
        <w:t>Если железнодорожный путь свободный, то оператор нажимает один раз левой клавишей мыши. Выбранный железнодорожный путь изменяет свой цвет, и в правом верхнем углу высвечиваются перечень закладок, где оператор выбирает «Операции с поездами» с перечнем функций.Оператор выбирает функцию «Прибытие поезда». После чего на экране высвечивается окно, содержащее перечень направлений подхода поездов к выбранной железнодорожной станции.</w:t>
      </w:r>
    </w:p>
    <w:p w:rsidR="009219AF" w:rsidRPr="003C0BCA" w:rsidRDefault="00A21FD2">
      <w:pPr>
        <w:pStyle w:val="1"/>
        <w:shd w:val="clear" w:color="auto" w:fill="auto"/>
        <w:ind w:firstLine="420"/>
        <w:jc w:val="both"/>
        <w:rPr>
          <w:sz w:val="20"/>
          <w:szCs w:val="20"/>
        </w:rPr>
      </w:pPr>
      <w:r w:rsidRPr="003C0BCA">
        <w:rPr>
          <w:sz w:val="20"/>
          <w:szCs w:val="20"/>
        </w:rPr>
        <w:t>Для выбора направления прибыт</w:t>
      </w:r>
      <w:r w:rsidR="00790893" w:rsidRPr="003C0BCA">
        <w:rPr>
          <w:sz w:val="20"/>
          <w:szCs w:val="20"/>
        </w:rPr>
        <w:t>ия оператор должен подвести кур</w:t>
      </w:r>
      <w:r w:rsidRPr="003C0BCA">
        <w:rPr>
          <w:sz w:val="20"/>
          <w:szCs w:val="20"/>
        </w:rPr>
        <w:t xml:space="preserve">сор мыши к нужному наименованию, один раз щелкнуть левой клавишей (наименование выбранного направления изменит свой цвет), установить </w:t>
      </w:r>
      <w:r w:rsidRPr="003C0BCA">
        <w:rPr>
          <w:sz w:val="20"/>
          <w:szCs w:val="20"/>
        </w:rPr>
        <w:lastRenderedPageBreak/>
        <w:t>курсор на кнопку «Выбрать» и один раз щелкнуть левой клавишей или дважды (быстро) щелкнуть левой</w:t>
      </w:r>
      <w:r w:rsidR="00790893" w:rsidRPr="003C0BCA">
        <w:rPr>
          <w:sz w:val="20"/>
          <w:szCs w:val="20"/>
        </w:rPr>
        <w:t xml:space="preserve"> клавишей мышки на выбранном на</w:t>
      </w:r>
      <w:r w:rsidRPr="003C0BCA">
        <w:rPr>
          <w:sz w:val="20"/>
          <w:szCs w:val="20"/>
        </w:rPr>
        <w:t>правлении.</w:t>
      </w:r>
    </w:p>
    <w:p w:rsidR="009219AF" w:rsidRPr="003C0BCA" w:rsidRDefault="00A21FD2">
      <w:pPr>
        <w:pStyle w:val="1"/>
        <w:shd w:val="clear" w:color="auto" w:fill="auto"/>
        <w:ind w:firstLine="420"/>
        <w:jc w:val="both"/>
        <w:rPr>
          <w:sz w:val="20"/>
          <w:szCs w:val="20"/>
        </w:rPr>
      </w:pPr>
      <w:r w:rsidRPr="003C0BCA">
        <w:rPr>
          <w:sz w:val="20"/>
          <w:szCs w:val="20"/>
        </w:rPr>
        <w:t>Дальнейшая работа оператора зависит от наличия поездов в подходе по выбранному направлению. Если поезда есть в подходе, то на экране высвечивается кадр с соответствующим перечнем поездов.</w:t>
      </w:r>
    </w:p>
    <w:p w:rsidR="009219AF" w:rsidRPr="003C0BCA" w:rsidRDefault="00A21FD2">
      <w:pPr>
        <w:pStyle w:val="1"/>
        <w:shd w:val="clear" w:color="auto" w:fill="auto"/>
        <w:ind w:firstLine="420"/>
        <w:jc w:val="both"/>
        <w:rPr>
          <w:sz w:val="20"/>
          <w:szCs w:val="20"/>
        </w:rPr>
      </w:pPr>
      <w:r w:rsidRPr="003C0BCA">
        <w:rPr>
          <w:sz w:val="20"/>
          <w:szCs w:val="20"/>
        </w:rPr>
        <w:t>Поезда в кадре размещаются в последовательности, определяемой временем ожидаемого прибытия - по возрастанию данного времени, т.е. первым размещается поезд с мини</w:t>
      </w:r>
      <w:r w:rsidR="00DF2E3A" w:rsidRPr="003C0BCA">
        <w:rPr>
          <w:sz w:val="20"/>
          <w:szCs w:val="20"/>
        </w:rPr>
        <w:t>мальным временем ожидаемого при</w:t>
      </w:r>
      <w:r w:rsidRPr="003C0BCA">
        <w:rPr>
          <w:sz w:val="20"/>
          <w:szCs w:val="20"/>
        </w:rPr>
        <w:t>бытия. Если в подходе количество поез</w:t>
      </w:r>
      <w:r w:rsidR="00DF2E3A" w:rsidRPr="003C0BCA">
        <w:rPr>
          <w:sz w:val="20"/>
          <w:szCs w:val="20"/>
        </w:rPr>
        <w:t>дов больше, чем может поместить</w:t>
      </w:r>
      <w:r w:rsidRPr="003C0BCA">
        <w:rPr>
          <w:sz w:val="20"/>
          <w:szCs w:val="20"/>
        </w:rPr>
        <w:t>ся на экране, то с правой стороны экрана появляется полоса прокрутки.</w:t>
      </w:r>
    </w:p>
    <w:p w:rsidR="009219AF" w:rsidRPr="003C0BCA" w:rsidRDefault="00A21FD2">
      <w:pPr>
        <w:pStyle w:val="1"/>
        <w:shd w:val="clear" w:color="auto" w:fill="auto"/>
        <w:ind w:firstLine="420"/>
        <w:jc w:val="both"/>
        <w:rPr>
          <w:sz w:val="20"/>
          <w:szCs w:val="20"/>
        </w:rPr>
      </w:pPr>
      <w:r w:rsidRPr="003C0BCA">
        <w:rPr>
          <w:sz w:val="20"/>
          <w:szCs w:val="20"/>
        </w:rPr>
        <w:t>В поле «Номер» после указания с</w:t>
      </w:r>
      <w:r w:rsidR="00DF2E3A" w:rsidRPr="003C0BCA">
        <w:rPr>
          <w:sz w:val="20"/>
          <w:szCs w:val="20"/>
        </w:rPr>
        <w:t>обственно номера поезда простав</w:t>
      </w:r>
      <w:r w:rsidRPr="003C0BCA">
        <w:rPr>
          <w:sz w:val="20"/>
          <w:szCs w:val="20"/>
        </w:rPr>
        <w:t>ляются его характеристики: Т - тяжеловесный; Д - длинносоставный; ПД - повышенной длины; СП - соединенный поезд; ВМ - взрывчатые материалы; Р - разрядность; Н - негабаритность; О - охрана.</w:t>
      </w:r>
    </w:p>
    <w:p w:rsidR="009219AF" w:rsidRPr="003C0BCA" w:rsidRDefault="00A21FD2">
      <w:pPr>
        <w:pStyle w:val="1"/>
        <w:shd w:val="clear" w:color="auto" w:fill="auto"/>
        <w:ind w:firstLine="420"/>
        <w:jc w:val="both"/>
        <w:rPr>
          <w:sz w:val="20"/>
          <w:szCs w:val="20"/>
        </w:rPr>
      </w:pPr>
      <w:r w:rsidRPr="003C0BCA">
        <w:rPr>
          <w:sz w:val="20"/>
          <w:szCs w:val="20"/>
        </w:rPr>
        <w:t>В поле «Место дислокации» у</w:t>
      </w:r>
      <w:r w:rsidR="00DF2E3A" w:rsidRPr="003C0BCA">
        <w:rPr>
          <w:sz w:val="20"/>
          <w:szCs w:val="20"/>
        </w:rPr>
        <w:t>казывается наименование железно</w:t>
      </w:r>
      <w:r w:rsidRPr="003C0BCA">
        <w:rPr>
          <w:sz w:val="20"/>
          <w:szCs w:val="20"/>
        </w:rPr>
        <w:t>дорожной станции или межстанцио</w:t>
      </w:r>
      <w:r w:rsidR="00DF2E3A" w:rsidRPr="003C0BCA">
        <w:rPr>
          <w:sz w:val="20"/>
          <w:szCs w:val="20"/>
        </w:rPr>
        <w:t>нного перегона, на котором нахо</w:t>
      </w:r>
      <w:r w:rsidRPr="003C0BCA">
        <w:rPr>
          <w:sz w:val="20"/>
          <w:szCs w:val="20"/>
        </w:rPr>
        <w:t>дится поезд.</w:t>
      </w:r>
    </w:p>
    <w:p w:rsidR="009219AF" w:rsidRPr="003C0BCA" w:rsidRDefault="00A21FD2">
      <w:pPr>
        <w:pStyle w:val="1"/>
        <w:shd w:val="clear" w:color="auto" w:fill="auto"/>
        <w:ind w:firstLine="420"/>
        <w:jc w:val="both"/>
        <w:rPr>
          <w:sz w:val="20"/>
          <w:szCs w:val="20"/>
        </w:rPr>
      </w:pPr>
      <w:r w:rsidRPr="003C0BCA">
        <w:rPr>
          <w:sz w:val="20"/>
          <w:szCs w:val="20"/>
        </w:rPr>
        <w:t>В следующей графе «Время приб</w:t>
      </w:r>
      <w:r w:rsidR="00DF2E3A" w:rsidRPr="003C0BCA">
        <w:rPr>
          <w:sz w:val="20"/>
          <w:szCs w:val="20"/>
        </w:rPr>
        <w:t>/отпр.» указывается время прибы</w:t>
      </w:r>
      <w:r w:rsidRPr="003C0BCA">
        <w:rPr>
          <w:sz w:val="20"/>
          <w:szCs w:val="20"/>
        </w:rPr>
        <w:t>тия поезда, если он дислоцирован на железнодорожной станции. Если поезд дислоцирован на перегоне, то ука</w:t>
      </w:r>
      <w:r w:rsidR="00DF2E3A" w:rsidRPr="003C0BCA">
        <w:rPr>
          <w:sz w:val="20"/>
          <w:szCs w:val="20"/>
        </w:rPr>
        <w:t>зывается время отправления с на</w:t>
      </w:r>
      <w:r w:rsidRPr="003C0BCA">
        <w:rPr>
          <w:sz w:val="20"/>
          <w:szCs w:val="20"/>
        </w:rPr>
        <w:t>чальной железнодорожной станции перегона.</w:t>
      </w:r>
    </w:p>
    <w:p w:rsidR="009219AF" w:rsidRPr="003C0BCA" w:rsidRDefault="00A21FD2">
      <w:pPr>
        <w:pStyle w:val="1"/>
        <w:shd w:val="clear" w:color="auto" w:fill="auto"/>
        <w:ind w:firstLine="420"/>
        <w:jc w:val="both"/>
        <w:rPr>
          <w:sz w:val="20"/>
          <w:szCs w:val="20"/>
        </w:rPr>
      </w:pPr>
      <w:r w:rsidRPr="003C0BCA">
        <w:rPr>
          <w:sz w:val="20"/>
          <w:szCs w:val="20"/>
        </w:rPr>
        <w:t>Если в кадре подхода есть пое</w:t>
      </w:r>
      <w:r w:rsidR="00DF2E3A" w:rsidRPr="003C0BCA">
        <w:rPr>
          <w:sz w:val="20"/>
          <w:szCs w:val="20"/>
        </w:rPr>
        <w:t>зд, который прибыл на железнодо</w:t>
      </w:r>
      <w:r w:rsidRPr="003C0BCA">
        <w:rPr>
          <w:sz w:val="20"/>
          <w:szCs w:val="20"/>
        </w:rPr>
        <w:t>рожную станцию, то оператор отмечает его выше описанным способом. На экран высветится кадр сведений о поезде, заполненный данными из подхода, в том числе сведения о локомот</w:t>
      </w:r>
      <w:r w:rsidR="00DF2E3A" w:rsidRPr="003C0BCA">
        <w:rPr>
          <w:sz w:val="20"/>
          <w:szCs w:val="20"/>
        </w:rPr>
        <w:t>ивах. Если сведений нет, то опе</w:t>
      </w:r>
      <w:r w:rsidRPr="003C0BCA">
        <w:rPr>
          <w:sz w:val="20"/>
          <w:szCs w:val="20"/>
        </w:rPr>
        <w:t>ратор может ввести их с клавиатуры (</w:t>
      </w:r>
      <w:r w:rsidR="005B6AA1">
        <w:rPr>
          <w:sz w:val="20"/>
          <w:szCs w:val="20"/>
        </w:rPr>
        <w:t>рисунок 10</w:t>
      </w:r>
      <w:r w:rsidRPr="003C0BCA">
        <w:rPr>
          <w:sz w:val="20"/>
          <w:szCs w:val="20"/>
        </w:rPr>
        <w:t>).</w:t>
      </w:r>
    </w:p>
    <w:p w:rsidR="009219AF" w:rsidRPr="003C0BCA" w:rsidRDefault="00A21FD2">
      <w:pPr>
        <w:pStyle w:val="1"/>
        <w:shd w:val="clear" w:color="auto" w:fill="auto"/>
        <w:ind w:firstLine="420"/>
        <w:jc w:val="both"/>
        <w:rPr>
          <w:sz w:val="20"/>
          <w:szCs w:val="20"/>
        </w:rPr>
      </w:pPr>
      <w:r w:rsidRPr="003C0BCA">
        <w:rPr>
          <w:sz w:val="20"/>
          <w:szCs w:val="20"/>
        </w:rPr>
        <w:t>За исключением графы «Направ</w:t>
      </w:r>
      <w:r w:rsidR="00DF2E3A" w:rsidRPr="003C0BCA">
        <w:rPr>
          <w:sz w:val="20"/>
          <w:szCs w:val="20"/>
        </w:rPr>
        <w:t>ление», заполнение остальных по</w:t>
      </w:r>
      <w:r w:rsidRPr="003C0BCA">
        <w:rPr>
          <w:sz w:val="20"/>
          <w:szCs w:val="20"/>
        </w:rPr>
        <w:t>лей производится аналогично вышеизложенному.</w:t>
      </w:r>
    </w:p>
    <w:p w:rsidR="009219AF" w:rsidRDefault="00A21FD2" w:rsidP="00072D9C">
      <w:pPr>
        <w:pStyle w:val="1"/>
        <w:shd w:val="clear" w:color="auto" w:fill="auto"/>
        <w:ind w:firstLine="420"/>
        <w:jc w:val="both"/>
        <w:rPr>
          <w:sz w:val="2"/>
          <w:szCs w:val="2"/>
        </w:rPr>
      </w:pPr>
      <w:r w:rsidRPr="003C0BCA">
        <w:rPr>
          <w:sz w:val="20"/>
          <w:szCs w:val="20"/>
        </w:rPr>
        <w:t>Для завершения функции «Прибытие» опер</w:t>
      </w:r>
      <w:r w:rsidR="00DF2E3A" w:rsidRPr="003C0BCA">
        <w:rPr>
          <w:sz w:val="20"/>
          <w:szCs w:val="20"/>
        </w:rPr>
        <w:t>атор выбирает кнопку управления</w:t>
      </w:r>
      <w:r w:rsidRPr="003C0BCA">
        <w:rPr>
          <w:sz w:val="20"/>
          <w:szCs w:val="20"/>
        </w:rPr>
        <w:t>«Выполнить».</w:t>
      </w:r>
      <w:r>
        <w:rPr>
          <w:noProof/>
          <w:lang w:bidi="ar-SA"/>
        </w:rPr>
        <w:lastRenderedPageBreak/>
        <w:drawing>
          <wp:inline distT="0" distB="0" distL="0" distR="0">
            <wp:extent cx="3864610" cy="1530350"/>
            <wp:effectExtent l="0" t="0" r="0" b="0"/>
            <wp:docPr id="71" name="Picutre 71"/>
            <wp:cNvGraphicFramePr/>
            <a:graphic xmlns:a="http://schemas.openxmlformats.org/drawingml/2006/main">
              <a:graphicData uri="http://schemas.openxmlformats.org/drawingml/2006/picture">
                <pic:pic xmlns:pic="http://schemas.openxmlformats.org/drawingml/2006/picture">
                  <pic:nvPicPr>
                    <pic:cNvPr id="71" name="Picture 71"/>
                    <pic:cNvPicPr/>
                  </pic:nvPicPr>
                  <pic:blipFill>
                    <a:blip r:embed="rId41" cstate="print"/>
                    <a:stretch/>
                  </pic:blipFill>
                  <pic:spPr>
                    <a:xfrm>
                      <a:off x="0" y="0"/>
                      <a:ext cx="3864610" cy="1530350"/>
                    </a:xfrm>
                    <a:prstGeom prst="rect">
                      <a:avLst/>
                    </a:prstGeom>
                  </pic:spPr>
                </pic:pic>
              </a:graphicData>
            </a:graphic>
          </wp:inline>
        </w:drawing>
      </w:r>
    </w:p>
    <w:p w:rsidR="009219AF" w:rsidRPr="003C0BCA" w:rsidRDefault="005B6AA1">
      <w:pPr>
        <w:pStyle w:val="a9"/>
        <w:shd w:val="clear" w:color="auto" w:fill="auto"/>
        <w:ind w:left="1363"/>
        <w:rPr>
          <w:sz w:val="20"/>
          <w:szCs w:val="20"/>
        </w:rPr>
      </w:pPr>
      <w:r>
        <w:rPr>
          <w:sz w:val="20"/>
          <w:szCs w:val="20"/>
        </w:rPr>
        <w:t>Рисунок 10</w:t>
      </w:r>
      <w:r w:rsidR="00A21FD2" w:rsidRPr="003C0BCA">
        <w:rPr>
          <w:sz w:val="20"/>
          <w:szCs w:val="20"/>
        </w:rPr>
        <w:t>. Сведения о прибывающем поезде</w:t>
      </w:r>
    </w:p>
    <w:p w:rsidR="009219AF" w:rsidRPr="003C0BCA" w:rsidRDefault="009219AF">
      <w:pPr>
        <w:spacing w:after="159" w:line="1" w:lineRule="exact"/>
        <w:rPr>
          <w:sz w:val="20"/>
          <w:szCs w:val="20"/>
        </w:rPr>
      </w:pPr>
    </w:p>
    <w:p w:rsidR="009219AF" w:rsidRPr="003C0BCA" w:rsidRDefault="00A21FD2">
      <w:pPr>
        <w:pStyle w:val="1"/>
        <w:shd w:val="clear" w:color="auto" w:fill="auto"/>
        <w:ind w:firstLine="420"/>
        <w:jc w:val="both"/>
        <w:rPr>
          <w:sz w:val="20"/>
          <w:szCs w:val="20"/>
        </w:rPr>
      </w:pPr>
      <w:r w:rsidRPr="003C0BCA">
        <w:rPr>
          <w:sz w:val="20"/>
          <w:szCs w:val="20"/>
        </w:rPr>
        <w:t>Если в кадре подхода нет того поезда, который прибыл на железнодо</w:t>
      </w:r>
      <w:r w:rsidRPr="003C0BCA">
        <w:rPr>
          <w:sz w:val="20"/>
          <w:szCs w:val="20"/>
        </w:rPr>
        <w:softHyphen/>
        <w:t>рожную станцию (или оператор не заметил его в кадре подхода поездов), то данная ситуация означает, что ранее лежащая железнодорожная станция не ввела информацию об отправлении ил</w:t>
      </w:r>
      <w:r w:rsidR="00DF2E3A" w:rsidRPr="003C0BCA">
        <w:rPr>
          <w:sz w:val="20"/>
          <w:szCs w:val="20"/>
        </w:rPr>
        <w:t>и проследовании поезда в направ</w:t>
      </w:r>
      <w:r w:rsidRPr="003C0BCA">
        <w:rPr>
          <w:sz w:val="20"/>
          <w:szCs w:val="20"/>
        </w:rPr>
        <w:t>лении «нашей» железнодорожной стан</w:t>
      </w:r>
      <w:r w:rsidR="00DF2E3A" w:rsidRPr="003C0BCA">
        <w:rPr>
          <w:sz w:val="20"/>
          <w:szCs w:val="20"/>
        </w:rPr>
        <w:t>ции. Необходимо сначала произве</w:t>
      </w:r>
      <w:r w:rsidRPr="003C0BCA">
        <w:rPr>
          <w:sz w:val="20"/>
          <w:szCs w:val="20"/>
        </w:rPr>
        <w:t>сти ввод в систему вышеназванной инф</w:t>
      </w:r>
      <w:r w:rsidR="00DF2E3A" w:rsidRPr="003C0BCA">
        <w:rPr>
          <w:sz w:val="20"/>
          <w:szCs w:val="20"/>
        </w:rPr>
        <w:t>ормации, а затем повторить реги</w:t>
      </w:r>
      <w:r w:rsidRPr="003C0BCA">
        <w:rPr>
          <w:sz w:val="20"/>
          <w:szCs w:val="20"/>
        </w:rPr>
        <w:t>страцию факта проследования «нашей» железнодорожной станции.</w:t>
      </w:r>
    </w:p>
    <w:p w:rsidR="009219AF" w:rsidRPr="003C0BCA" w:rsidRDefault="00A21FD2">
      <w:pPr>
        <w:pStyle w:val="1"/>
        <w:shd w:val="clear" w:color="auto" w:fill="auto"/>
        <w:spacing w:after="160"/>
        <w:ind w:firstLine="420"/>
        <w:jc w:val="both"/>
        <w:rPr>
          <w:sz w:val="20"/>
          <w:szCs w:val="20"/>
        </w:rPr>
      </w:pPr>
      <w:r w:rsidRPr="003C0BCA">
        <w:rPr>
          <w:sz w:val="20"/>
          <w:szCs w:val="20"/>
        </w:rPr>
        <w:t>Если поезд прибыл со стороны пер</w:t>
      </w:r>
      <w:r w:rsidR="00DF2E3A" w:rsidRPr="003C0BCA">
        <w:rPr>
          <w:sz w:val="20"/>
          <w:szCs w:val="20"/>
        </w:rPr>
        <w:t>егона, не входящего в железнодо</w:t>
      </w:r>
      <w:r w:rsidRPr="003C0BCA">
        <w:rPr>
          <w:sz w:val="20"/>
          <w:szCs w:val="20"/>
        </w:rPr>
        <w:t>рожный подвижной состав автоматизиро</w:t>
      </w:r>
      <w:r w:rsidR="00DF2E3A" w:rsidRPr="003C0BCA">
        <w:rPr>
          <w:sz w:val="20"/>
          <w:szCs w:val="20"/>
        </w:rPr>
        <w:t>ванного линейного района, опера</w:t>
      </w:r>
      <w:r w:rsidRPr="003C0BCA">
        <w:rPr>
          <w:sz w:val="20"/>
          <w:szCs w:val="20"/>
        </w:rPr>
        <w:t>тор может нажать клавишу «Продолжить ввод» с целью ввода информации о поезде вручную. После этого на экран высветится пустой кадр сведений о поезде и локомотиве, который оператор заполняет с клавиатуры.</w:t>
      </w:r>
    </w:p>
    <w:p w:rsidR="009219AF" w:rsidRPr="003C0BCA" w:rsidRDefault="00A21FD2">
      <w:pPr>
        <w:pStyle w:val="32"/>
        <w:keepNext/>
        <w:keepLines/>
        <w:shd w:val="clear" w:color="auto" w:fill="auto"/>
        <w:rPr>
          <w:sz w:val="20"/>
          <w:szCs w:val="20"/>
        </w:rPr>
      </w:pPr>
      <w:bookmarkStart w:id="22" w:name="bookmark50"/>
      <w:bookmarkStart w:id="23" w:name="bookmark51"/>
      <w:r w:rsidRPr="003C0BCA">
        <w:rPr>
          <w:sz w:val="20"/>
          <w:szCs w:val="20"/>
        </w:rPr>
        <w:t>Сведения о поезде</w:t>
      </w:r>
      <w:bookmarkEnd w:id="22"/>
      <w:bookmarkEnd w:id="23"/>
    </w:p>
    <w:p w:rsidR="009219AF" w:rsidRPr="003C0BCA" w:rsidRDefault="00A21FD2">
      <w:pPr>
        <w:pStyle w:val="1"/>
        <w:shd w:val="clear" w:color="auto" w:fill="auto"/>
        <w:ind w:firstLine="420"/>
        <w:jc w:val="both"/>
        <w:rPr>
          <w:sz w:val="20"/>
          <w:szCs w:val="20"/>
        </w:rPr>
      </w:pPr>
      <w:r w:rsidRPr="003C0BCA">
        <w:rPr>
          <w:sz w:val="20"/>
          <w:szCs w:val="20"/>
        </w:rPr>
        <w:t>Номер поезда. В поле вводится 4 знака. После ввода номера производится его проверка на четность/неч</w:t>
      </w:r>
      <w:r w:rsidR="00DF2E3A" w:rsidRPr="003C0BCA">
        <w:rPr>
          <w:sz w:val="20"/>
          <w:szCs w:val="20"/>
        </w:rPr>
        <w:t>етность в зависимости от направ</w:t>
      </w:r>
      <w:r w:rsidRPr="003C0BCA">
        <w:rPr>
          <w:sz w:val="20"/>
          <w:szCs w:val="20"/>
        </w:rPr>
        <w:t>ления отправления. Если они не совпадают, то выдается комментарий об ошибке в зависимости от четности направления. Если введено меньшее количество знаков, то, в зависимости от количества введенных знаков, выдается комментарий об ошибке.</w:t>
      </w:r>
    </w:p>
    <w:p w:rsidR="009219AF" w:rsidRPr="003C0BCA" w:rsidRDefault="00A21FD2">
      <w:pPr>
        <w:pStyle w:val="1"/>
        <w:shd w:val="clear" w:color="auto" w:fill="auto"/>
        <w:ind w:firstLine="420"/>
        <w:jc w:val="both"/>
        <w:rPr>
          <w:sz w:val="20"/>
          <w:szCs w:val="20"/>
        </w:rPr>
      </w:pPr>
      <w:r w:rsidRPr="003C0BCA">
        <w:rPr>
          <w:sz w:val="20"/>
          <w:szCs w:val="20"/>
        </w:rPr>
        <w:t>Индекс поезда. Поля «Железнодорожная станция формирования» и «Железнодорожная станция назначения»</w:t>
      </w:r>
      <w:r w:rsidR="00DF2E3A" w:rsidRPr="003C0BCA">
        <w:rPr>
          <w:sz w:val="20"/>
          <w:szCs w:val="20"/>
        </w:rPr>
        <w:t xml:space="preserve"> имеют формат 4 знака. Если вве</w:t>
      </w:r>
      <w:r w:rsidRPr="003C0BCA">
        <w:rPr>
          <w:sz w:val="20"/>
          <w:szCs w:val="20"/>
        </w:rPr>
        <w:t>дено меньшее количество знаков, то выдается комментарий об ошибке.</w:t>
      </w:r>
    </w:p>
    <w:p w:rsidR="009219AF" w:rsidRPr="003C0BCA" w:rsidRDefault="00A21FD2">
      <w:pPr>
        <w:pStyle w:val="1"/>
        <w:shd w:val="clear" w:color="auto" w:fill="auto"/>
        <w:ind w:firstLine="420"/>
        <w:jc w:val="both"/>
        <w:rPr>
          <w:sz w:val="20"/>
          <w:szCs w:val="20"/>
        </w:rPr>
      </w:pPr>
      <w:r w:rsidRPr="003C0BCA">
        <w:rPr>
          <w:sz w:val="20"/>
          <w:szCs w:val="20"/>
        </w:rPr>
        <w:t>Порядковый номер состава. Вводится от 1 до 3 знаков.</w:t>
      </w:r>
    </w:p>
    <w:p w:rsidR="001309D8" w:rsidRPr="003C0BCA" w:rsidRDefault="00A21FD2" w:rsidP="00DF2E3A">
      <w:pPr>
        <w:pStyle w:val="1"/>
        <w:shd w:val="clear" w:color="auto" w:fill="auto"/>
        <w:ind w:firstLine="420"/>
        <w:jc w:val="both"/>
        <w:rPr>
          <w:sz w:val="20"/>
          <w:szCs w:val="20"/>
        </w:rPr>
      </w:pPr>
      <w:r w:rsidRPr="003C0BCA">
        <w:rPr>
          <w:sz w:val="20"/>
          <w:szCs w:val="20"/>
        </w:rPr>
        <w:t>«Направление». Если на направлении по прибытию имеется два или более направления, то при переходе курсо</w:t>
      </w:r>
      <w:r w:rsidR="00DF2E3A" w:rsidRPr="003C0BCA">
        <w:rPr>
          <w:sz w:val="20"/>
          <w:szCs w:val="20"/>
        </w:rPr>
        <w:t xml:space="preserve">ра в это поле высвечивается </w:t>
      </w:r>
      <w:r w:rsidR="00DF2E3A" w:rsidRPr="003C0BCA">
        <w:rPr>
          <w:sz w:val="20"/>
          <w:szCs w:val="20"/>
        </w:rPr>
        <w:lastRenderedPageBreak/>
        <w:t>под</w:t>
      </w:r>
      <w:r w:rsidRPr="003C0BCA">
        <w:rPr>
          <w:sz w:val="20"/>
          <w:szCs w:val="20"/>
        </w:rPr>
        <w:t>сказка с наименованиями направлений, где оператор выбирает нужное.</w:t>
      </w:r>
    </w:p>
    <w:p w:rsidR="009219AF" w:rsidRPr="003C0BCA" w:rsidRDefault="00A21FD2">
      <w:pPr>
        <w:pStyle w:val="1"/>
        <w:shd w:val="clear" w:color="auto" w:fill="auto"/>
        <w:ind w:firstLine="420"/>
        <w:jc w:val="both"/>
        <w:rPr>
          <w:sz w:val="20"/>
          <w:szCs w:val="20"/>
        </w:rPr>
      </w:pPr>
      <w:r w:rsidRPr="003C0BCA">
        <w:rPr>
          <w:sz w:val="20"/>
          <w:szCs w:val="20"/>
        </w:rPr>
        <w:t xml:space="preserve"> Если направление одно, то сразу высвечивается наименование этого на</w:t>
      </w:r>
      <w:r w:rsidRPr="003C0BCA">
        <w:rPr>
          <w:sz w:val="20"/>
          <w:szCs w:val="20"/>
        </w:rPr>
        <w:softHyphen/>
        <w:t>правления и курсор устанавливается на следующем поле.</w:t>
      </w:r>
    </w:p>
    <w:p w:rsidR="009219AF" w:rsidRPr="003C0BCA" w:rsidRDefault="00A21FD2">
      <w:pPr>
        <w:pStyle w:val="1"/>
        <w:shd w:val="clear" w:color="auto" w:fill="auto"/>
        <w:ind w:firstLine="420"/>
        <w:jc w:val="both"/>
        <w:rPr>
          <w:sz w:val="20"/>
          <w:szCs w:val="20"/>
        </w:rPr>
      </w:pPr>
      <w:r w:rsidRPr="003C0BCA">
        <w:rPr>
          <w:sz w:val="20"/>
          <w:szCs w:val="20"/>
        </w:rPr>
        <w:t>Время. В данном поле высвечивается</w:t>
      </w:r>
      <w:r w:rsidR="00DF2E3A" w:rsidRPr="003C0BCA">
        <w:rPr>
          <w:sz w:val="20"/>
          <w:szCs w:val="20"/>
        </w:rPr>
        <w:t xml:space="preserve"> таймерное время, которое опера</w:t>
      </w:r>
      <w:r w:rsidRPr="003C0BCA">
        <w:rPr>
          <w:sz w:val="20"/>
          <w:szCs w:val="20"/>
        </w:rPr>
        <w:t>тор может корректировать. Если оператор ввел время больше текущего, то на экран выдается комментарий об ошибке</w:t>
      </w:r>
      <w:r w:rsidR="00DF2E3A" w:rsidRPr="003C0BCA">
        <w:rPr>
          <w:sz w:val="20"/>
          <w:szCs w:val="20"/>
        </w:rPr>
        <w:t>. Если оператор ввел время мень</w:t>
      </w:r>
      <w:r w:rsidRPr="003C0BCA">
        <w:rPr>
          <w:sz w:val="20"/>
          <w:szCs w:val="20"/>
        </w:rPr>
        <w:t>ше текущего, но больше, чем то время, ко</w:t>
      </w:r>
      <w:r w:rsidR="00DF2E3A" w:rsidRPr="003C0BCA">
        <w:rPr>
          <w:sz w:val="20"/>
          <w:szCs w:val="20"/>
        </w:rPr>
        <w:t>торое указано в нормативно-спра</w:t>
      </w:r>
      <w:r w:rsidRPr="003C0BCA">
        <w:rPr>
          <w:sz w:val="20"/>
          <w:szCs w:val="20"/>
        </w:rPr>
        <w:t xml:space="preserve">вочной информации, то на экран выдается комментарий об ошибке в виде надписи «Время </w:t>
      </w:r>
      <w:r w:rsidR="005B6AA1">
        <w:rPr>
          <w:sz w:val="20"/>
          <w:szCs w:val="20"/>
        </w:rPr>
        <w:t>должно быть</w:t>
      </w:r>
      <w:r w:rsidRPr="003C0BCA">
        <w:rPr>
          <w:sz w:val="20"/>
          <w:szCs w:val="20"/>
        </w:rPr>
        <w:t xml:space="preserve"> меньше </w:t>
      </w:r>
      <w:r w:rsidR="005B6AA1">
        <w:rPr>
          <w:sz w:val="20"/>
          <w:szCs w:val="20"/>
        </w:rPr>
        <w:t>текущего не более чем на 15 минут</w:t>
      </w:r>
      <w:r w:rsidRPr="003C0BCA">
        <w:rPr>
          <w:sz w:val="20"/>
          <w:szCs w:val="20"/>
        </w:rPr>
        <w:t>».</w:t>
      </w:r>
    </w:p>
    <w:p w:rsidR="009219AF" w:rsidRPr="003C0BCA" w:rsidRDefault="00A21FD2">
      <w:pPr>
        <w:pStyle w:val="1"/>
        <w:shd w:val="clear" w:color="auto" w:fill="auto"/>
        <w:spacing w:after="240"/>
        <w:ind w:firstLine="420"/>
        <w:jc w:val="both"/>
        <w:rPr>
          <w:sz w:val="20"/>
          <w:szCs w:val="20"/>
        </w:rPr>
      </w:pPr>
      <w:r w:rsidRPr="003C0BCA">
        <w:rPr>
          <w:sz w:val="20"/>
          <w:szCs w:val="20"/>
        </w:rPr>
        <w:t>Если оператор ввел недопустимое з</w:t>
      </w:r>
      <w:r w:rsidR="00DF2E3A" w:rsidRPr="003C0BCA">
        <w:rPr>
          <w:sz w:val="20"/>
          <w:szCs w:val="20"/>
        </w:rPr>
        <w:t>начение дня, месяца, часа, мину</w:t>
      </w:r>
      <w:r w:rsidRPr="003C0BCA">
        <w:rPr>
          <w:sz w:val="20"/>
          <w:szCs w:val="20"/>
        </w:rPr>
        <w:t>ты, то на экран также выдается комментарий об ошибке. Для того чтобы убрать с экрана комментарий об ошибке, необходимо установить курсор мыши на кнопке «ОК» и нажать левую клавишу один раз или нажать на клавиатуре клавишу «Enter».</w:t>
      </w:r>
    </w:p>
    <w:p w:rsidR="009219AF" w:rsidRPr="003C0BCA" w:rsidRDefault="00A21FD2">
      <w:pPr>
        <w:pStyle w:val="32"/>
        <w:keepNext/>
        <w:keepLines/>
        <w:shd w:val="clear" w:color="auto" w:fill="auto"/>
        <w:rPr>
          <w:sz w:val="20"/>
          <w:szCs w:val="20"/>
        </w:rPr>
      </w:pPr>
      <w:bookmarkStart w:id="24" w:name="bookmark52"/>
      <w:bookmarkStart w:id="25" w:name="bookmark53"/>
      <w:r w:rsidRPr="003C0BCA">
        <w:rPr>
          <w:sz w:val="20"/>
          <w:szCs w:val="20"/>
        </w:rPr>
        <w:t>Сведения о локомотивах</w:t>
      </w:r>
      <w:bookmarkEnd w:id="24"/>
      <w:bookmarkEnd w:id="25"/>
    </w:p>
    <w:p w:rsidR="009219AF" w:rsidRPr="003C0BCA" w:rsidRDefault="00A21FD2">
      <w:pPr>
        <w:pStyle w:val="1"/>
        <w:shd w:val="clear" w:color="auto" w:fill="auto"/>
        <w:ind w:firstLine="420"/>
        <w:jc w:val="both"/>
        <w:rPr>
          <w:sz w:val="20"/>
          <w:szCs w:val="20"/>
        </w:rPr>
      </w:pPr>
      <w:r w:rsidRPr="003C0BCA">
        <w:rPr>
          <w:b/>
          <w:bCs/>
          <w:i/>
          <w:iCs/>
          <w:sz w:val="20"/>
          <w:szCs w:val="20"/>
        </w:rPr>
        <w:t>Серия.</w:t>
      </w:r>
      <w:r w:rsidRPr="003C0BCA">
        <w:rPr>
          <w:sz w:val="20"/>
          <w:szCs w:val="20"/>
        </w:rPr>
        <w:t xml:space="preserve"> При переходе курсора на эт</w:t>
      </w:r>
      <w:r w:rsidR="00DF2E3A" w:rsidRPr="003C0BCA">
        <w:rPr>
          <w:sz w:val="20"/>
          <w:szCs w:val="20"/>
        </w:rPr>
        <w:t>у графу сразу высвечивается под</w:t>
      </w:r>
      <w:r w:rsidRPr="003C0BCA">
        <w:rPr>
          <w:sz w:val="20"/>
          <w:szCs w:val="20"/>
        </w:rPr>
        <w:t>сказка, где оператор выбирает серию локомотива.</w:t>
      </w:r>
    </w:p>
    <w:p w:rsidR="009219AF" w:rsidRPr="003C0BCA" w:rsidRDefault="00A21FD2">
      <w:pPr>
        <w:pStyle w:val="1"/>
        <w:shd w:val="clear" w:color="auto" w:fill="auto"/>
        <w:ind w:firstLine="420"/>
        <w:jc w:val="both"/>
        <w:rPr>
          <w:sz w:val="20"/>
          <w:szCs w:val="20"/>
        </w:rPr>
      </w:pPr>
      <w:r w:rsidRPr="003C0BCA">
        <w:rPr>
          <w:b/>
          <w:bCs/>
          <w:i/>
          <w:iCs/>
          <w:sz w:val="20"/>
          <w:szCs w:val="20"/>
        </w:rPr>
        <w:t>Номер.</w:t>
      </w:r>
      <w:r w:rsidRPr="003C0BCA">
        <w:rPr>
          <w:sz w:val="20"/>
          <w:szCs w:val="20"/>
        </w:rPr>
        <w:t xml:space="preserve"> Ввод. Поле обязательно.</w:t>
      </w:r>
    </w:p>
    <w:p w:rsidR="009219AF" w:rsidRPr="003C0BCA" w:rsidRDefault="00A21FD2">
      <w:pPr>
        <w:pStyle w:val="1"/>
        <w:shd w:val="clear" w:color="auto" w:fill="auto"/>
        <w:ind w:firstLine="420"/>
        <w:jc w:val="both"/>
        <w:rPr>
          <w:sz w:val="20"/>
          <w:szCs w:val="20"/>
        </w:rPr>
      </w:pPr>
      <w:r w:rsidRPr="003C0BCA">
        <w:rPr>
          <w:b/>
          <w:bCs/>
          <w:i/>
          <w:iCs/>
          <w:sz w:val="20"/>
          <w:szCs w:val="20"/>
        </w:rPr>
        <w:t>Признак секции.</w:t>
      </w:r>
      <w:r w:rsidRPr="003C0BCA">
        <w:rPr>
          <w:sz w:val="20"/>
          <w:szCs w:val="20"/>
        </w:rPr>
        <w:t xml:space="preserve"> Ввод. Поле обязательно. Если количество секций не соответствует нормативно-справочной</w:t>
      </w:r>
      <w:r w:rsidR="00DF2E3A" w:rsidRPr="003C0BCA">
        <w:rPr>
          <w:sz w:val="20"/>
          <w:szCs w:val="20"/>
        </w:rPr>
        <w:t xml:space="preserve"> информации, то на экран выдает</w:t>
      </w:r>
      <w:r w:rsidRPr="003C0BCA">
        <w:rPr>
          <w:sz w:val="20"/>
          <w:szCs w:val="20"/>
        </w:rPr>
        <w:t>ся комментарий об ошибке.</w:t>
      </w:r>
    </w:p>
    <w:p w:rsidR="009219AF" w:rsidRPr="003C0BCA" w:rsidRDefault="00A21FD2">
      <w:pPr>
        <w:pStyle w:val="1"/>
        <w:shd w:val="clear" w:color="auto" w:fill="auto"/>
        <w:ind w:firstLine="420"/>
        <w:jc w:val="both"/>
        <w:rPr>
          <w:sz w:val="20"/>
          <w:szCs w:val="20"/>
        </w:rPr>
      </w:pPr>
      <w:r w:rsidRPr="003C0BCA">
        <w:rPr>
          <w:b/>
          <w:bCs/>
          <w:i/>
          <w:iCs/>
          <w:sz w:val="20"/>
          <w:szCs w:val="20"/>
        </w:rPr>
        <w:t>Вид следования.</w:t>
      </w:r>
      <w:r w:rsidRPr="003C0BCA">
        <w:rPr>
          <w:sz w:val="20"/>
          <w:szCs w:val="20"/>
        </w:rPr>
        <w:t xml:space="preserve"> При переходе курсо</w:t>
      </w:r>
      <w:r w:rsidR="00DF2E3A" w:rsidRPr="003C0BCA">
        <w:rPr>
          <w:sz w:val="20"/>
          <w:szCs w:val="20"/>
        </w:rPr>
        <w:t>ра на эту графу сразу высвечива</w:t>
      </w:r>
      <w:r w:rsidRPr="003C0BCA">
        <w:rPr>
          <w:sz w:val="20"/>
          <w:szCs w:val="20"/>
        </w:rPr>
        <w:t>ется подсказка, где оператор выбирает вид следования локомотива.</w:t>
      </w:r>
    </w:p>
    <w:p w:rsidR="009219AF" w:rsidRPr="003C0BCA" w:rsidRDefault="00A21FD2">
      <w:pPr>
        <w:pStyle w:val="1"/>
        <w:shd w:val="clear" w:color="auto" w:fill="auto"/>
        <w:ind w:firstLine="420"/>
        <w:jc w:val="both"/>
        <w:rPr>
          <w:sz w:val="20"/>
          <w:szCs w:val="20"/>
        </w:rPr>
      </w:pPr>
      <w:r w:rsidRPr="003C0BCA">
        <w:rPr>
          <w:b/>
          <w:bCs/>
          <w:i/>
          <w:iCs/>
          <w:sz w:val="20"/>
          <w:szCs w:val="20"/>
        </w:rPr>
        <w:t>Время явки бригады.</w:t>
      </w:r>
      <w:r w:rsidRPr="003C0BCA">
        <w:rPr>
          <w:sz w:val="20"/>
          <w:szCs w:val="20"/>
        </w:rPr>
        <w:t xml:space="preserve"> Высвечива</w:t>
      </w:r>
      <w:r w:rsidR="00DF2E3A" w:rsidRPr="003C0BCA">
        <w:rPr>
          <w:sz w:val="20"/>
          <w:szCs w:val="20"/>
        </w:rPr>
        <w:t>ется таймерное время с возможно</w:t>
      </w:r>
      <w:r w:rsidRPr="003C0BCA">
        <w:rPr>
          <w:sz w:val="20"/>
          <w:szCs w:val="20"/>
        </w:rPr>
        <w:t>стью корректировки.</w:t>
      </w:r>
    </w:p>
    <w:p w:rsidR="009219AF" w:rsidRPr="003C0BCA" w:rsidRDefault="00A21FD2">
      <w:pPr>
        <w:pStyle w:val="1"/>
        <w:shd w:val="clear" w:color="auto" w:fill="auto"/>
        <w:ind w:firstLine="420"/>
        <w:jc w:val="both"/>
        <w:rPr>
          <w:sz w:val="20"/>
          <w:szCs w:val="20"/>
        </w:rPr>
      </w:pPr>
      <w:r w:rsidRPr="003C0BCA">
        <w:rPr>
          <w:b/>
          <w:bCs/>
          <w:i/>
          <w:iCs/>
          <w:sz w:val="20"/>
          <w:szCs w:val="20"/>
        </w:rPr>
        <w:t>Депо.</w:t>
      </w:r>
      <w:r w:rsidRPr="003C0BCA">
        <w:rPr>
          <w:sz w:val="20"/>
          <w:szCs w:val="20"/>
        </w:rPr>
        <w:t xml:space="preserve"> При переходе курсора на эт</w:t>
      </w:r>
      <w:r w:rsidR="00DF2E3A" w:rsidRPr="003C0BCA">
        <w:rPr>
          <w:sz w:val="20"/>
          <w:szCs w:val="20"/>
        </w:rPr>
        <w:t>у графу сразу высвечивается под</w:t>
      </w:r>
      <w:r w:rsidRPr="003C0BCA">
        <w:rPr>
          <w:sz w:val="20"/>
          <w:szCs w:val="20"/>
        </w:rPr>
        <w:t>сказка, где оператор выбирает депо пр</w:t>
      </w:r>
      <w:r w:rsidR="00DF2E3A" w:rsidRPr="003C0BCA">
        <w:rPr>
          <w:sz w:val="20"/>
          <w:szCs w:val="20"/>
        </w:rPr>
        <w:t>иписки локомотива. Если в переч</w:t>
      </w:r>
      <w:r w:rsidRPr="003C0BCA">
        <w:rPr>
          <w:sz w:val="20"/>
          <w:szCs w:val="20"/>
        </w:rPr>
        <w:t>не нет нужного депо, то оператор вводит его вручную.</w:t>
      </w:r>
    </w:p>
    <w:p w:rsidR="009219AF" w:rsidRPr="003C0BCA" w:rsidRDefault="00A21FD2">
      <w:pPr>
        <w:pStyle w:val="1"/>
        <w:shd w:val="clear" w:color="auto" w:fill="auto"/>
        <w:ind w:firstLine="380"/>
        <w:jc w:val="both"/>
        <w:rPr>
          <w:sz w:val="20"/>
          <w:szCs w:val="20"/>
        </w:rPr>
      </w:pPr>
      <w:r w:rsidRPr="003C0BCA">
        <w:rPr>
          <w:b/>
          <w:bCs/>
          <w:i/>
          <w:iCs/>
          <w:sz w:val="20"/>
          <w:szCs w:val="20"/>
        </w:rPr>
        <w:t>Фамилия машиниста.</w:t>
      </w:r>
      <w:r w:rsidRPr="003C0BCA">
        <w:rPr>
          <w:sz w:val="20"/>
          <w:szCs w:val="20"/>
        </w:rPr>
        <w:t xml:space="preserve"> Ввод.</w:t>
      </w:r>
    </w:p>
    <w:p w:rsidR="009219AF" w:rsidRPr="003C0BCA" w:rsidRDefault="00A21FD2">
      <w:pPr>
        <w:pStyle w:val="1"/>
        <w:shd w:val="clear" w:color="auto" w:fill="auto"/>
        <w:ind w:firstLine="380"/>
        <w:jc w:val="both"/>
        <w:rPr>
          <w:sz w:val="20"/>
          <w:szCs w:val="20"/>
        </w:rPr>
      </w:pPr>
      <w:r w:rsidRPr="003C0BCA">
        <w:rPr>
          <w:b/>
          <w:bCs/>
          <w:i/>
          <w:iCs/>
          <w:sz w:val="20"/>
          <w:szCs w:val="20"/>
        </w:rPr>
        <w:t>Табельный номер.</w:t>
      </w:r>
      <w:r w:rsidRPr="003C0BCA">
        <w:rPr>
          <w:sz w:val="20"/>
          <w:szCs w:val="20"/>
        </w:rPr>
        <w:t xml:space="preserve"> Ввод.</w:t>
      </w:r>
    </w:p>
    <w:p w:rsidR="001309D8" w:rsidRPr="003C0BCA" w:rsidRDefault="00A21FD2" w:rsidP="005B6AA1">
      <w:pPr>
        <w:pStyle w:val="1"/>
        <w:shd w:val="clear" w:color="auto" w:fill="auto"/>
        <w:ind w:firstLine="420"/>
        <w:jc w:val="both"/>
        <w:rPr>
          <w:sz w:val="20"/>
          <w:szCs w:val="20"/>
        </w:rPr>
      </w:pPr>
      <w:r w:rsidRPr="003C0BCA">
        <w:rPr>
          <w:sz w:val="20"/>
          <w:szCs w:val="20"/>
        </w:rPr>
        <w:t>Если оператор не заметил поезда в кадре подхода поездов, который находится в пределах линейного района</w:t>
      </w:r>
      <w:r w:rsidR="00DF2E3A" w:rsidRPr="003C0BCA">
        <w:rPr>
          <w:sz w:val="20"/>
          <w:szCs w:val="20"/>
        </w:rPr>
        <w:t>, то после заполнения кадра све</w:t>
      </w:r>
      <w:r w:rsidRPr="003C0BCA">
        <w:rPr>
          <w:sz w:val="20"/>
          <w:szCs w:val="20"/>
        </w:rPr>
        <w:t>дений о поезде по управляющей кноп</w:t>
      </w:r>
      <w:r w:rsidR="00DF2E3A" w:rsidRPr="003C0BCA">
        <w:rPr>
          <w:sz w:val="20"/>
          <w:szCs w:val="20"/>
        </w:rPr>
        <w:t>ке «Выполнить» на экран высвечи</w:t>
      </w:r>
      <w:r w:rsidRPr="003C0BCA">
        <w:rPr>
          <w:sz w:val="20"/>
          <w:szCs w:val="20"/>
        </w:rPr>
        <w:t xml:space="preserve">вается комментарий об этом. При выборе ответа «Да» сведения об </w:t>
      </w:r>
      <w:r w:rsidRPr="003C0BCA">
        <w:rPr>
          <w:sz w:val="20"/>
          <w:szCs w:val="20"/>
        </w:rPr>
        <w:lastRenderedPageBreak/>
        <w:t>этом поезде выбираются из подхода и з</w:t>
      </w:r>
      <w:r w:rsidR="00DF2E3A" w:rsidRPr="003C0BCA">
        <w:rPr>
          <w:sz w:val="20"/>
          <w:szCs w:val="20"/>
        </w:rPr>
        <w:t>аносятся на выбранный железнодо</w:t>
      </w:r>
      <w:r w:rsidRPr="003C0BCA">
        <w:rPr>
          <w:sz w:val="20"/>
          <w:szCs w:val="20"/>
        </w:rPr>
        <w:t>рожный путь приема поезда. При выборе ответа «Нет» оператор- может скорректировать сведения о поезде или прервать выполнение функции по управляющей клавише «Отменить».</w:t>
      </w:r>
    </w:p>
    <w:p w:rsidR="009219AF" w:rsidRPr="003C0BCA" w:rsidRDefault="00A21FD2">
      <w:pPr>
        <w:pStyle w:val="1"/>
        <w:shd w:val="clear" w:color="auto" w:fill="auto"/>
        <w:ind w:firstLine="420"/>
        <w:jc w:val="both"/>
        <w:rPr>
          <w:sz w:val="20"/>
          <w:szCs w:val="20"/>
        </w:rPr>
      </w:pPr>
      <w:r w:rsidRPr="003C0BCA">
        <w:rPr>
          <w:sz w:val="20"/>
          <w:szCs w:val="20"/>
        </w:rPr>
        <w:t>Если в подходе нет поездов, то при нажатии кнопки «Выбрать» на экран выдается комментарий в зависимости от вида направления.</w:t>
      </w:r>
    </w:p>
    <w:p w:rsidR="009219AF" w:rsidRPr="003C0BCA" w:rsidRDefault="00A21FD2">
      <w:pPr>
        <w:pStyle w:val="1"/>
        <w:shd w:val="clear" w:color="auto" w:fill="auto"/>
        <w:ind w:firstLine="420"/>
        <w:jc w:val="both"/>
        <w:rPr>
          <w:sz w:val="20"/>
          <w:szCs w:val="20"/>
        </w:rPr>
      </w:pPr>
      <w:r w:rsidRPr="003C0BCA">
        <w:rPr>
          <w:sz w:val="20"/>
          <w:szCs w:val="20"/>
        </w:rPr>
        <w:t>После удаления комментария для продолжения работы оператор должен выбрать кнопку «Продолжить в</w:t>
      </w:r>
      <w:r w:rsidR="00DF2E3A" w:rsidRPr="003C0BCA">
        <w:rPr>
          <w:sz w:val="20"/>
          <w:szCs w:val="20"/>
        </w:rPr>
        <w:t>вод», после чего на экран высве</w:t>
      </w:r>
      <w:r w:rsidRPr="003C0BCA">
        <w:rPr>
          <w:sz w:val="20"/>
          <w:szCs w:val="20"/>
        </w:rPr>
        <w:t>чивается кадр сведений о поезде.</w:t>
      </w:r>
    </w:p>
    <w:p w:rsidR="009219AF" w:rsidRPr="003C0BCA" w:rsidRDefault="00A21FD2">
      <w:pPr>
        <w:pStyle w:val="1"/>
        <w:shd w:val="clear" w:color="auto" w:fill="auto"/>
        <w:ind w:firstLine="420"/>
        <w:jc w:val="both"/>
        <w:rPr>
          <w:sz w:val="20"/>
          <w:szCs w:val="20"/>
        </w:rPr>
      </w:pPr>
      <w:r w:rsidRPr="003C0BCA">
        <w:rPr>
          <w:sz w:val="20"/>
          <w:szCs w:val="20"/>
        </w:rPr>
        <w:t>По управляющей кнопке «Помощ</w:t>
      </w:r>
      <w:r w:rsidR="00DF2E3A" w:rsidRPr="003C0BCA">
        <w:rPr>
          <w:sz w:val="20"/>
          <w:szCs w:val="20"/>
        </w:rPr>
        <w:t>ь» выдается подсказка с описани</w:t>
      </w:r>
      <w:r w:rsidRPr="003C0BCA">
        <w:rPr>
          <w:sz w:val="20"/>
          <w:szCs w:val="20"/>
        </w:rPr>
        <w:t>ем функциональных клавиш.</w:t>
      </w:r>
    </w:p>
    <w:p w:rsidR="009219AF" w:rsidRPr="003C0BCA" w:rsidRDefault="00A21FD2">
      <w:pPr>
        <w:pStyle w:val="1"/>
        <w:shd w:val="clear" w:color="auto" w:fill="auto"/>
        <w:ind w:firstLine="420"/>
        <w:jc w:val="both"/>
        <w:rPr>
          <w:sz w:val="20"/>
          <w:szCs w:val="20"/>
        </w:rPr>
      </w:pPr>
      <w:r w:rsidRPr="003C0BCA">
        <w:rPr>
          <w:sz w:val="20"/>
          <w:szCs w:val="20"/>
        </w:rPr>
        <w:t>Если железнодорожный путь занят другим поездом, группой вагонов, локомотивом и т.д., то оператор устанавливает курсор на строке с номером железнодорожного пути прибытия поезд</w:t>
      </w:r>
      <w:r w:rsidR="00DF2E3A" w:rsidRPr="003C0BCA">
        <w:rPr>
          <w:sz w:val="20"/>
          <w:szCs w:val="20"/>
        </w:rPr>
        <w:t>а и нажимает один раз левой кла</w:t>
      </w:r>
      <w:r w:rsidRPr="003C0BCA">
        <w:rPr>
          <w:sz w:val="20"/>
          <w:szCs w:val="20"/>
        </w:rPr>
        <w:t>вишей мыши. Выбранная строка изменяет</w:t>
      </w:r>
      <w:r w:rsidR="00DF2E3A" w:rsidRPr="003C0BCA">
        <w:rPr>
          <w:sz w:val="20"/>
          <w:szCs w:val="20"/>
        </w:rPr>
        <w:t xml:space="preserve"> свой цвет. Оператор устанавли</w:t>
      </w:r>
      <w:r w:rsidRPr="003C0BCA">
        <w:rPr>
          <w:sz w:val="20"/>
          <w:szCs w:val="20"/>
        </w:rPr>
        <w:t xml:space="preserve">вает курсор на графу «Номер, индекс» </w:t>
      </w:r>
      <w:r w:rsidR="00DF2E3A" w:rsidRPr="003C0BCA">
        <w:rPr>
          <w:sz w:val="20"/>
          <w:szCs w:val="20"/>
        </w:rPr>
        <w:t>и нажимает один раз левой клави</w:t>
      </w:r>
      <w:r w:rsidRPr="003C0BCA">
        <w:rPr>
          <w:sz w:val="20"/>
          <w:szCs w:val="20"/>
        </w:rPr>
        <w:t>шей мыши. В результате этого светится другим цветом только поле в графе «Железнодорожный путь» и в правом верхнем углу высвечиваются перечень команд, где оператор выбирает «Операции с поездами» с перечнем функций.</w:t>
      </w:r>
    </w:p>
    <w:p w:rsidR="009219AF" w:rsidRPr="003C0BCA" w:rsidRDefault="00A21FD2">
      <w:pPr>
        <w:pStyle w:val="1"/>
        <w:shd w:val="clear" w:color="auto" w:fill="auto"/>
        <w:spacing w:after="240"/>
        <w:ind w:firstLine="420"/>
        <w:jc w:val="both"/>
        <w:rPr>
          <w:sz w:val="20"/>
          <w:szCs w:val="20"/>
        </w:rPr>
      </w:pPr>
      <w:r w:rsidRPr="003C0BCA">
        <w:rPr>
          <w:sz w:val="20"/>
          <w:szCs w:val="20"/>
        </w:rPr>
        <w:t xml:space="preserve">Оператор выбирает функцию «Прибытие поезда», и на </w:t>
      </w:r>
      <w:r w:rsidR="00DF2E3A" w:rsidRPr="003C0BCA">
        <w:rPr>
          <w:sz w:val="20"/>
          <w:szCs w:val="20"/>
        </w:rPr>
        <w:t>экран вы</w:t>
      </w:r>
      <w:r w:rsidRPr="003C0BCA">
        <w:rPr>
          <w:sz w:val="20"/>
          <w:szCs w:val="20"/>
        </w:rPr>
        <w:t>свечивается комментарий. При выборе ответа «Да» после завершения функции «Прибытие» железнодорожн</w:t>
      </w:r>
      <w:r w:rsidR="00DF2E3A" w:rsidRPr="003C0BCA">
        <w:rPr>
          <w:sz w:val="20"/>
          <w:szCs w:val="20"/>
        </w:rPr>
        <w:t>ый путь приема поезда раздваива</w:t>
      </w:r>
      <w:r w:rsidRPr="003C0BCA">
        <w:rPr>
          <w:sz w:val="20"/>
          <w:szCs w:val="20"/>
        </w:rPr>
        <w:t>ется, а сведения о принятом поезде за</w:t>
      </w:r>
      <w:r w:rsidR="00DF2E3A" w:rsidRPr="003C0BCA">
        <w:rPr>
          <w:sz w:val="20"/>
          <w:szCs w:val="20"/>
        </w:rPr>
        <w:t>носятся перед существующей стро</w:t>
      </w:r>
      <w:r w:rsidRPr="003C0BCA">
        <w:rPr>
          <w:sz w:val="20"/>
          <w:szCs w:val="20"/>
        </w:rPr>
        <w:t xml:space="preserve">кой. При выборе ответа «Нет» после завершения функции «Прибытие» железнодорожный путь приема поезда </w:t>
      </w:r>
      <w:r w:rsidR="00DF2E3A" w:rsidRPr="003C0BCA">
        <w:rPr>
          <w:sz w:val="20"/>
          <w:szCs w:val="20"/>
        </w:rPr>
        <w:t>раздваивается, а сведения о при</w:t>
      </w:r>
      <w:r w:rsidRPr="003C0BCA">
        <w:rPr>
          <w:sz w:val="20"/>
          <w:szCs w:val="20"/>
        </w:rPr>
        <w:t>нятом поезде заносятся ниже существующей строки.</w:t>
      </w:r>
    </w:p>
    <w:p w:rsidR="009219AF" w:rsidRPr="003C0BCA" w:rsidRDefault="00A21FD2">
      <w:pPr>
        <w:pStyle w:val="32"/>
        <w:keepNext/>
        <w:keepLines/>
        <w:shd w:val="clear" w:color="auto" w:fill="auto"/>
        <w:rPr>
          <w:sz w:val="20"/>
          <w:szCs w:val="20"/>
        </w:rPr>
      </w:pPr>
      <w:bookmarkStart w:id="26" w:name="bookmark54"/>
      <w:bookmarkStart w:id="27" w:name="bookmark55"/>
      <w:r w:rsidRPr="003C0BCA">
        <w:rPr>
          <w:sz w:val="20"/>
          <w:szCs w:val="20"/>
        </w:rPr>
        <w:t>Функция «Проследование»</w:t>
      </w:r>
      <w:bookmarkEnd w:id="26"/>
      <w:bookmarkEnd w:id="27"/>
    </w:p>
    <w:p w:rsidR="009219AF" w:rsidRPr="003C0BCA" w:rsidRDefault="00A21FD2">
      <w:pPr>
        <w:pStyle w:val="1"/>
        <w:shd w:val="clear" w:color="auto" w:fill="auto"/>
        <w:ind w:firstLine="420"/>
        <w:jc w:val="both"/>
        <w:rPr>
          <w:sz w:val="20"/>
          <w:szCs w:val="20"/>
        </w:rPr>
      </w:pPr>
      <w:r w:rsidRPr="003C0BCA">
        <w:rPr>
          <w:sz w:val="20"/>
          <w:szCs w:val="20"/>
        </w:rPr>
        <w:t>Для регистрации факта проследования поездом железнодорожной станции без остановки (транзите) оператор должен выбрать в «Дереве объектов» наименование данной жел</w:t>
      </w:r>
      <w:r w:rsidR="00DF2E3A" w:rsidRPr="003C0BCA">
        <w:rPr>
          <w:sz w:val="20"/>
          <w:szCs w:val="20"/>
        </w:rPr>
        <w:t>езнодорожной станции. Наименова</w:t>
      </w:r>
      <w:r w:rsidRPr="003C0BCA">
        <w:rPr>
          <w:sz w:val="20"/>
          <w:szCs w:val="20"/>
        </w:rPr>
        <w:t>ние железнодорожной станции изменит свой цвет.</w:t>
      </w:r>
    </w:p>
    <w:p w:rsidR="009219AF" w:rsidRPr="003C0BCA" w:rsidRDefault="00A21FD2">
      <w:pPr>
        <w:pStyle w:val="1"/>
        <w:shd w:val="clear" w:color="auto" w:fill="auto"/>
        <w:ind w:firstLine="420"/>
        <w:jc w:val="both"/>
        <w:rPr>
          <w:sz w:val="20"/>
          <w:szCs w:val="20"/>
        </w:rPr>
      </w:pPr>
      <w:r w:rsidRPr="003C0BCA">
        <w:rPr>
          <w:sz w:val="20"/>
          <w:szCs w:val="20"/>
        </w:rPr>
        <w:t>Оператору необходимо выбрать закладку «Операции с поездами» и далее функцию «Проследование поезда».</w:t>
      </w:r>
    </w:p>
    <w:p w:rsidR="009219AF" w:rsidRPr="003C0BCA" w:rsidRDefault="00A21FD2">
      <w:pPr>
        <w:pStyle w:val="1"/>
        <w:shd w:val="clear" w:color="auto" w:fill="auto"/>
        <w:ind w:firstLine="420"/>
        <w:jc w:val="both"/>
        <w:rPr>
          <w:sz w:val="20"/>
          <w:szCs w:val="20"/>
        </w:rPr>
      </w:pPr>
      <w:r w:rsidRPr="003C0BCA">
        <w:rPr>
          <w:sz w:val="20"/>
          <w:szCs w:val="20"/>
        </w:rPr>
        <w:t>После чего на экране высвечивается окно, содержащее перечень на</w:t>
      </w:r>
      <w:r w:rsidRPr="003C0BCA">
        <w:rPr>
          <w:sz w:val="20"/>
          <w:szCs w:val="20"/>
        </w:rPr>
        <w:softHyphen/>
        <w:t>правлений подхода поездов к выбранной железнодорожной станции.</w:t>
      </w:r>
    </w:p>
    <w:p w:rsidR="009219AF" w:rsidRPr="003C0BCA" w:rsidRDefault="00A21FD2">
      <w:pPr>
        <w:pStyle w:val="1"/>
        <w:shd w:val="clear" w:color="auto" w:fill="auto"/>
        <w:ind w:firstLine="420"/>
        <w:jc w:val="both"/>
        <w:rPr>
          <w:sz w:val="20"/>
          <w:szCs w:val="20"/>
        </w:rPr>
      </w:pPr>
      <w:r w:rsidRPr="003C0BCA">
        <w:rPr>
          <w:sz w:val="20"/>
          <w:szCs w:val="20"/>
        </w:rPr>
        <w:lastRenderedPageBreak/>
        <w:t>В качестве направлений указываются железнодорожные станции, ограничивающие с противоположной стороны, перегоны, примыкающие к железнодорожной станции.</w:t>
      </w:r>
    </w:p>
    <w:p w:rsidR="001309D8" w:rsidRPr="003C0BCA" w:rsidRDefault="00A21FD2">
      <w:pPr>
        <w:pStyle w:val="1"/>
        <w:shd w:val="clear" w:color="auto" w:fill="auto"/>
        <w:ind w:firstLine="420"/>
        <w:jc w:val="both"/>
        <w:rPr>
          <w:sz w:val="20"/>
          <w:szCs w:val="20"/>
        </w:rPr>
      </w:pPr>
      <w:r w:rsidRPr="003C0BCA">
        <w:rPr>
          <w:sz w:val="20"/>
          <w:szCs w:val="20"/>
        </w:rPr>
        <w:t>На любой стадии регистрации факта проследования поезда (до ее за</w:t>
      </w:r>
      <w:r w:rsidRPr="003C0BCA">
        <w:rPr>
          <w:sz w:val="20"/>
          <w:szCs w:val="20"/>
        </w:rPr>
        <w:softHyphen/>
        <w:t>вершения) допускается прерывание выполнения функции и возвращение в главное меню. Прерывание работы производится по кнопке «Отменить».</w:t>
      </w:r>
    </w:p>
    <w:p w:rsidR="009219AF" w:rsidRPr="003C0BCA" w:rsidRDefault="00A21FD2">
      <w:pPr>
        <w:pStyle w:val="1"/>
        <w:shd w:val="clear" w:color="auto" w:fill="auto"/>
        <w:ind w:firstLine="420"/>
        <w:jc w:val="both"/>
        <w:rPr>
          <w:sz w:val="20"/>
          <w:szCs w:val="20"/>
        </w:rPr>
      </w:pPr>
      <w:r w:rsidRPr="003C0BCA">
        <w:rPr>
          <w:sz w:val="20"/>
          <w:szCs w:val="20"/>
        </w:rPr>
        <w:t>Для выбора направления прибытия оператор должен под</w:t>
      </w:r>
      <w:r w:rsidR="00DF2E3A" w:rsidRPr="003C0BCA">
        <w:rPr>
          <w:sz w:val="20"/>
          <w:szCs w:val="20"/>
        </w:rPr>
        <w:t>вести кур</w:t>
      </w:r>
      <w:r w:rsidRPr="003C0BCA">
        <w:rPr>
          <w:sz w:val="20"/>
          <w:szCs w:val="20"/>
        </w:rPr>
        <w:t xml:space="preserve">сор к нужному наименованию, после чего один раз щелкнуть левой клавишей мыши (наименование выбранного направления изменит свой цвет) и, установив курсор на кнопку </w:t>
      </w:r>
      <w:r w:rsidR="00DF2E3A" w:rsidRPr="003C0BCA">
        <w:rPr>
          <w:sz w:val="20"/>
          <w:szCs w:val="20"/>
        </w:rPr>
        <w:t>«Выбрать», один раз щелкнуть ле</w:t>
      </w:r>
      <w:r w:rsidRPr="003C0BCA">
        <w:rPr>
          <w:sz w:val="20"/>
          <w:szCs w:val="20"/>
        </w:rPr>
        <w:t>вой клавишей или на выбранном направлении два раза щелкнуть левой клавишей мыши.</w:t>
      </w:r>
    </w:p>
    <w:p w:rsidR="009219AF" w:rsidRPr="003C0BCA" w:rsidRDefault="00A21FD2">
      <w:pPr>
        <w:pStyle w:val="1"/>
        <w:shd w:val="clear" w:color="auto" w:fill="auto"/>
        <w:ind w:firstLine="420"/>
        <w:jc w:val="both"/>
        <w:rPr>
          <w:sz w:val="20"/>
          <w:szCs w:val="20"/>
        </w:rPr>
      </w:pPr>
      <w:r w:rsidRPr="003C0BCA">
        <w:rPr>
          <w:sz w:val="20"/>
          <w:szCs w:val="20"/>
        </w:rPr>
        <w:t>Дальнейшая работа оператора зависит от наличия поездов в подходе по выбранному направлению. Если поез</w:t>
      </w:r>
      <w:r w:rsidR="00DF2E3A" w:rsidRPr="003C0BCA">
        <w:rPr>
          <w:sz w:val="20"/>
          <w:szCs w:val="20"/>
        </w:rPr>
        <w:t>да есть, то на экране высвечива</w:t>
      </w:r>
      <w:r w:rsidRPr="003C0BCA">
        <w:rPr>
          <w:sz w:val="20"/>
          <w:szCs w:val="20"/>
        </w:rPr>
        <w:t>ется кадр с перечнем поездов, наход</w:t>
      </w:r>
      <w:r w:rsidR="00DF2E3A" w:rsidRPr="003C0BCA">
        <w:rPr>
          <w:sz w:val="20"/>
          <w:szCs w:val="20"/>
        </w:rPr>
        <w:t>ящихся в подходе к железнодорож</w:t>
      </w:r>
      <w:r w:rsidRPr="003C0BCA">
        <w:rPr>
          <w:sz w:val="20"/>
          <w:szCs w:val="20"/>
        </w:rPr>
        <w:t>ной станции, на выбранном направлении.</w:t>
      </w:r>
    </w:p>
    <w:p w:rsidR="009219AF" w:rsidRPr="003C0BCA" w:rsidRDefault="00A21FD2">
      <w:pPr>
        <w:pStyle w:val="1"/>
        <w:shd w:val="clear" w:color="auto" w:fill="auto"/>
        <w:ind w:firstLine="420"/>
        <w:jc w:val="both"/>
        <w:rPr>
          <w:sz w:val="20"/>
          <w:szCs w:val="20"/>
        </w:rPr>
      </w:pPr>
      <w:r w:rsidRPr="003C0BCA">
        <w:rPr>
          <w:sz w:val="20"/>
          <w:szCs w:val="20"/>
        </w:rPr>
        <w:t>В поле «Номер» после указания с</w:t>
      </w:r>
      <w:r w:rsidR="00DF2E3A" w:rsidRPr="003C0BCA">
        <w:rPr>
          <w:sz w:val="20"/>
          <w:szCs w:val="20"/>
        </w:rPr>
        <w:t>обственно номера поезда простав</w:t>
      </w:r>
      <w:r w:rsidRPr="003C0BCA">
        <w:rPr>
          <w:sz w:val="20"/>
          <w:szCs w:val="20"/>
        </w:rPr>
        <w:t>ляются его характеристики.</w:t>
      </w:r>
    </w:p>
    <w:p w:rsidR="009219AF" w:rsidRPr="003C0BCA" w:rsidRDefault="00A21FD2">
      <w:pPr>
        <w:pStyle w:val="1"/>
        <w:shd w:val="clear" w:color="auto" w:fill="auto"/>
        <w:ind w:firstLine="420"/>
        <w:jc w:val="both"/>
        <w:rPr>
          <w:sz w:val="20"/>
          <w:szCs w:val="20"/>
        </w:rPr>
      </w:pPr>
      <w:r w:rsidRPr="003C0BCA">
        <w:rPr>
          <w:sz w:val="20"/>
          <w:szCs w:val="20"/>
        </w:rPr>
        <w:t>В поле «Место дислокации» указыв</w:t>
      </w:r>
      <w:r w:rsidR="00DF2E3A" w:rsidRPr="003C0BCA">
        <w:rPr>
          <w:sz w:val="20"/>
          <w:szCs w:val="20"/>
        </w:rPr>
        <w:t>ается наименование железнодорож</w:t>
      </w:r>
      <w:r w:rsidRPr="003C0BCA">
        <w:rPr>
          <w:sz w:val="20"/>
          <w:szCs w:val="20"/>
        </w:rPr>
        <w:t>ной станции или межстанционного перегона, на котором находится поезд.</w:t>
      </w:r>
    </w:p>
    <w:p w:rsidR="009219AF" w:rsidRPr="003C0BCA" w:rsidRDefault="00A21FD2">
      <w:pPr>
        <w:pStyle w:val="1"/>
        <w:shd w:val="clear" w:color="auto" w:fill="auto"/>
        <w:ind w:firstLine="420"/>
        <w:jc w:val="both"/>
        <w:rPr>
          <w:sz w:val="20"/>
          <w:szCs w:val="20"/>
        </w:rPr>
      </w:pPr>
      <w:r w:rsidRPr="003C0BCA">
        <w:rPr>
          <w:sz w:val="20"/>
          <w:szCs w:val="20"/>
        </w:rPr>
        <w:t>В графе «Время приб/отпр» указывается время прибытия поезда, если он дислоцирован на железнодор</w:t>
      </w:r>
      <w:r w:rsidR="00DF2E3A" w:rsidRPr="003C0BCA">
        <w:rPr>
          <w:sz w:val="20"/>
          <w:szCs w:val="20"/>
        </w:rPr>
        <w:t>ожной станции, или время отправ</w:t>
      </w:r>
      <w:r w:rsidRPr="003C0BCA">
        <w:rPr>
          <w:sz w:val="20"/>
          <w:szCs w:val="20"/>
        </w:rPr>
        <w:t xml:space="preserve">ления с начальной железнодорожной </w:t>
      </w:r>
      <w:r w:rsidR="00DF2E3A" w:rsidRPr="003C0BCA">
        <w:rPr>
          <w:sz w:val="20"/>
          <w:szCs w:val="20"/>
        </w:rPr>
        <w:t>станции перегона, если он дисло</w:t>
      </w:r>
      <w:r w:rsidRPr="003C0BCA">
        <w:rPr>
          <w:sz w:val="20"/>
          <w:szCs w:val="20"/>
        </w:rPr>
        <w:t>цирован на перегоне.</w:t>
      </w:r>
    </w:p>
    <w:p w:rsidR="009219AF" w:rsidRPr="003C0BCA" w:rsidRDefault="00A21FD2">
      <w:pPr>
        <w:pStyle w:val="1"/>
        <w:shd w:val="clear" w:color="auto" w:fill="auto"/>
        <w:ind w:firstLine="420"/>
        <w:jc w:val="both"/>
        <w:rPr>
          <w:sz w:val="20"/>
          <w:szCs w:val="20"/>
        </w:rPr>
      </w:pPr>
      <w:r w:rsidRPr="003C0BCA">
        <w:rPr>
          <w:sz w:val="20"/>
          <w:szCs w:val="20"/>
        </w:rPr>
        <w:t>Если в данном кадре есть поез</w:t>
      </w:r>
      <w:r w:rsidR="00DF2E3A" w:rsidRPr="003C0BCA">
        <w:rPr>
          <w:sz w:val="20"/>
          <w:szCs w:val="20"/>
        </w:rPr>
        <w:t>д, проследование которого опера</w:t>
      </w:r>
      <w:r w:rsidRPr="003C0BCA">
        <w:rPr>
          <w:sz w:val="20"/>
          <w:szCs w:val="20"/>
        </w:rPr>
        <w:t>тор собирается зарегистрировать, то он отмечает данный поезд выше описанным способом, и на экране в</w:t>
      </w:r>
      <w:r w:rsidR="00DF2E3A" w:rsidRPr="003C0BCA">
        <w:rPr>
          <w:sz w:val="20"/>
          <w:szCs w:val="20"/>
        </w:rPr>
        <w:t>ысвечивается кадр с перечнем на</w:t>
      </w:r>
      <w:r w:rsidRPr="003C0BCA">
        <w:rPr>
          <w:sz w:val="20"/>
          <w:szCs w:val="20"/>
        </w:rPr>
        <w:t>правлений отправления.</w:t>
      </w:r>
    </w:p>
    <w:p w:rsidR="009219AF" w:rsidRPr="003C0BCA" w:rsidRDefault="00A21FD2">
      <w:pPr>
        <w:pStyle w:val="1"/>
        <w:shd w:val="clear" w:color="auto" w:fill="auto"/>
        <w:ind w:firstLine="420"/>
        <w:jc w:val="both"/>
        <w:rPr>
          <w:sz w:val="20"/>
          <w:szCs w:val="20"/>
        </w:rPr>
      </w:pPr>
      <w:r w:rsidRPr="003C0BCA">
        <w:rPr>
          <w:sz w:val="20"/>
          <w:szCs w:val="20"/>
        </w:rPr>
        <w:t>Выбор нужного направления осуществляется аналогично выбору направления прибытия.</w:t>
      </w:r>
    </w:p>
    <w:p w:rsidR="009219AF" w:rsidRPr="003C0BCA" w:rsidRDefault="00A21FD2">
      <w:pPr>
        <w:pStyle w:val="1"/>
        <w:shd w:val="clear" w:color="auto" w:fill="auto"/>
        <w:ind w:firstLine="420"/>
        <w:jc w:val="both"/>
        <w:rPr>
          <w:sz w:val="20"/>
          <w:szCs w:val="20"/>
        </w:rPr>
      </w:pPr>
      <w:r w:rsidRPr="003C0BCA">
        <w:rPr>
          <w:sz w:val="20"/>
          <w:szCs w:val="20"/>
        </w:rPr>
        <w:t>Если в кадре подхода нет того поезда, который проследовал железно</w:t>
      </w:r>
      <w:r w:rsidRPr="003C0BCA">
        <w:rPr>
          <w:sz w:val="20"/>
          <w:szCs w:val="20"/>
        </w:rPr>
        <w:softHyphen/>
        <w:t xml:space="preserve">дорожную станцию без остановки, то </w:t>
      </w:r>
      <w:r w:rsidR="00DF2E3A" w:rsidRPr="003C0BCA">
        <w:rPr>
          <w:sz w:val="20"/>
          <w:szCs w:val="20"/>
        </w:rPr>
        <w:t>регистрация проследования невоз</w:t>
      </w:r>
      <w:r w:rsidRPr="003C0BCA">
        <w:rPr>
          <w:sz w:val="20"/>
          <w:szCs w:val="20"/>
        </w:rPr>
        <w:t xml:space="preserve">можна. Данная ситуация означает, </w:t>
      </w:r>
      <w:r w:rsidR="00DF2E3A" w:rsidRPr="003C0BCA">
        <w:rPr>
          <w:sz w:val="20"/>
          <w:szCs w:val="20"/>
        </w:rPr>
        <w:t>что позади лежащая железнодорож</w:t>
      </w:r>
      <w:r w:rsidRPr="003C0BCA">
        <w:rPr>
          <w:sz w:val="20"/>
          <w:szCs w:val="20"/>
        </w:rPr>
        <w:t>ная станция не ввела информацию об отправлении или проследовании поезда в направлении «нашей» железнодорожной станции. Необходимо сначала произвести ввод в систему вышеназванной информации, а затем повторить регистрацию факта про</w:t>
      </w:r>
      <w:r w:rsidR="00DF2E3A" w:rsidRPr="003C0BCA">
        <w:rPr>
          <w:sz w:val="20"/>
          <w:szCs w:val="20"/>
        </w:rPr>
        <w:t xml:space="preserve">следования «нашей» </w:t>
      </w:r>
      <w:r w:rsidR="00DF2E3A" w:rsidRPr="003C0BCA">
        <w:rPr>
          <w:sz w:val="20"/>
          <w:szCs w:val="20"/>
        </w:rPr>
        <w:lastRenderedPageBreak/>
        <w:t>железнодорож</w:t>
      </w:r>
      <w:r w:rsidRPr="003C0BCA">
        <w:rPr>
          <w:sz w:val="20"/>
          <w:szCs w:val="20"/>
        </w:rPr>
        <w:t>ной станции.</w:t>
      </w:r>
    </w:p>
    <w:p w:rsidR="009219AF" w:rsidRPr="003C0BCA" w:rsidRDefault="00A21FD2">
      <w:pPr>
        <w:pStyle w:val="1"/>
        <w:shd w:val="clear" w:color="auto" w:fill="auto"/>
        <w:ind w:firstLine="420"/>
        <w:jc w:val="both"/>
        <w:rPr>
          <w:sz w:val="20"/>
          <w:szCs w:val="20"/>
        </w:rPr>
      </w:pPr>
      <w:r w:rsidRPr="003C0BCA">
        <w:rPr>
          <w:sz w:val="20"/>
          <w:szCs w:val="20"/>
        </w:rPr>
        <w:t>Если поезд проходит транзитом со стороны перегона, не входящего в состав автоматизированного лине</w:t>
      </w:r>
      <w:r w:rsidR="00DF2E3A" w:rsidRPr="003C0BCA">
        <w:rPr>
          <w:sz w:val="20"/>
          <w:szCs w:val="20"/>
        </w:rPr>
        <w:t>йного района, оператор может на</w:t>
      </w:r>
      <w:r w:rsidRPr="003C0BCA">
        <w:rPr>
          <w:sz w:val="20"/>
          <w:szCs w:val="20"/>
        </w:rPr>
        <w:t>жать клавишу «Продолжить ввод» с целью ввода информации о поезде вручную.</w:t>
      </w:r>
    </w:p>
    <w:p w:rsidR="001309D8" w:rsidRPr="003C0BCA" w:rsidRDefault="00A21FD2">
      <w:pPr>
        <w:pStyle w:val="1"/>
        <w:shd w:val="clear" w:color="auto" w:fill="auto"/>
        <w:ind w:firstLine="420"/>
        <w:jc w:val="both"/>
        <w:rPr>
          <w:sz w:val="20"/>
          <w:szCs w:val="20"/>
        </w:rPr>
      </w:pPr>
      <w:r w:rsidRPr="003C0BCA">
        <w:rPr>
          <w:sz w:val="20"/>
          <w:szCs w:val="20"/>
        </w:rPr>
        <w:t>После этого на экране сразу высве</w:t>
      </w:r>
      <w:r w:rsidR="00DF2E3A" w:rsidRPr="003C0BCA">
        <w:rPr>
          <w:sz w:val="20"/>
          <w:szCs w:val="20"/>
        </w:rPr>
        <w:t>чивается кадр с перечнем направ</w:t>
      </w:r>
      <w:r w:rsidRPr="003C0BCA">
        <w:rPr>
          <w:sz w:val="20"/>
          <w:szCs w:val="20"/>
        </w:rPr>
        <w:t>лений отправления и две управляющие клавиши.</w:t>
      </w:r>
    </w:p>
    <w:p w:rsidR="009219AF" w:rsidRPr="003C0BCA" w:rsidRDefault="00A21FD2">
      <w:pPr>
        <w:pStyle w:val="1"/>
        <w:shd w:val="clear" w:color="auto" w:fill="auto"/>
        <w:ind w:firstLine="420"/>
        <w:jc w:val="both"/>
        <w:rPr>
          <w:sz w:val="20"/>
          <w:szCs w:val="20"/>
        </w:rPr>
      </w:pPr>
      <w:r w:rsidRPr="003C0BCA">
        <w:rPr>
          <w:sz w:val="20"/>
          <w:szCs w:val="20"/>
        </w:rPr>
        <w:t>После выбора направления отправления проследовавшего поезда на экране высвечивается: заполненный кадр сведений о поезде (если поезд выбран из подхода) и пустой кадр свед</w:t>
      </w:r>
      <w:r w:rsidR="00DF2E3A" w:rsidRPr="003C0BCA">
        <w:rPr>
          <w:sz w:val="20"/>
          <w:szCs w:val="20"/>
        </w:rPr>
        <w:t>ений о поезде (если оператор ис</w:t>
      </w:r>
      <w:r w:rsidRPr="003C0BCA">
        <w:rPr>
          <w:sz w:val="20"/>
          <w:szCs w:val="20"/>
        </w:rPr>
        <w:t>пользовал клавишу «Продолжить ввод»).</w:t>
      </w:r>
    </w:p>
    <w:p w:rsidR="009219AF" w:rsidRPr="003C0BCA" w:rsidRDefault="00A21FD2">
      <w:pPr>
        <w:pStyle w:val="1"/>
        <w:shd w:val="clear" w:color="auto" w:fill="auto"/>
        <w:ind w:firstLine="420"/>
        <w:jc w:val="both"/>
        <w:rPr>
          <w:sz w:val="20"/>
          <w:szCs w:val="20"/>
        </w:rPr>
      </w:pPr>
      <w:r w:rsidRPr="003C0BCA">
        <w:rPr>
          <w:sz w:val="20"/>
          <w:szCs w:val="20"/>
        </w:rPr>
        <w:t>В поле «Номер поезда» можно ввести корректировку.</w:t>
      </w:r>
    </w:p>
    <w:p w:rsidR="009219AF" w:rsidRPr="003C0BCA" w:rsidRDefault="00A21FD2">
      <w:pPr>
        <w:pStyle w:val="1"/>
        <w:shd w:val="clear" w:color="auto" w:fill="auto"/>
        <w:ind w:firstLine="420"/>
        <w:jc w:val="both"/>
        <w:rPr>
          <w:sz w:val="20"/>
          <w:szCs w:val="20"/>
        </w:rPr>
      </w:pPr>
      <w:r w:rsidRPr="003C0BCA">
        <w:rPr>
          <w:sz w:val="20"/>
          <w:szCs w:val="20"/>
        </w:rPr>
        <w:t xml:space="preserve">В полях «Направление прибытия» и «Направление отправления» должны фигурировать значения, подлежащие включению в сообщение </w:t>
      </w:r>
      <w:r w:rsidR="005B6AA1" w:rsidRPr="005B6AA1">
        <w:rPr>
          <w:color w:val="000000" w:themeColor="text1"/>
          <w:sz w:val="20"/>
          <w:szCs w:val="20"/>
        </w:rPr>
        <w:t xml:space="preserve">202 </w:t>
      </w:r>
      <w:r w:rsidRPr="003C0BCA">
        <w:rPr>
          <w:sz w:val="20"/>
          <w:szCs w:val="20"/>
        </w:rPr>
        <w:t>для передачи в АСОУП по факту проследования поезда.</w:t>
      </w:r>
    </w:p>
    <w:p w:rsidR="009219AF" w:rsidRPr="003C0BCA" w:rsidRDefault="00A21FD2">
      <w:pPr>
        <w:pStyle w:val="1"/>
        <w:shd w:val="clear" w:color="auto" w:fill="auto"/>
        <w:ind w:firstLine="420"/>
        <w:jc w:val="both"/>
        <w:rPr>
          <w:sz w:val="20"/>
          <w:szCs w:val="20"/>
        </w:rPr>
      </w:pPr>
      <w:r w:rsidRPr="003C0BCA">
        <w:rPr>
          <w:sz w:val="20"/>
          <w:szCs w:val="20"/>
        </w:rPr>
        <w:t>Если для одного или обоих направлений в системе предусмотрены два или более значений, определенны</w:t>
      </w:r>
      <w:r w:rsidR="00DF2E3A" w:rsidRPr="003C0BCA">
        <w:rPr>
          <w:sz w:val="20"/>
          <w:szCs w:val="20"/>
        </w:rPr>
        <w:t>х для передачи в АСОУП, то соот</w:t>
      </w:r>
      <w:r w:rsidRPr="003C0BCA">
        <w:rPr>
          <w:sz w:val="20"/>
          <w:szCs w:val="20"/>
        </w:rPr>
        <w:t xml:space="preserve">ветствующее поле кадра остается не </w:t>
      </w:r>
      <w:r w:rsidR="00DF2E3A" w:rsidRPr="003C0BCA">
        <w:rPr>
          <w:sz w:val="20"/>
          <w:szCs w:val="20"/>
        </w:rPr>
        <w:t>заполненным и курсор будет уста</w:t>
      </w:r>
      <w:r w:rsidRPr="003C0BCA">
        <w:rPr>
          <w:sz w:val="20"/>
          <w:szCs w:val="20"/>
        </w:rPr>
        <w:t>новлен на этом поле.</w:t>
      </w:r>
    </w:p>
    <w:p w:rsidR="009219AF" w:rsidRPr="003C0BCA" w:rsidRDefault="00A21FD2">
      <w:pPr>
        <w:pStyle w:val="1"/>
        <w:shd w:val="clear" w:color="auto" w:fill="auto"/>
        <w:ind w:firstLine="420"/>
        <w:jc w:val="both"/>
        <w:rPr>
          <w:sz w:val="20"/>
          <w:szCs w:val="20"/>
        </w:rPr>
      </w:pPr>
      <w:r w:rsidRPr="003C0BCA">
        <w:rPr>
          <w:sz w:val="20"/>
          <w:szCs w:val="20"/>
        </w:rPr>
        <w:t>Если для передачи в АСОУП п</w:t>
      </w:r>
      <w:r w:rsidR="00DF2E3A" w:rsidRPr="003C0BCA">
        <w:rPr>
          <w:sz w:val="20"/>
          <w:szCs w:val="20"/>
        </w:rPr>
        <w:t>редусмотрено указание только од</w:t>
      </w:r>
      <w:r w:rsidRPr="003C0BCA">
        <w:rPr>
          <w:sz w:val="20"/>
          <w:szCs w:val="20"/>
        </w:rPr>
        <w:t>ного направления, то его наименование</w:t>
      </w:r>
      <w:r w:rsidR="00DF2E3A" w:rsidRPr="003C0BCA">
        <w:rPr>
          <w:sz w:val="20"/>
          <w:szCs w:val="20"/>
        </w:rPr>
        <w:t xml:space="preserve"> будет проставлено в кадре про</w:t>
      </w:r>
      <w:r w:rsidRPr="003C0BCA">
        <w:rPr>
          <w:sz w:val="20"/>
          <w:szCs w:val="20"/>
        </w:rPr>
        <w:t>граммно.</w:t>
      </w:r>
    </w:p>
    <w:p w:rsidR="009219AF" w:rsidRPr="003C0BCA" w:rsidRDefault="00A21FD2">
      <w:pPr>
        <w:pStyle w:val="1"/>
        <w:shd w:val="clear" w:color="auto" w:fill="auto"/>
        <w:ind w:firstLine="420"/>
        <w:jc w:val="both"/>
        <w:rPr>
          <w:sz w:val="20"/>
          <w:szCs w:val="20"/>
        </w:rPr>
      </w:pPr>
      <w:r w:rsidRPr="003C0BCA">
        <w:rPr>
          <w:sz w:val="20"/>
          <w:szCs w:val="20"/>
        </w:rPr>
        <w:t>В графе «Время» указывается тай</w:t>
      </w:r>
      <w:r w:rsidR="00DF2E3A" w:rsidRPr="003C0BCA">
        <w:rPr>
          <w:sz w:val="20"/>
          <w:szCs w:val="20"/>
        </w:rPr>
        <w:t>мерное время регистрации просле</w:t>
      </w:r>
      <w:r w:rsidRPr="003C0BCA">
        <w:rPr>
          <w:sz w:val="20"/>
          <w:szCs w:val="20"/>
        </w:rPr>
        <w:t>дования поезда. Данный параметр м</w:t>
      </w:r>
      <w:r w:rsidR="00DF2E3A" w:rsidRPr="003C0BCA">
        <w:rPr>
          <w:sz w:val="20"/>
          <w:szCs w:val="20"/>
        </w:rPr>
        <w:t>ожет быть откорректирован опера</w:t>
      </w:r>
      <w:r w:rsidRPr="003C0BCA">
        <w:rPr>
          <w:sz w:val="20"/>
          <w:szCs w:val="20"/>
        </w:rPr>
        <w:t>тором, но только в сторону уменьшения и не более чем на предельную величину, размер которой определен в системе (например, 10 минут).</w:t>
      </w:r>
    </w:p>
    <w:p w:rsidR="009219AF" w:rsidRPr="003C0BCA" w:rsidRDefault="00A21FD2">
      <w:pPr>
        <w:pStyle w:val="1"/>
        <w:shd w:val="clear" w:color="auto" w:fill="auto"/>
        <w:ind w:firstLine="420"/>
        <w:jc w:val="both"/>
        <w:rPr>
          <w:sz w:val="20"/>
          <w:szCs w:val="20"/>
        </w:rPr>
      </w:pPr>
      <w:r w:rsidRPr="003C0BCA">
        <w:rPr>
          <w:sz w:val="20"/>
          <w:szCs w:val="20"/>
        </w:rPr>
        <w:t>Если оператор ввел время больше текущего, то на экран выдается комментарий об ошибке.</w:t>
      </w:r>
    </w:p>
    <w:p w:rsidR="009219AF" w:rsidRPr="003C0BCA" w:rsidRDefault="00A21FD2">
      <w:pPr>
        <w:pStyle w:val="1"/>
        <w:shd w:val="clear" w:color="auto" w:fill="auto"/>
        <w:ind w:firstLine="420"/>
        <w:jc w:val="both"/>
        <w:rPr>
          <w:sz w:val="20"/>
          <w:szCs w:val="20"/>
        </w:rPr>
      </w:pPr>
      <w:r w:rsidRPr="003C0BCA">
        <w:rPr>
          <w:sz w:val="20"/>
          <w:szCs w:val="20"/>
        </w:rPr>
        <w:t>Если оператор ввел время меньше текущего больше чем на 15 минут, то на экран выдается комментарий об ошибке.</w:t>
      </w:r>
    </w:p>
    <w:p w:rsidR="009219AF" w:rsidRPr="003C0BCA" w:rsidRDefault="00A21FD2">
      <w:pPr>
        <w:pStyle w:val="1"/>
        <w:shd w:val="clear" w:color="auto" w:fill="auto"/>
        <w:spacing w:after="240"/>
        <w:ind w:firstLine="420"/>
        <w:jc w:val="both"/>
        <w:rPr>
          <w:sz w:val="20"/>
          <w:szCs w:val="20"/>
        </w:rPr>
      </w:pPr>
      <w:r w:rsidRPr="003C0BCA">
        <w:rPr>
          <w:sz w:val="20"/>
          <w:szCs w:val="20"/>
        </w:rPr>
        <w:t xml:space="preserve">При получении на экран пустого </w:t>
      </w:r>
      <w:r w:rsidR="00DF2E3A" w:rsidRPr="003C0BCA">
        <w:rPr>
          <w:sz w:val="20"/>
          <w:szCs w:val="20"/>
        </w:rPr>
        <w:t>кадра используется клавиша «Про</w:t>
      </w:r>
      <w:r w:rsidRPr="003C0BCA">
        <w:rPr>
          <w:sz w:val="20"/>
          <w:szCs w:val="20"/>
        </w:rPr>
        <w:t>должить ввод». На экране высвечивается пустой кадр, который оператор заполняет с клавиатуры аналогично приему поезда.</w:t>
      </w:r>
    </w:p>
    <w:p w:rsidR="009219AF" w:rsidRPr="003C0BCA" w:rsidRDefault="00A21FD2">
      <w:pPr>
        <w:pStyle w:val="32"/>
        <w:keepNext/>
        <w:keepLines/>
        <w:shd w:val="clear" w:color="auto" w:fill="auto"/>
        <w:rPr>
          <w:sz w:val="20"/>
          <w:szCs w:val="20"/>
        </w:rPr>
      </w:pPr>
      <w:bookmarkStart w:id="28" w:name="bookmark56"/>
      <w:bookmarkStart w:id="29" w:name="bookmark57"/>
      <w:r w:rsidRPr="003C0BCA">
        <w:rPr>
          <w:sz w:val="20"/>
          <w:szCs w:val="20"/>
        </w:rPr>
        <w:t>Функция «Отправление»</w:t>
      </w:r>
      <w:bookmarkEnd w:id="28"/>
      <w:bookmarkEnd w:id="29"/>
    </w:p>
    <w:p w:rsidR="009219AF" w:rsidRPr="003C0BCA" w:rsidRDefault="00A21FD2" w:rsidP="00072D9C">
      <w:pPr>
        <w:pStyle w:val="1"/>
        <w:shd w:val="clear" w:color="auto" w:fill="auto"/>
        <w:ind w:firstLine="420"/>
        <w:jc w:val="both"/>
        <w:rPr>
          <w:sz w:val="20"/>
          <w:szCs w:val="20"/>
        </w:rPr>
      </w:pPr>
      <w:r w:rsidRPr="003C0BCA">
        <w:rPr>
          <w:sz w:val="20"/>
          <w:szCs w:val="20"/>
        </w:rPr>
        <w:t>Функция предназначена для ввода данных об отправлении поезда с железнодорожной станции. После выполнения функции отправления в АСОУП формируется сообщение 200 о</w:t>
      </w:r>
      <w:r w:rsidR="00DF2E3A" w:rsidRPr="003C0BCA">
        <w:rPr>
          <w:sz w:val="20"/>
          <w:szCs w:val="20"/>
        </w:rPr>
        <w:t>б отправлении поездов с железно</w:t>
      </w:r>
      <w:r w:rsidRPr="003C0BCA">
        <w:rPr>
          <w:sz w:val="20"/>
          <w:szCs w:val="20"/>
        </w:rPr>
        <w:t>дорожной станции.</w:t>
      </w:r>
    </w:p>
    <w:p w:rsidR="009219AF" w:rsidRPr="003C0BCA" w:rsidRDefault="00A21FD2" w:rsidP="00072D9C">
      <w:pPr>
        <w:pStyle w:val="1"/>
        <w:shd w:val="clear" w:color="auto" w:fill="auto"/>
        <w:ind w:firstLine="420"/>
        <w:jc w:val="both"/>
        <w:rPr>
          <w:sz w:val="20"/>
          <w:szCs w:val="20"/>
        </w:rPr>
      </w:pPr>
      <w:r w:rsidRPr="003C0BCA">
        <w:rPr>
          <w:sz w:val="20"/>
          <w:szCs w:val="20"/>
        </w:rPr>
        <w:lastRenderedPageBreak/>
        <w:t>Для регистрации факта отправления поезда с железнодорожной станции оператору необходимо выбрать парк/железнодорожный путь отправления поезда. Если на экране</w:t>
      </w:r>
      <w:r w:rsidR="00DF2E3A" w:rsidRPr="003C0BCA">
        <w:rPr>
          <w:sz w:val="20"/>
          <w:szCs w:val="20"/>
        </w:rPr>
        <w:t xml:space="preserve"> светится парк отправления поез</w:t>
      </w:r>
      <w:r w:rsidRPr="003C0BCA">
        <w:rPr>
          <w:sz w:val="20"/>
          <w:szCs w:val="20"/>
        </w:rPr>
        <w:t>да, то оператор отмечает железнодорожный путь отправления поезда. Оператор должен установить курсор на одну из этих закладок и нажать один раз левой клавишей мыши. После этого на экране высвечивается</w:t>
      </w:r>
      <w:r w:rsidR="005B6AA1">
        <w:rPr>
          <w:sz w:val="20"/>
          <w:szCs w:val="20"/>
        </w:rPr>
        <w:t xml:space="preserve"> </w:t>
      </w:r>
      <w:r w:rsidRPr="003C0BCA">
        <w:rPr>
          <w:sz w:val="20"/>
          <w:szCs w:val="20"/>
        </w:rPr>
        <w:t>таблица положения приемо-отпра</w:t>
      </w:r>
      <w:r w:rsidR="00DF2E3A" w:rsidRPr="003C0BCA">
        <w:rPr>
          <w:sz w:val="20"/>
          <w:szCs w:val="20"/>
        </w:rPr>
        <w:t>вочных железнодорожных путей вы</w:t>
      </w:r>
      <w:r w:rsidRPr="003C0BCA">
        <w:rPr>
          <w:sz w:val="20"/>
          <w:szCs w:val="20"/>
        </w:rPr>
        <w:t>бранного парка.</w:t>
      </w:r>
    </w:p>
    <w:p w:rsidR="009219AF" w:rsidRPr="003C0BCA" w:rsidRDefault="00A21FD2">
      <w:pPr>
        <w:pStyle w:val="1"/>
        <w:shd w:val="clear" w:color="auto" w:fill="auto"/>
        <w:ind w:firstLine="420"/>
        <w:jc w:val="both"/>
        <w:rPr>
          <w:sz w:val="20"/>
          <w:szCs w:val="20"/>
        </w:rPr>
      </w:pPr>
      <w:r w:rsidRPr="003C0BCA">
        <w:rPr>
          <w:sz w:val="20"/>
          <w:szCs w:val="20"/>
        </w:rPr>
        <w:t>Для выбора поезда оператор устан</w:t>
      </w:r>
      <w:r w:rsidR="00DF2E3A" w:rsidRPr="003C0BCA">
        <w:rPr>
          <w:sz w:val="20"/>
          <w:szCs w:val="20"/>
        </w:rPr>
        <w:t>авливает курсор на строку с нуж</w:t>
      </w:r>
      <w:r w:rsidRPr="003C0BCA">
        <w:rPr>
          <w:sz w:val="20"/>
          <w:szCs w:val="20"/>
        </w:rPr>
        <w:t xml:space="preserve">ным номером железнодорожного пути </w:t>
      </w:r>
      <w:r w:rsidR="00DF2E3A" w:rsidRPr="003C0BCA">
        <w:rPr>
          <w:sz w:val="20"/>
          <w:szCs w:val="20"/>
        </w:rPr>
        <w:t>и нажимает один раз левой клави</w:t>
      </w:r>
      <w:r w:rsidRPr="003C0BCA">
        <w:rPr>
          <w:sz w:val="20"/>
          <w:szCs w:val="20"/>
        </w:rPr>
        <w:t>шей мыши. Выбранный железнодорожный путь изменяет свой цвет, и в верхней строке высвечивается перечень закладок, где оператор выбирает «Операции с поездами» с перечнем функций.</w:t>
      </w:r>
    </w:p>
    <w:p w:rsidR="009219AF" w:rsidRPr="003C0BCA" w:rsidRDefault="00A21FD2">
      <w:pPr>
        <w:pStyle w:val="1"/>
        <w:shd w:val="clear" w:color="auto" w:fill="auto"/>
        <w:ind w:firstLine="420"/>
        <w:jc w:val="both"/>
        <w:rPr>
          <w:sz w:val="20"/>
          <w:szCs w:val="20"/>
        </w:rPr>
      </w:pPr>
      <w:r w:rsidRPr="003C0BCA">
        <w:rPr>
          <w:sz w:val="20"/>
          <w:szCs w:val="20"/>
        </w:rPr>
        <w:t>Оператор выбирает функцию «Отправление поезда», щелкнув по со</w:t>
      </w:r>
      <w:r w:rsidRPr="003C0BCA">
        <w:rPr>
          <w:sz w:val="20"/>
          <w:szCs w:val="20"/>
        </w:rPr>
        <w:softHyphen/>
        <w:t>ответствующей кнопке. На экране высвеч</w:t>
      </w:r>
      <w:r w:rsidR="00DF2E3A" w:rsidRPr="003C0BCA">
        <w:rPr>
          <w:sz w:val="20"/>
          <w:szCs w:val="20"/>
        </w:rPr>
        <w:t>ивается кадр с перечнем конеч</w:t>
      </w:r>
      <w:r w:rsidRPr="003C0BCA">
        <w:rPr>
          <w:sz w:val="20"/>
          <w:szCs w:val="20"/>
        </w:rPr>
        <w:t>ных железнодорожных станций прилегающих перегонов.</w:t>
      </w:r>
    </w:p>
    <w:p w:rsidR="009219AF" w:rsidRPr="003C0BCA" w:rsidRDefault="00A21FD2">
      <w:pPr>
        <w:pStyle w:val="1"/>
        <w:shd w:val="clear" w:color="auto" w:fill="auto"/>
        <w:ind w:firstLine="420"/>
        <w:jc w:val="both"/>
        <w:rPr>
          <w:sz w:val="20"/>
          <w:szCs w:val="20"/>
        </w:rPr>
      </w:pPr>
      <w:r w:rsidRPr="003C0BCA">
        <w:rPr>
          <w:sz w:val="20"/>
          <w:szCs w:val="20"/>
        </w:rPr>
        <w:t>Прерывание работы производится по кнопке «Отменить».</w:t>
      </w:r>
    </w:p>
    <w:p w:rsidR="009219AF" w:rsidRPr="003C0BCA" w:rsidRDefault="00A21FD2">
      <w:pPr>
        <w:pStyle w:val="1"/>
        <w:shd w:val="clear" w:color="auto" w:fill="auto"/>
        <w:ind w:firstLine="420"/>
        <w:jc w:val="both"/>
        <w:rPr>
          <w:sz w:val="20"/>
          <w:szCs w:val="20"/>
        </w:rPr>
      </w:pPr>
      <w:r w:rsidRPr="003C0BCA">
        <w:rPr>
          <w:sz w:val="20"/>
          <w:szCs w:val="20"/>
        </w:rPr>
        <w:t>Для выбора направления отправления оператор должен подвести курсор к нужному наименованию, один раз щелкнуть левой клавишей мыши (наименование выбранного напра</w:t>
      </w:r>
      <w:r w:rsidR="00DF2E3A" w:rsidRPr="003C0BCA">
        <w:rPr>
          <w:sz w:val="20"/>
          <w:szCs w:val="20"/>
        </w:rPr>
        <w:t>вления изменит свой цвет), уста</w:t>
      </w:r>
      <w:r w:rsidRPr="003C0BCA">
        <w:rPr>
          <w:sz w:val="20"/>
          <w:szCs w:val="20"/>
        </w:rPr>
        <w:t xml:space="preserve">новить курсор на кнопку «Выбрать» </w:t>
      </w:r>
      <w:r w:rsidR="00DF2E3A" w:rsidRPr="003C0BCA">
        <w:rPr>
          <w:sz w:val="20"/>
          <w:szCs w:val="20"/>
        </w:rPr>
        <w:t>и один раз щелкнуть левой клави</w:t>
      </w:r>
      <w:r w:rsidRPr="003C0BCA">
        <w:rPr>
          <w:sz w:val="20"/>
          <w:szCs w:val="20"/>
        </w:rPr>
        <w:t>шей мыши или на выбранном направле</w:t>
      </w:r>
      <w:r w:rsidR="00DF2E3A" w:rsidRPr="003C0BCA">
        <w:rPr>
          <w:sz w:val="20"/>
          <w:szCs w:val="20"/>
        </w:rPr>
        <w:t>нии два раза щелкнуть левой кла</w:t>
      </w:r>
      <w:r w:rsidRPr="003C0BCA">
        <w:rPr>
          <w:sz w:val="20"/>
          <w:szCs w:val="20"/>
        </w:rPr>
        <w:t>вишей (это направления АСОУП).</w:t>
      </w:r>
    </w:p>
    <w:p w:rsidR="009219AF" w:rsidRPr="003C0BCA" w:rsidRDefault="00A21FD2">
      <w:pPr>
        <w:pStyle w:val="1"/>
        <w:shd w:val="clear" w:color="auto" w:fill="auto"/>
        <w:ind w:firstLine="420"/>
        <w:jc w:val="both"/>
        <w:rPr>
          <w:sz w:val="20"/>
          <w:szCs w:val="20"/>
        </w:rPr>
      </w:pPr>
      <w:r w:rsidRPr="003C0BCA">
        <w:rPr>
          <w:sz w:val="20"/>
          <w:szCs w:val="20"/>
        </w:rPr>
        <w:t>После выбора нужного направлени</w:t>
      </w:r>
      <w:r w:rsidR="00DF2E3A" w:rsidRPr="003C0BCA">
        <w:rPr>
          <w:sz w:val="20"/>
          <w:szCs w:val="20"/>
        </w:rPr>
        <w:t>я на экране высветится кадр све</w:t>
      </w:r>
      <w:r w:rsidRPr="003C0BCA">
        <w:rPr>
          <w:sz w:val="20"/>
          <w:szCs w:val="20"/>
        </w:rPr>
        <w:t>дений о поезде, заполненный данными</w:t>
      </w:r>
      <w:r w:rsidR="00DF2E3A" w:rsidRPr="003C0BCA">
        <w:rPr>
          <w:sz w:val="20"/>
          <w:szCs w:val="20"/>
        </w:rPr>
        <w:t xml:space="preserve"> из таблицы положения приемо-от</w:t>
      </w:r>
      <w:r w:rsidRPr="003C0BCA">
        <w:rPr>
          <w:sz w:val="20"/>
          <w:szCs w:val="20"/>
        </w:rPr>
        <w:t>правочных железнодорожных путей, в том числе сведения о локомотивах, если они есть. Если их нет, то оператор может ввести их с клавиатуры.</w:t>
      </w:r>
    </w:p>
    <w:p w:rsidR="009219AF" w:rsidRPr="003C0BCA" w:rsidRDefault="00A21FD2">
      <w:pPr>
        <w:pStyle w:val="1"/>
        <w:shd w:val="clear" w:color="auto" w:fill="auto"/>
        <w:ind w:firstLine="420"/>
        <w:jc w:val="both"/>
        <w:rPr>
          <w:sz w:val="20"/>
          <w:szCs w:val="20"/>
        </w:rPr>
      </w:pPr>
      <w:r w:rsidRPr="003C0BCA">
        <w:rPr>
          <w:sz w:val="20"/>
          <w:szCs w:val="20"/>
        </w:rPr>
        <w:t>Поле «Номер поезда» можно корректировать в зависимости от чет- ности/нечетности направления.</w:t>
      </w:r>
    </w:p>
    <w:p w:rsidR="009219AF" w:rsidRPr="003C0BCA" w:rsidRDefault="00A21FD2">
      <w:pPr>
        <w:pStyle w:val="1"/>
        <w:shd w:val="clear" w:color="auto" w:fill="auto"/>
        <w:ind w:firstLine="420"/>
        <w:jc w:val="both"/>
        <w:rPr>
          <w:sz w:val="20"/>
          <w:szCs w:val="20"/>
        </w:rPr>
      </w:pPr>
      <w:r w:rsidRPr="003C0BCA">
        <w:rPr>
          <w:sz w:val="20"/>
          <w:szCs w:val="20"/>
        </w:rPr>
        <w:t>По кнопке управления «Выполнить» производится проверка номера поезда на четность/нечетность в зави</w:t>
      </w:r>
      <w:r w:rsidR="00DF2E3A" w:rsidRPr="003C0BCA">
        <w:rPr>
          <w:sz w:val="20"/>
          <w:szCs w:val="20"/>
        </w:rPr>
        <w:t>симости от направления отправле</w:t>
      </w:r>
      <w:r w:rsidRPr="003C0BCA">
        <w:rPr>
          <w:sz w:val="20"/>
          <w:szCs w:val="20"/>
        </w:rPr>
        <w:t>ния. И если они не совпадают, то выдается ко</w:t>
      </w:r>
      <w:r w:rsidR="00DF2E3A" w:rsidRPr="003C0BCA">
        <w:rPr>
          <w:sz w:val="20"/>
          <w:szCs w:val="20"/>
        </w:rPr>
        <w:t>мментарий об: «номер по</w:t>
      </w:r>
      <w:r w:rsidRPr="003C0BCA">
        <w:rPr>
          <w:sz w:val="20"/>
          <w:szCs w:val="20"/>
        </w:rPr>
        <w:t>езда должен быть четным» или «номер поезда должен быть нечетным».</w:t>
      </w:r>
    </w:p>
    <w:p w:rsidR="009219AF" w:rsidRPr="003C0BCA" w:rsidRDefault="00A21FD2">
      <w:pPr>
        <w:pStyle w:val="1"/>
        <w:shd w:val="clear" w:color="auto" w:fill="auto"/>
        <w:ind w:firstLine="420"/>
        <w:jc w:val="both"/>
        <w:rPr>
          <w:sz w:val="20"/>
          <w:szCs w:val="20"/>
        </w:rPr>
      </w:pPr>
      <w:r w:rsidRPr="003C0BCA">
        <w:rPr>
          <w:sz w:val="20"/>
          <w:szCs w:val="20"/>
        </w:rPr>
        <w:t>Также можно скорректировать значение в графе «Время», где высве</w:t>
      </w:r>
      <w:r w:rsidRPr="003C0BCA">
        <w:rPr>
          <w:sz w:val="20"/>
          <w:szCs w:val="20"/>
        </w:rPr>
        <w:softHyphen/>
        <w:t>чивается таймерное время. Если оператор ввел время больше текущего, то на экран выдается комментарий об ошибке.</w:t>
      </w:r>
    </w:p>
    <w:p w:rsidR="009219AF" w:rsidRPr="003C0BCA" w:rsidRDefault="00A21FD2">
      <w:pPr>
        <w:pStyle w:val="1"/>
        <w:shd w:val="clear" w:color="auto" w:fill="auto"/>
        <w:spacing w:after="240"/>
        <w:ind w:firstLine="420"/>
        <w:jc w:val="both"/>
        <w:rPr>
          <w:sz w:val="20"/>
          <w:szCs w:val="20"/>
        </w:rPr>
      </w:pPr>
      <w:r w:rsidRPr="003C0BCA">
        <w:rPr>
          <w:sz w:val="20"/>
          <w:szCs w:val="20"/>
        </w:rPr>
        <w:t>Поля сведений о локомотиве заполняются аналогично.</w:t>
      </w:r>
    </w:p>
    <w:p w:rsidR="009219AF" w:rsidRPr="003C0BCA" w:rsidRDefault="00A21FD2">
      <w:pPr>
        <w:pStyle w:val="32"/>
        <w:keepNext/>
        <w:keepLines/>
        <w:shd w:val="clear" w:color="auto" w:fill="auto"/>
        <w:rPr>
          <w:sz w:val="20"/>
          <w:szCs w:val="20"/>
        </w:rPr>
      </w:pPr>
      <w:bookmarkStart w:id="30" w:name="bookmark58"/>
      <w:bookmarkStart w:id="31" w:name="bookmark59"/>
      <w:r w:rsidRPr="003C0BCA">
        <w:rPr>
          <w:sz w:val="20"/>
          <w:szCs w:val="20"/>
        </w:rPr>
        <w:lastRenderedPageBreak/>
        <w:t>Функция «Готовность к отправлению»</w:t>
      </w:r>
      <w:bookmarkEnd w:id="30"/>
      <w:bookmarkEnd w:id="31"/>
    </w:p>
    <w:p w:rsidR="009219AF" w:rsidRPr="003C0BCA" w:rsidRDefault="00A21FD2">
      <w:pPr>
        <w:pStyle w:val="1"/>
        <w:shd w:val="clear" w:color="auto" w:fill="auto"/>
        <w:ind w:firstLine="420"/>
        <w:jc w:val="both"/>
        <w:rPr>
          <w:sz w:val="20"/>
          <w:szCs w:val="20"/>
        </w:rPr>
      </w:pPr>
      <w:r w:rsidRPr="003C0BCA">
        <w:rPr>
          <w:sz w:val="20"/>
          <w:szCs w:val="20"/>
        </w:rPr>
        <w:t>Функция предназначена для ввода</w:t>
      </w:r>
      <w:r w:rsidR="00DF2E3A" w:rsidRPr="003C0BCA">
        <w:rPr>
          <w:sz w:val="20"/>
          <w:szCs w:val="20"/>
        </w:rPr>
        <w:t xml:space="preserve"> данных при готовности к отправ</w:t>
      </w:r>
      <w:r w:rsidRPr="003C0BCA">
        <w:rPr>
          <w:sz w:val="20"/>
          <w:szCs w:val="20"/>
        </w:rPr>
        <w:t>лению поезда с железнодорожной станции.</w:t>
      </w:r>
    </w:p>
    <w:p w:rsidR="00DE50E3" w:rsidRPr="003C0BCA" w:rsidRDefault="00A21FD2">
      <w:pPr>
        <w:pStyle w:val="1"/>
        <w:shd w:val="clear" w:color="auto" w:fill="auto"/>
        <w:ind w:firstLine="420"/>
        <w:jc w:val="both"/>
        <w:rPr>
          <w:sz w:val="20"/>
          <w:szCs w:val="20"/>
        </w:rPr>
      </w:pPr>
      <w:r w:rsidRPr="003C0BCA">
        <w:rPr>
          <w:sz w:val="20"/>
          <w:szCs w:val="20"/>
        </w:rPr>
        <w:t>Для регистрации факта готовности к отправлению поезда с желез</w:t>
      </w:r>
      <w:r w:rsidRPr="003C0BCA">
        <w:rPr>
          <w:sz w:val="20"/>
          <w:szCs w:val="20"/>
        </w:rPr>
        <w:softHyphen/>
        <w:t xml:space="preserve">нодорожной станции оператору необходимо выбрать парк/железнодорожный путь отправления поезда. Оператор должен установить курсор </w:t>
      </w:r>
    </w:p>
    <w:p w:rsidR="00DE50E3" w:rsidRPr="003C0BCA" w:rsidRDefault="00DE50E3">
      <w:pPr>
        <w:pStyle w:val="1"/>
        <w:shd w:val="clear" w:color="auto" w:fill="auto"/>
        <w:ind w:firstLine="420"/>
        <w:jc w:val="both"/>
        <w:rPr>
          <w:sz w:val="20"/>
          <w:szCs w:val="20"/>
        </w:rPr>
      </w:pPr>
    </w:p>
    <w:p w:rsidR="009219AF" w:rsidRPr="003C0BCA" w:rsidRDefault="00A21FD2">
      <w:pPr>
        <w:pStyle w:val="1"/>
        <w:shd w:val="clear" w:color="auto" w:fill="auto"/>
        <w:ind w:firstLine="420"/>
        <w:jc w:val="both"/>
        <w:rPr>
          <w:sz w:val="20"/>
          <w:szCs w:val="20"/>
        </w:rPr>
      </w:pPr>
      <w:r w:rsidRPr="003C0BCA">
        <w:rPr>
          <w:sz w:val="20"/>
          <w:szCs w:val="20"/>
        </w:rPr>
        <w:t>на одну из закладок и нажать один раз левой клавишей мыши. После э того на экране высвечивается таблица положения приемо-отправочных железнодорожных путей выбранного парка.</w:t>
      </w:r>
    </w:p>
    <w:p w:rsidR="009219AF" w:rsidRPr="003C0BCA" w:rsidRDefault="00A21FD2">
      <w:pPr>
        <w:pStyle w:val="1"/>
        <w:shd w:val="clear" w:color="auto" w:fill="auto"/>
        <w:ind w:firstLine="420"/>
        <w:jc w:val="both"/>
        <w:rPr>
          <w:sz w:val="20"/>
          <w:szCs w:val="20"/>
        </w:rPr>
      </w:pPr>
      <w:r w:rsidRPr="003C0BCA">
        <w:rPr>
          <w:sz w:val="20"/>
          <w:szCs w:val="20"/>
        </w:rPr>
        <w:t>Для выбора поезда оператор устан</w:t>
      </w:r>
      <w:r w:rsidR="00DF2E3A" w:rsidRPr="003C0BCA">
        <w:rPr>
          <w:sz w:val="20"/>
          <w:szCs w:val="20"/>
        </w:rPr>
        <w:t>авливает курсор на строку с нуж</w:t>
      </w:r>
      <w:r w:rsidRPr="003C0BCA">
        <w:rPr>
          <w:sz w:val="20"/>
          <w:szCs w:val="20"/>
        </w:rPr>
        <w:t>ным номером железнодорожного пут</w:t>
      </w:r>
      <w:r w:rsidR="00DF2E3A" w:rsidRPr="003C0BCA">
        <w:rPr>
          <w:sz w:val="20"/>
          <w:szCs w:val="20"/>
        </w:rPr>
        <w:t>и и нажимает один раз левой кла</w:t>
      </w:r>
      <w:r w:rsidRPr="003C0BCA">
        <w:rPr>
          <w:sz w:val="20"/>
          <w:szCs w:val="20"/>
        </w:rPr>
        <w:t>вишей мыши. Выбранный железнодорожный путь изменяет свой цвет, и в верхней строке появится перечень закладок, где оператор выбирает «Операции с поездами».</w:t>
      </w:r>
    </w:p>
    <w:p w:rsidR="009219AF" w:rsidRPr="003C0BCA" w:rsidRDefault="00A21FD2">
      <w:pPr>
        <w:pStyle w:val="1"/>
        <w:shd w:val="clear" w:color="auto" w:fill="auto"/>
        <w:ind w:firstLine="420"/>
        <w:jc w:val="both"/>
        <w:rPr>
          <w:sz w:val="20"/>
          <w:szCs w:val="20"/>
        </w:rPr>
      </w:pPr>
      <w:r w:rsidRPr="003C0BCA">
        <w:rPr>
          <w:sz w:val="20"/>
          <w:szCs w:val="20"/>
        </w:rPr>
        <w:t>Оператор выбирает функцию «Гот</w:t>
      </w:r>
      <w:r w:rsidR="00DF2E3A" w:rsidRPr="003C0BCA">
        <w:rPr>
          <w:sz w:val="20"/>
          <w:szCs w:val="20"/>
        </w:rPr>
        <w:t>овность к отправлению». На экра</w:t>
      </w:r>
      <w:r w:rsidRPr="003C0BCA">
        <w:rPr>
          <w:sz w:val="20"/>
          <w:szCs w:val="20"/>
        </w:rPr>
        <w:t>не высвечивается кадр с перечнем конечных железнодорожных станций прилегающих перегонов.</w:t>
      </w:r>
    </w:p>
    <w:p w:rsidR="009219AF" w:rsidRPr="003C0BCA" w:rsidRDefault="00A21FD2">
      <w:pPr>
        <w:pStyle w:val="1"/>
        <w:shd w:val="clear" w:color="auto" w:fill="auto"/>
        <w:ind w:firstLine="420"/>
        <w:jc w:val="both"/>
        <w:rPr>
          <w:sz w:val="20"/>
          <w:szCs w:val="20"/>
        </w:rPr>
      </w:pPr>
      <w:r w:rsidRPr="003C0BCA">
        <w:rPr>
          <w:sz w:val="20"/>
          <w:szCs w:val="20"/>
        </w:rPr>
        <w:t>На любой стадии регистрации фа</w:t>
      </w:r>
      <w:r w:rsidR="00DF2E3A" w:rsidRPr="003C0BCA">
        <w:rPr>
          <w:sz w:val="20"/>
          <w:szCs w:val="20"/>
        </w:rPr>
        <w:t>кта готовности к отправлению по</w:t>
      </w:r>
      <w:r w:rsidRPr="003C0BCA">
        <w:rPr>
          <w:sz w:val="20"/>
          <w:szCs w:val="20"/>
        </w:rPr>
        <w:t>езда (до его завершения) допускается прерывание выполнения функции и возвращение в главное меню.</w:t>
      </w:r>
    </w:p>
    <w:p w:rsidR="009219AF" w:rsidRPr="003C0BCA" w:rsidRDefault="00A21FD2">
      <w:pPr>
        <w:pStyle w:val="1"/>
        <w:shd w:val="clear" w:color="auto" w:fill="auto"/>
        <w:spacing w:after="240"/>
        <w:ind w:firstLine="420"/>
        <w:jc w:val="both"/>
        <w:rPr>
          <w:sz w:val="20"/>
          <w:szCs w:val="20"/>
        </w:rPr>
      </w:pPr>
      <w:r w:rsidRPr="003C0BCA">
        <w:rPr>
          <w:sz w:val="20"/>
          <w:szCs w:val="20"/>
        </w:rPr>
        <w:t>После выбора нужного направлени</w:t>
      </w:r>
      <w:r w:rsidR="00DF2E3A" w:rsidRPr="003C0BCA">
        <w:rPr>
          <w:sz w:val="20"/>
          <w:szCs w:val="20"/>
        </w:rPr>
        <w:t>я на экране высветится кадр све</w:t>
      </w:r>
      <w:r w:rsidRPr="003C0BCA">
        <w:rPr>
          <w:sz w:val="20"/>
          <w:szCs w:val="20"/>
        </w:rPr>
        <w:t>дений о поезде, заполненный данными из таблицы положения при</w:t>
      </w:r>
      <w:r w:rsidR="00DF2E3A" w:rsidRPr="003C0BCA">
        <w:rPr>
          <w:sz w:val="20"/>
          <w:szCs w:val="20"/>
        </w:rPr>
        <w:t>емо</w:t>
      </w:r>
      <w:r w:rsidRPr="003C0BCA">
        <w:rPr>
          <w:sz w:val="20"/>
          <w:szCs w:val="20"/>
        </w:rPr>
        <w:t xml:space="preserve">отправочных железнодорожных путей, </w:t>
      </w:r>
      <w:r w:rsidR="00DF2E3A" w:rsidRPr="003C0BCA">
        <w:rPr>
          <w:sz w:val="20"/>
          <w:szCs w:val="20"/>
        </w:rPr>
        <w:t>в том числе сведения о локомоти</w:t>
      </w:r>
      <w:r w:rsidRPr="003C0BCA">
        <w:rPr>
          <w:sz w:val="20"/>
          <w:szCs w:val="20"/>
        </w:rPr>
        <w:t>вах, если они есть. Если их нет, то опер</w:t>
      </w:r>
      <w:r w:rsidR="00DF2E3A" w:rsidRPr="003C0BCA">
        <w:rPr>
          <w:sz w:val="20"/>
          <w:szCs w:val="20"/>
        </w:rPr>
        <w:t>атор может ввести их с клавиату</w:t>
      </w:r>
      <w:r w:rsidRPr="003C0BCA">
        <w:rPr>
          <w:sz w:val="20"/>
          <w:szCs w:val="20"/>
        </w:rPr>
        <w:t>ры аналогично освещенным выше операциям.</w:t>
      </w:r>
    </w:p>
    <w:p w:rsidR="009219AF" w:rsidRPr="003C0BCA" w:rsidRDefault="00A21FD2">
      <w:pPr>
        <w:pStyle w:val="1"/>
        <w:shd w:val="clear" w:color="auto" w:fill="auto"/>
        <w:ind w:firstLine="0"/>
        <w:jc w:val="center"/>
        <w:rPr>
          <w:sz w:val="20"/>
          <w:szCs w:val="20"/>
        </w:rPr>
      </w:pPr>
      <w:r w:rsidRPr="003C0BCA">
        <w:rPr>
          <w:b/>
          <w:bCs/>
          <w:i/>
          <w:iCs/>
          <w:sz w:val="20"/>
          <w:szCs w:val="20"/>
        </w:rPr>
        <w:t>Функция «Отцепка, прицепка</w:t>
      </w:r>
    </w:p>
    <w:p w:rsidR="009219AF" w:rsidRPr="003C0BCA" w:rsidRDefault="00A21FD2">
      <w:pPr>
        <w:pStyle w:val="1"/>
        <w:shd w:val="clear" w:color="auto" w:fill="auto"/>
        <w:ind w:firstLine="0"/>
        <w:jc w:val="center"/>
        <w:rPr>
          <w:sz w:val="20"/>
          <w:szCs w:val="20"/>
        </w:rPr>
      </w:pPr>
      <w:r w:rsidRPr="003C0BCA">
        <w:rPr>
          <w:b/>
          <w:bCs/>
          <w:i/>
          <w:iCs/>
          <w:sz w:val="20"/>
          <w:szCs w:val="20"/>
        </w:rPr>
        <w:t>и маневровые операции на железнодорожной станции»</w:t>
      </w:r>
    </w:p>
    <w:p w:rsidR="009219AF" w:rsidRPr="003C0BCA" w:rsidRDefault="00A21FD2">
      <w:pPr>
        <w:pStyle w:val="1"/>
        <w:shd w:val="clear" w:color="auto" w:fill="auto"/>
        <w:ind w:firstLine="420"/>
        <w:jc w:val="both"/>
        <w:rPr>
          <w:sz w:val="20"/>
          <w:szCs w:val="20"/>
        </w:rPr>
      </w:pPr>
      <w:r w:rsidRPr="003C0BCA">
        <w:rPr>
          <w:sz w:val="20"/>
          <w:szCs w:val="20"/>
        </w:rPr>
        <w:t xml:space="preserve">Для регистрации факта отцепки </w:t>
      </w:r>
      <w:r w:rsidR="00DF2E3A" w:rsidRPr="003C0BCA">
        <w:rPr>
          <w:sz w:val="20"/>
          <w:szCs w:val="20"/>
        </w:rPr>
        <w:t>группы вагонов оператору необхо</w:t>
      </w:r>
      <w:r w:rsidRPr="003C0BCA">
        <w:rPr>
          <w:sz w:val="20"/>
          <w:szCs w:val="20"/>
        </w:rPr>
        <w:t xml:space="preserve">димо выбрать парк/железнодорожный </w:t>
      </w:r>
      <w:r w:rsidR="00DF2E3A" w:rsidRPr="003C0BCA">
        <w:rPr>
          <w:sz w:val="20"/>
          <w:szCs w:val="20"/>
        </w:rPr>
        <w:t>путь расположения поезда, от ко</w:t>
      </w:r>
      <w:r w:rsidRPr="003C0BCA">
        <w:rPr>
          <w:sz w:val="20"/>
          <w:szCs w:val="20"/>
        </w:rPr>
        <w:t>торого будут отцеплены вагоны. Номер парка, в котором выбран нужный поезд, высвечивается в левом нижнем углу экрана: например, «01».</w:t>
      </w:r>
    </w:p>
    <w:p w:rsidR="009219AF" w:rsidRPr="003C0BCA" w:rsidRDefault="00A21FD2">
      <w:pPr>
        <w:pStyle w:val="1"/>
        <w:shd w:val="clear" w:color="auto" w:fill="auto"/>
        <w:ind w:firstLine="420"/>
        <w:jc w:val="both"/>
        <w:rPr>
          <w:sz w:val="20"/>
          <w:szCs w:val="20"/>
        </w:rPr>
      </w:pPr>
      <w:r w:rsidRPr="003C0BCA">
        <w:rPr>
          <w:sz w:val="20"/>
          <w:szCs w:val="20"/>
        </w:rPr>
        <w:t xml:space="preserve">Оператор должен установить курсор на закладку и нажать один раз левой клавишей мыши, после чего на </w:t>
      </w:r>
      <w:r w:rsidR="00DF2E3A" w:rsidRPr="003C0BCA">
        <w:rPr>
          <w:sz w:val="20"/>
          <w:szCs w:val="20"/>
        </w:rPr>
        <w:t>экране высвечивается таблица по</w:t>
      </w:r>
      <w:r w:rsidRPr="003C0BCA">
        <w:rPr>
          <w:sz w:val="20"/>
          <w:szCs w:val="20"/>
        </w:rPr>
        <w:t>ложения приемо-отправочных желез</w:t>
      </w:r>
      <w:r w:rsidR="00DF2E3A" w:rsidRPr="003C0BCA">
        <w:rPr>
          <w:sz w:val="20"/>
          <w:szCs w:val="20"/>
        </w:rPr>
        <w:t>нодорожных путей выбранного пар</w:t>
      </w:r>
      <w:r w:rsidRPr="003C0BCA">
        <w:rPr>
          <w:sz w:val="20"/>
          <w:szCs w:val="20"/>
        </w:rPr>
        <w:t xml:space="preserve">ка, </w:t>
      </w:r>
      <w:r w:rsidRPr="003C0BCA">
        <w:rPr>
          <w:sz w:val="20"/>
          <w:szCs w:val="20"/>
        </w:rPr>
        <w:lastRenderedPageBreak/>
        <w:t>где оператор выбирает железнодорожный путь расположения поезда, от которого производится отцепка вагонов.</w:t>
      </w:r>
    </w:p>
    <w:p w:rsidR="009219AF" w:rsidRPr="003C0BCA" w:rsidRDefault="00A21FD2">
      <w:pPr>
        <w:pStyle w:val="1"/>
        <w:shd w:val="clear" w:color="auto" w:fill="auto"/>
        <w:ind w:firstLine="420"/>
        <w:jc w:val="both"/>
        <w:rPr>
          <w:sz w:val="20"/>
          <w:szCs w:val="20"/>
        </w:rPr>
      </w:pPr>
      <w:r w:rsidRPr="003C0BCA">
        <w:rPr>
          <w:sz w:val="20"/>
          <w:szCs w:val="20"/>
        </w:rPr>
        <w:t>В закладке «Операции с вагонами» выбирается команда «Операции с вагонами» с перечнем функций.</w:t>
      </w:r>
    </w:p>
    <w:p w:rsidR="009219AF" w:rsidRDefault="00A21FD2">
      <w:pPr>
        <w:pStyle w:val="1"/>
        <w:shd w:val="clear" w:color="auto" w:fill="auto"/>
        <w:ind w:firstLine="420"/>
        <w:jc w:val="both"/>
      </w:pPr>
      <w:r w:rsidRPr="003C0BCA">
        <w:rPr>
          <w:sz w:val="20"/>
          <w:szCs w:val="20"/>
        </w:rPr>
        <w:t>Оператор выбирает функцию «М</w:t>
      </w:r>
      <w:r w:rsidR="00DF2E3A" w:rsidRPr="003C0BCA">
        <w:rPr>
          <w:sz w:val="20"/>
          <w:szCs w:val="20"/>
        </w:rPr>
        <w:t>аневровые операции» и, в зависи</w:t>
      </w:r>
      <w:r w:rsidRPr="003C0BCA">
        <w:rPr>
          <w:sz w:val="20"/>
          <w:szCs w:val="20"/>
        </w:rPr>
        <w:t>мости от вида объекта, от которого отцепляю</w:t>
      </w:r>
      <w:r w:rsidR="00DF2E3A" w:rsidRPr="003C0BCA">
        <w:rPr>
          <w:sz w:val="20"/>
          <w:szCs w:val="20"/>
        </w:rPr>
        <w:t>тся вагоны, на экране вы</w:t>
      </w:r>
      <w:r w:rsidRPr="003C0BCA">
        <w:rPr>
          <w:sz w:val="20"/>
          <w:szCs w:val="20"/>
        </w:rPr>
        <w:t xml:space="preserve">свечивается кадр с запросом причины отцепки, подтвердить отцепку и выбрать место перестановки. Экран выбора железнодорожного пути перестановки показан на </w:t>
      </w:r>
      <w:r w:rsidR="005B6AA1">
        <w:rPr>
          <w:sz w:val="20"/>
          <w:szCs w:val="20"/>
        </w:rPr>
        <w:t xml:space="preserve">рисунок 11. </w:t>
      </w:r>
    </w:p>
    <w:p w:rsidR="009219AF" w:rsidRDefault="00A21FD2">
      <w:pPr>
        <w:jc w:val="center"/>
        <w:rPr>
          <w:sz w:val="2"/>
          <w:szCs w:val="2"/>
        </w:rPr>
      </w:pPr>
      <w:r>
        <w:rPr>
          <w:noProof/>
          <w:lang w:bidi="ar-SA"/>
        </w:rPr>
        <w:drawing>
          <wp:inline distT="0" distB="0" distL="0" distR="0">
            <wp:extent cx="4157345" cy="2792095"/>
            <wp:effectExtent l="0" t="0" r="0" b="0"/>
            <wp:docPr id="72" name="Picutre 72"/>
            <wp:cNvGraphicFramePr/>
            <a:graphic xmlns:a="http://schemas.openxmlformats.org/drawingml/2006/main">
              <a:graphicData uri="http://schemas.openxmlformats.org/drawingml/2006/picture">
                <pic:pic xmlns:pic="http://schemas.openxmlformats.org/drawingml/2006/picture">
                  <pic:nvPicPr>
                    <pic:cNvPr id="72" name="Picture 72"/>
                    <pic:cNvPicPr/>
                  </pic:nvPicPr>
                  <pic:blipFill>
                    <a:blip r:embed="rId42" cstate="print"/>
                    <a:stretch/>
                  </pic:blipFill>
                  <pic:spPr>
                    <a:xfrm>
                      <a:off x="0" y="0"/>
                      <a:ext cx="4157345" cy="2792095"/>
                    </a:xfrm>
                    <a:prstGeom prst="rect">
                      <a:avLst/>
                    </a:prstGeom>
                  </pic:spPr>
                </pic:pic>
              </a:graphicData>
            </a:graphic>
          </wp:inline>
        </w:drawing>
      </w:r>
    </w:p>
    <w:p w:rsidR="009219AF" w:rsidRPr="003C0BCA" w:rsidRDefault="005B6AA1">
      <w:pPr>
        <w:pStyle w:val="a9"/>
        <w:shd w:val="clear" w:color="auto" w:fill="auto"/>
        <w:ind w:left="1286"/>
        <w:rPr>
          <w:sz w:val="20"/>
          <w:szCs w:val="20"/>
        </w:rPr>
      </w:pPr>
      <w:r>
        <w:rPr>
          <w:sz w:val="20"/>
          <w:szCs w:val="20"/>
        </w:rPr>
        <w:t>Рисунок 11.</w:t>
      </w:r>
      <w:r w:rsidR="00A21FD2" w:rsidRPr="003C0BCA">
        <w:rPr>
          <w:sz w:val="20"/>
          <w:szCs w:val="20"/>
        </w:rPr>
        <w:t xml:space="preserve"> Поле выбора места перестановки вагонов</w:t>
      </w:r>
    </w:p>
    <w:p w:rsidR="009219AF" w:rsidRDefault="009219AF">
      <w:pPr>
        <w:spacing w:after="239" w:line="1" w:lineRule="exact"/>
      </w:pPr>
    </w:p>
    <w:p w:rsidR="009219AF" w:rsidRPr="003C0BCA" w:rsidRDefault="00A21FD2">
      <w:pPr>
        <w:pStyle w:val="1"/>
        <w:shd w:val="clear" w:color="auto" w:fill="auto"/>
        <w:ind w:firstLine="420"/>
        <w:jc w:val="both"/>
        <w:rPr>
          <w:sz w:val="20"/>
          <w:szCs w:val="20"/>
        </w:rPr>
      </w:pPr>
      <w:r w:rsidRPr="003C0BCA">
        <w:rPr>
          <w:sz w:val="20"/>
          <w:szCs w:val="20"/>
        </w:rPr>
        <w:t>В графе «Вагоны» можно просмотреть список отмеченных вагонов. При этом высвечивается кадр с датой и временем свершения операции, где высвечивается таймерное значение, которое можно корректировать. Клавиша «Выполнить» будет разблокирована.</w:t>
      </w:r>
    </w:p>
    <w:p w:rsidR="009219AF" w:rsidRPr="003C0BCA" w:rsidRDefault="00A21FD2">
      <w:pPr>
        <w:pStyle w:val="1"/>
        <w:shd w:val="clear" w:color="auto" w:fill="auto"/>
        <w:ind w:firstLine="420"/>
        <w:jc w:val="both"/>
        <w:rPr>
          <w:sz w:val="20"/>
          <w:szCs w:val="20"/>
        </w:rPr>
      </w:pPr>
      <w:r w:rsidRPr="003C0BCA">
        <w:rPr>
          <w:sz w:val="20"/>
          <w:szCs w:val="20"/>
        </w:rPr>
        <w:t>Курсор устанавливается на графу «Время» и корректируется.</w:t>
      </w:r>
    </w:p>
    <w:p w:rsidR="009219AF" w:rsidRPr="003C0BCA" w:rsidRDefault="00A21FD2">
      <w:pPr>
        <w:pStyle w:val="1"/>
        <w:shd w:val="clear" w:color="auto" w:fill="auto"/>
        <w:ind w:firstLine="420"/>
        <w:jc w:val="both"/>
        <w:rPr>
          <w:sz w:val="20"/>
          <w:szCs w:val="20"/>
        </w:rPr>
      </w:pPr>
      <w:r w:rsidRPr="003C0BCA">
        <w:rPr>
          <w:sz w:val="20"/>
          <w:szCs w:val="20"/>
        </w:rPr>
        <w:t>Оператор отмечает парк, куда будут переставляться вагоны (строка меняет цвет), и рядом высвечиваетс</w:t>
      </w:r>
      <w:r w:rsidR="00DF2E3A" w:rsidRPr="003C0BCA">
        <w:rPr>
          <w:sz w:val="20"/>
          <w:szCs w:val="20"/>
        </w:rPr>
        <w:t>я перечень номеров железнодорож</w:t>
      </w:r>
      <w:r w:rsidRPr="003C0BCA">
        <w:rPr>
          <w:sz w:val="20"/>
          <w:szCs w:val="20"/>
        </w:rPr>
        <w:t>ных путей выбранного парка.</w:t>
      </w:r>
    </w:p>
    <w:p w:rsidR="00DE50E3" w:rsidRPr="003C0BCA" w:rsidRDefault="00A21FD2">
      <w:pPr>
        <w:pStyle w:val="1"/>
        <w:shd w:val="clear" w:color="auto" w:fill="auto"/>
        <w:ind w:firstLine="420"/>
        <w:jc w:val="both"/>
        <w:rPr>
          <w:sz w:val="20"/>
          <w:szCs w:val="20"/>
        </w:rPr>
      </w:pPr>
      <w:r w:rsidRPr="003C0BCA">
        <w:rPr>
          <w:sz w:val="20"/>
          <w:szCs w:val="20"/>
        </w:rPr>
        <w:t>Железнодорожный путь, на кото</w:t>
      </w:r>
      <w:r w:rsidR="00DF2E3A" w:rsidRPr="003C0BCA">
        <w:rPr>
          <w:sz w:val="20"/>
          <w:szCs w:val="20"/>
        </w:rPr>
        <w:t>рый переставляют отцепленные ва</w:t>
      </w:r>
      <w:r w:rsidRPr="003C0BCA">
        <w:rPr>
          <w:sz w:val="20"/>
          <w:szCs w:val="20"/>
        </w:rPr>
        <w:t xml:space="preserve">гоны, свободен. В этом случае в графу «Куда» проставляется выбранный </w:t>
      </w:r>
      <w:r w:rsidRPr="003C0BCA">
        <w:rPr>
          <w:sz w:val="20"/>
          <w:szCs w:val="20"/>
        </w:rPr>
        <w:lastRenderedPageBreak/>
        <w:t xml:space="preserve">железнодорожный путь. Клавиша </w:t>
      </w:r>
      <w:r w:rsidR="00DF2E3A" w:rsidRPr="003C0BCA">
        <w:rPr>
          <w:sz w:val="20"/>
          <w:szCs w:val="20"/>
        </w:rPr>
        <w:t>«Выполнить» разблокирована. Кур</w:t>
      </w:r>
      <w:r w:rsidRPr="003C0BCA">
        <w:rPr>
          <w:sz w:val="20"/>
          <w:szCs w:val="20"/>
        </w:rPr>
        <w:t>сор устанавливается на графу «Время». После завершения функции по кнопке «Выполнить» производится перестановка отцепленных вагонов на выбранный железнодорожный путь</w:t>
      </w:r>
      <w:r w:rsidR="00DF2E3A" w:rsidRPr="003C0BCA">
        <w:rPr>
          <w:sz w:val="20"/>
          <w:szCs w:val="20"/>
        </w:rPr>
        <w:t>. Железнодорожный путь, на кото</w:t>
      </w:r>
      <w:r w:rsidRPr="003C0BCA">
        <w:rPr>
          <w:sz w:val="20"/>
          <w:szCs w:val="20"/>
        </w:rPr>
        <w:t>рый переставляют отцепленные вагоны, занят поездом. В этом случае, в графу «Куда» проставляется выбранн</w:t>
      </w:r>
      <w:r w:rsidR="00DF2E3A" w:rsidRPr="003C0BCA">
        <w:rPr>
          <w:sz w:val="20"/>
          <w:szCs w:val="20"/>
        </w:rPr>
        <w:t>ый железнодорожный путь и высве</w:t>
      </w:r>
      <w:r w:rsidRPr="003C0BCA">
        <w:rPr>
          <w:sz w:val="20"/>
          <w:szCs w:val="20"/>
        </w:rPr>
        <w:t>чивается кадр для выбора места постановки. Курсор устанавливается на графу «Время» и корректируется. После завершения функции по кнопке «Выполнить» сведения об отцепленных вагонах заносятся в «голову» железнодорожного подвижного состава. После завершения функции по кнопке</w:t>
      </w:r>
    </w:p>
    <w:p w:rsidR="009219AF" w:rsidRPr="003C0BCA" w:rsidRDefault="00A21FD2">
      <w:pPr>
        <w:pStyle w:val="1"/>
        <w:shd w:val="clear" w:color="auto" w:fill="auto"/>
        <w:ind w:firstLine="420"/>
        <w:jc w:val="both"/>
        <w:rPr>
          <w:sz w:val="20"/>
          <w:szCs w:val="20"/>
        </w:rPr>
      </w:pPr>
      <w:r w:rsidRPr="003C0BCA">
        <w:rPr>
          <w:sz w:val="20"/>
          <w:szCs w:val="20"/>
        </w:rPr>
        <w:t xml:space="preserve"> «Выполнить» железнодорожный путь раздваивается, а сведения об отцепленных вагонах записываются на строке выше сведений о по</w:t>
      </w:r>
      <w:r w:rsidRPr="003C0BCA">
        <w:rPr>
          <w:sz w:val="20"/>
          <w:szCs w:val="20"/>
        </w:rPr>
        <w:softHyphen/>
        <w:t xml:space="preserve">езде. При выборе места постановки </w:t>
      </w:r>
      <w:r w:rsidR="00DF2E3A" w:rsidRPr="003C0BCA">
        <w:rPr>
          <w:sz w:val="20"/>
          <w:szCs w:val="20"/>
        </w:rPr>
        <w:t>«За номером вагона» на экран вы</w:t>
      </w:r>
      <w:r w:rsidRPr="003C0BCA">
        <w:rPr>
          <w:sz w:val="20"/>
          <w:szCs w:val="20"/>
        </w:rPr>
        <w:t>дается перечень номеров вагонов данного поезда. Оператор выбирает помер вагона, за которым должна стоять отцепленная группа, и на экране высвечивается кадр с датой и врем</w:t>
      </w:r>
      <w:r w:rsidR="00DF2E3A" w:rsidRPr="003C0BCA">
        <w:rPr>
          <w:sz w:val="20"/>
          <w:szCs w:val="20"/>
        </w:rPr>
        <w:t>енем совершения операции. Клави</w:t>
      </w:r>
      <w:r w:rsidRPr="003C0BCA">
        <w:rPr>
          <w:sz w:val="20"/>
          <w:szCs w:val="20"/>
        </w:rPr>
        <w:t>ша «Выполнить» разблокирована. После завершения функции по кнопке «Выполнить» железнодорожный путь ра</w:t>
      </w:r>
      <w:r w:rsidR="00DF2E3A" w:rsidRPr="003C0BCA">
        <w:rPr>
          <w:sz w:val="20"/>
          <w:szCs w:val="20"/>
        </w:rPr>
        <w:t>здваивается, а сведения об отце</w:t>
      </w:r>
      <w:r w:rsidRPr="003C0BCA">
        <w:rPr>
          <w:sz w:val="20"/>
          <w:szCs w:val="20"/>
        </w:rPr>
        <w:t>пленных вагонах записываются на строке ниже сведений о поезде.</w:t>
      </w:r>
    </w:p>
    <w:p w:rsidR="009219AF" w:rsidRPr="003C0BCA" w:rsidRDefault="00A21FD2">
      <w:pPr>
        <w:pStyle w:val="32"/>
        <w:keepNext/>
        <w:keepLines/>
        <w:shd w:val="clear" w:color="auto" w:fill="auto"/>
        <w:rPr>
          <w:sz w:val="20"/>
          <w:szCs w:val="20"/>
        </w:rPr>
      </w:pPr>
      <w:bookmarkStart w:id="32" w:name="bookmark60"/>
      <w:bookmarkStart w:id="33" w:name="bookmark61"/>
      <w:r w:rsidRPr="003C0BCA">
        <w:rPr>
          <w:sz w:val="20"/>
          <w:szCs w:val="20"/>
        </w:rPr>
        <w:t>Функция «Бросание поездов на железнодорожной</w:t>
      </w:r>
      <w:r w:rsidRPr="003C0BCA">
        <w:rPr>
          <w:i w:val="0"/>
          <w:iCs w:val="0"/>
          <w:sz w:val="20"/>
          <w:szCs w:val="20"/>
        </w:rPr>
        <w:t xml:space="preserve"> станции»</w:t>
      </w:r>
      <w:bookmarkEnd w:id="32"/>
      <w:bookmarkEnd w:id="33"/>
    </w:p>
    <w:p w:rsidR="009219AF" w:rsidRPr="003C0BCA" w:rsidRDefault="00A21FD2">
      <w:pPr>
        <w:pStyle w:val="1"/>
        <w:shd w:val="clear" w:color="auto" w:fill="auto"/>
        <w:ind w:firstLine="420"/>
        <w:jc w:val="both"/>
        <w:rPr>
          <w:sz w:val="20"/>
          <w:szCs w:val="20"/>
        </w:rPr>
      </w:pPr>
      <w:r w:rsidRPr="003C0BCA">
        <w:rPr>
          <w:sz w:val="20"/>
          <w:szCs w:val="20"/>
        </w:rPr>
        <w:t>Функция предназначена для ввода данных при бросании поездов на железнодорожной станции. После выполнения в АСОУП формируется сообщение 204 о бросании поезда на железнодорожной станции.</w:t>
      </w:r>
    </w:p>
    <w:p w:rsidR="009219AF" w:rsidRPr="003C0BCA" w:rsidRDefault="00A21FD2">
      <w:pPr>
        <w:pStyle w:val="1"/>
        <w:shd w:val="clear" w:color="auto" w:fill="auto"/>
        <w:ind w:firstLine="420"/>
        <w:jc w:val="both"/>
        <w:rPr>
          <w:sz w:val="20"/>
          <w:szCs w:val="20"/>
        </w:rPr>
      </w:pPr>
      <w:r w:rsidRPr="003C0BCA">
        <w:rPr>
          <w:sz w:val="20"/>
          <w:szCs w:val="20"/>
        </w:rPr>
        <w:t>Для регистрации факта бросания</w:t>
      </w:r>
      <w:r w:rsidR="00DF2E3A" w:rsidRPr="003C0BCA">
        <w:rPr>
          <w:sz w:val="20"/>
          <w:szCs w:val="20"/>
        </w:rPr>
        <w:t xml:space="preserve"> поезда на железнодорожной стан</w:t>
      </w:r>
      <w:r w:rsidRPr="003C0BCA">
        <w:rPr>
          <w:sz w:val="20"/>
          <w:szCs w:val="20"/>
        </w:rPr>
        <w:t>ции оператору необходимо выбрать поезд. Для этого оператор должен выбрать закладку в левом нижнем углу «Дерево объектов». Оператор должен установить курсор мыши на одну из этих закладок и нажать один раз левой клавишей. После этого на эк</w:t>
      </w:r>
      <w:r w:rsidR="00DF2E3A" w:rsidRPr="003C0BCA">
        <w:rPr>
          <w:sz w:val="20"/>
          <w:szCs w:val="20"/>
        </w:rPr>
        <w:t>ране высвечивается таблица поло</w:t>
      </w:r>
      <w:r w:rsidRPr="003C0BCA">
        <w:rPr>
          <w:sz w:val="20"/>
          <w:szCs w:val="20"/>
        </w:rPr>
        <w:t>жения приемо-отправочных железнодорожных путей выбранного парка.</w:t>
      </w:r>
    </w:p>
    <w:p w:rsidR="009219AF" w:rsidRPr="003C0BCA" w:rsidRDefault="00A21FD2">
      <w:pPr>
        <w:pStyle w:val="1"/>
        <w:shd w:val="clear" w:color="auto" w:fill="auto"/>
        <w:ind w:firstLine="420"/>
        <w:jc w:val="both"/>
        <w:rPr>
          <w:sz w:val="20"/>
          <w:szCs w:val="20"/>
        </w:rPr>
      </w:pPr>
      <w:r w:rsidRPr="003C0BCA">
        <w:rPr>
          <w:sz w:val="20"/>
          <w:szCs w:val="20"/>
        </w:rPr>
        <w:t>В верхней строке высвечивается пер</w:t>
      </w:r>
      <w:r w:rsidR="00DF2E3A" w:rsidRPr="003C0BCA">
        <w:rPr>
          <w:sz w:val="20"/>
          <w:szCs w:val="20"/>
        </w:rPr>
        <w:t>ечень закладок, где оператор вы</w:t>
      </w:r>
      <w:r w:rsidRPr="003C0BCA">
        <w:rPr>
          <w:sz w:val="20"/>
          <w:szCs w:val="20"/>
        </w:rPr>
        <w:t>бирает «Операции с поездами» с перечнем функций. Оператор выбирает «Бросание поезда», щелкнув по соотве</w:t>
      </w:r>
      <w:r w:rsidR="00DF2E3A" w:rsidRPr="003C0BCA">
        <w:rPr>
          <w:sz w:val="20"/>
          <w:szCs w:val="20"/>
        </w:rPr>
        <w:t>тствующей кнопке, и на экран вы</w:t>
      </w:r>
      <w:r w:rsidRPr="003C0BCA">
        <w:rPr>
          <w:sz w:val="20"/>
          <w:szCs w:val="20"/>
        </w:rPr>
        <w:t>свечивается кадр с перечнем причин бросания поезда (</w:t>
      </w:r>
      <w:r w:rsidR="005B6AA1">
        <w:rPr>
          <w:sz w:val="20"/>
          <w:szCs w:val="20"/>
        </w:rPr>
        <w:t>рисунок 12</w:t>
      </w:r>
      <w:r w:rsidRPr="003C0BCA">
        <w:rPr>
          <w:sz w:val="20"/>
          <w:szCs w:val="20"/>
        </w:rPr>
        <w:t>).</w:t>
      </w:r>
    </w:p>
    <w:p w:rsidR="009219AF" w:rsidRDefault="00A21FD2">
      <w:pPr>
        <w:jc w:val="center"/>
        <w:rPr>
          <w:sz w:val="2"/>
          <w:szCs w:val="2"/>
        </w:rPr>
      </w:pPr>
      <w:r>
        <w:rPr>
          <w:noProof/>
          <w:lang w:bidi="ar-SA"/>
        </w:rPr>
        <w:lastRenderedPageBreak/>
        <w:drawing>
          <wp:inline distT="0" distB="0" distL="0" distR="0">
            <wp:extent cx="3242945" cy="1804670"/>
            <wp:effectExtent l="0" t="0" r="0" b="0"/>
            <wp:docPr id="73" name="Picutre 73"/>
            <wp:cNvGraphicFramePr/>
            <a:graphic xmlns:a="http://schemas.openxmlformats.org/drawingml/2006/main">
              <a:graphicData uri="http://schemas.openxmlformats.org/drawingml/2006/picture">
                <pic:pic xmlns:pic="http://schemas.openxmlformats.org/drawingml/2006/picture">
                  <pic:nvPicPr>
                    <pic:cNvPr id="73" name="Picture 73"/>
                    <pic:cNvPicPr/>
                  </pic:nvPicPr>
                  <pic:blipFill>
                    <a:blip r:embed="rId43" cstate="print"/>
                    <a:stretch/>
                  </pic:blipFill>
                  <pic:spPr>
                    <a:xfrm>
                      <a:off x="0" y="0"/>
                      <a:ext cx="3242945" cy="1804670"/>
                    </a:xfrm>
                    <a:prstGeom prst="rect">
                      <a:avLst/>
                    </a:prstGeom>
                  </pic:spPr>
                </pic:pic>
              </a:graphicData>
            </a:graphic>
          </wp:inline>
        </w:drawing>
      </w:r>
    </w:p>
    <w:p w:rsidR="000047D3" w:rsidRPr="000047D3" w:rsidRDefault="005B6AA1" w:rsidP="000047D3">
      <w:pPr>
        <w:pStyle w:val="a9"/>
        <w:shd w:val="clear" w:color="auto" w:fill="auto"/>
        <w:ind w:left="720"/>
        <w:jc w:val="center"/>
        <w:rPr>
          <w:sz w:val="20"/>
          <w:szCs w:val="20"/>
        </w:rPr>
      </w:pPr>
      <w:r w:rsidRPr="000047D3">
        <w:rPr>
          <w:sz w:val="20"/>
          <w:szCs w:val="20"/>
        </w:rPr>
        <w:t xml:space="preserve">Рисунок 12. </w:t>
      </w:r>
      <w:r w:rsidR="00A21FD2" w:rsidRPr="000047D3">
        <w:rPr>
          <w:sz w:val="20"/>
          <w:szCs w:val="20"/>
        </w:rPr>
        <w:t xml:space="preserve"> Поле выбора причин бросания поезда</w:t>
      </w:r>
      <w:r w:rsidR="000047D3" w:rsidRPr="000047D3">
        <w:rPr>
          <w:sz w:val="20"/>
          <w:szCs w:val="20"/>
        </w:rPr>
        <w:t>.</w:t>
      </w:r>
    </w:p>
    <w:p w:rsidR="000047D3" w:rsidRDefault="000047D3" w:rsidP="000047D3">
      <w:pPr>
        <w:pStyle w:val="a9"/>
        <w:shd w:val="clear" w:color="auto" w:fill="auto"/>
        <w:ind w:left="720"/>
        <w:jc w:val="center"/>
        <w:rPr>
          <w:sz w:val="20"/>
          <w:szCs w:val="20"/>
        </w:rPr>
      </w:pPr>
    </w:p>
    <w:p w:rsidR="000047D3" w:rsidRDefault="00A21FD2" w:rsidP="000047D3">
      <w:pPr>
        <w:pStyle w:val="a9"/>
        <w:shd w:val="clear" w:color="auto" w:fill="auto"/>
        <w:ind w:left="720"/>
        <w:jc w:val="both"/>
        <w:rPr>
          <w:sz w:val="20"/>
          <w:szCs w:val="20"/>
        </w:rPr>
      </w:pPr>
      <w:r w:rsidRPr="003C0BCA">
        <w:rPr>
          <w:sz w:val="20"/>
          <w:szCs w:val="20"/>
        </w:rPr>
        <w:t xml:space="preserve">Оператору необходимо </w:t>
      </w:r>
    </w:p>
    <w:p w:rsidR="009219AF" w:rsidRPr="003C0BCA" w:rsidRDefault="00A21FD2" w:rsidP="000047D3">
      <w:pPr>
        <w:pStyle w:val="a9"/>
        <w:shd w:val="clear" w:color="auto" w:fill="auto"/>
        <w:ind w:firstLine="720"/>
        <w:jc w:val="both"/>
        <w:rPr>
          <w:sz w:val="20"/>
          <w:szCs w:val="20"/>
        </w:rPr>
      </w:pPr>
      <w:r w:rsidRPr="003C0BCA">
        <w:rPr>
          <w:sz w:val="20"/>
          <w:szCs w:val="20"/>
        </w:rPr>
        <w:t>выбрать причину задержки, щелкнув левой клавишей мыши один раз напротив причины. Затем необходимо выбрать аналогичным образом признак работы с локомотивом. Если признак не выбран, то высвечивается сообщение об ошибке.</w:t>
      </w:r>
    </w:p>
    <w:p w:rsidR="009219AF" w:rsidRPr="003C0BCA" w:rsidRDefault="00A21FD2" w:rsidP="000047D3">
      <w:pPr>
        <w:pStyle w:val="1"/>
        <w:shd w:val="clear" w:color="auto" w:fill="auto"/>
        <w:spacing w:after="140"/>
        <w:ind w:firstLine="709"/>
        <w:jc w:val="both"/>
        <w:rPr>
          <w:sz w:val="20"/>
          <w:szCs w:val="20"/>
        </w:rPr>
      </w:pPr>
      <w:r w:rsidRPr="003C0BCA">
        <w:rPr>
          <w:sz w:val="20"/>
          <w:szCs w:val="20"/>
        </w:rPr>
        <w:t>После корректировки даты и в</w:t>
      </w:r>
      <w:r w:rsidR="00DF2E3A" w:rsidRPr="003C0BCA">
        <w:rPr>
          <w:sz w:val="20"/>
          <w:szCs w:val="20"/>
        </w:rPr>
        <w:t>ремени совершения операции функ</w:t>
      </w:r>
      <w:r w:rsidRPr="003C0BCA">
        <w:rPr>
          <w:sz w:val="20"/>
          <w:szCs w:val="20"/>
        </w:rPr>
        <w:t>ция завершается.</w:t>
      </w:r>
    </w:p>
    <w:p w:rsidR="009219AF" w:rsidRDefault="00A21FD2">
      <w:pPr>
        <w:pStyle w:val="20"/>
        <w:shd w:val="clear" w:color="auto" w:fill="auto"/>
        <w:spacing w:line="230" w:lineRule="auto"/>
      </w:pPr>
      <w:r>
        <w:t>Порядок выполнения</w:t>
      </w:r>
    </w:p>
    <w:p w:rsidR="009219AF" w:rsidRPr="003C0BCA" w:rsidRDefault="00A21FD2" w:rsidP="00FD077C">
      <w:pPr>
        <w:pStyle w:val="1"/>
        <w:numPr>
          <w:ilvl w:val="0"/>
          <w:numId w:val="21"/>
        </w:numPr>
        <w:shd w:val="clear" w:color="auto" w:fill="auto"/>
        <w:tabs>
          <w:tab w:val="left" w:pos="717"/>
        </w:tabs>
        <w:spacing w:line="266" w:lineRule="auto"/>
        <w:ind w:firstLine="420"/>
        <w:jc w:val="both"/>
        <w:rPr>
          <w:sz w:val="20"/>
          <w:szCs w:val="20"/>
        </w:rPr>
      </w:pPr>
      <w:r w:rsidRPr="003C0BCA">
        <w:rPr>
          <w:sz w:val="20"/>
          <w:szCs w:val="20"/>
        </w:rPr>
        <w:t>Выполнить функции прибытия, пропуска и отправления поезда, ис</w:t>
      </w:r>
      <w:r w:rsidRPr="003C0BCA">
        <w:rPr>
          <w:sz w:val="20"/>
          <w:szCs w:val="20"/>
        </w:rPr>
        <w:softHyphen/>
        <w:t>пользуя программу АСУ СТ [8].</w:t>
      </w:r>
    </w:p>
    <w:p w:rsidR="009219AF" w:rsidRPr="003C0BCA" w:rsidRDefault="00A21FD2" w:rsidP="00FD077C">
      <w:pPr>
        <w:pStyle w:val="1"/>
        <w:numPr>
          <w:ilvl w:val="0"/>
          <w:numId w:val="21"/>
        </w:numPr>
        <w:shd w:val="clear" w:color="auto" w:fill="auto"/>
        <w:tabs>
          <w:tab w:val="left" w:pos="717"/>
        </w:tabs>
        <w:spacing w:line="266" w:lineRule="auto"/>
        <w:ind w:firstLine="420"/>
        <w:jc w:val="both"/>
        <w:rPr>
          <w:sz w:val="20"/>
          <w:szCs w:val="20"/>
        </w:rPr>
      </w:pPr>
      <w:r w:rsidRPr="003C0BCA">
        <w:rPr>
          <w:sz w:val="20"/>
          <w:szCs w:val="20"/>
        </w:rPr>
        <w:t>Выполнить операцию «Готовность к отправлению», используя про</w:t>
      </w:r>
      <w:r w:rsidRPr="003C0BCA">
        <w:rPr>
          <w:sz w:val="20"/>
          <w:szCs w:val="20"/>
        </w:rPr>
        <w:softHyphen/>
        <w:t>грамму АСУ СТ.</w:t>
      </w:r>
    </w:p>
    <w:p w:rsidR="009219AF" w:rsidRPr="003C0BCA" w:rsidRDefault="00A21FD2" w:rsidP="00FD077C">
      <w:pPr>
        <w:pStyle w:val="1"/>
        <w:numPr>
          <w:ilvl w:val="0"/>
          <w:numId w:val="21"/>
        </w:numPr>
        <w:shd w:val="clear" w:color="auto" w:fill="auto"/>
        <w:tabs>
          <w:tab w:val="left" w:pos="739"/>
        </w:tabs>
        <w:spacing w:line="266" w:lineRule="auto"/>
        <w:ind w:firstLine="420"/>
        <w:jc w:val="both"/>
        <w:rPr>
          <w:sz w:val="20"/>
          <w:szCs w:val="20"/>
        </w:rPr>
      </w:pPr>
      <w:r w:rsidRPr="003C0BCA">
        <w:rPr>
          <w:sz w:val="20"/>
          <w:szCs w:val="20"/>
        </w:rPr>
        <w:t>Выполнить отцепку группы вагонов.</w:t>
      </w:r>
    </w:p>
    <w:p w:rsidR="009219AF" w:rsidRPr="003C0BCA" w:rsidRDefault="00A21FD2" w:rsidP="00FD077C">
      <w:pPr>
        <w:pStyle w:val="1"/>
        <w:numPr>
          <w:ilvl w:val="0"/>
          <w:numId w:val="21"/>
        </w:numPr>
        <w:shd w:val="clear" w:color="auto" w:fill="auto"/>
        <w:tabs>
          <w:tab w:val="left" w:pos="748"/>
        </w:tabs>
        <w:spacing w:after="140" w:line="266" w:lineRule="auto"/>
        <w:ind w:firstLine="420"/>
        <w:jc w:val="both"/>
        <w:rPr>
          <w:sz w:val="20"/>
          <w:szCs w:val="20"/>
        </w:rPr>
      </w:pPr>
      <w:r w:rsidRPr="003C0BCA">
        <w:rPr>
          <w:sz w:val="20"/>
          <w:szCs w:val="20"/>
        </w:rPr>
        <w:t>Осуществить бросание поезда на железнодорожной станции.</w:t>
      </w:r>
    </w:p>
    <w:p w:rsidR="009219AF" w:rsidRDefault="00A21FD2">
      <w:pPr>
        <w:pStyle w:val="20"/>
        <w:shd w:val="clear" w:color="auto" w:fill="auto"/>
      </w:pPr>
      <w:r>
        <w:t>Содержание отчета</w:t>
      </w:r>
    </w:p>
    <w:p w:rsidR="009219AF" w:rsidRPr="003C0BCA" w:rsidRDefault="00A21FD2" w:rsidP="00FD077C">
      <w:pPr>
        <w:pStyle w:val="1"/>
        <w:numPr>
          <w:ilvl w:val="0"/>
          <w:numId w:val="22"/>
        </w:numPr>
        <w:shd w:val="clear" w:color="auto" w:fill="auto"/>
        <w:tabs>
          <w:tab w:val="left" w:pos="717"/>
        </w:tabs>
        <w:ind w:firstLine="420"/>
        <w:jc w:val="both"/>
        <w:rPr>
          <w:sz w:val="20"/>
          <w:szCs w:val="20"/>
        </w:rPr>
      </w:pPr>
      <w:r w:rsidRPr="003C0BCA">
        <w:rPr>
          <w:sz w:val="20"/>
          <w:szCs w:val="20"/>
        </w:rPr>
        <w:t>Результаты выполнения операций по прибытию, проследованию и отправлению поезда с железнодорожной станции.</w:t>
      </w:r>
    </w:p>
    <w:p w:rsidR="009219AF" w:rsidRPr="003C0BCA" w:rsidRDefault="00A21FD2" w:rsidP="00FD077C">
      <w:pPr>
        <w:pStyle w:val="1"/>
        <w:numPr>
          <w:ilvl w:val="0"/>
          <w:numId w:val="22"/>
        </w:numPr>
        <w:shd w:val="clear" w:color="auto" w:fill="auto"/>
        <w:tabs>
          <w:tab w:val="left" w:pos="722"/>
        </w:tabs>
        <w:ind w:firstLine="420"/>
        <w:jc w:val="both"/>
        <w:rPr>
          <w:sz w:val="20"/>
          <w:szCs w:val="20"/>
        </w:rPr>
      </w:pPr>
      <w:r w:rsidRPr="003C0BCA">
        <w:rPr>
          <w:sz w:val="20"/>
          <w:szCs w:val="20"/>
        </w:rPr>
        <w:t>Описание изменений знака и цв</w:t>
      </w:r>
      <w:r w:rsidR="00DF2E3A" w:rsidRPr="003C0BCA">
        <w:rPr>
          <w:sz w:val="20"/>
          <w:szCs w:val="20"/>
        </w:rPr>
        <w:t>ета группы вагонов и поездов по</w:t>
      </w:r>
      <w:r w:rsidRPr="003C0BCA">
        <w:rPr>
          <w:sz w:val="20"/>
          <w:szCs w:val="20"/>
        </w:rPr>
        <w:t>сле выполнения операции по бросанию поезда.</w:t>
      </w:r>
    </w:p>
    <w:p w:rsidR="009219AF" w:rsidRPr="003C0BCA" w:rsidRDefault="00A21FD2" w:rsidP="00FD077C">
      <w:pPr>
        <w:pStyle w:val="1"/>
        <w:numPr>
          <w:ilvl w:val="0"/>
          <w:numId w:val="22"/>
        </w:numPr>
        <w:shd w:val="clear" w:color="auto" w:fill="auto"/>
        <w:tabs>
          <w:tab w:val="left" w:pos="744"/>
        </w:tabs>
        <w:ind w:firstLine="420"/>
        <w:jc w:val="both"/>
        <w:rPr>
          <w:sz w:val="20"/>
          <w:szCs w:val="20"/>
        </w:rPr>
      </w:pPr>
      <w:r w:rsidRPr="003C0BCA">
        <w:rPr>
          <w:sz w:val="20"/>
          <w:szCs w:val="20"/>
        </w:rPr>
        <w:t>Описание причин бросания поезда на железнодорожной станции.</w:t>
      </w:r>
    </w:p>
    <w:p w:rsidR="009219AF" w:rsidRPr="003C0BCA" w:rsidRDefault="00A21FD2" w:rsidP="00FD077C">
      <w:pPr>
        <w:pStyle w:val="1"/>
        <w:numPr>
          <w:ilvl w:val="0"/>
          <w:numId w:val="22"/>
        </w:numPr>
        <w:shd w:val="clear" w:color="auto" w:fill="auto"/>
        <w:tabs>
          <w:tab w:val="left" w:pos="744"/>
        </w:tabs>
        <w:spacing w:after="140"/>
        <w:ind w:firstLine="420"/>
        <w:jc w:val="both"/>
        <w:rPr>
          <w:sz w:val="20"/>
          <w:szCs w:val="20"/>
        </w:rPr>
      </w:pPr>
      <w:r w:rsidRPr="003C0BCA">
        <w:rPr>
          <w:sz w:val="20"/>
          <w:szCs w:val="20"/>
        </w:rPr>
        <w:t>Ответы на контрольные вопросы (по заданию преподавателя).</w:t>
      </w:r>
    </w:p>
    <w:p w:rsidR="009219AF" w:rsidRDefault="00A21FD2">
      <w:pPr>
        <w:pStyle w:val="20"/>
        <w:shd w:val="clear" w:color="auto" w:fill="auto"/>
      </w:pPr>
      <w:r>
        <w:t>Контрольные вопросы</w:t>
      </w:r>
    </w:p>
    <w:p w:rsidR="009219AF" w:rsidRPr="003C0BCA" w:rsidRDefault="00A21FD2" w:rsidP="00FD077C">
      <w:pPr>
        <w:pStyle w:val="1"/>
        <w:numPr>
          <w:ilvl w:val="0"/>
          <w:numId w:val="23"/>
        </w:numPr>
        <w:shd w:val="clear" w:color="auto" w:fill="auto"/>
        <w:tabs>
          <w:tab w:val="left" w:pos="722"/>
        </w:tabs>
        <w:spacing w:line="271" w:lineRule="auto"/>
        <w:ind w:firstLine="420"/>
        <w:jc w:val="both"/>
        <w:rPr>
          <w:sz w:val="20"/>
          <w:szCs w:val="20"/>
        </w:rPr>
      </w:pPr>
      <w:r w:rsidRPr="003C0BCA">
        <w:rPr>
          <w:sz w:val="20"/>
          <w:szCs w:val="20"/>
        </w:rPr>
        <w:t>Назовите основные операции, которые выполняет оператор при ДСП или ДСП в АСУ СТ.</w:t>
      </w:r>
    </w:p>
    <w:p w:rsidR="009219AF" w:rsidRPr="003C0BCA" w:rsidRDefault="00A21FD2" w:rsidP="00FD077C">
      <w:pPr>
        <w:pStyle w:val="1"/>
        <w:numPr>
          <w:ilvl w:val="0"/>
          <w:numId w:val="23"/>
        </w:numPr>
        <w:shd w:val="clear" w:color="auto" w:fill="auto"/>
        <w:tabs>
          <w:tab w:val="left" w:pos="717"/>
        </w:tabs>
        <w:spacing w:line="271" w:lineRule="auto"/>
        <w:ind w:firstLine="420"/>
        <w:jc w:val="both"/>
        <w:rPr>
          <w:sz w:val="20"/>
          <w:szCs w:val="20"/>
        </w:rPr>
      </w:pPr>
      <w:r w:rsidRPr="003C0BCA">
        <w:rPr>
          <w:sz w:val="20"/>
          <w:szCs w:val="20"/>
        </w:rPr>
        <w:lastRenderedPageBreak/>
        <w:t>Охарактеризуйте типы железнодорожных станций, на которых вы</w:t>
      </w:r>
      <w:r w:rsidRPr="003C0BCA">
        <w:rPr>
          <w:sz w:val="20"/>
          <w:szCs w:val="20"/>
        </w:rPr>
        <w:softHyphen/>
        <w:t>полняются данные операции.</w:t>
      </w:r>
    </w:p>
    <w:p w:rsidR="009219AF" w:rsidRPr="003C0BCA" w:rsidRDefault="00A21FD2" w:rsidP="00FD077C">
      <w:pPr>
        <w:pStyle w:val="1"/>
        <w:numPr>
          <w:ilvl w:val="0"/>
          <w:numId w:val="23"/>
        </w:numPr>
        <w:shd w:val="clear" w:color="auto" w:fill="auto"/>
        <w:tabs>
          <w:tab w:val="left" w:pos="722"/>
        </w:tabs>
        <w:spacing w:line="271" w:lineRule="auto"/>
        <w:ind w:firstLine="420"/>
        <w:jc w:val="both"/>
        <w:rPr>
          <w:sz w:val="20"/>
          <w:szCs w:val="20"/>
        </w:rPr>
      </w:pPr>
      <w:r w:rsidRPr="003C0BCA">
        <w:rPr>
          <w:sz w:val="20"/>
          <w:szCs w:val="20"/>
        </w:rPr>
        <w:t>Объясните, что обозначают разные цвета напротив групп вагонов и поездов на станции в АСУ СТ.</w:t>
      </w:r>
    </w:p>
    <w:p w:rsidR="009219AF" w:rsidRPr="003C0BCA" w:rsidRDefault="00A21FD2" w:rsidP="00FD077C">
      <w:pPr>
        <w:pStyle w:val="1"/>
        <w:numPr>
          <w:ilvl w:val="0"/>
          <w:numId w:val="23"/>
        </w:numPr>
        <w:shd w:val="clear" w:color="auto" w:fill="auto"/>
        <w:tabs>
          <w:tab w:val="left" w:pos="744"/>
        </w:tabs>
        <w:spacing w:line="271" w:lineRule="auto"/>
        <w:ind w:firstLine="420"/>
        <w:jc w:val="both"/>
        <w:rPr>
          <w:sz w:val="20"/>
          <w:szCs w:val="20"/>
        </w:rPr>
      </w:pPr>
      <w:r w:rsidRPr="003C0BCA">
        <w:rPr>
          <w:sz w:val="20"/>
          <w:szCs w:val="20"/>
        </w:rPr>
        <w:t>Перечислите, какими еще устройствами оборудован пост ЭЦ.</w:t>
      </w:r>
    </w:p>
    <w:p w:rsidR="009219AF" w:rsidRPr="003C0BCA" w:rsidRDefault="000047D3" w:rsidP="00FD077C">
      <w:pPr>
        <w:pStyle w:val="1"/>
        <w:numPr>
          <w:ilvl w:val="0"/>
          <w:numId w:val="23"/>
        </w:numPr>
        <w:shd w:val="clear" w:color="auto" w:fill="auto"/>
        <w:tabs>
          <w:tab w:val="left" w:pos="732"/>
        </w:tabs>
        <w:spacing w:line="271" w:lineRule="auto"/>
        <w:ind w:firstLine="420"/>
        <w:jc w:val="both"/>
        <w:rPr>
          <w:sz w:val="20"/>
          <w:szCs w:val="20"/>
        </w:rPr>
        <w:sectPr w:rsidR="009219AF" w:rsidRPr="003C0BCA">
          <w:headerReference w:type="even" r:id="rId44"/>
          <w:headerReference w:type="default" r:id="rId45"/>
          <w:footerReference w:type="even" r:id="rId46"/>
          <w:footerReference w:type="default" r:id="rId47"/>
          <w:pgSz w:w="8400" w:h="11900"/>
          <w:pgMar w:top="1099" w:right="767" w:bottom="880" w:left="1005" w:header="671" w:footer="452" w:gutter="0"/>
          <w:pgNumType w:start="53"/>
          <w:cols w:space="720"/>
          <w:noEndnote/>
          <w:docGrid w:linePitch="360"/>
        </w:sectPr>
      </w:pPr>
      <w:r>
        <w:rPr>
          <w:sz w:val="20"/>
          <w:szCs w:val="20"/>
        </w:rPr>
        <w:t>В</w:t>
      </w:r>
      <w:r w:rsidR="00A21FD2" w:rsidRPr="003C0BCA">
        <w:rPr>
          <w:sz w:val="20"/>
          <w:szCs w:val="20"/>
        </w:rPr>
        <w:t xml:space="preserve"> каком промежу</w:t>
      </w:r>
      <w:r>
        <w:rPr>
          <w:sz w:val="20"/>
          <w:szCs w:val="20"/>
        </w:rPr>
        <w:t>тке времени необходимо подтверж</w:t>
      </w:r>
      <w:r w:rsidR="00A21FD2" w:rsidRPr="003C0BCA">
        <w:rPr>
          <w:sz w:val="20"/>
          <w:szCs w:val="20"/>
        </w:rPr>
        <w:t>дать выполнение операций в АСУ СТ.</w:t>
      </w:r>
    </w:p>
    <w:p w:rsidR="009219AF" w:rsidRDefault="003D0F6B">
      <w:pPr>
        <w:pStyle w:val="11"/>
        <w:keepNext/>
        <w:keepLines/>
        <w:shd w:val="clear" w:color="auto" w:fill="auto"/>
        <w:spacing w:before="0" w:line="240" w:lineRule="auto"/>
      </w:pPr>
      <w:r>
        <w:lastRenderedPageBreak/>
        <w:t>Лабораторная работа №</w:t>
      </w:r>
      <w:r w:rsidR="000047D3">
        <w:t>5</w:t>
      </w:r>
    </w:p>
    <w:p w:rsidR="009219AF" w:rsidRDefault="00A21FD2">
      <w:pPr>
        <w:pStyle w:val="24"/>
        <w:keepNext/>
        <w:keepLines/>
        <w:shd w:val="clear" w:color="auto" w:fill="auto"/>
        <w:spacing w:after="160" w:line="240" w:lineRule="auto"/>
      </w:pPr>
      <w:bookmarkStart w:id="34" w:name="bookmark64"/>
      <w:bookmarkStart w:id="35" w:name="bookmark65"/>
      <w:r>
        <w:t xml:space="preserve">Работа в АРМ </w:t>
      </w:r>
      <w:bookmarkEnd w:id="34"/>
      <w:bookmarkEnd w:id="35"/>
      <w:r w:rsidR="00E35566">
        <w:t>ПС</w:t>
      </w:r>
    </w:p>
    <w:p w:rsidR="009219AF" w:rsidRPr="003C0BCA" w:rsidRDefault="00A21FD2">
      <w:pPr>
        <w:pStyle w:val="1"/>
        <w:shd w:val="clear" w:color="auto" w:fill="auto"/>
        <w:ind w:firstLine="420"/>
        <w:jc w:val="both"/>
        <w:rPr>
          <w:sz w:val="20"/>
          <w:szCs w:val="20"/>
        </w:rPr>
      </w:pPr>
      <w:r w:rsidRPr="003C0BCA">
        <w:rPr>
          <w:b/>
          <w:bCs/>
          <w:i/>
          <w:iCs/>
          <w:sz w:val="20"/>
          <w:szCs w:val="20"/>
        </w:rPr>
        <w:t>Цель</w:t>
      </w:r>
      <w:r w:rsidR="003B7963" w:rsidRPr="003C0BCA">
        <w:rPr>
          <w:b/>
          <w:bCs/>
          <w:i/>
          <w:iCs/>
          <w:sz w:val="20"/>
          <w:szCs w:val="20"/>
        </w:rPr>
        <w:t xml:space="preserve"> -</w:t>
      </w:r>
      <w:r w:rsidRPr="003C0BCA">
        <w:rPr>
          <w:sz w:val="20"/>
          <w:szCs w:val="20"/>
        </w:rPr>
        <w:t xml:space="preserve"> научиться выполнять основные операции, выполняемые при</w:t>
      </w:r>
      <w:r w:rsidRPr="003C0BCA">
        <w:rPr>
          <w:sz w:val="20"/>
          <w:szCs w:val="20"/>
        </w:rPr>
        <w:softHyphen/>
        <w:t>емосдатчиком в автоматизированном рабочем месте приемосдатчика (АРМ ПС).</w:t>
      </w:r>
    </w:p>
    <w:p w:rsidR="00DF2E3A" w:rsidRPr="003C0BCA" w:rsidRDefault="00A21FD2">
      <w:pPr>
        <w:pStyle w:val="1"/>
        <w:shd w:val="clear" w:color="auto" w:fill="auto"/>
        <w:jc w:val="both"/>
        <w:rPr>
          <w:sz w:val="20"/>
          <w:szCs w:val="20"/>
        </w:rPr>
      </w:pPr>
      <w:r w:rsidRPr="003C0BCA">
        <w:rPr>
          <w:b/>
          <w:bCs/>
          <w:i/>
          <w:iCs/>
          <w:sz w:val="20"/>
          <w:szCs w:val="20"/>
        </w:rPr>
        <w:t>Задания:</w:t>
      </w:r>
    </w:p>
    <w:p w:rsidR="009219AF" w:rsidRPr="003C0BCA" w:rsidRDefault="00A21FD2" w:rsidP="003B7963">
      <w:pPr>
        <w:pStyle w:val="1"/>
        <w:shd w:val="clear" w:color="auto" w:fill="auto"/>
        <w:spacing w:line="360" w:lineRule="auto"/>
        <w:ind w:left="426" w:hanging="26"/>
        <w:rPr>
          <w:sz w:val="20"/>
          <w:szCs w:val="20"/>
        </w:rPr>
      </w:pPr>
      <w:r w:rsidRPr="003C0BCA">
        <w:rPr>
          <w:sz w:val="20"/>
          <w:szCs w:val="20"/>
        </w:rPr>
        <w:t>1) выполнить ввод вагонного листа ГУ-38, пользуясь АСУ СТ;</w:t>
      </w:r>
    </w:p>
    <w:p w:rsidR="00DF2E3A" w:rsidRPr="003C0BCA" w:rsidRDefault="00A21FD2" w:rsidP="00FD077C">
      <w:pPr>
        <w:pStyle w:val="1"/>
        <w:numPr>
          <w:ilvl w:val="0"/>
          <w:numId w:val="24"/>
        </w:numPr>
        <w:shd w:val="clear" w:color="auto" w:fill="auto"/>
        <w:tabs>
          <w:tab w:val="left" w:pos="294"/>
        </w:tabs>
        <w:spacing w:line="360" w:lineRule="auto"/>
        <w:ind w:left="426" w:hanging="26"/>
        <w:rPr>
          <w:sz w:val="20"/>
          <w:szCs w:val="20"/>
        </w:rPr>
      </w:pPr>
      <w:r w:rsidRPr="003C0BCA">
        <w:rPr>
          <w:sz w:val="20"/>
          <w:szCs w:val="20"/>
        </w:rPr>
        <w:t xml:space="preserve">заполнить книгу приема грузов к перевозке ГУ-34; </w:t>
      </w:r>
    </w:p>
    <w:p w:rsidR="00DF2E3A" w:rsidRPr="003C0BCA" w:rsidRDefault="003B7963" w:rsidP="00FD077C">
      <w:pPr>
        <w:pStyle w:val="1"/>
        <w:numPr>
          <w:ilvl w:val="0"/>
          <w:numId w:val="24"/>
        </w:numPr>
        <w:shd w:val="clear" w:color="auto" w:fill="auto"/>
        <w:tabs>
          <w:tab w:val="left" w:pos="294"/>
        </w:tabs>
        <w:spacing w:line="360" w:lineRule="auto"/>
        <w:ind w:left="426" w:hanging="26"/>
        <w:rPr>
          <w:sz w:val="20"/>
          <w:szCs w:val="20"/>
        </w:rPr>
      </w:pPr>
      <w:r w:rsidRPr="003C0BCA">
        <w:rPr>
          <w:sz w:val="20"/>
          <w:szCs w:val="20"/>
        </w:rPr>
        <w:t xml:space="preserve"> заполнить книгу вы -</w:t>
      </w:r>
      <w:r w:rsidR="00A21FD2" w:rsidRPr="003C0BCA">
        <w:rPr>
          <w:sz w:val="20"/>
          <w:szCs w:val="20"/>
        </w:rPr>
        <w:t>грузки грузов ГУ-44;</w:t>
      </w:r>
    </w:p>
    <w:p w:rsidR="009219AF" w:rsidRPr="003C0BCA" w:rsidRDefault="00A21FD2" w:rsidP="00FD077C">
      <w:pPr>
        <w:pStyle w:val="1"/>
        <w:numPr>
          <w:ilvl w:val="0"/>
          <w:numId w:val="24"/>
        </w:numPr>
        <w:shd w:val="clear" w:color="auto" w:fill="auto"/>
        <w:tabs>
          <w:tab w:val="left" w:pos="294"/>
        </w:tabs>
        <w:spacing w:line="360" w:lineRule="auto"/>
        <w:ind w:left="426" w:hanging="26"/>
        <w:rPr>
          <w:sz w:val="20"/>
          <w:szCs w:val="20"/>
        </w:rPr>
      </w:pPr>
      <w:r w:rsidRPr="003C0BCA">
        <w:rPr>
          <w:sz w:val="20"/>
          <w:szCs w:val="20"/>
        </w:rPr>
        <w:t xml:space="preserve"> заполнить памятку приемосдатчика ГУ-45.</w:t>
      </w:r>
    </w:p>
    <w:p w:rsidR="009219AF" w:rsidRDefault="00A21FD2">
      <w:pPr>
        <w:pStyle w:val="20"/>
        <w:shd w:val="clear" w:color="auto" w:fill="auto"/>
        <w:spacing w:after="100"/>
      </w:pPr>
      <w:r>
        <w:t>Краткие теоретические сведения</w:t>
      </w:r>
    </w:p>
    <w:p w:rsidR="009219AF" w:rsidRPr="003C0BCA" w:rsidRDefault="00A21FD2">
      <w:pPr>
        <w:pStyle w:val="1"/>
        <w:shd w:val="clear" w:color="auto" w:fill="auto"/>
        <w:ind w:firstLine="0"/>
        <w:jc w:val="center"/>
        <w:rPr>
          <w:sz w:val="20"/>
          <w:szCs w:val="20"/>
        </w:rPr>
      </w:pPr>
      <w:r w:rsidRPr="003C0BCA">
        <w:rPr>
          <w:b/>
          <w:bCs/>
          <w:i/>
          <w:iCs/>
          <w:sz w:val="20"/>
          <w:szCs w:val="20"/>
        </w:rPr>
        <w:t>Автоматизированное рабочее место приемосдатчика</w:t>
      </w:r>
    </w:p>
    <w:p w:rsidR="009219AF" w:rsidRPr="003C0BCA" w:rsidRDefault="00A21FD2">
      <w:pPr>
        <w:pStyle w:val="1"/>
        <w:shd w:val="clear" w:color="auto" w:fill="auto"/>
        <w:spacing w:after="100"/>
        <w:ind w:firstLine="420"/>
        <w:jc w:val="both"/>
        <w:rPr>
          <w:sz w:val="20"/>
          <w:szCs w:val="20"/>
        </w:rPr>
      </w:pPr>
      <w:r w:rsidRPr="003C0BCA">
        <w:rPr>
          <w:sz w:val="20"/>
          <w:szCs w:val="20"/>
        </w:rPr>
        <w:t>На текущий момент в АРМ приемосдатчика в части оформления операций по грузовой работе реализованы следующие задачи: 1) подача вагонов на железнодорожный путь н</w:t>
      </w:r>
      <w:r w:rsidR="003B7963" w:rsidRPr="003C0BCA">
        <w:rPr>
          <w:sz w:val="20"/>
          <w:szCs w:val="20"/>
        </w:rPr>
        <w:t>еобщего пользования под погрузк</w:t>
      </w:r>
      <w:r w:rsidRPr="003C0BCA">
        <w:rPr>
          <w:sz w:val="20"/>
          <w:szCs w:val="20"/>
        </w:rPr>
        <w:t>у или выгрузку; 2) уборка вагонов с железнодорожного пути необщего пользования после погрузки или выгрузки.</w:t>
      </w:r>
    </w:p>
    <w:p w:rsidR="009219AF" w:rsidRPr="003C0BCA" w:rsidRDefault="00A21FD2">
      <w:pPr>
        <w:pStyle w:val="1"/>
        <w:shd w:val="clear" w:color="auto" w:fill="auto"/>
        <w:ind w:firstLine="0"/>
        <w:jc w:val="center"/>
        <w:rPr>
          <w:sz w:val="20"/>
          <w:szCs w:val="20"/>
        </w:rPr>
      </w:pPr>
      <w:r w:rsidRPr="003C0BCA">
        <w:rPr>
          <w:b/>
          <w:bCs/>
          <w:i/>
          <w:iCs/>
          <w:sz w:val="20"/>
          <w:szCs w:val="20"/>
        </w:rPr>
        <w:t>Функция «Подача вагонов на железнодорожный путь</w:t>
      </w:r>
      <w:r w:rsidRPr="003C0BCA">
        <w:rPr>
          <w:b/>
          <w:bCs/>
          <w:i/>
          <w:iCs/>
          <w:sz w:val="20"/>
          <w:szCs w:val="20"/>
        </w:rPr>
        <w:br/>
        <w:t>необщего пользования под погрузку или выгрузку»</w:t>
      </w:r>
    </w:p>
    <w:p w:rsidR="009219AF" w:rsidRPr="003C0BCA" w:rsidRDefault="00A21FD2">
      <w:pPr>
        <w:pStyle w:val="1"/>
        <w:shd w:val="clear" w:color="auto" w:fill="auto"/>
        <w:ind w:firstLine="420"/>
        <w:jc w:val="both"/>
        <w:rPr>
          <w:sz w:val="20"/>
          <w:szCs w:val="20"/>
        </w:rPr>
      </w:pPr>
      <w:r w:rsidRPr="003C0BCA">
        <w:rPr>
          <w:sz w:val="20"/>
          <w:szCs w:val="20"/>
        </w:rPr>
        <w:t xml:space="preserve">После осмотра в техническом </w:t>
      </w:r>
      <w:r w:rsidR="003B7963" w:rsidRPr="003C0BCA">
        <w:rPr>
          <w:sz w:val="20"/>
          <w:szCs w:val="20"/>
        </w:rPr>
        <w:t>и коммерческом отношении по при</w:t>
      </w:r>
      <w:r w:rsidRPr="003C0BCA">
        <w:rPr>
          <w:sz w:val="20"/>
          <w:szCs w:val="20"/>
        </w:rPr>
        <w:t>бытию перед подачей вагонов на железнодорожный путь необщего пользования ДСЦ формирует группу вагонов на железнодорожном пути (их фактического нахождения) через функцию «Маневровые операции» в закладке «Операции с вагонами».</w:t>
      </w:r>
    </w:p>
    <w:p w:rsidR="009219AF" w:rsidRPr="003C0BCA" w:rsidRDefault="00A21FD2">
      <w:pPr>
        <w:pStyle w:val="1"/>
        <w:shd w:val="clear" w:color="auto" w:fill="auto"/>
        <w:ind w:firstLine="420"/>
        <w:jc w:val="both"/>
        <w:rPr>
          <w:sz w:val="20"/>
          <w:szCs w:val="20"/>
        </w:rPr>
      </w:pPr>
      <w:r w:rsidRPr="003C0BCA">
        <w:rPr>
          <w:sz w:val="20"/>
          <w:szCs w:val="20"/>
        </w:rPr>
        <w:t>На сформированную группу ДСЦ оформляет книгу ВУ-14 ВЦ.</w:t>
      </w:r>
    </w:p>
    <w:p w:rsidR="009219AF" w:rsidRPr="003C0BCA" w:rsidRDefault="00A21FD2">
      <w:pPr>
        <w:pStyle w:val="1"/>
        <w:shd w:val="clear" w:color="auto" w:fill="auto"/>
        <w:ind w:firstLine="420"/>
        <w:jc w:val="both"/>
        <w:rPr>
          <w:sz w:val="20"/>
          <w:szCs w:val="20"/>
        </w:rPr>
      </w:pPr>
      <w:r w:rsidRPr="003C0BCA">
        <w:rPr>
          <w:sz w:val="20"/>
          <w:szCs w:val="20"/>
        </w:rPr>
        <w:t>После подачи вагонов на железнодорожный</w:t>
      </w:r>
      <w:r w:rsidR="003B7963" w:rsidRPr="003C0BCA">
        <w:rPr>
          <w:sz w:val="20"/>
          <w:szCs w:val="20"/>
        </w:rPr>
        <w:t xml:space="preserve"> путь необщего пользова</w:t>
      </w:r>
      <w:r w:rsidRPr="003C0BCA">
        <w:rPr>
          <w:sz w:val="20"/>
          <w:szCs w:val="20"/>
        </w:rPr>
        <w:t>ния ДСЦ сообщает приемосдатчику но</w:t>
      </w:r>
      <w:r w:rsidR="003B7963" w:rsidRPr="003C0BCA">
        <w:rPr>
          <w:sz w:val="20"/>
          <w:szCs w:val="20"/>
        </w:rPr>
        <w:t>мер железнодорожного пути, с ко</w:t>
      </w:r>
      <w:r w:rsidRPr="003C0BCA">
        <w:rPr>
          <w:sz w:val="20"/>
          <w:szCs w:val="20"/>
        </w:rPr>
        <w:t>торого поданы вагоны, количество вагон</w:t>
      </w:r>
      <w:r w:rsidR="003B7963" w:rsidRPr="003C0BCA">
        <w:rPr>
          <w:sz w:val="20"/>
          <w:szCs w:val="20"/>
        </w:rPr>
        <w:t>ов и под какой груз для оформле</w:t>
      </w:r>
      <w:r w:rsidRPr="003C0BCA">
        <w:rPr>
          <w:sz w:val="20"/>
          <w:szCs w:val="20"/>
        </w:rPr>
        <w:t>ния памятки приемосдатчика на подачу/уборку формы ГУ-45 ВЦ.</w:t>
      </w:r>
    </w:p>
    <w:p w:rsidR="009219AF" w:rsidRPr="003C0BCA" w:rsidRDefault="00A21FD2">
      <w:pPr>
        <w:pStyle w:val="1"/>
        <w:shd w:val="clear" w:color="auto" w:fill="auto"/>
        <w:spacing w:after="100"/>
        <w:ind w:firstLine="420"/>
        <w:jc w:val="both"/>
        <w:rPr>
          <w:sz w:val="20"/>
          <w:szCs w:val="20"/>
        </w:rPr>
      </w:pPr>
      <w:r w:rsidRPr="003C0BCA">
        <w:rPr>
          <w:sz w:val="20"/>
          <w:szCs w:val="20"/>
        </w:rPr>
        <w:t>Приемосдатчик оформляет памятку пода</w:t>
      </w:r>
      <w:r w:rsidR="003B7963" w:rsidRPr="003C0BCA">
        <w:rPr>
          <w:sz w:val="20"/>
          <w:szCs w:val="20"/>
        </w:rPr>
        <w:t>чи/уборки ГУ-45, где простав</w:t>
      </w:r>
      <w:r w:rsidRPr="003C0BCA">
        <w:rPr>
          <w:sz w:val="20"/>
          <w:szCs w:val="20"/>
        </w:rPr>
        <w:t>ляет время подачи. При этом вагоны перемещаются на железнодорожный путь необщего пользования, и автоматически формируется сообщение 1397.</w:t>
      </w:r>
    </w:p>
    <w:p w:rsidR="009219AF" w:rsidRPr="003C0BCA" w:rsidRDefault="00A21FD2">
      <w:pPr>
        <w:pStyle w:val="1"/>
        <w:shd w:val="clear" w:color="auto" w:fill="auto"/>
        <w:ind w:firstLine="0"/>
        <w:jc w:val="center"/>
        <w:rPr>
          <w:sz w:val="20"/>
          <w:szCs w:val="20"/>
        </w:rPr>
      </w:pPr>
      <w:r w:rsidRPr="003C0BCA">
        <w:rPr>
          <w:b/>
          <w:bCs/>
          <w:i/>
          <w:iCs/>
          <w:sz w:val="20"/>
          <w:szCs w:val="20"/>
        </w:rPr>
        <w:t>Функция «Уборка вагонов с железнодорожного пути</w:t>
      </w:r>
      <w:r w:rsidRPr="003C0BCA">
        <w:rPr>
          <w:b/>
          <w:bCs/>
          <w:i/>
          <w:iCs/>
          <w:sz w:val="20"/>
          <w:szCs w:val="20"/>
        </w:rPr>
        <w:br/>
      </w:r>
      <w:r w:rsidRPr="003C0BCA">
        <w:rPr>
          <w:b/>
          <w:bCs/>
          <w:i/>
          <w:iCs/>
          <w:sz w:val="20"/>
          <w:szCs w:val="20"/>
        </w:rPr>
        <w:lastRenderedPageBreak/>
        <w:t>необщего пользования после погрузки или выгрузки»</w:t>
      </w:r>
    </w:p>
    <w:p w:rsidR="009219AF" w:rsidRPr="003C0BCA" w:rsidRDefault="00A21FD2">
      <w:pPr>
        <w:pStyle w:val="1"/>
        <w:shd w:val="clear" w:color="auto" w:fill="auto"/>
        <w:ind w:firstLine="420"/>
        <w:jc w:val="both"/>
        <w:rPr>
          <w:sz w:val="20"/>
          <w:szCs w:val="20"/>
        </w:rPr>
      </w:pPr>
      <w:r w:rsidRPr="003C0BCA">
        <w:rPr>
          <w:sz w:val="20"/>
          <w:szCs w:val="20"/>
        </w:rPr>
        <w:t>После получения уведомления о завершении грузовых операций и приемке вагонов к перевозке в коммерческом отношении приемосдатчик закрывает памятку ГУ-45 на подачу/убор</w:t>
      </w:r>
      <w:r w:rsidR="003B7963" w:rsidRPr="003C0BCA">
        <w:rPr>
          <w:sz w:val="20"/>
          <w:szCs w:val="20"/>
        </w:rPr>
        <w:t>ку вагонов, где проставляет вре</w:t>
      </w:r>
      <w:r w:rsidRPr="003C0BCA">
        <w:rPr>
          <w:sz w:val="20"/>
          <w:szCs w:val="20"/>
        </w:rPr>
        <w:t>мя окончания грузовой операции. После фактической</w:t>
      </w:r>
      <w:r w:rsidR="003B7963" w:rsidRPr="003C0BCA">
        <w:rPr>
          <w:sz w:val="20"/>
          <w:szCs w:val="20"/>
        </w:rPr>
        <w:t xml:space="preserve"> уборки вагонов при</w:t>
      </w:r>
      <w:r w:rsidRPr="003C0BCA">
        <w:rPr>
          <w:sz w:val="20"/>
          <w:szCs w:val="20"/>
        </w:rPr>
        <w:t>емосдатчик вносит в памятку сведени</w:t>
      </w:r>
      <w:r w:rsidR="003B7963" w:rsidRPr="003C0BCA">
        <w:rPr>
          <w:sz w:val="20"/>
          <w:szCs w:val="20"/>
        </w:rPr>
        <w:t>я о времени уборки вагонов с же</w:t>
      </w:r>
      <w:r w:rsidRPr="003C0BCA">
        <w:rPr>
          <w:sz w:val="20"/>
          <w:szCs w:val="20"/>
        </w:rPr>
        <w:t>лезнодорожного пути необщего пользования и отправляет автоматически сформированное сообщение 1397 о выводе вагонов с железнодорожного пути необщего пользования.</w:t>
      </w:r>
    </w:p>
    <w:p w:rsidR="009219AF" w:rsidRPr="003C0BCA" w:rsidRDefault="00A21FD2">
      <w:pPr>
        <w:pStyle w:val="1"/>
        <w:shd w:val="clear" w:color="auto" w:fill="auto"/>
        <w:ind w:firstLine="420"/>
        <w:jc w:val="both"/>
        <w:rPr>
          <w:sz w:val="20"/>
          <w:szCs w:val="20"/>
        </w:rPr>
      </w:pPr>
      <w:r w:rsidRPr="003C0BCA">
        <w:rPr>
          <w:sz w:val="20"/>
          <w:szCs w:val="20"/>
        </w:rPr>
        <w:t>При оформлении уборки приемос</w:t>
      </w:r>
      <w:r w:rsidR="003B7963" w:rsidRPr="003C0BCA">
        <w:rPr>
          <w:sz w:val="20"/>
          <w:szCs w:val="20"/>
        </w:rPr>
        <w:t>датчик выставляет вагоны в элек</w:t>
      </w:r>
      <w:r w:rsidRPr="003C0BCA">
        <w:rPr>
          <w:sz w:val="20"/>
          <w:szCs w:val="20"/>
        </w:rPr>
        <w:t>тронной модели на железнодорожные пути, указанные ДСЦ.</w:t>
      </w:r>
    </w:p>
    <w:p w:rsidR="009219AF" w:rsidRPr="003C0BCA" w:rsidRDefault="00A21FD2">
      <w:pPr>
        <w:pStyle w:val="1"/>
        <w:shd w:val="clear" w:color="auto" w:fill="auto"/>
        <w:ind w:firstLine="420"/>
        <w:jc w:val="both"/>
        <w:rPr>
          <w:sz w:val="20"/>
          <w:szCs w:val="20"/>
        </w:rPr>
      </w:pPr>
      <w:r w:rsidRPr="003C0BCA">
        <w:rPr>
          <w:sz w:val="20"/>
          <w:szCs w:val="20"/>
        </w:rPr>
        <w:t>После оформления памятки подачи/уборки приемосдатчик передает один экземпляр памятки и накладную товарному кассиру для оформления погрузки и формирования сообщения</w:t>
      </w:r>
      <w:r w:rsidR="003B7963" w:rsidRPr="003C0BCA">
        <w:rPr>
          <w:sz w:val="20"/>
          <w:szCs w:val="20"/>
        </w:rPr>
        <w:t xml:space="preserve"> 410 в системе ЭТРАН. По сообще</w:t>
      </w:r>
      <w:r w:rsidRPr="003C0BCA">
        <w:rPr>
          <w:sz w:val="20"/>
          <w:szCs w:val="20"/>
        </w:rPr>
        <w:t>нию 410 в системе АСУ СТ автоматически будет сформирован вагонный лист ГУ-38. В сведениях о погруженном вагоне при этом изменится вес груза, код груза и код грузополучателя.</w:t>
      </w:r>
    </w:p>
    <w:p w:rsidR="009219AF" w:rsidRPr="003C0BCA" w:rsidRDefault="00A21FD2">
      <w:pPr>
        <w:pStyle w:val="1"/>
        <w:shd w:val="clear" w:color="auto" w:fill="auto"/>
        <w:spacing w:after="160"/>
        <w:ind w:firstLine="420"/>
        <w:jc w:val="both"/>
        <w:rPr>
          <w:sz w:val="20"/>
          <w:szCs w:val="20"/>
        </w:rPr>
      </w:pPr>
      <w:r w:rsidRPr="003C0BCA">
        <w:rPr>
          <w:sz w:val="20"/>
          <w:szCs w:val="20"/>
        </w:rPr>
        <w:t>После выгрузки автоматически формируется сообщение 242 для АСОУП, а в сведениях о вагоне вес обнуляется.</w:t>
      </w:r>
    </w:p>
    <w:p w:rsidR="009219AF" w:rsidRPr="003C0BCA" w:rsidRDefault="00A21FD2">
      <w:pPr>
        <w:pStyle w:val="32"/>
        <w:keepNext/>
        <w:keepLines/>
        <w:shd w:val="clear" w:color="auto" w:fill="auto"/>
        <w:rPr>
          <w:sz w:val="20"/>
          <w:szCs w:val="20"/>
        </w:rPr>
      </w:pPr>
      <w:bookmarkStart w:id="36" w:name="bookmark66"/>
      <w:bookmarkStart w:id="37" w:name="bookmark67"/>
      <w:r w:rsidRPr="003C0BCA">
        <w:rPr>
          <w:sz w:val="20"/>
          <w:szCs w:val="20"/>
        </w:rPr>
        <w:t>Функция «Оформление вагонного листа»</w:t>
      </w:r>
      <w:bookmarkEnd w:id="36"/>
      <w:bookmarkEnd w:id="37"/>
    </w:p>
    <w:p w:rsidR="009219AF" w:rsidRPr="003C0BCA" w:rsidRDefault="00A21FD2">
      <w:pPr>
        <w:pStyle w:val="1"/>
        <w:shd w:val="clear" w:color="auto" w:fill="auto"/>
        <w:ind w:firstLine="420"/>
        <w:jc w:val="both"/>
        <w:rPr>
          <w:sz w:val="20"/>
          <w:szCs w:val="20"/>
        </w:rPr>
      </w:pPr>
      <w:r w:rsidRPr="003C0BCA">
        <w:rPr>
          <w:sz w:val="20"/>
          <w:szCs w:val="20"/>
        </w:rPr>
        <w:t>Функция может работать от группы вагонов или поезда для перво</w:t>
      </w:r>
      <w:r w:rsidRPr="003C0BCA">
        <w:rPr>
          <w:sz w:val="20"/>
          <w:szCs w:val="20"/>
        </w:rPr>
        <w:softHyphen/>
        <w:t>начального формирования и от жел</w:t>
      </w:r>
      <w:r w:rsidR="003B7963" w:rsidRPr="003C0BCA">
        <w:rPr>
          <w:sz w:val="20"/>
          <w:szCs w:val="20"/>
        </w:rPr>
        <w:t>езнодорожной станции для повтор</w:t>
      </w:r>
      <w:r w:rsidRPr="003C0BCA">
        <w:rPr>
          <w:sz w:val="20"/>
          <w:szCs w:val="20"/>
        </w:rPr>
        <w:t>ного обращения к сформированному вагонному листу. Иконка на запуск функции находится на закладке «Приемосдатчик».</w:t>
      </w:r>
    </w:p>
    <w:p w:rsidR="009219AF" w:rsidRPr="003C0BCA" w:rsidRDefault="00A21FD2">
      <w:pPr>
        <w:pStyle w:val="1"/>
        <w:shd w:val="clear" w:color="auto" w:fill="auto"/>
        <w:spacing w:after="160"/>
        <w:ind w:firstLine="420"/>
        <w:jc w:val="both"/>
        <w:rPr>
          <w:sz w:val="20"/>
          <w:szCs w:val="20"/>
        </w:rPr>
      </w:pPr>
      <w:r w:rsidRPr="003C0BCA">
        <w:rPr>
          <w:sz w:val="20"/>
          <w:szCs w:val="20"/>
        </w:rPr>
        <w:t>Список вагонов, на которые мож</w:t>
      </w:r>
      <w:r w:rsidR="003B7963" w:rsidRPr="003C0BCA">
        <w:rPr>
          <w:sz w:val="20"/>
          <w:szCs w:val="20"/>
        </w:rPr>
        <w:t>но составить вагонный лист, фор</w:t>
      </w:r>
      <w:r w:rsidRPr="003C0BCA">
        <w:rPr>
          <w:sz w:val="20"/>
          <w:szCs w:val="20"/>
        </w:rPr>
        <w:t>мируется из вагонов, по которым в па</w:t>
      </w:r>
      <w:r w:rsidR="003B7963" w:rsidRPr="003C0BCA">
        <w:rPr>
          <w:sz w:val="20"/>
          <w:szCs w:val="20"/>
        </w:rPr>
        <w:t>мятке было проставлено время за</w:t>
      </w:r>
      <w:r w:rsidRPr="003C0BCA">
        <w:rPr>
          <w:sz w:val="20"/>
          <w:szCs w:val="20"/>
        </w:rPr>
        <w:t>вершения грузовой операции «погрузка», «сдвоенная» или «выгрузка» (для оформления перевозки вагонов по полным грузовым документам).</w:t>
      </w:r>
    </w:p>
    <w:p w:rsidR="003B7963" w:rsidRPr="003C0BCA" w:rsidRDefault="00A21FD2" w:rsidP="003B7963">
      <w:pPr>
        <w:pStyle w:val="1"/>
        <w:shd w:val="clear" w:color="auto" w:fill="auto"/>
        <w:spacing w:after="160"/>
        <w:ind w:firstLine="0"/>
        <w:jc w:val="center"/>
        <w:rPr>
          <w:b/>
          <w:bCs/>
          <w:i/>
          <w:iCs/>
          <w:sz w:val="20"/>
          <w:szCs w:val="20"/>
        </w:rPr>
      </w:pPr>
      <w:r w:rsidRPr="003C0BCA">
        <w:rPr>
          <w:b/>
          <w:bCs/>
          <w:i/>
          <w:iCs/>
          <w:sz w:val="20"/>
          <w:szCs w:val="20"/>
        </w:rPr>
        <w:t>Функция «Формирование книги ВУ-14 на предъявление</w:t>
      </w:r>
      <w:r w:rsidRPr="003C0BCA">
        <w:rPr>
          <w:b/>
          <w:bCs/>
          <w:i/>
          <w:iCs/>
          <w:sz w:val="20"/>
          <w:szCs w:val="20"/>
        </w:rPr>
        <w:br/>
        <w:t>вагонов к осмотру для пригодности вагонов под погрузку»</w:t>
      </w:r>
    </w:p>
    <w:p w:rsidR="009219AF" w:rsidRPr="003C0BCA" w:rsidRDefault="00A21FD2" w:rsidP="003B7963">
      <w:pPr>
        <w:pStyle w:val="1"/>
        <w:shd w:val="clear" w:color="auto" w:fill="auto"/>
        <w:spacing w:after="160"/>
        <w:ind w:firstLine="708"/>
        <w:jc w:val="both"/>
        <w:rPr>
          <w:sz w:val="20"/>
          <w:szCs w:val="20"/>
        </w:rPr>
      </w:pPr>
      <w:r w:rsidRPr="003C0BCA">
        <w:rPr>
          <w:sz w:val="20"/>
          <w:szCs w:val="20"/>
        </w:rPr>
        <w:t>Функция работает от группы вагонов или поезда для офо</w:t>
      </w:r>
      <w:r w:rsidR="003B7963" w:rsidRPr="003C0BCA">
        <w:rPr>
          <w:sz w:val="20"/>
          <w:szCs w:val="20"/>
        </w:rPr>
        <w:t xml:space="preserve">рмления записи в книгу </w:t>
      </w:r>
      <w:r w:rsidRPr="003C0BCA">
        <w:rPr>
          <w:sz w:val="20"/>
          <w:szCs w:val="20"/>
        </w:rPr>
        <w:t>и от железнодорожной станции для просмотра записей книги.</w:t>
      </w:r>
    </w:p>
    <w:p w:rsidR="009219AF" w:rsidRPr="003C0BCA" w:rsidRDefault="00A21FD2">
      <w:pPr>
        <w:pStyle w:val="32"/>
        <w:keepNext/>
        <w:keepLines/>
        <w:shd w:val="clear" w:color="auto" w:fill="auto"/>
        <w:rPr>
          <w:sz w:val="20"/>
          <w:szCs w:val="20"/>
        </w:rPr>
      </w:pPr>
      <w:bookmarkStart w:id="38" w:name="bookmark68"/>
      <w:bookmarkStart w:id="39" w:name="bookmark69"/>
      <w:r w:rsidRPr="003C0BCA">
        <w:rPr>
          <w:sz w:val="20"/>
          <w:szCs w:val="20"/>
        </w:rPr>
        <w:t>Функция «Акты общей формы ГУ-23»</w:t>
      </w:r>
      <w:bookmarkEnd w:id="38"/>
      <w:bookmarkEnd w:id="39"/>
    </w:p>
    <w:p w:rsidR="009219AF" w:rsidRPr="003C0BCA" w:rsidRDefault="00A21FD2">
      <w:pPr>
        <w:pStyle w:val="1"/>
        <w:shd w:val="clear" w:color="auto" w:fill="auto"/>
        <w:ind w:firstLine="420"/>
        <w:jc w:val="both"/>
        <w:rPr>
          <w:sz w:val="20"/>
          <w:szCs w:val="20"/>
        </w:rPr>
      </w:pPr>
      <w:r w:rsidRPr="003C0BCA">
        <w:rPr>
          <w:sz w:val="20"/>
          <w:szCs w:val="20"/>
        </w:rPr>
        <w:t xml:space="preserve">Функция работает от группы вагонов или поезда для оформления акта </w:t>
      </w:r>
      <w:r w:rsidRPr="003C0BCA">
        <w:rPr>
          <w:sz w:val="20"/>
          <w:szCs w:val="20"/>
        </w:rPr>
        <w:lastRenderedPageBreak/>
        <w:t>ГУ-23 и от железнодорожной станции для просмотра актов ГУ-23 и составления акта на отказ от подписи памятки.</w:t>
      </w:r>
    </w:p>
    <w:p w:rsidR="009219AF" w:rsidRPr="003C0BCA" w:rsidRDefault="00A21FD2">
      <w:pPr>
        <w:pStyle w:val="1"/>
        <w:shd w:val="clear" w:color="auto" w:fill="auto"/>
        <w:spacing w:after="160"/>
        <w:ind w:firstLine="420"/>
        <w:jc w:val="both"/>
        <w:rPr>
          <w:sz w:val="20"/>
          <w:szCs w:val="20"/>
        </w:rPr>
      </w:pPr>
      <w:r w:rsidRPr="003C0BCA">
        <w:rPr>
          <w:sz w:val="20"/>
          <w:szCs w:val="20"/>
        </w:rPr>
        <w:t>От группы вагонов или поезда составляется только акт на задержку подачи вагонов по вине клиента и акт под названием «Универсальный». Акт на подачу неочищенных вагонов и задержку окончания грузовой операции составляется из функции «Памятка». Акт на отказ от подписи памятки составляется от железнодорожной станции.</w:t>
      </w:r>
    </w:p>
    <w:p w:rsidR="009219AF" w:rsidRPr="003C0BCA" w:rsidRDefault="00A21FD2">
      <w:pPr>
        <w:pStyle w:val="32"/>
        <w:keepNext/>
        <w:keepLines/>
        <w:shd w:val="clear" w:color="auto" w:fill="auto"/>
        <w:rPr>
          <w:sz w:val="20"/>
          <w:szCs w:val="20"/>
        </w:rPr>
      </w:pPr>
      <w:bookmarkStart w:id="40" w:name="bookmark70"/>
      <w:bookmarkStart w:id="41" w:name="bookmark71"/>
      <w:r w:rsidRPr="003C0BCA">
        <w:rPr>
          <w:sz w:val="20"/>
          <w:szCs w:val="20"/>
        </w:rPr>
        <w:t>Функция «Формирование и печать</w:t>
      </w:r>
      <w:r w:rsidRPr="003C0BCA">
        <w:rPr>
          <w:sz w:val="20"/>
          <w:szCs w:val="20"/>
        </w:rPr>
        <w:br/>
        <w:t>книги приема грузов к перевозке формы ГУ-34»</w:t>
      </w:r>
      <w:bookmarkEnd w:id="40"/>
      <w:bookmarkEnd w:id="41"/>
    </w:p>
    <w:p w:rsidR="003B7963" w:rsidRPr="003C0BCA" w:rsidRDefault="003B7963">
      <w:pPr>
        <w:pStyle w:val="32"/>
        <w:keepNext/>
        <w:keepLines/>
        <w:shd w:val="clear" w:color="auto" w:fill="auto"/>
        <w:rPr>
          <w:sz w:val="20"/>
          <w:szCs w:val="20"/>
        </w:rPr>
      </w:pPr>
    </w:p>
    <w:p w:rsidR="009219AF" w:rsidRPr="003C0BCA" w:rsidRDefault="00A21FD2">
      <w:pPr>
        <w:pStyle w:val="1"/>
        <w:shd w:val="clear" w:color="auto" w:fill="auto"/>
        <w:spacing w:after="160"/>
        <w:jc w:val="both"/>
        <w:rPr>
          <w:sz w:val="20"/>
          <w:szCs w:val="20"/>
        </w:rPr>
      </w:pPr>
      <w:r w:rsidRPr="003C0BCA">
        <w:rPr>
          <w:sz w:val="20"/>
          <w:szCs w:val="20"/>
        </w:rPr>
        <w:t>Задача используется для оформления записей в книге ГУ-34 только после формирования вагонного листа из функции «Вагонный лист», так как используются данные сформированного вагонного листа.</w:t>
      </w:r>
    </w:p>
    <w:p w:rsidR="009219AF" w:rsidRPr="003C0BCA" w:rsidRDefault="00A21FD2">
      <w:pPr>
        <w:pStyle w:val="32"/>
        <w:keepNext/>
        <w:keepLines/>
        <w:shd w:val="clear" w:color="auto" w:fill="auto"/>
        <w:rPr>
          <w:sz w:val="20"/>
          <w:szCs w:val="20"/>
        </w:rPr>
      </w:pPr>
      <w:bookmarkStart w:id="42" w:name="bookmark72"/>
      <w:bookmarkStart w:id="43" w:name="bookmark73"/>
      <w:r w:rsidRPr="003C0BCA">
        <w:rPr>
          <w:sz w:val="20"/>
          <w:szCs w:val="20"/>
        </w:rPr>
        <w:t>Функция «Информирование клиентов о подаче»</w:t>
      </w:r>
      <w:bookmarkEnd w:id="42"/>
      <w:bookmarkEnd w:id="43"/>
    </w:p>
    <w:p w:rsidR="009219AF" w:rsidRPr="003C0BCA" w:rsidRDefault="00A21FD2">
      <w:pPr>
        <w:pStyle w:val="1"/>
        <w:shd w:val="clear" w:color="auto" w:fill="auto"/>
        <w:spacing w:after="160"/>
        <w:jc w:val="both"/>
        <w:rPr>
          <w:sz w:val="20"/>
          <w:szCs w:val="20"/>
        </w:rPr>
      </w:pPr>
      <w:r w:rsidRPr="003C0BCA">
        <w:rPr>
          <w:sz w:val="20"/>
          <w:szCs w:val="20"/>
        </w:rPr>
        <w:t>В список включаются: вагоны вы</w:t>
      </w:r>
      <w:r w:rsidR="003B7963" w:rsidRPr="003C0BCA">
        <w:rPr>
          <w:sz w:val="20"/>
          <w:szCs w:val="20"/>
        </w:rPr>
        <w:t>бранного клиента, его контраген</w:t>
      </w:r>
      <w:r w:rsidRPr="003C0BCA">
        <w:rPr>
          <w:sz w:val="20"/>
          <w:szCs w:val="20"/>
        </w:rPr>
        <w:t>тов, и неопознанных клиентов; груженые вагоны; пор</w:t>
      </w:r>
      <w:r w:rsidR="003B7963" w:rsidRPr="003C0BCA">
        <w:rPr>
          <w:sz w:val="20"/>
          <w:szCs w:val="20"/>
        </w:rPr>
        <w:t>ожние местные ва</w:t>
      </w:r>
      <w:r w:rsidRPr="003C0BCA">
        <w:rPr>
          <w:sz w:val="20"/>
          <w:szCs w:val="20"/>
        </w:rPr>
        <w:t>гоны из-под любого груза, отобранные по наименованию клиента.</w:t>
      </w:r>
    </w:p>
    <w:p w:rsidR="009219AF" w:rsidRPr="003C0BCA" w:rsidRDefault="00A21FD2">
      <w:pPr>
        <w:pStyle w:val="32"/>
        <w:keepNext/>
        <w:keepLines/>
        <w:shd w:val="clear" w:color="auto" w:fill="auto"/>
        <w:spacing w:line="283" w:lineRule="auto"/>
        <w:rPr>
          <w:sz w:val="20"/>
          <w:szCs w:val="20"/>
        </w:rPr>
      </w:pPr>
      <w:bookmarkStart w:id="44" w:name="bookmark74"/>
      <w:bookmarkStart w:id="45" w:name="bookmark75"/>
      <w:r w:rsidRPr="003C0BCA">
        <w:rPr>
          <w:sz w:val="20"/>
          <w:szCs w:val="20"/>
        </w:rPr>
        <w:t>Функция «Составление вагонного листа»</w:t>
      </w:r>
      <w:bookmarkEnd w:id="44"/>
      <w:bookmarkEnd w:id="45"/>
    </w:p>
    <w:p w:rsidR="009219AF" w:rsidRPr="003C0BCA" w:rsidRDefault="00A21FD2">
      <w:pPr>
        <w:pStyle w:val="1"/>
        <w:shd w:val="clear" w:color="auto" w:fill="auto"/>
        <w:spacing w:line="283" w:lineRule="auto"/>
        <w:jc w:val="both"/>
        <w:rPr>
          <w:sz w:val="20"/>
          <w:szCs w:val="20"/>
        </w:rPr>
      </w:pPr>
      <w:r w:rsidRPr="003C0BCA">
        <w:rPr>
          <w:sz w:val="20"/>
          <w:szCs w:val="20"/>
        </w:rPr>
        <w:t>Функция может работать от гр</w:t>
      </w:r>
      <w:r w:rsidR="003B7963" w:rsidRPr="003C0BCA">
        <w:rPr>
          <w:sz w:val="20"/>
          <w:szCs w:val="20"/>
        </w:rPr>
        <w:t>уппы вагонов или поезда первона</w:t>
      </w:r>
      <w:r w:rsidRPr="003C0BCA">
        <w:rPr>
          <w:sz w:val="20"/>
          <w:szCs w:val="20"/>
        </w:rPr>
        <w:t>чального формирования и от железнодорожной станции для повторного обращения к сформированному вагонно</w:t>
      </w:r>
      <w:r w:rsidR="003B7963" w:rsidRPr="003C0BCA">
        <w:rPr>
          <w:sz w:val="20"/>
          <w:szCs w:val="20"/>
        </w:rPr>
        <w:t>му листу. Иконка на запуск функ</w:t>
      </w:r>
      <w:r w:rsidRPr="003C0BCA">
        <w:rPr>
          <w:sz w:val="20"/>
          <w:szCs w:val="20"/>
        </w:rPr>
        <w:t>ции находится на закладке «Приемосдатчик».</w:t>
      </w:r>
    </w:p>
    <w:p w:rsidR="009219AF" w:rsidRPr="003C0BCA" w:rsidRDefault="00A21FD2">
      <w:pPr>
        <w:pStyle w:val="1"/>
        <w:shd w:val="clear" w:color="auto" w:fill="auto"/>
        <w:spacing w:line="283" w:lineRule="auto"/>
        <w:jc w:val="both"/>
        <w:rPr>
          <w:sz w:val="20"/>
          <w:szCs w:val="20"/>
        </w:rPr>
      </w:pPr>
      <w:r w:rsidRPr="003C0BCA">
        <w:rPr>
          <w:sz w:val="20"/>
          <w:szCs w:val="20"/>
        </w:rPr>
        <w:t>При обращении к функции на экран выдается соответствующий кадр (рис. 5.1).</w:t>
      </w:r>
    </w:p>
    <w:p w:rsidR="009219AF" w:rsidRDefault="00A21FD2">
      <w:pPr>
        <w:jc w:val="center"/>
        <w:rPr>
          <w:sz w:val="2"/>
          <w:szCs w:val="2"/>
        </w:rPr>
      </w:pPr>
      <w:r>
        <w:rPr>
          <w:noProof/>
          <w:lang w:bidi="ar-SA"/>
        </w:rPr>
        <w:lastRenderedPageBreak/>
        <w:drawing>
          <wp:inline distT="0" distB="0" distL="0" distR="0">
            <wp:extent cx="3657600" cy="2566670"/>
            <wp:effectExtent l="0" t="0" r="0" b="0"/>
            <wp:docPr id="78" name="Picutre 78"/>
            <wp:cNvGraphicFramePr/>
            <a:graphic xmlns:a="http://schemas.openxmlformats.org/drawingml/2006/main">
              <a:graphicData uri="http://schemas.openxmlformats.org/drawingml/2006/picture">
                <pic:pic xmlns:pic="http://schemas.openxmlformats.org/drawingml/2006/picture">
                  <pic:nvPicPr>
                    <pic:cNvPr id="78" name="Picture 78"/>
                    <pic:cNvPicPr/>
                  </pic:nvPicPr>
                  <pic:blipFill>
                    <a:blip r:embed="rId48" cstate="print"/>
                    <a:stretch/>
                  </pic:blipFill>
                  <pic:spPr>
                    <a:xfrm>
                      <a:off x="0" y="0"/>
                      <a:ext cx="3657600" cy="2566670"/>
                    </a:xfrm>
                    <a:prstGeom prst="rect">
                      <a:avLst/>
                    </a:prstGeom>
                  </pic:spPr>
                </pic:pic>
              </a:graphicData>
            </a:graphic>
          </wp:inline>
        </w:drawing>
      </w:r>
    </w:p>
    <w:p w:rsidR="009219AF" w:rsidRPr="003C0BCA" w:rsidRDefault="00E461C2">
      <w:pPr>
        <w:pStyle w:val="a9"/>
        <w:shd w:val="clear" w:color="auto" w:fill="auto"/>
        <w:ind w:left="1262"/>
        <w:rPr>
          <w:sz w:val="20"/>
          <w:szCs w:val="20"/>
        </w:rPr>
      </w:pPr>
      <w:r w:rsidRPr="003C0BCA">
        <w:rPr>
          <w:sz w:val="20"/>
          <w:szCs w:val="20"/>
        </w:rPr>
        <w:fldChar w:fldCharType="begin"/>
      </w:r>
      <w:r w:rsidR="00474F5D" w:rsidRPr="003C0BCA">
        <w:rPr>
          <w:sz w:val="20"/>
          <w:szCs w:val="20"/>
        </w:rPr>
        <w:instrText>PAGE   \* MERGEFORMAT</w:instrText>
      </w:r>
      <w:r w:rsidRPr="003C0BCA">
        <w:rPr>
          <w:sz w:val="20"/>
          <w:szCs w:val="20"/>
        </w:rPr>
        <w:fldChar w:fldCharType="separate"/>
      </w:r>
      <w:r w:rsidR="0087600D" w:rsidRPr="003C0BCA">
        <w:rPr>
          <w:noProof/>
          <w:sz w:val="20"/>
          <w:szCs w:val="20"/>
        </w:rPr>
        <w:t>16</w:t>
      </w:r>
      <w:r w:rsidRPr="003C0BCA">
        <w:rPr>
          <w:sz w:val="20"/>
          <w:szCs w:val="20"/>
        </w:rPr>
        <w:fldChar w:fldCharType="end"/>
      </w:r>
      <w:r w:rsidR="00A21FD2" w:rsidRPr="003C0BCA">
        <w:rPr>
          <w:sz w:val="20"/>
          <w:szCs w:val="20"/>
        </w:rPr>
        <w:t>Рис. 5.1. Поле вагонного листа в АРМ ПС</w:t>
      </w:r>
    </w:p>
    <w:p w:rsidR="00DE50E3" w:rsidRDefault="00DE50E3">
      <w:pPr>
        <w:pStyle w:val="a9"/>
        <w:shd w:val="clear" w:color="auto" w:fill="auto"/>
        <w:ind w:left="1262"/>
      </w:pPr>
    </w:p>
    <w:p w:rsidR="00DE50E3" w:rsidRDefault="00DE50E3">
      <w:pPr>
        <w:pStyle w:val="a9"/>
        <w:shd w:val="clear" w:color="auto" w:fill="auto"/>
        <w:ind w:left="1262"/>
      </w:pPr>
    </w:p>
    <w:p w:rsidR="009219AF" w:rsidRPr="003C0BCA" w:rsidRDefault="00A21FD2">
      <w:pPr>
        <w:pStyle w:val="1"/>
        <w:shd w:val="clear" w:color="auto" w:fill="auto"/>
        <w:ind w:firstLine="420"/>
        <w:jc w:val="both"/>
        <w:rPr>
          <w:sz w:val="20"/>
          <w:szCs w:val="20"/>
        </w:rPr>
      </w:pPr>
      <w:r w:rsidRPr="003C0BCA">
        <w:rPr>
          <w:sz w:val="20"/>
          <w:szCs w:val="20"/>
        </w:rPr>
        <w:t>Курсор находится на первом номере вагона. Если воспользоваться клавишей «Стрелка вниз», он окрасится в зеленый цвет. При работе мож</w:t>
      </w:r>
      <w:r w:rsidRPr="003C0BCA">
        <w:rPr>
          <w:sz w:val="20"/>
          <w:szCs w:val="20"/>
        </w:rPr>
        <w:softHyphen/>
        <w:t>но пользоваться клавиатурой или мышкой.</w:t>
      </w:r>
    </w:p>
    <w:p w:rsidR="009219AF" w:rsidRPr="003C0BCA" w:rsidRDefault="00A21FD2">
      <w:pPr>
        <w:pStyle w:val="1"/>
        <w:shd w:val="clear" w:color="auto" w:fill="auto"/>
        <w:ind w:firstLine="420"/>
        <w:jc w:val="both"/>
        <w:rPr>
          <w:sz w:val="20"/>
          <w:szCs w:val="20"/>
        </w:rPr>
      </w:pPr>
      <w:r w:rsidRPr="003C0BCA">
        <w:rPr>
          <w:sz w:val="20"/>
          <w:szCs w:val="20"/>
        </w:rPr>
        <w:t>В нижней части экрана дан спис</w:t>
      </w:r>
      <w:r w:rsidR="003B7963" w:rsidRPr="003C0BCA">
        <w:rPr>
          <w:sz w:val="20"/>
          <w:szCs w:val="20"/>
        </w:rPr>
        <w:t>ок вагонов, на которые можно со</w:t>
      </w:r>
      <w:r w:rsidRPr="003C0BCA">
        <w:rPr>
          <w:sz w:val="20"/>
          <w:szCs w:val="20"/>
        </w:rPr>
        <w:t>ставить вагонный лист. Этот список формируется из вагонов, по которым в памятке было проставлено время з</w:t>
      </w:r>
      <w:r w:rsidR="003B7963" w:rsidRPr="003C0BCA">
        <w:rPr>
          <w:sz w:val="20"/>
          <w:szCs w:val="20"/>
        </w:rPr>
        <w:t>авершения грузовой операции «по</w:t>
      </w:r>
      <w:r w:rsidRPr="003C0BCA">
        <w:rPr>
          <w:sz w:val="20"/>
          <w:szCs w:val="20"/>
        </w:rPr>
        <w:t>грузка», «сдвоенная» или «выгрузка»</w:t>
      </w:r>
      <w:r w:rsidR="003B7963" w:rsidRPr="003C0BCA">
        <w:rPr>
          <w:sz w:val="20"/>
          <w:szCs w:val="20"/>
        </w:rPr>
        <w:t xml:space="preserve"> (для оформления перевозки ваго</w:t>
      </w:r>
      <w:r w:rsidRPr="003C0BCA">
        <w:rPr>
          <w:sz w:val="20"/>
          <w:szCs w:val="20"/>
        </w:rPr>
        <w:t>нов по полным грузовым документам). Порядковый номер погруженных вагонов помечен синим цветом, выгруженных - зеленым.</w:t>
      </w:r>
    </w:p>
    <w:p w:rsidR="009219AF" w:rsidRPr="003C0BCA" w:rsidRDefault="00A21FD2">
      <w:pPr>
        <w:pStyle w:val="1"/>
        <w:shd w:val="clear" w:color="auto" w:fill="auto"/>
        <w:ind w:firstLine="420"/>
        <w:jc w:val="both"/>
        <w:rPr>
          <w:sz w:val="20"/>
          <w:szCs w:val="20"/>
        </w:rPr>
      </w:pPr>
      <w:r w:rsidRPr="003C0BCA">
        <w:rPr>
          <w:sz w:val="20"/>
          <w:szCs w:val="20"/>
        </w:rPr>
        <w:t>Список вагонов можно отсортировать по виду операции (щелкнув по кнопке «Груженые» или «Порожние») или по любому из параметров, перечисленных в серой строке над списком вагонов:</w:t>
      </w:r>
    </w:p>
    <w:p w:rsidR="009219AF" w:rsidRPr="003C0BCA" w:rsidRDefault="00A21FD2" w:rsidP="00FD077C">
      <w:pPr>
        <w:pStyle w:val="1"/>
        <w:numPr>
          <w:ilvl w:val="0"/>
          <w:numId w:val="25"/>
        </w:numPr>
        <w:shd w:val="clear" w:color="auto" w:fill="auto"/>
        <w:tabs>
          <w:tab w:val="left" w:pos="704"/>
        </w:tabs>
        <w:ind w:firstLine="420"/>
        <w:jc w:val="both"/>
        <w:rPr>
          <w:sz w:val="20"/>
          <w:szCs w:val="20"/>
        </w:rPr>
      </w:pPr>
      <w:r w:rsidRPr="003C0BCA">
        <w:rPr>
          <w:sz w:val="20"/>
          <w:szCs w:val="20"/>
        </w:rPr>
        <w:t>порядковый номер вагона;</w:t>
      </w:r>
    </w:p>
    <w:p w:rsidR="009219AF" w:rsidRPr="003C0BCA" w:rsidRDefault="00A21FD2" w:rsidP="00FD077C">
      <w:pPr>
        <w:pStyle w:val="1"/>
        <w:numPr>
          <w:ilvl w:val="0"/>
          <w:numId w:val="25"/>
        </w:numPr>
        <w:shd w:val="clear" w:color="auto" w:fill="auto"/>
        <w:tabs>
          <w:tab w:val="left" w:pos="706"/>
        </w:tabs>
        <w:ind w:firstLine="420"/>
        <w:jc w:val="both"/>
        <w:rPr>
          <w:sz w:val="20"/>
          <w:szCs w:val="20"/>
        </w:rPr>
      </w:pPr>
      <w:r w:rsidRPr="003C0BCA">
        <w:rPr>
          <w:sz w:val="20"/>
          <w:szCs w:val="20"/>
        </w:rPr>
        <w:t>номер вагона (сортировка п</w:t>
      </w:r>
      <w:r w:rsidR="003B7963" w:rsidRPr="003C0BCA">
        <w:rPr>
          <w:sz w:val="20"/>
          <w:szCs w:val="20"/>
        </w:rPr>
        <w:t>о возрастанию инвентарного номе</w:t>
      </w:r>
      <w:r w:rsidRPr="003C0BCA">
        <w:rPr>
          <w:sz w:val="20"/>
          <w:szCs w:val="20"/>
        </w:rPr>
        <w:t>ра вагона);</w:t>
      </w:r>
    </w:p>
    <w:p w:rsidR="009219AF" w:rsidRPr="003C0BCA" w:rsidRDefault="00A21FD2" w:rsidP="00FD077C">
      <w:pPr>
        <w:pStyle w:val="1"/>
        <w:numPr>
          <w:ilvl w:val="0"/>
          <w:numId w:val="25"/>
        </w:numPr>
        <w:shd w:val="clear" w:color="auto" w:fill="auto"/>
        <w:tabs>
          <w:tab w:val="left" w:pos="711"/>
        </w:tabs>
        <w:ind w:firstLine="420"/>
        <w:jc w:val="both"/>
        <w:rPr>
          <w:sz w:val="20"/>
          <w:szCs w:val="20"/>
        </w:rPr>
      </w:pPr>
      <w:r w:rsidRPr="003C0BCA">
        <w:rPr>
          <w:sz w:val="20"/>
          <w:szCs w:val="20"/>
        </w:rPr>
        <w:t>порядковый номер вагона относительно того железнодорожного пути, на котором он зафиксирован в модели в момент вызова функции (при этой сортировке может быть несколько вагонов с номером П/П = 1, 2 или 3 и т.д.);</w:t>
      </w:r>
    </w:p>
    <w:p w:rsidR="009219AF" w:rsidRPr="003C0BCA" w:rsidRDefault="00A21FD2" w:rsidP="00FD077C">
      <w:pPr>
        <w:pStyle w:val="1"/>
        <w:numPr>
          <w:ilvl w:val="0"/>
          <w:numId w:val="24"/>
        </w:numPr>
        <w:shd w:val="clear" w:color="auto" w:fill="auto"/>
        <w:tabs>
          <w:tab w:val="left" w:pos="723"/>
        </w:tabs>
        <w:ind w:firstLine="420"/>
        <w:jc w:val="both"/>
        <w:rPr>
          <w:sz w:val="20"/>
          <w:szCs w:val="20"/>
        </w:rPr>
      </w:pPr>
      <w:r w:rsidRPr="003C0BCA">
        <w:rPr>
          <w:sz w:val="20"/>
          <w:szCs w:val="20"/>
        </w:rPr>
        <w:lastRenderedPageBreak/>
        <w:t>род вагона;</w:t>
      </w:r>
    </w:p>
    <w:p w:rsidR="009219AF" w:rsidRPr="003C0BCA" w:rsidRDefault="00A21FD2" w:rsidP="00FD077C">
      <w:pPr>
        <w:pStyle w:val="1"/>
        <w:numPr>
          <w:ilvl w:val="0"/>
          <w:numId w:val="24"/>
        </w:numPr>
        <w:shd w:val="clear" w:color="auto" w:fill="auto"/>
        <w:tabs>
          <w:tab w:val="left" w:pos="728"/>
        </w:tabs>
        <w:ind w:firstLine="420"/>
        <w:jc w:val="both"/>
        <w:rPr>
          <w:sz w:val="20"/>
          <w:szCs w:val="20"/>
        </w:rPr>
      </w:pPr>
      <w:r w:rsidRPr="003C0BCA">
        <w:rPr>
          <w:sz w:val="20"/>
          <w:szCs w:val="20"/>
        </w:rPr>
        <w:t>грузоотправитель;</w:t>
      </w:r>
    </w:p>
    <w:p w:rsidR="009219AF" w:rsidRPr="003C0BCA" w:rsidRDefault="00A21FD2" w:rsidP="00FD077C">
      <w:pPr>
        <w:pStyle w:val="1"/>
        <w:numPr>
          <w:ilvl w:val="0"/>
          <w:numId w:val="24"/>
        </w:numPr>
        <w:shd w:val="clear" w:color="auto" w:fill="auto"/>
        <w:tabs>
          <w:tab w:val="left" w:pos="728"/>
        </w:tabs>
        <w:ind w:firstLine="420"/>
        <w:jc w:val="both"/>
        <w:rPr>
          <w:sz w:val="20"/>
          <w:szCs w:val="20"/>
        </w:rPr>
      </w:pPr>
      <w:r w:rsidRPr="003C0BCA">
        <w:rPr>
          <w:sz w:val="20"/>
          <w:szCs w:val="20"/>
        </w:rPr>
        <w:t>железнодорожный путь;</w:t>
      </w:r>
    </w:p>
    <w:p w:rsidR="009219AF" w:rsidRPr="003C0BCA" w:rsidRDefault="00A21FD2" w:rsidP="00FD077C">
      <w:pPr>
        <w:pStyle w:val="1"/>
        <w:numPr>
          <w:ilvl w:val="0"/>
          <w:numId w:val="24"/>
        </w:numPr>
        <w:shd w:val="clear" w:color="auto" w:fill="auto"/>
        <w:tabs>
          <w:tab w:val="left" w:pos="728"/>
        </w:tabs>
        <w:ind w:firstLine="420"/>
        <w:jc w:val="both"/>
        <w:rPr>
          <w:sz w:val="20"/>
          <w:szCs w:val="20"/>
        </w:rPr>
      </w:pPr>
      <w:r w:rsidRPr="003C0BCA">
        <w:rPr>
          <w:sz w:val="20"/>
          <w:szCs w:val="20"/>
        </w:rPr>
        <w:t>поезд/группа;</w:t>
      </w:r>
    </w:p>
    <w:p w:rsidR="009219AF" w:rsidRPr="003C0BCA" w:rsidRDefault="00A21FD2" w:rsidP="00FD077C">
      <w:pPr>
        <w:pStyle w:val="1"/>
        <w:numPr>
          <w:ilvl w:val="0"/>
          <w:numId w:val="24"/>
        </w:numPr>
        <w:shd w:val="clear" w:color="auto" w:fill="auto"/>
        <w:tabs>
          <w:tab w:val="left" w:pos="728"/>
        </w:tabs>
        <w:ind w:firstLine="420"/>
        <w:jc w:val="both"/>
        <w:rPr>
          <w:sz w:val="20"/>
          <w:szCs w:val="20"/>
        </w:rPr>
      </w:pPr>
      <w:r w:rsidRPr="003C0BCA">
        <w:rPr>
          <w:sz w:val="20"/>
          <w:szCs w:val="20"/>
        </w:rPr>
        <w:t>время подачи под грузовую операцию;</w:t>
      </w:r>
    </w:p>
    <w:p w:rsidR="009219AF" w:rsidRPr="003C0BCA" w:rsidRDefault="00A21FD2" w:rsidP="00FD077C">
      <w:pPr>
        <w:pStyle w:val="1"/>
        <w:numPr>
          <w:ilvl w:val="0"/>
          <w:numId w:val="24"/>
        </w:numPr>
        <w:shd w:val="clear" w:color="auto" w:fill="auto"/>
        <w:tabs>
          <w:tab w:val="left" w:pos="711"/>
        </w:tabs>
        <w:ind w:firstLine="420"/>
        <w:jc w:val="both"/>
        <w:rPr>
          <w:sz w:val="20"/>
          <w:szCs w:val="20"/>
        </w:rPr>
      </w:pPr>
      <w:r w:rsidRPr="003C0BCA">
        <w:rPr>
          <w:sz w:val="20"/>
          <w:szCs w:val="20"/>
        </w:rPr>
        <w:t>операция (сортировка по виду грузовой операции, совершенной с вагоном);</w:t>
      </w:r>
    </w:p>
    <w:p w:rsidR="009219AF" w:rsidRPr="003C0BCA" w:rsidRDefault="00A21FD2" w:rsidP="00FD077C">
      <w:pPr>
        <w:pStyle w:val="1"/>
        <w:numPr>
          <w:ilvl w:val="0"/>
          <w:numId w:val="24"/>
        </w:numPr>
        <w:shd w:val="clear" w:color="auto" w:fill="auto"/>
        <w:tabs>
          <w:tab w:val="left" w:pos="728"/>
        </w:tabs>
        <w:ind w:firstLine="420"/>
        <w:jc w:val="both"/>
        <w:rPr>
          <w:sz w:val="20"/>
          <w:szCs w:val="20"/>
        </w:rPr>
      </w:pPr>
      <w:r w:rsidRPr="003C0BCA">
        <w:rPr>
          <w:sz w:val="20"/>
          <w:szCs w:val="20"/>
        </w:rPr>
        <w:t>время свершения грузовой операции;</w:t>
      </w:r>
    </w:p>
    <w:p w:rsidR="009219AF" w:rsidRPr="003C0BCA" w:rsidRDefault="00A21FD2" w:rsidP="00FD077C">
      <w:pPr>
        <w:pStyle w:val="1"/>
        <w:numPr>
          <w:ilvl w:val="0"/>
          <w:numId w:val="24"/>
        </w:numPr>
        <w:shd w:val="clear" w:color="auto" w:fill="auto"/>
        <w:tabs>
          <w:tab w:val="left" w:pos="798"/>
        </w:tabs>
        <w:ind w:firstLine="420"/>
        <w:jc w:val="both"/>
        <w:rPr>
          <w:sz w:val="20"/>
          <w:szCs w:val="20"/>
        </w:rPr>
      </w:pPr>
      <w:r w:rsidRPr="003C0BCA">
        <w:rPr>
          <w:sz w:val="20"/>
          <w:szCs w:val="20"/>
        </w:rPr>
        <w:t>наименование железнодорожного пути необщего пользования или грузового фронта, на котором с вагоном произведена грузовая операция.</w:t>
      </w:r>
    </w:p>
    <w:p w:rsidR="009219AF" w:rsidRPr="003C0BCA" w:rsidRDefault="00A21FD2">
      <w:pPr>
        <w:pStyle w:val="1"/>
        <w:shd w:val="clear" w:color="auto" w:fill="auto"/>
        <w:ind w:firstLine="420"/>
        <w:jc w:val="both"/>
        <w:rPr>
          <w:sz w:val="20"/>
          <w:szCs w:val="20"/>
        </w:rPr>
      </w:pPr>
      <w:r w:rsidRPr="003C0BCA">
        <w:rPr>
          <w:sz w:val="20"/>
          <w:szCs w:val="20"/>
        </w:rPr>
        <w:t>По любому из этих параметров сортировка производится как по воз</w:t>
      </w:r>
      <w:r w:rsidRPr="003C0BCA">
        <w:rPr>
          <w:sz w:val="20"/>
          <w:szCs w:val="20"/>
        </w:rPr>
        <w:softHyphen/>
        <w:t>растанию, так и по убыванию.</w:t>
      </w:r>
    </w:p>
    <w:p w:rsidR="009219AF" w:rsidRPr="003C0BCA" w:rsidRDefault="00A21FD2">
      <w:pPr>
        <w:pStyle w:val="1"/>
        <w:shd w:val="clear" w:color="auto" w:fill="auto"/>
        <w:ind w:firstLine="420"/>
        <w:jc w:val="both"/>
        <w:rPr>
          <w:sz w:val="20"/>
          <w:szCs w:val="20"/>
        </w:rPr>
      </w:pPr>
      <w:r w:rsidRPr="003C0BCA">
        <w:rPr>
          <w:sz w:val="20"/>
          <w:szCs w:val="20"/>
        </w:rPr>
        <w:t>Коричневым цветом помечены вагоны, с которыми с других рабочих мест работают пользователи. На такие вагоны составлять вагонный лист нельзя. Также нельзя выбрать вагоны с разных железнодорожных путей для составления одного вагонного листа.</w:t>
      </w:r>
    </w:p>
    <w:p w:rsidR="009219AF" w:rsidRPr="003C0BCA" w:rsidRDefault="00A21FD2" w:rsidP="003B7963">
      <w:pPr>
        <w:pStyle w:val="1"/>
        <w:shd w:val="clear" w:color="auto" w:fill="auto"/>
        <w:ind w:firstLine="420"/>
        <w:jc w:val="both"/>
        <w:rPr>
          <w:sz w:val="20"/>
          <w:szCs w:val="20"/>
        </w:rPr>
      </w:pPr>
      <w:r w:rsidRPr="003C0BCA">
        <w:rPr>
          <w:sz w:val="20"/>
          <w:szCs w:val="20"/>
        </w:rPr>
        <w:t>Для сокращения списка вагонов</w:t>
      </w:r>
      <w:r w:rsidR="003B7963" w:rsidRPr="003C0BCA">
        <w:rPr>
          <w:sz w:val="20"/>
          <w:szCs w:val="20"/>
        </w:rPr>
        <w:t xml:space="preserve"> можно сразу выбрать грузоотпра</w:t>
      </w:r>
      <w:r w:rsidRPr="003C0BCA">
        <w:rPr>
          <w:sz w:val="20"/>
          <w:szCs w:val="20"/>
        </w:rPr>
        <w:t>вителя, переместив курсор в окно</w:t>
      </w:r>
      <w:r w:rsidR="003B7963" w:rsidRPr="003C0BCA">
        <w:rPr>
          <w:sz w:val="20"/>
          <w:szCs w:val="20"/>
        </w:rPr>
        <w:t xml:space="preserve"> для кнопки «Выбор клиента» мышкой или клавишей «ТАБ</w:t>
      </w:r>
      <w:r w:rsidRPr="003C0BCA">
        <w:rPr>
          <w:sz w:val="20"/>
          <w:szCs w:val="20"/>
        </w:rPr>
        <w:t>». «Отмена» отменяет последний выбор любогопараметра. Используется только тогда, когда активна (название окрашено в зеленый цвет).</w:t>
      </w:r>
    </w:p>
    <w:p w:rsidR="009219AF" w:rsidRPr="003C0BCA" w:rsidRDefault="00A21FD2">
      <w:pPr>
        <w:pStyle w:val="1"/>
        <w:shd w:val="clear" w:color="auto" w:fill="auto"/>
        <w:ind w:firstLine="420"/>
        <w:jc w:val="both"/>
        <w:rPr>
          <w:sz w:val="20"/>
          <w:szCs w:val="20"/>
        </w:rPr>
      </w:pPr>
      <w:r w:rsidRPr="003C0BCA">
        <w:rPr>
          <w:sz w:val="20"/>
          <w:szCs w:val="20"/>
        </w:rPr>
        <w:t>Если это не первое обращение к функции, то при</w:t>
      </w:r>
      <w:r w:rsidR="003B7963" w:rsidRPr="003C0BCA">
        <w:rPr>
          <w:sz w:val="20"/>
          <w:szCs w:val="20"/>
        </w:rPr>
        <w:t xml:space="preserve"> оформлении вагон</w:t>
      </w:r>
      <w:r w:rsidRPr="003C0BCA">
        <w:rPr>
          <w:sz w:val="20"/>
          <w:szCs w:val="20"/>
        </w:rPr>
        <w:t>ного листа на его основе можно создать шаблон. Этот шаблон хранится в памяти и может быть использован при составлении похожего вагонного листа на другой вагон или группу при групповой отправке. При нажатии па эту кнопку выдается список шаблонов.</w:t>
      </w:r>
    </w:p>
    <w:p w:rsidR="009219AF" w:rsidRPr="003C0BCA" w:rsidRDefault="00A21FD2">
      <w:pPr>
        <w:pStyle w:val="1"/>
        <w:shd w:val="clear" w:color="auto" w:fill="auto"/>
        <w:ind w:firstLine="420"/>
        <w:jc w:val="both"/>
        <w:rPr>
          <w:sz w:val="20"/>
          <w:szCs w:val="20"/>
        </w:rPr>
      </w:pPr>
      <w:r w:rsidRPr="003C0BCA">
        <w:rPr>
          <w:sz w:val="20"/>
          <w:szCs w:val="20"/>
        </w:rPr>
        <w:t>Клавиша «Копировать» предназн</w:t>
      </w:r>
      <w:r w:rsidR="00A06A07" w:rsidRPr="003C0BCA">
        <w:rPr>
          <w:sz w:val="20"/>
          <w:szCs w:val="20"/>
        </w:rPr>
        <w:t>ачена для создания нового шабло</w:t>
      </w:r>
      <w:r w:rsidRPr="003C0BCA">
        <w:rPr>
          <w:sz w:val="20"/>
          <w:szCs w:val="20"/>
        </w:rPr>
        <w:t>на, на основе выбранного с изменен</w:t>
      </w:r>
      <w:r w:rsidR="00A06A07" w:rsidRPr="003C0BCA">
        <w:rPr>
          <w:sz w:val="20"/>
          <w:szCs w:val="20"/>
        </w:rPr>
        <w:t>ными данными. Действия аналогич</w:t>
      </w:r>
      <w:r w:rsidRPr="003C0BCA">
        <w:rPr>
          <w:sz w:val="20"/>
          <w:szCs w:val="20"/>
        </w:rPr>
        <w:t>ны предыдущему. Только после нажатия клавиши «Применить» будет создан новый шаблон.</w:t>
      </w:r>
    </w:p>
    <w:p w:rsidR="009219AF" w:rsidRPr="003C0BCA" w:rsidRDefault="00A21FD2">
      <w:pPr>
        <w:pStyle w:val="1"/>
        <w:shd w:val="clear" w:color="auto" w:fill="auto"/>
        <w:ind w:firstLine="420"/>
        <w:jc w:val="both"/>
        <w:rPr>
          <w:sz w:val="20"/>
          <w:szCs w:val="20"/>
        </w:rPr>
      </w:pPr>
      <w:r w:rsidRPr="003C0BCA">
        <w:rPr>
          <w:sz w:val="20"/>
          <w:szCs w:val="20"/>
        </w:rPr>
        <w:t>Клавиша «Добавить» используется для создания нового шаблона.</w:t>
      </w:r>
    </w:p>
    <w:p w:rsidR="009219AF" w:rsidRPr="003C0BCA" w:rsidRDefault="00A21FD2">
      <w:pPr>
        <w:pStyle w:val="1"/>
        <w:shd w:val="clear" w:color="auto" w:fill="auto"/>
        <w:spacing w:after="240"/>
        <w:ind w:firstLine="420"/>
        <w:jc w:val="both"/>
        <w:rPr>
          <w:sz w:val="20"/>
          <w:szCs w:val="20"/>
        </w:rPr>
      </w:pPr>
      <w:r w:rsidRPr="003C0BCA">
        <w:rPr>
          <w:sz w:val="20"/>
          <w:szCs w:val="20"/>
        </w:rPr>
        <w:t>Перенос помеченного вагона или</w:t>
      </w:r>
      <w:r w:rsidR="00A06A07" w:rsidRPr="003C0BCA">
        <w:rPr>
          <w:sz w:val="20"/>
          <w:szCs w:val="20"/>
        </w:rPr>
        <w:t xml:space="preserve"> вагонов из нижнего списка ваго</w:t>
      </w:r>
      <w:r w:rsidRPr="003C0BCA">
        <w:rPr>
          <w:sz w:val="20"/>
          <w:szCs w:val="20"/>
        </w:rPr>
        <w:t>нов, кандидатов на составление ваго</w:t>
      </w:r>
      <w:r w:rsidR="00A06A07" w:rsidRPr="003C0BCA">
        <w:rPr>
          <w:sz w:val="20"/>
          <w:szCs w:val="20"/>
        </w:rPr>
        <w:t>нного листа в верхний список ва</w:t>
      </w:r>
      <w:r w:rsidRPr="003C0BCA">
        <w:rPr>
          <w:sz w:val="20"/>
          <w:szCs w:val="20"/>
        </w:rPr>
        <w:t xml:space="preserve">гонов, отобранных для составления одного вагонного листа. Для того чтобы пометить несколько вагонов для оформления вагонного листа на групповую отправку необходимо установит указатель на первый нужный вагон и, держа нажатой левую кнопку мыши, перемещать указатель по вагонам до </w:t>
      </w:r>
      <w:r w:rsidRPr="003C0BCA">
        <w:rPr>
          <w:sz w:val="20"/>
          <w:szCs w:val="20"/>
        </w:rPr>
        <w:lastRenderedPageBreak/>
        <w:t>последнего нужного вагона.</w:t>
      </w:r>
    </w:p>
    <w:p w:rsidR="009219AF" w:rsidRPr="003C0BCA" w:rsidRDefault="00A21FD2">
      <w:pPr>
        <w:pStyle w:val="32"/>
        <w:keepNext/>
        <w:keepLines/>
        <w:shd w:val="clear" w:color="auto" w:fill="auto"/>
        <w:rPr>
          <w:sz w:val="20"/>
          <w:szCs w:val="20"/>
        </w:rPr>
      </w:pPr>
      <w:bookmarkStart w:id="46" w:name="bookmark76"/>
      <w:bookmarkStart w:id="47" w:name="bookmark77"/>
      <w:r w:rsidRPr="003C0BCA">
        <w:rPr>
          <w:sz w:val="20"/>
          <w:szCs w:val="20"/>
        </w:rPr>
        <w:t>Функция «Вагонный лист»</w:t>
      </w:r>
      <w:bookmarkEnd w:id="46"/>
      <w:bookmarkEnd w:id="47"/>
    </w:p>
    <w:p w:rsidR="009219AF" w:rsidRPr="003C0BCA" w:rsidRDefault="00A21FD2">
      <w:pPr>
        <w:pStyle w:val="1"/>
        <w:shd w:val="clear" w:color="auto" w:fill="auto"/>
        <w:ind w:firstLine="420"/>
        <w:jc w:val="both"/>
        <w:rPr>
          <w:sz w:val="20"/>
          <w:szCs w:val="20"/>
        </w:rPr>
      </w:pPr>
      <w:r w:rsidRPr="003C0BCA">
        <w:rPr>
          <w:sz w:val="20"/>
          <w:szCs w:val="20"/>
        </w:rPr>
        <w:t>Функция позволяет перейти к формированию самого вагонного листа.</w:t>
      </w:r>
    </w:p>
    <w:p w:rsidR="009219AF" w:rsidRPr="003C0BCA" w:rsidRDefault="00A21FD2">
      <w:pPr>
        <w:pStyle w:val="1"/>
        <w:shd w:val="clear" w:color="auto" w:fill="auto"/>
        <w:ind w:firstLine="420"/>
        <w:jc w:val="both"/>
        <w:rPr>
          <w:sz w:val="20"/>
          <w:szCs w:val="20"/>
        </w:rPr>
      </w:pPr>
      <w:r w:rsidRPr="003C0BCA">
        <w:rPr>
          <w:sz w:val="20"/>
          <w:szCs w:val="20"/>
        </w:rPr>
        <w:t>Если это повторное составление вагонного листа, без выхода из функции, то все данные из предыдуще</w:t>
      </w:r>
      <w:r w:rsidR="00A06A07" w:rsidRPr="003C0BCA">
        <w:rPr>
          <w:sz w:val="20"/>
          <w:szCs w:val="20"/>
        </w:rPr>
        <w:t>го переносятся в новый с возмож</w:t>
      </w:r>
      <w:r w:rsidRPr="003C0BCA">
        <w:rPr>
          <w:sz w:val="20"/>
          <w:szCs w:val="20"/>
        </w:rPr>
        <w:t>ностью корректировки.</w:t>
      </w:r>
    </w:p>
    <w:p w:rsidR="009219AF" w:rsidRPr="003C0BCA" w:rsidRDefault="00A21FD2">
      <w:pPr>
        <w:pStyle w:val="1"/>
        <w:shd w:val="clear" w:color="auto" w:fill="auto"/>
        <w:ind w:firstLine="420"/>
        <w:jc w:val="both"/>
        <w:rPr>
          <w:sz w:val="20"/>
          <w:szCs w:val="20"/>
        </w:rPr>
      </w:pPr>
      <w:r w:rsidRPr="003C0BCA">
        <w:rPr>
          <w:sz w:val="20"/>
          <w:szCs w:val="20"/>
        </w:rPr>
        <w:t>После нажатия кнопки «ВЛ Ваго</w:t>
      </w:r>
      <w:r w:rsidR="00A06A07" w:rsidRPr="003C0BCA">
        <w:rPr>
          <w:sz w:val="20"/>
          <w:szCs w:val="20"/>
        </w:rPr>
        <w:t>нный лист» или «ВЛ» на экран вы</w:t>
      </w:r>
      <w:r w:rsidRPr="003C0BCA">
        <w:rPr>
          <w:sz w:val="20"/>
          <w:szCs w:val="20"/>
        </w:rPr>
        <w:t>дается кадр для заполнения (перем</w:t>
      </w:r>
      <w:r w:rsidR="00A06A07" w:rsidRPr="003C0BCA">
        <w:rPr>
          <w:sz w:val="20"/>
          <w:szCs w:val="20"/>
        </w:rPr>
        <w:t>ещение между кадрами осуществляется по клавише «Та</w:t>
      </w:r>
      <w:r w:rsidR="00A06A07" w:rsidRPr="003C0BCA">
        <w:rPr>
          <w:sz w:val="20"/>
          <w:szCs w:val="20"/>
          <w:lang w:val="en-US"/>
        </w:rPr>
        <w:t>b</w:t>
      </w:r>
      <w:r w:rsidRPr="003C0BCA">
        <w:rPr>
          <w:sz w:val="20"/>
          <w:szCs w:val="20"/>
        </w:rPr>
        <w:t>», внутри одного кадра по данным - клавишами «Стрелка вправо», «Стрелка влево»).</w:t>
      </w:r>
    </w:p>
    <w:p w:rsidR="009219AF" w:rsidRPr="003C0BCA" w:rsidRDefault="00A21FD2">
      <w:pPr>
        <w:pStyle w:val="1"/>
        <w:shd w:val="clear" w:color="auto" w:fill="auto"/>
        <w:spacing w:after="120"/>
        <w:ind w:firstLine="420"/>
        <w:jc w:val="both"/>
        <w:rPr>
          <w:sz w:val="20"/>
          <w:szCs w:val="20"/>
        </w:rPr>
      </w:pPr>
      <w:r w:rsidRPr="003C0BCA">
        <w:rPr>
          <w:sz w:val="20"/>
          <w:szCs w:val="20"/>
        </w:rPr>
        <w:t>Поле «Грузоотправитель» - форм</w:t>
      </w:r>
      <w:r w:rsidR="00A06A07" w:rsidRPr="003C0BCA">
        <w:rPr>
          <w:sz w:val="20"/>
          <w:szCs w:val="20"/>
        </w:rPr>
        <w:t>ируется автоматически из выбран</w:t>
      </w:r>
      <w:r w:rsidRPr="003C0BCA">
        <w:rPr>
          <w:sz w:val="20"/>
          <w:szCs w:val="20"/>
        </w:rPr>
        <w:t xml:space="preserve">ного ранее варианта. Если выбран не тот, его можно заменить, набрав нужный код или введя хотя бы начало наименования. Для этого надо либо нажать клавишу </w:t>
      </w:r>
      <w:r w:rsidRPr="003C0BCA">
        <w:rPr>
          <w:sz w:val="20"/>
          <w:szCs w:val="20"/>
          <w:lang w:eastAsia="en-US" w:bidi="en-US"/>
        </w:rPr>
        <w:t>«</w:t>
      </w:r>
      <w:r w:rsidRPr="003C0BCA">
        <w:rPr>
          <w:sz w:val="20"/>
          <w:szCs w:val="20"/>
          <w:lang w:val="en-US" w:eastAsia="en-US" w:bidi="en-US"/>
        </w:rPr>
        <w:t>F</w:t>
      </w:r>
      <w:r w:rsidRPr="003C0BCA">
        <w:rPr>
          <w:sz w:val="20"/>
          <w:szCs w:val="20"/>
          <w:lang w:eastAsia="en-US" w:bidi="en-US"/>
        </w:rPr>
        <w:t xml:space="preserve">1» </w:t>
      </w:r>
      <w:r w:rsidRPr="003C0BCA">
        <w:rPr>
          <w:sz w:val="20"/>
          <w:szCs w:val="20"/>
        </w:rPr>
        <w:t>либо щелкнуть м</w:t>
      </w:r>
      <w:r w:rsidR="00A06A07" w:rsidRPr="003C0BCA">
        <w:rPr>
          <w:sz w:val="20"/>
          <w:szCs w:val="20"/>
        </w:rPr>
        <w:t>ышкой по стрелке в поле наимено</w:t>
      </w:r>
      <w:r w:rsidRPr="003C0BCA">
        <w:rPr>
          <w:sz w:val="20"/>
          <w:szCs w:val="20"/>
        </w:rPr>
        <w:t>вания или кода грузоотправителя. Подкрашенная в желтый цвет область поля «подъездной железнодорожный пут</w:t>
      </w:r>
      <w:r w:rsidR="00A06A07" w:rsidRPr="003C0BCA">
        <w:rPr>
          <w:sz w:val="20"/>
          <w:szCs w:val="20"/>
        </w:rPr>
        <w:t>ь» говорит о том, что запрашива</w:t>
      </w:r>
      <w:r w:rsidRPr="003C0BCA">
        <w:rPr>
          <w:sz w:val="20"/>
          <w:szCs w:val="20"/>
        </w:rPr>
        <w:t>ется список клиентов. Из сформированной подсказки выбирается нужный грузоотправитель. Нового грузоотправит</w:t>
      </w:r>
      <w:r w:rsidR="00A06A07" w:rsidRPr="003C0BCA">
        <w:rPr>
          <w:sz w:val="20"/>
          <w:szCs w:val="20"/>
        </w:rPr>
        <w:t>еля ввести нельзя. Поэтому необ</w:t>
      </w:r>
      <w:r w:rsidRPr="003C0BCA">
        <w:rPr>
          <w:sz w:val="20"/>
          <w:szCs w:val="20"/>
        </w:rPr>
        <w:t>ходимо еще на этапе ввода данных о клиентах железнодорожной станции</w:t>
      </w:r>
      <w:r w:rsidRPr="003C0BCA">
        <w:rPr>
          <w:sz w:val="20"/>
          <w:szCs w:val="20"/>
        </w:rPr>
        <w:br w:type="page"/>
      </w:r>
    </w:p>
    <w:p w:rsidR="009219AF" w:rsidRPr="003C0BCA" w:rsidRDefault="00A21FD2">
      <w:pPr>
        <w:pStyle w:val="a9"/>
        <w:shd w:val="clear" w:color="auto" w:fill="auto"/>
        <w:spacing w:line="271" w:lineRule="auto"/>
        <w:jc w:val="both"/>
        <w:rPr>
          <w:sz w:val="20"/>
          <w:szCs w:val="20"/>
        </w:rPr>
      </w:pPr>
      <w:r w:rsidRPr="003C0BCA">
        <w:rPr>
          <w:sz w:val="20"/>
          <w:szCs w:val="20"/>
        </w:rPr>
        <w:lastRenderedPageBreak/>
        <w:t>или разовых клиентах вводить всех клиентов заранее и при оформлении памятки четко указывать, кому именно п</w:t>
      </w:r>
      <w:r w:rsidR="00A06A07" w:rsidRPr="003C0BCA">
        <w:rPr>
          <w:sz w:val="20"/>
          <w:szCs w:val="20"/>
        </w:rPr>
        <w:t>одавался вагон. Экран ввода дан</w:t>
      </w:r>
      <w:r w:rsidRPr="003C0BCA">
        <w:rPr>
          <w:sz w:val="20"/>
          <w:szCs w:val="20"/>
        </w:rPr>
        <w:t>ных для формирования вагонного листа изображен на рис. 5.2.</w:t>
      </w:r>
    </w:p>
    <w:p w:rsidR="009219AF" w:rsidRDefault="00A21FD2">
      <w:pPr>
        <w:jc w:val="center"/>
        <w:rPr>
          <w:sz w:val="2"/>
          <w:szCs w:val="2"/>
        </w:rPr>
      </w:pPr>
      <w:r>
        <w:rPr>
          <w:noProof/>
          <w:lang w:bidi="ar-SA"/>
        </w:rPr>
        <w:drawing>
          <wp:inline distT="0" distB="0" distL="0" distR="0">
            <wp:extent cx="3943985" cy="3237230"/>
            <wp:effectExtent l="0" t="0" r="0" b="0"/>
            <wp:docPr id="79" name="Picutre 79"/>
            <wp:cNvGraphicFramePr/>
            <a:graphic xmlns:a="http://schemas.openxmlformats.org/drawingml/2006/main">
              <a:graphicData uri="http://schemas.openxmlformats.org/drawingml/2006/picture">
                <pic:pic xmlns:pic="http://schemas.openxmlformats.org/drawingml/2006/picture">
                  <pic:nvPicPr>
                    <pic:cNvPr id="79" name="Picture 79"/>
                    <pic:cNvPicPr/>
                  </pic:nvPicPr>
                  <pic:blipFill>
                    <a:blip r:embed="rId49" cstate="print"/>
                    <a:stretch/>
                  </pic:blipFill>
                  <pic:spPr>
                    <a:xfrm>
                      <a:off x="0" y="0"/>
                      <a:ext cx="3943985" cy="3237230"/>
                    </a:xfrm>
                    <a:prstGeom prst="rect">
                      <a:avLst/>
                    </a:prstGeom>
                  </pic:spPr>
                </pic:pic>
              </a:graphicData>
            </a:graphic>
          </wp:inline>
        </w:drawing>
      </w:r>
    </w:p>
    <w:p w:rsidR="009219AF" w:rsidRPr="003C0BCA" w:rsidRDefault="00A21FD2">
      <w:pPr>
        <w:pStyle w:val="a9"/>
        <w:shd w:val="clear" w:color="auto" w:fill="auto"/>
        <w:ind w:left="1699"/>
        <w:rPr>
          <w:sz w:val="20"/>
          <w:szCs w:val="20"/>
        </w:rPr>
      </w:pPr>
      <w:r w:rsidRPr="003C0BCA">
        <w:rPr>
          <w:sz w:val="20"/>
          <w:szCs w:val="20"/>
        </w:rPr>
        <w:t>Рис. 5.2. Поле ввода вагонного листа</w:t>
      </w:r>
    </w:p>
    <w:p w:rsidR="009219AF" w:rsidRPr="003C0BCA" w:rsidRDefault="009219AF">
      <w:pPr>
        <w:spacing w:after="119" w:line="1" w:lineRule="exact"/>
        <w:rPr>
          <w:sz w:val="20"/>
          <w:szCs w:val="20"/>
        </w:rPr>
      </w:pPr>
    </w:p>
    <w:p w:rsidR="009219AF" w:rsidRPr="003C0BCA" w:rsidRDefault="00A21FD2">
      <w:pPr>
        <w:pStyle w:val="1"/>
        <w:shd w:val="clear" w:color="auto" w:fill="auto"/>
        <w:ind w:firstLine="420"/>
        <w:jc w:val="both"/>
        <w:rPr>
          <w:sz w:val="20"/>
          <w:szCs w:val="20"/>
        </w:rPr>
      </w:pPr>
      <w:r w:rsidRPr="003C0BCA">
        <w:rPr>
          <w:sz w:val="20"/>
          <w:szCs w:val="20"/>
        </w:rPr>
        <w:t>Поле «Вид отправки» - формируется автоматически. Если выбран один вагон - отправка повагонная с</w:t>
      </w:r>
      <w:r w:rsidR="00A06A07" w:rsidRPr="003C0BCA">
        <w:rPr>
          <w:sz w:val="20"/>
          <w:szCs w:val="20"/>
        </w:rPr>
        <w:t xml:space="preserve"> возможностью замены по подсказ</w:t>
      </w:r>
      <w:r w:rsidRPr="003C0BCA">
        <w:rPr>
          <w:sz w:val="20"/>
          <w:szCs w:val="20"/>
        </w:rPr>
        <w:t>ке на повагонно-сборную. Если выбрано несколько вагонов - отправка групповая. Требуется уточнение в сл</w:t>
      </w:r>
      <w:r w:rsidR="00A06A07" w:rsidRPr="003C0BCA">
        <w:rPr>
          <w:sz w:val="20"/>
          <w:szCs w:val="20"/>
        </w:rPr>
        <w:t>едующем поле: по подсказке выби</w:t>
      </w:r>
      <w:r w:rsidRPr="003C0BCA">
        <w:rPr>
          <w:sz w:val="20"/>
          <w:szCs w:val="20"/>
        </w:rPr>
        <w:t>рается маршрут, группа или сцеп.</w:t>
      </w:r>
    </w:p>
    <w:p w:rsidR="009219AF" w:rsidRPr="003C0BCA" w:rsidRDefault="00A21FD2">
      <w:pPr>
        <w:pStyle w:val="1"/>
        <w:shd w:val="clear" w:color="auto" w:fill="auto"/>
        <w:ind w:firstLine="420"/>
        <w:jc w:val="both"/>
        <w:rPr>
          <w:sz w:val="20"/>
          <w:szCs w:val="20"/>
        </w:rPr>
      </w:pPr>
      <w:r w:rsidRPr="003C0BCA">
        <w:rPr>
          <w:sz w:val="20"/>
          <w:szCs w:val="20"/>
        </w:rPr>
        <w:t>Поле «Вид маршрута» - в левом окне выбирается вид маршрута, правом окне указывается его номер (данные проверяются на правиль</w:t>
      </w:r>
      <w:r w:rsidRPr="003C0BCA">
        <w:rPr>
          <w:sz w:val="20"/>
          <w:szCs w:val="20"/>
        </w:rPr>
        <w:softHyphen/>
        <w:t>ность контрольного знака).</w:t>
      </w:r>
    </w:p>
    <w:p w:rsidR="009219AF" w:rsidRPr="003C0BCA" w:rsidRDefault="00A21FD2">
      <w:pPr>
        <w:pStyle w:val="1"/>
        <w:shd w:val="clear" w:color="auto" w:fill="auto"/>
        <w:ind w:firstLine="420"/>
        <w:jc w:val="both"/>
        <w:rPr>
          <w:sz w:val="20"/>
          <w:szCs w:val="20"/>
        </w:rPr>
      </w:pPr>
      <w:r w:rsidRPr="003C0BCA">
        <w:rPr>
          <w:sz w:val="20"/>
          <w:szCs w:val="20"/>
        </w:rPr>
        <w:t>Поле «Номер накладной». В левом окне, если нужно, можно ввести две буквы, в правом окне вводится номер.</w:t>
      </w:r>
    </w:p>
    <w:p w:rsidR="009219AF" w:rsidRPr="003C0BCA" w:rsidRDefault="00A21FD2">
      <w:pPr>
        <w:pStyle w:val="1"/>
        <w:shd w:val="clear" w:color="auto" w:fill="auto"/>
        <w:ind w:firstLine="420"/>
        <w:jc w:val="both"/>
        <w:rPr>
          <w:sz w:val="20"/>
          <w:szCs w:val="20"/>
        </w:rPr>
      </w:pPr>
      <w:r w:rsidRPr="003C0BCA">
        <w:rPr>
          <w:sz w:val="20"/>
          <w:szCs w:val="20"/>
        </w:rPr>
        <w:t>Поле «От» — железнодорожная станция и дорога отправления. Фор</w:t>
      </w:r>
      <w:r w:rsidRPr="003C0BCA">
        <w:rPr>
          <w:sz w:val="20"/>
          <w:szCs w:val="20"/>
        </w:rPr>
        <w:softHyphen/>
        <w:t>мируется автоматически. Соответст</w:t>
      </w:r>
      <w:r w:rsidR="00A06A07" w:rsidRPr="003C0BCA">
        <w:rPr>
          <w:sz w:val="20"/>
          <w:szCs w:val="20"/>
        </w:rPr>
        <w:t>вует железнодорожной станции по</w:t>
      </w:r>
      <w:r w:rsidRPr="003C0BCA">
        <w:rPr>
          <w:sz w:val="20"/>
          <w:szCs w:val="20"/>
        </w:rPr>
        <w:t>грузки груза.</w:t>
      </w:r>
    </w:p>
    <w:p w:rsidR="009219AF" w:rsidRPr="003C0BCA" w:rsidRDefault="00A21FD2">
      <w:pPr>
        <w:pStyle w:val="1"/>
        <w:shd w:val="clear" w:color="auto" w:fill="auto"/>
        <w:ind w:firstLine="420"/>
        <w:jc w:val="both"/>
        <w:rPr>
          <w:sz w:val="20"/>
          <w:szCs w:val="20"/>
        </w:rPr>
      </w:pPr>
      <w:r w:rsidRPr="003C0BCA">
        <w:rPr>
          <w:sz w:val="20"/>
          <w:szCs w:val="20"/>
        </w:rPr>
        <w:lastRenderedPageBreak/>
        <w:t xml:space="preserve">Поле «До» - нажав на клавишу </w:t>
      </w:r>
      <w:r w:rsidRPr="003C0BCA">
        <w:rPr>
          <w:sz w:val="20"/>
          <w:szCs w:val="20"/>
          <w:lang w:eastAsia="en-US" w:bidi="en-US"/>
        </w:rPr>
        <w:t>«</w:t>
      </w:r>
      <w:r w:rsidRPr="003C0BCA">
        <w:rPr>
          <w:sz w:val="20"/>
          <w:szCs w:val="20"/>
          <w:lang w:val="en-US" w:eastAsia="en-US" w:bidi="en-US"/>
        </w:rPr>
        <w:t>F</w:t>
      </w:r>
      <w:r w:rsidRPr="003C0BCA">
        <w:rPr>
          <w:sz w:val="20"/>
          <w:szCs w:val="20"/>
          <w:lang w:eastAsia="en-US" w:bidi="en-US"/>
        </w:rPr>
        <w:t xml:space="preserve">1» </w:t>
      </w:r>
      <w:r w:rsidRPr="003C0BCA">
        <w:rPr>
          <w:sz w:val="20"/>
          <w:szCs w:val="20"/>
        </w:rPr>
        <w:t>или щелкнув мышкой по стрелке в соответствующем окне, можно ввести начало кода (в левом окне) или начало наименования (в правом окне) железнодорожной станции назначения.</w:t>
      </w:r>
    </w:p>
    <w:p w:rsidR="009219AF" w:rsidRPr="003C0BCA" w:rsidRDefault="00A21FD2">
      <w:pPr>
        <w:pStyle w:val="1"/>
        <w:shd w:val="clear" w:color="auto" w:fill="auto"/>
        <w:ind w:firstLine="420"/>
        <w:jc w:val="both"/>
        <w:rPr>
          <w:sz w:val="20"/>
          <w:szCs w:val="20"/>
        </w:rPr>
      </w:pPr>
      <w:r w:rsidRPr="003C0BCA">
        <w:rPr>
          <w:sz w:val="20"/>
          <w:szCs w:val="20"/>
        </w:rPr>
        <w:t xml:space="preserve">Поле «Получатель» - если на данную железнодорожную станцию в системе уже оформлялся вагонный лист, высвечивается наименование и код первого из имеющихся грузополучателей. При отсутствии нужного грузополучателя информацию о нем можно ввести, щелкнув по кнопке с изображением человечка и надписью </w:t>
      </w:r>
      <w:r w:rsidR="00A06A07" w:rsidRPr="003C0BCA">
        <w:rPr>
          <w:sz w:val="20"/>
          <w:szCs w:val="20"/>
        </w:rPr>
        <w:t>«Новый». Когда все данные о гру</w:t>
      </w:r>
      <w:r w:rsidRPr="003C0BCA">
        <w:rPr>
          <w:sz w:val="20"/>
          <w:szCs w:val="20"/>
        </w:rPr>
        <w:t>зополучателе введены, нужно щелкнуть по кнопке «Готово».</w:t>
      </w:r>
    </w:p>
    <w:p w:rsidR="009219AF" w:rsidRPr="003C0BCA" w:rsidRDefault="00A21FD2">
      <w:pPr>
        <w:pStyle w:val="1"/>
        <w:shd w:val="clear" w:color="auto" w:fill="auto"/>
        <w:ind w:firstLine="420"/>
        <w:jc w:val="both"/>
        <w:rPr>
          <w:sz w:val="20"/>
          <w:szCs w:val="20"/>
        </w:rPr>
      </w:pPr>
      <w:r w:rsidRPr="003C0BCA">
        <w:rPr>
          <w:sz w:val="20"/>
          <w:szCs w:val="20"/>
        </w:rPr>
        <w:t>Поле «Вид сообщения» — заполняется по подсказке, вызванной щелчком по стрелке или самому полю данного.</w:t>
      </w:r>
    </w:p>
    <w:p w:rsidR="009219AF" w:rsidRPr="003C0BCA" w:rsidRDefault="00A21FD2">
      <w:pPr>
        <w:pStyle w:val="1"/>
        <w:shd w:val="clear" w:color="auto" w:fill="auto"/>
        <w:ind w:firstLine="420"/>
        <w:jc w:val="both"/>
        <w:rPr>
          <w:sz w:val="20"/>
          <w:szCs w:val="20"/>
        </w:rPr>
      </w:pPr>
      <w:r w:rsidRPr="003C0BCA">
        <w:rPr>
          <w:sz w:val="20"/>
          <w:szCs w:val="20"/>
        </w:rPr>
        <w:t>Поле «Способ определения веса тары» - по умолчанию формируется значение «с бруса» (при необходимости по подсказке можно заменить).</w:t>
      </w:r>
    </w:p>
    <w:p w:rsidR="009219AF" w:rsidRPr="003C0BCA" w:rsidRDefault="00A21FD2">
      <w:pPr>
        <w:pStyle w:val="1"/>
        <w:shd w:val="clear" w:color="auto" w:fill="auto"/>
        <w:ind w:firstLine="420"/>
        <w:jc w:val="both"/>
        <w:rPr>
          <w:sz w:val="20"/>
          <w:szCs w:val="20"/>
        </w:rPr>
      </w:pPr>
      <w:r w:rsidRPr="003C0BCA">
        <w:rPr>
          <w:sz w:val="20"/>
          <w:szCs w:val="20"/>
        </w:rPr>
        <w:t>Поле «Способ определения массы» - заполняется в правом окне по подсказке «Кем», в левом окне по подсказке «Каким способом».</w:t>
      </w:r>
    </w:p>
    <w:p w:rsidR="009219AF" w:rsidRPr="003C0BCA" w:rsidRDefault="00A21FD2">
      <w:pPr>
        <w:pStyle w:val="1"/>
        <w:shd w:val="clear" w:color="auto" w:fill="auto"/>
        <w:ind w:firstLine="420"/>
        <w:jc w:val="both"/>
        <w:rPr>
          <w:sz w:val="20"/>
          <w:szCs w:val="20"/>
        </w:rPr>
      </w:pPr>
      <w:r w:rsidRPr="003C0BCA">
        <w:rPr>
          <w:sz w:val="20"/>
          <w:szCs w:val="20"/>
        </w:rPr>
        <w:t>Поле «Способ перевозки» - авто</w:t>
      </w:r>
      <w:r w:rsidR="00A06A07" w:rsidRPr="003C0BCA">
        <w:rPr>
          <w:sz w:val="20"/>
          <w:szCs w:val="20"/>
        </w:rPr>
        <w:t>матически формируется для налив</w:t>
      </w:r>
      <w:r w:rsidRPr="003C0BCA">
        <w:rPr>
          <w:sz w:val="20"/>
          <w:szCs w:val="20"/>
        </w:rPr>
        <w:t>ной («налив») и повагонно-сборной (</w:t>
      </w:r>
      <w:r w:rsidR="00A06A07" w:rsidRPr="003C0BCA">
        <w:rPr>
          <w:sz w:val="20"/>
          <w:szCs w:val="20"/>
        </w:rPr>
        <w:t>тарно-штучный с возможностью за</w:t>
      </w:r>
      <w:r w:rsidRPr="003C0BCA">
        <w:rPr>
          <w:sz w:val="20"/>
          <w:szCs w:val="20"/>
        </w:rPr>
        <w:t xml:space="preserve">мены по подсказке на «упаковку») отправки. В </w:t>
      </w:r>
      <w:r w:rsidR="00A06A07" w:rsidRPr="003C0BCA">
        <w:rPr>
          <w:sz w:val="20"/>
          <w:szCs w:val="20"/>
        </w:rPr>
        <w:t>остальных случаях фор</w:t>
      </w:r>
      <w:r w:rsidRPr="003C0BCA">
        <w:rPr>
          <w:sz w:val="20"/>
          <w:szCs w:val="20"/>
        </w:rPr>
        <w:t>мируется выбором по подсказке.</w:t>
      </w:r>
    </w:p>
    <w:p w:rsidR="009219AF" w:rsidRPr="003C0BCA" w:rsidRDefault="00A21FD2">
      <w:pPr>
        <w:pStyle w:val="1"/>
        <w:shd w:val="clear" w:color="auto" w:fill="auto"/>
        <w:spacing w:after="240"/>
        <w:ind w:firstLine="420"/>
        <w:jc w:val="both"/>
        <w:rPr>
          <w:sz w:val="20"/>
          <w:szCs w:val="20"/>
        </w:rPr>
      </w:pPr>
      <w:r w:rsidRPr="003C0BCA">
        <w:rPr>
          <w:sz w:val="20"/>
          <w:szCs w:val="20"/>
        </w:rPr>
        <w:t>Поле «Отметки» - отметки в вагонном листе (данное не обязательное).</w:t>
      </w:r>
    </w:p>
    <w:p w:rsidR="009219AF" w:rsidRPr="003C0BCA" w:rsidRDefault="00A21FD2">
      <w:pPr>
        <w:pStyle w:val="32"/>
        <w:keepNext/>
        <w:keepLines/>
        <w:shd w:val="clear" w:color="auto" w:fill="auto"/>
        <w:rPr>
          <w:sz w:val="20"/>
          <w:szCs w:val="20"/>
        </w:rPr>
      </w:pPr>
      <w:bookmarkStart w:id="48" w:name="bookmark78"/>
      <w:bookmarkStart w:id="49" w:name="bookmark79"/>
      <w:r w:rsidRPr="003C0BCA">
        <w:rPr>
          <w:sz w:val="20"/>
          <w:szCs w:val="20"/>
        </w:rPr>
        <w:t>Строка сведений о грузе</w:t>
      </w:r>
      <w:bookmarkEnd w:id="48"/>
      <w:bookmarkEnd w:id="49"/>
    </w:p>
    <w:p w:rsidR="009219AF" w:rsidRPr="003C0BCA" w:rsidRDefault="00A21FD2">
      <w:pPr>
        <w:pStyle w:val="1"/>
        <w:shd w:val="clear" w:color="auto" w:fill="auto"/>
        <w:ind w:firstLine="420"/>
        <w:jc w:val="both"/>
        <w:rPr>
          <w:sz w:val="20"/>
          <w:szCs w:val="20"/>
        </w:rPr>
      </w:pPr>
      <w:r w:rsidRPr="003C0BCA">
        <w:rPr>
          <w:sz w:val="20"/>
          <w:szCs w:val="20"/>
        </w:rPr>
        <w:t>«Информация о грузе» - данное м</w:t>
      </w:r>
      <w:r w:rsidR="00A06A07" w:rsidRPr="003C0BCA">
        <w:rPr>
          <w:sz w:val="20"/>
          <w:szCs w:val="20"/>
        </w:rPr>
        <w:t>ожно ввести в области наименова</w:t>
      </w:r>
      <w:r w:rsidRPr="003C0BCA">
        <w:rPr>
          <w:sz w:val="20"/>
          <w:szCs w:val="20"/>
        </w:rPr>
        <w:t>ния или кода груза, что удобнее для пользователя.</w:t>
      </w:r>
    </w:p>
    <w:p w:rsidR="009219AF" w:rsidRPr="003C0BCA" w:rsidRDefault="00A21FD2">
      <w:pPr>
        <w:pStyle w:val="1"/>
        <w:shd w:val="clear" w:color="auto" w:fill="auto"/>
        <w:ind w:firstLine="420"/>
        <w:jc w:val="both"/>
        <w:rPr>
          <w:sz w:val="20"/>
          <w:szCs w:val="20"/>
        </w:rPr>
      </w:pPr>
      <w:r w:rsidRPr="003C0BCA">
        <w:rPr>
          <w:sz w:val="20"/>
          <w:szCs w:val="20"/>
        </w:rPr>
        <w:t>«Наименование груза» - вводит</w:t>
      </w:r>
      <w:r w:rsidR="00A06A07" w:rsidRPr="003C0BCA">
        <w:rPr>
          <w:sz w:val="20"/>
          <w:szCs w:val="20"/>
        </w:rPr>
        <w:t>ся начало наименования груза пу</w:t>
      </w:r>
      <w:r w:rsidRPr="003C0BCA">
        <w:rPr>
          <w:sz w:val="20"/>
          <w:szCs w:val="20"/>
        </w:rPr>
        <w:t xml:space="preserve">тем нажатием клавиши </w:t>
      </w:r>
      <w:r w:rsidRPr="003C0BCA">
        <w:rPr>
          <w:sz w:val="20"/>
          <w:szCs w:val="20"/>
          <w:lang w:eastAsia="en-US" w:bidi="en-US"/>
        </w:rPr>
        <w:t>«</w:t>
      </w:r>
      <w:r w:rsidRPr="003C0BCA">
        <w:rPr>
          <w:sz w:val="20"/>
          <w:szCs w:val="20"/>
          <w:lang w:val="en-US" w:eastAsia="en-US" w:bidi="en-US"/>
        </w:rPr>
        <w:t>F</w:t>
      </w:r>
      <w:r w:rsidRPr="003C0BCA">
        <w:rPr>
          <w:sz w:val="20"/>
          <w:szCs w:val="20"/>
          <w:lang w:eastAsia="en-US" w:bidi="en-US"/>
        </w:rPr>
        <w:t xml:space="preserve">1» </w:t>
      </w:r>
      <w:r w:rsidRPr="003C0BCA">
        <w:rPr>
          <w:sz w:val="20"/>
          <w:szCs w:val="20"/>
        </w:rPr>
        <w:t>или щелчком по стрелке в области данного значения.</w:t>
      </w:r>
    </w:p>
    <w:p w:rsidR="009219AF" w:rsidRPr="003C0BCA" w:rsidRDefault="00A21FD2">
      <w:pPr>
        <w:pStyle w:val="1"/>
        <w:shd w:val="clear" w:color="auto" w:fill="auto"/>
        <w:ind w:firstLine="420"/>
        <w:jc w:val="both"/>
        <w:rPr>
          <w:sz w:val="20"/>
          <w:szCs w:val="20"/>
        </w:rPr>
      </w:pPr>
      <w:r w:rsidRPr="003C0BCA">
        <w:rPr>
          <w:sz w:val="20"/>
          <w:szCs w:val="20"/>
        </w:rPr>
        <w:t xml:space="preserve">«Код груза» - вводится начало кода груза или при желании полный шестизначный код нажатием клавиши </w:t>
      </w:r>
      <w:r w:rsidRPr="003C0BCA">
        <w:rPr>
          <w:sz w:val="20"/>
          <w:szCs w:val="20"/>
          <w:lang w:eastAsia="en-US" w:bidi="en-US"/>
        </w:rPr>
        <w:t>«</w:t>
      </w:r>
      <w:r w:rsidRPr="003C0BCA">
        <w:rPr>
          <w:sz w:val="20"/>
          <w:szCs w:val="20"/>
          <w:lang w:val="en-US" w:eastAsia="en-US" w:bidi="en-US"/>
        </w:rPr>
        <w:t>F</w:t>
      </w:r>
      <w:r w:rsidRPr="003C0BCA">
        <w:rPr>
          <w:sz w:val="20"/>
          <w:szCs w:val="20"/>
          <w:lang w:eastAsia="en-US" w:bidi="en-US"/>
        </w:rPr>
        <w:t xml:space="preserve">1» </w:t>
      </w:r>
      <w:r w:rsidRPr="003C0BCA">
        <w:rPr>
          <w:sz w:val="20"/>
          <w:szCs w:val="20"/>
        </w:rPr>
        <w:t>или щелчком по стрелке в области данного значения. Высвечивается список кодов грузов с началом кода, как введено. Из списка выбирае</w:t>
      </w:r>
      <w:r w:rsidR="00A06A07" w:rsidRPr="003C0BCA">
        <w:rPr>
          <w:sz w:val="20"/>
          <w:szCs w:val="20"/>
        </w:rPr>
        <w:t>тся нужный код. К нему подсвечи</w:t>
      </w:r>
      <w:r w:rsidRPr="003C0BCA">
        <w:rPr>
          <w:sz w:val="20"/>
          <w:szCs w:val="20"/>
        </w:rPr>
        <w:t>вается наименование груза, соответст</w:t>
      </w:r>
      <w:r w:rsidR="00A06A07" w:rsidRPr="003C0BCA">
        <w:rPr>
          <w:sz w:val="20"/>
          <w:szCs w:val="20"/>
        </w:rPr>
        <w:t>вующее коду. При повагонно-сбор</w:t>
      </w:r>
      <w:r w:rsidRPr="003C0BCA">
        <w:rPr>
          <w:sz w:val="20"/>
          <w:szCs w:val="20"/>
        </w:rPr>
        <w:t>ной отправке допускается ввод информации о разных грузах.</w:t>
      </w:r>
    </w:p>
    <w:p w:rsidR="009219AF" w:rsidRPr="003C0BCA" w:rsidRDefault="00A21FD2">
      <w:pPr>
        <w:pStyle w:val="1"/>
        <w:shd w:val="clear" w:color="auto" w:fill="auto"/>
        <w:ind w:firstLine="420"/>
        <w:jc w:val="both"/>
        <w:rPr>
          <w:sz w:val="20"/>
          <w:szCs w:val="20"/>
        </w:rPr>
      </w:pPr>
      <w:r w:rsidRPr="003C0BCA">
        <w:rPr>
          <w:sz w:val="20"/>
          <w:szCs w:val="20"/>
        </w:rPr>
        <w:t>«Упаковка». При способе перевозки груза «В упаковке» в поле по подсказке выбирается вид упаковки (при другом способе перевозки груза поле заполняется данным «Способ перевозки груза»),</w:t>
      </w:r>
    </w:p>
    <w:p w:rsidR="00072D9C" w:rsidRPr="003C0BCA" w:rsidRDefault="00A21FD2" w:rsidP="00072D9C">
      <w:pPr>
        <w:pStyle w:val="1"/>
        <w:shd w:val="clear" w:color="auto" w:fill="auto"/>
        <w:spacing w:after="120"/>
        <w:ind w:firstLine="420"/>
        <w:jc w:val="both"/>
        <w:rPr>
          <w:sz w:val="20"/>
          <w:szCs w:val="20"/>
        </w:rPr>
      </w:pPr>
      <w:r w:rsidRPr="003C0BCA">
        <w:rPr>
          <w:sz w:val="20"/>
          <w:szCs w:val="20"/>
        </w:rPr>
        <w:t xml:space="preserve">«Пакеты» - поле заполняется только в том случае, если вид упаковки в </w:t>
      </w:r>
      <w:r w:rsidRPr="003C0BCA">
        <w:rPr>
          <w:sz w:val="20"/>
          <w:szCs w:val="20"/>
        </w:rPr>
        <w:lastRenderedPageBreak/>
        <w:t>предыдущем данном «Гр. пакет» или «Поддон».</w:t>
      </w:r>
    </w:p>
    <w:p w:rsidR="009219AF" w:rsidRPr="003C0BCA" w:rsidRDefault="00A21FD2" w:rsidP="00072D9C">
      <w:pPr>
        <w:pStyle w:val="1"/>
        <w:shd w:val="clear" w:color="auto" w:fill="auto"/>
        <w:spacing w:after="120"/>
        <w:ind w:firstLine="420"/>
        <w:jc w:val="both"/>
        <w:rPr>
          <w:sz w:val="20"/>
          <w:szCs w:val="20"/>
        </w:rPr>
      </w:pPr>
      <w:r w:rsidRPr="003C0BCA">
        <w:rPr>
          <w:sz w:val="20"/>
          <w:szCs w:val="20"/>
        </w:rPr>
        <w:t>«Мест» — поле заполняется при способе перевозки груза в упаковке. Указывается общее количество мест. Заполняется для повагонной или по- вагонно-сборной отправки.</w:t>
      </w:r>
    </w:p>
    <w:p w:rsidR="009219AF" w:rsidRPr="003C0BCA" w:rsidRDefault="00A21FD2">
      <w:pPr>
        <w:pStyle w:val="1"/>
        <w:shd w:val="clear" w:color="auto" w:fill="auto"/>
        <w:ind w:firstLine="420"/>
        <w:jc w:val="both"/>
        <w:rPr>
          <w:sz w:val="20"/>
          <w:szCs w:val="20"/>
        </w:rPr>
      </w:pPr>
      <w:r w:rsidRPr="003C0BCA">
        <w:rPr>
          <w:sz w:val="20"/>
          <w:szCs w:val="20"/>
        </w:rPr>
        <w:t xml:space="preserve">«Масса кг» - заполняется для повагонной отправки и если способ определения массы груза не вагонные весы. Для групповой отправки это данное заполняется в аналогичном поле </w:t>
      </w:r>
      <w:r w:rsidR="00A06A07" w:rsidRPr="003C0BCA">
        <w:rPr>
          <w:sz w:val="20"/>
          <w:szCs w:val="20"/>
        </w:rPr>
        <w:t>сведений о вагоне, а в этом ука</w:t>
      </w:r>
      <w:r w:rsidRPr="003C0BCA">
        <w:rPr>
          <w:sz w:val="20"/>
          <w:szCs w:val="20"/>
        </w:rPr>
        <w:t>зывается сумма по всем вагонам групповой отправки.</w:t>
      </w:r>
    </w:p>
    <w:p w:rsidR="009219AF" w:rsidRPr="003C0BCA" w:rsidRDefault="00A21FD2">
      <w:pPr>
        <w:pStyle w:val="1"/>
        <w:shd w:val="clear" w:color="auto" w:fill="auto"/>
        <w:ind w:firstLine="420"/>
        <w:jc w:val="both"/>
        <w:rPr>
          <w:sz w:val="20"/>
          <w:szCs w:val="20"/>
        </w:rPr>
      </w:pPr>
      <w:r w:rsidRPr="003C0BCA">
        <w:rPr>
          <w:sz w:val="20"/>
          <w:szCs w:val="20"/>
        </w:rPr>
        <w:t>«Марка груза» - данное поле не обязательное (вводится марка груза по книге приема грузов к перевозке).</w:t>
      </w:r>
    </w:p>
    <w:p w:rsidR="009219AF" w:rsidRPr="003C0BCA" w:rsidRDefault="00A21FD2">
      <w:pPr>
        <w:pStyle w:val="1"/>
        <w:shd w:val="clear" w:color="auto" w:fill="auto"/>
        <w:spacing w:after="240"/>
        <w:ind w:firstLine="420"/>
        <w:jc w:val="both"/>
        <w:rPr>
          <w:sz w:val="20"/>
          <w:szCs w:val="20"/>
        </w:rPr>
      </w:pPr>
      <w:r w:rsidRPr="003C0BCA">
        <w:rPr>
          <w:sz w:val="20"/>
          <w:szCs w:val="20"/>
        </w:rPr>
        <w:t>«Штемпеля опасности». Могут быть сформированы автоматически в соответствии с кодом груза или выбра</w:t>
      </w:r>
      <w:r w:rsidR="00A06A07" w:rsidRPr="003C0BCA">
        <w:rPr>
          <w:sz w:val="20"/>
          <w:szCs w:val="20"/>
        </w:rPr>
        <w:t>ны по подсказке (курсор устанав</w:t>
      </w:r>
      <w:r w:rsidRPr="003C0BCA">
        <w:rPr>
          <w:sz w:val="20"/>
          <w:szCs w:val="20"/>
        </w:rPr>
        <w:t>ливается на нужном штемпеле опасности, нажимается клавиша «Enter» или кнопка с изображением стрелки).</w:t>
      </w:r>
    </w:p>
    <w:p w:rsidR="009219AF" w:rsidRPr="003C0BCA" w:rsidRDefault="00A21FD2">
      <w:pPr>
        <w:pStyle w:val="32"/>
        <w:keepNext/>
        <w:keepLines/>
        <w:shd w:val="clear" w:color="auto" w:fill="auto"/>
        <w:rPr>
          <w:sz w:val="20"/>
          <w:szCs w:val="20"/>
        </w:rPr>
      </w:pPr>
      <w:bookmarkStart w:id="50" w:name="bookmark80"/>
      <w:bookmarkStart w:id="51" w:name="bookmark81"/>
      <w:r w:rsidRPr="003C0BCA">
        <w:rPr>
          <w:sz w:val="20"/>
          <w:szCs w:val="20"/>
        </w:rPr>
        <w:t>Строка сведений о вагоне</w:t>
      </w:r>
      <w:bookmarkEnd w:id="50"/>
      <w:bookmarkEnd w:id="51"/>
    </w:p>
    <w:p w:rsidR="009219AF" w:rsidRPr="003C0BCA" w:rsidRDefault="00A21FD2">
      <w:pPr>
        <w:pStyle w:val="1"/>
        <w:shd w:val="clear" w:color="auto" w:fill="auto"/>
        <w:ind w:firstLine="420"/>
        <w:jc w:val="both"/>
        <w:rPr>
          <w:sz w:val="20"/>
          <w:szCs w:val="20"/>
        </w:rPr>
      </w:pPr>
      <w:r w:rsidRPr="003C0BCA">
        <w:rPr>
          <w:sz w:val="20"/>
          <w:szCs w:val="20"/>
        </w:rPr>
        <w:t>Номер вагона формируется при вы</w:t>
      </w:r>
      <w:r w:rsidR="00A06A07" w:rsidRPr="003C0BCA">
        <w:rPr>
          <w:sz w:val="20"/>
          <w:szCs w:val="20"/>
        </w:rPr>
        <w:t>боре вагонов для составления ва</w:t>
      </w:r>
      <w:r w:rsidRPr="003C0BCA">
        <w:rPr>
          <w:sz w:val="20"/>
          <w:szCs w:val="20"/>
        </w:rPr>
        <w:t xml:space="preserve">гонного листа. Если обнаружено, что выбран не тот номер вагона, следует щелкнуть по сочетанию кнопок </w:t>
      </w:r>
      <w:r w:rsidRPr="003C0BCA">
        <w:rPr>
          <w:sz w:val="20"/>
          <w:szCs w:val="20"/>
          <w:lang w:eastAsia="en-US" w:bidi="en-US"/>
        </w:rPr>
        <w:t>«</w:t>
      </w:r>
      <w:r w:rsidRPr="003C0BCA">
        <w:rPr>
          <w:sz w:val="20"/>
          <w:szCs w:val="20"/>
          <w:lang w:val="en-US" w:eastAsia="en-US" w:bidi="en-US"/>
        </w:rPr>
        <w:t>Alt</w:t>
      </w:r>
      <w:r w:rsidRPr="003C0BCA">
        <w:rPr>
          <w:sz w:val="20"/>
          <w:szCs w:val="20"/>
          <w:lang w:eastAsia="en-US" w:bidi="en-US"/>
        </w:rPr>
        <w:t xml:space="preserve">» </w:t>
      </w:r>
      <w:r w:rsidRPr="003C0BCA">
        <w:rPr>
          <w:sz w:val="20"/>
          <w:szCs w:val="20"/>
        </w:rPr>
        <w:t xml:space="preserve">+ </w:t>
      </w:r>
      <w:r w:rsidRPr="003C0BCA">
        <w:rPr>
          <w:sz w:val="20"/>
          <w:szCs w:val="20"/>
          <w:lang w:eastAsia="en-US" w:bidi="en-US"/>
        </w:rPr>
        <w:t>«</w:t>
      </w:r>
      <w:r w:rsidRPr="003C0BCA">
        <w:rPr>
          <w:sz w:val="20"/>
          <w:szCs w:val="20"/>
          <w:lang w:val="en-US" w:eastAsia="en-US" w:bidi="en-US"/>
        </w:rPr>
        <w:t>F</w:t>
      </w:r>
      <w:r w:rsidRPr="003C0BCA">
        <w:rPr>
          <w:sz w:val="20"/>
          <w:szCs w:val="20"/>
          <w:lang w:eastAsia="en-US" w:bidi="en-US"/>
        </w:rPr>
        <w:t xml:space="preserve">4». </w:t>
      </w:r>
      <w:r w:rsidRPr="003C0BCA">
        <w:rPr>
          <w:sz w:val="20"/>
          <w:szCs w:val="20"/>
        </w:rPr>
        <w:t>Произойдет возврат в кадр выбора вагонов. Ненужный вагон можно вернуть в нижний список, а из него добавить тот вагон, которого не хватало.</w:t>
      </w:r>
    </w:p>
    <w:p w:rsidR="009219AF" w:rsidRPr="003C0BCA" w:rsidRDefault="00A21FD2">
      <w:pPr>
        <w:pStyle w:val="1"/>
        <w:shd w:val="clear" w:color="auto" w:fill="auto"/>
        <w:ind w:firstLine="420"/>
        <w:jc w:val="both"/>
        <w:rPr>
          <w:sz w:val="20"/>
          <w:szCs w:val="20"/>
        </w:rPr>
      </w:pPr>
      <w:r w:rsidRPr="003C0BCA">
        <w:rPr>
          <w:sz w:val="20"/>
          <w:szCs w:val="20"/>
        </w:rPr>
        <w:t>«Род», «Р» (ролики), «Сб» (собст</w:t>
      </w:r>
      <w:r w:rsidR="00A06A07" w:rsidRPr="003C0BCA">
        <w:rPr>
          <w:sz w:val="20"/>
          <w:szCs w:val="20"/>
        </w:rPr>
        <w:t>венник), «Оси» - данные заполня</w:t>
      </w:r>
      <w:r w:rsidRPr="003C0BCA">
        <w:rPr>
          <w:sz w:val="20"/>
          <w:szCs w:val="20"/>
        </w:rPr>
        <w:t>ются автоматически и корректировке не подлежат.</w:t>
      </w:r>
    </w:p>
    <w:p w:rsidR="009219AF" w:rsidRPr="003C0BCA" w:rsidRDefault="00A21FD2">
      <w:pPr>
        <w:pStyle w:val="1"/>
        <w:shd w:val="clear" w:color="auto" w:fill="auto"/>
        <w:ind w:firstLine="420"/>
        <w:jc w:val="both"/>
        <w:rPr>
          <w:sz w:val="20"/>
          <w:szCs w:val="20"/>
        </w:rPr>
      </w:pPr>
      <w:r w:rsidRPr="003C0BCA">
        <w:rPr>
          <w:sz w:val="20"/>
          <w:szCs w:val="20"/>
        </w:rPr>
        <w:t>«Прин» (принадлежность) - запо</w:t>
      </w:r>
      <w:r w:rsidR="00A06A07" w:rsidRPr="003C0BCA">
        <w:rPr>
          <w:sz w:val="20"/>
          <w:szCs w:val="20"/>
        </w:rPr>
        <w:t>лняется автоматически на основа</w:t>
      </w:r>
      <w:r w:rsidRPr="003C0BCA">
        <w:rPr>
          <w:sz w:val="20"/>
          <w:szCs w:val="20"/>
        </w:rPr>
        <w:t>нии данных, введенных при оформлении памятки (не корректируется).</w:t>
      </w:r>
    </w:p>
    <w:p w:rsidR="009219AF" w:rsidRPr="003C0BCA" w:rsidRDefault="00A21FD2">
      <w:pPr>
        <w:pStyle w:val="1"/>
        <w:shd w:val="clear" w:color="auto" w:fill="auto"/>
        <w:ind w:firstLine="420"/>
        <w:jc w:val="both"/>
        <w:rPr>
          <w:sz w:val="20"/>
          <w:szCs w:val="20"/>
        </w:rPr>
      </w:pPr>
      <w:r w:rsidRPr="003C0BCA">
        <w:rPr>
          <w:sz w:val="20"/>
          <w:szCs w:val="20"/>
        </w:rPr>
        <w:t>«Гр.п» (грузоподъемность) - изначальное значение заполняется ав</w:t>
      </w:r>
      <w:r w:rsidRPr="003C0BCA">
        <w:rPr>
          <w:sz w:val="20"/>
          <w:szCs w:val="20"/>
        </w:rPr>
        <w:softHyphen/>
        <w:t>томатически на основании нормативно-справочной информации (может быть скорректировано пользователем).</w:t>
      </w:r>
    </w:p>
    <w:p w:rsidR="009219AF" w:rsidRPr="003C0BCA" w:rsidRDefault="00A21FD2">
      <w:pPr>
        <w:pStyle w:val="1"/>
        <w:shd w:val="clear" w:color="auto" w:fill="auto"/>
        <w:ind w:firstLine="420"/>
        <w:jc w:val="both"/>
        <w:rPr>
          <w:sz w:val="20"/>
          <w:szCs w:val="20"/>
        </w:rPr>
      </w:pPr>
      <w:r w:rsidRPr="003C0BCA">
        <w:rPr>
          <w:sz w:val="20"/>
          <w:szCs w:val="20"/>
        </w:rPr>
        <w:t>«Тара» - изначальное значение за</w:t>
      </w:r>
      <w:r w:rsidR="00A06A07" w:rsidRPr="003C0BCA">
        <w:rPr>
          <w:sz w:val="20"/>
          <w:szCs w:val="20"/>
        </w:rPr>
        <w:t>полняется автоматически на осно</w:t>
      </w:r>
      <w:r w:rsidRPr="003C0BCA">
        <w:rPr>
          <w:sz w:val="20"/>
          <w:szCs w:val="20"/>
        </w:rPr>
        <w:t>вании нормативно-справочной информации.</w:t>
      </w:r>
    </w:p>
    <w:p w:rsidR="009219AF" w:rsidRPr="003C0BCA" w:rsidRDefault="00A21FD2">
      <w:pPr>
        <w:pStyle w:val="1"/>
        <w:shd w:val="clear" w:color="auto" w:fill="auto"/>
        <w:ind w:firstLine="420"/>
        <w:jc w:val="both"/>
        <w:rPr>
          <w:sz w:val="20"/>
          <w:szCs w:val="20"/>
        </w:rPr>
      </w:pPr>
      <w:r w:rsidRPr="003C0BCA">
        <w:rPr>
          <w:sz w:val="20"/>
          <w:szCs w:val="20"/>
        </w:rPr>
        <w:t>«Масса груза» - заполняется при способе определения массы груза не вагонными весами. Если способ определения массы груза вагонные весы, поле для ввода недоступно; считается автоматически как разница веса брутто и веса тары.</w:t>
      </w:r>
    </w:p>
    <w:p w:rsidR="009219AF" w:rsidRPr="003C0BCA" w:rsidRDefault="00A21FD2">
      <w:pPr>
        <w:pStyle w:val="1"/>
        <w:shd w:val="clear" w:color="auto" w:fill="auto"/>
        <w:ind w:firstLine="420"/>
        <w:jc w:val="both"/>
        <w:rPr>
          <w:sz w:val="20"/>
          <w:szCs w:val="20"/>
        </w:rPr>
      </w:pPr>
      <w:r w:rsidRPr="003C0BCA">
        <w:rPr>
          <w:sz w:val="20"/>
          <w:szCs w:val="20"/>
        </w:rPr>
        <w:t xml:space="preserve">«Брут кг» - масса брутто в кг. Если </w:t>
      </w:r>
      <w:r w:rsidR="00A06A07" w:rsidRPr="003C0BCA">
        <w:rPr>
          <w:sz w:val="20"/>
          <w:szCs w:val="20"/>
        </w:rPr>
        <w:t>масса груза не вводится по усло</w:t>
      </w:r>
      <w:r w:rsidRPr="003C0BCA">
        <w:rPr>
          <w:sz w:val="20"/>
          <w:szCs w:val="20"/>
        </w:rPr>
        <w:t xml:space="preserve">виям, описанным в предыдущем пункте, на месте массы брутто </w:t>
      </w:r>
      <w:r w:rsidRPr="003C0BCA">
        <w:rPr>
          <w:sz w:val="20"/>
          <w:szCs w:val="20"/>
        </w:rPr>
        <w:lastRenderedPageBreak/>
        <w:t>светится масса тары.</w:t>
      </w:r>
    </w:p>
    <w:p w:rsidR="009219AF" w:rsidRPr="003C0BCA" w:rsidRDefault="00A21FD2">
      <w:pPr>
        <w:pStyle w:val="1"/>
        <w:shd w:val="clear" w:color="auto" w:fill="auto"/>
        <w:ind w:firstLine="420"/>
        <w:jc w:val="both"/>
        <w:rPr>
          <w:sz w:val="20"/>
          <w:szCs w:val="20"/>
        </w:rPr>
      </w:pPr>
      <w:r w:rsidRPr="003C0BCA">
        <w:rPr>
          <w:sz w:val="20"/>
          <w:szCs w:val="20"/>
        </w:rPr>
        <w:t>«Пакеты» - данное автоматически переносится из аналогичного поля сведений о грузе.</w:t>
      </w:r>
    </w:p>
    <w:p w:rsidR="009219AF" w:rsidRPr="003C0BCA" w:rsidRDefault="00A21FD2">
      <w:pPr>
        <w:pStyle w:val="1"/>
        <w:shd w:val="clear" w:color="auto" w:fill="auto"/>
        <w:ind w:firstLine="420"/>
        <w:jc w:val="both"/>
        <w:rPr>
          <w:sz w:val="20"/>
          <w:szCs w:val="20"/>
        </w:rPr>
      </w:pPr>
      <w:r w:rsidRPr="003C0BCA">
        <w:rPr>
          <w:sz w:val="20"/>
          <w:szCs w:val="20"/>
        </w:rPr>
        <w:t>«Мест» - количество мест указанного груза в указанной упаковке.</w:t>
      </w:r>
    </w:p>
    <w:p w:rsidR="009219AF" w:rsidRPr="003C0BCA" w:rsidRDefault="00A21FD2">
      <w:pPr>
        <w:pStyle w:val="1"/>
        <w:shd w:val="clear" w:color="auto" w:fill="auto"/>
        <w:ind w:firstLine="420"/>
        <w:jc w:val="both"/>
        <w:rPr>
          <w:sz w:val="20"/>
          <w:szCs w:val="20"/>
        </w:rPr>
      </w:pPr>
      <w:r w:rsidRPr="003C0BCA">
        <w:rPr>
          <w:sz w:val="20"/>
          <w:szCs w:val="20"/>
        </w:rPr>
        <w:t>«МГ» - маршрут нерабочий парк. Формируется автоматически в зави</w:t>
      </w:r>
      <w:r w:rsidRPr="003C0BCA">
        <w:rPr>
          <w:sz w:val="20"/>
          <w:szCs w:val="20"/>
        </w:rPr>
        <w:softHyphen/>
        <w:t>симости от вида группы на групповую отправку: маршрут - 2, группа - 3-6, сцеп 7 или 8.</w:t>
      </w:r>
    </w:p>
    <w:p w:rsidR="009219AF" w:rsidRPr="003C0BCA" w:rsidRDefault="00A21FD2">
      <w:pPr>
        <w:pStyle w:val="1"/>
        <w:shd w:val="clear" w:color="auto" w:fill="auto"/>
        <w:ind w:firstLine="420"/>
        <w:jc w:val="both"/>
        <w:rPr>
          <w:sz w:val="20"/>
          <w:szCs w:val="20"/>
        </w:rPr>
      </w:pPr>
      <w:r w:rsidRPr="003C0BCA">
        <w:rPr>
          <w:sz w:val="20"/>
          <w:szCs w:val="20"/>
        </w:rPr>
        <w:t xml:space="preserve">«ПР» - код схемы прикрытия. </w:t>
      </w:r>
      <w:r w:rsidR="00A06A07" w:rsidRPr="003C0BCA">
        <w:rPr>
          <w:sz w:val="20"/>
          <w:szCs w:val="20"/>
        </w:rPr>
        <w:t>Может быть сформирован автомати</w:t>
      </w:r>
      <w:r w:rsidRPr="003C0BCA">
        <w:rPr>
          <w:sz w:val="20"/>
          <w:szCs w:val="20"/>
        </w:rPr>
        <w:t>чески, если штемпелю «негабаритность» соответствует какой-либо код схемы прикрытия. Можно его изменить или проставить от руки.</w:t>
      </w:r>
    </w:p>
    <w:p w:rsidR="009219AF" w:rsidRPr="003C0BCA" w:rsidRDefault="00A21FD2">
      <w:pPr>
        <w:pStyle w:val="1"/>
        <w:shd w:val="clear" w:color="auto" w:fill="auto"/>
        <w:ind w:firstLine="420"/>
        <w:jc w:val="both"/>
        <w:rPr>
          <w:sz w:val="20"/>
          <w:szCs w:val="20"/>
        </w:rPr>
      </w:pPr>
      <w:r w:rsidRPr="003C0BCA">
        <w:rPr>
          <w:sz w:val="20"/>
          <w:szCs w:val="20"/>
        </w:rPr>
        <w:t>«НГ-НГ, Ж, ДБ» - может быть сформирован автоматически, если штемпелю «негабаритность» соответств</w:t>
      </w:r>
      <w:r w:rsidR="00A06A07" w:rsidRPr="003C0BCA">
        <w:rPr>
          <w:sz w:val="20"/>
          <w:szCs w:val="20"/>
        </w:rPr>
        <w:t>ует какой-либо код третьего зна</w:t>
      </w:r>
      <w:r w:rsidRPr="003C0BCA">
        <w:rPr>
          <w:sz w:val="20"/>
          <w:szCs w:val="20"/>
        </w:rPr>
        <w:t>ка особых отметок (его можно изменить или проставить от руки).</w:t>
      </w:r>
    </w:p>
    <w:p w:rsidR="009219AF" w:rsidRPr="003C0BCA" w:rsidRDefault="00A21FD2">
      <w:pPr>
        <w:pStyle w:val="1"/>
        <w:shd w:val="clear" w:color="auto" w:fill="auto"/>
        <w:ind w:firstLine="420"/>
        <w:jc w:val="both"/>
        <w:rPr>
          <w:sz w:val="20"/>
          <w:szCs w:val="20"/>
        </w:rPr>
      </w:pPr>
      <w:r w:rsidRPr="003C0BCA">
        <w:rPr>
          <w:sz w:val="20"/>
          <w:szCs w:val="20"/>
        </w:rPr>
        <w:t>«Негаб» - индекс негабаритности. Обязателен для заполнения, если негабаритность равна 3. Если больше 3, т</w:t>
      </w:r>
      <w:r w:rsidR="00A06A07" w:rsidRPr="003C0BCA">
        <w:rPr>
          <w:sz w:val="20"/>
          <w:szCs w:val="20"/>
        </w:rPr>
        <w:t>о заполняется при необходимо</w:t>
      </w:r>
      <w:r w:rsidRPr="003C0BCA">
        <w:rPr>
          <w:sz w:val="20"/>
          <w:szCs w:val="20"/>
        </w:rPr>
        <w:t>сти. Контролируется на допустимость значений степеней негабаритности.</w:t>
      </w:r>
    </w:p>
    <w:p w:rsidR="009219AF" w:rsidRPr="003C0BCA" w:rsidRDefault="00A21FD2">
      <w:pPr>
        <w:pStyle w:val="1"/>
        <w:shd w:val="clear" w:color="auto" w:fill="auto"/>
        <w:ind w:firstLine="420"/>
        <w:jc w:val="both"/>
        <w:rPr>
          <w:sz w:val="20"/>
          <w:szCs w:val="20"/>
        </w:rPr>
      </w:pPr>
      <w:r w:rsidRPr="003C0BCA">
        <w:rPr>
          <w:sz w:val="20"/>
          <w:szCs w:val="20"/>
        </w:rPr>
        <w:t>«Прим» - примечание для натур</w:t>
      </w:r>
      <w:r w:rsidR="00A06A07" w:rsidRPr="003C0BCA">
        <w:rPr>
          <w:sz w:val="20"/>
          <w:szCs w:val="20"/>
        </w:rPr>
        <w:t>ного листа. Может быть сформиро</w:t>
      </w:r>
      <w:r w:rsidRPr="003C0BCA">
        <w:rPr>
          <w:sz w:val="20"/>
          <w:szCs w:val="20"/>
        </w:rPr>
        <w:t xml:space="preserve">вано автоматически, если штемпелю негабаритности соответствует какое </w:t>
      </w:r>
      <w:r w:rsidR="00FF6508" w:rsidRPr="003C0BCA">
        <w:rPr>
          <w:sz w:val="20"/>
          <w:szCs w:val="20"/>
        </w:rPr>
        <w:t>-</w:t>
      </w:r>
      <w:r w:rsidRPr="003C0BCA">
        <w:rPr>
          <w:sz w:val="20"/>
          <w:szCs w:val="20"/>
        </w:rPr>
        <w:t>либо примечание.</w:t>
      </w:r>
    </w:p>
    <w:p w:rsidR="009219AF" w:rsidRPr="003C0BCA" w:rsidRDefault="00A21FD2">
      <w:pPr>
        <w:pStyle w:val="1"/>
        <w:shd w:val="clear" w:color="auto" w:fill="auto"/>
        <w:ind w:firstLine="420"/>
        <w:jc w:val="both"/>
        <w:rPr>
          <w:sz w:val="20"/>
          <w:szCs w:val="20"/>
        </w:rPr>
      </w:pPr>
      <w:r w:rsidRPr="003C0BCA">
        <w:rPr>
          <w:sz w:val="20"/>
          <w:szCs w:val="20"/>
        </w:rPr>
        <w:t>«Пл» - пломбы. Для ввода данных</w:t>
      </w:r>
      <w:r w:rsidR="00A06A07" w:rsidRPr="003C0BCA">
        <w:rPr>
          <w:sz w:val="20"/>
          <w:szCs w:val="20"/>
        </w:rPr>
        <w:t xml:space="preserve"> о пломбах нужно щелкнуть по об</w:t>
      </w:r>
      <w:r w:rsidRPr="003C0BCA">
        <w:rPr>
          <w:sz w:val="20"/>
          <w:szCs w:val="20"/>
        </w:rPr>
        <w:t>ласти поля данного, при этом откроет</w:t>
      </w:r>
      <w:r w:rsidR="00A06A07" w:rsidRPr="003C0BCA">
        <w:rPr>
          <w:sz w:val="20"/>
          <w:szCs w:val="20"/>
        </w:rPr>
        <w:t>ся окно для ввода данных о плом</w:t>
      </w:r>
      <w:r w:rsidRPr="003C0BCA">
        <w:rPr>
          <w:sz w:val="20"/>
          <w:szCs w:val="20"/>
        </w:rPr>
        <w:t xml:space="preserve">бах. Принадлежность пломб формируется автоматически в зависимости от того, кем определена масса груза. Данное можно исправить, воспользовавшись подсказкой, вызванной щелчком по стрелке в этом поле или стрелками вверх-вниз. При этом принадлежность пломбы будет меняться. Контрольные знаки вводятся от руки. Количество пломб проставляется равным количеству введенных контрольных знаков. Данные о пломбах в вагонном листе на групповую отправку </w:t>
      </w:r>
      <w:r w:rsidR="00A06A07" w:rsidRPr="003C0BCA">
        <w:rPr>
          <w:sz w:val="20"/>
          <w:szCs w:val="20"/>
        </w:rPr>
        <w:t>печатаются отдельно на дополнит</w:t>
      </w:r>
      <w:r w:rsidRPr="003C0BCA">
        <w:rPr>
          <w:sz w:val="20"/>
          <w:szCs w:val="20"/>
        </w:rPr>
        <w:t>ельном листе.</w:t>
      </w:r>
    </w:p>
    <w:p w:rsidR="009219AF" w:rsidRPr="003C0BCA" w:rsidRDefault="00A21FD2">
      <w:pPr>
        <w:pStyle w:val="1"/>
        <w:shd w:val="clear" w:color="auto" w:fill="auto"/>
        <w:ind w:firstLine="420"/>
        <w:jc w:val="both"/>
        <w:rPr>
          <w:sz w:val="20"/>
          <w:szCs w:val="20"/>
        </w:rPr>
      </w:pPr>
      <w:r w:rsidRPr="003C0BCA">
        <w:rPr>
          <w:sz w:val="20"/>
          <w:szCs w:val="20"/>
        </w:rPr>
        <w:t>«Железнодорожная станция пограничного перехода, перевалки» - фор</w:t>
      </w:r>
      <w:r w:rsidRPr="003C0BCA">
        <w:rPr>
          <w:sz w:val="20"/>
          <w:szCs w:val="20"/>
        </w:rPr>
        <w:softHyphen/>
        <w:t>мируется аналогично железнодорожной станции назначения.</w:t>
      </w:r>
    </w:p>
    <w:p w:rsidR="009219AF" w:rsidRPr="003C0BCA" w:rsidRDefault="00A21FD2">
      <w:pPr>
        <w:pStyle w:val="1"/>
        <w:shd w:val="clear" w:color="auto" w:fill="auto"/>
        <w:ind w:firstLine="420"/>
        <w:jc w:val="both"/>
        <w:rPr>
          <w:sz w:val="20"/>
          <w:szCs w:val="20"/>
        </w:rPr>
      </w:pPr>
      <w:r w:rsidRPr="003C0BCA">
        <w:rPr>
          <w:sz w:val="20"/>
          <w:szCs w:val="20"/>
        </w:rPr>
        <w:t>«Приемосдатчик» - формируется по подс</w:t>
      </w:r>
      <w:r w:rsidR="00A06A07" w:rsidRPr="003C0BCA">
        <w:rPr>
          <w:sz w:val="20"/>
          <w:szCs w:val="20"/>
        </w:rPr>
        <w:t>казке (указывается фами</w:t>
      </w:r>
      <w:r w:rsidRPr="003C0BCA">
        <w:rPr>
          <w:sz w:val="20"/>
          <w:szCs w:val="20"/>
        </w:rPr>
        <w:t>лия работника, оформившего вагонный лист).</w:t>
      </w:r>
    </w:p>
    <w:p w:rsidR="009219AF" w:rsidRPr="003C0BCA" w:rsidRDefault="00A21FD2">
      <w:pPr>
        <w:pStyle w:val="1"/>
        <w:shd w:val="clear" w:color="auto" w:fill="auto"/>
        <w:ind w:firstLine="420"/>
        <w:jc w:val="both"/>
        <w:rPr>
          <w:sz w:val="20"/>
          <w:szCs w:val="20"/>
        </w:rPr>
      </w:pPr>
      <w:r w:rsidRPr="003C0BCA">
        <w:rPr>
          <w:sz w:val="20"/>
          <w:szCs w:val="20"/>
        </w:rPr>
        <w:t xml:space="preserve">«Отвечаю» (фамилия работника </w:t>
      </w:r>
      <w:r w:rsidR="00A06A07" w:rsidRPr="003C0BCA">
        <w:rPr>
          <w:sz w:val="20"/>
          <w:szCs w:val="20"/>
        </w:rPr>
        <w:t>отвечающего за правильность кре</w:t>
      </w:r>
      <w:r w:rsidRPr="003C0BCA">
        <w:rPr>
          <w:sz w:val="20"/>
          <w:szCs w:val="20"/>
        </w:rPr>
        <w:t>пления) — формируется по подсказке (указывается фамилия работника, оформившего вагонный лист).</w:t>
      </w:r>
    </w:p>
    <w:p w:rsidR="009219AF" w:rsidRPr="003C0BCA" w:rsidRDefault="00A21FD2">
      <w:pPr>
        <w:pStyle w:val="1"/>
        <w:shd w:val="clear" w:color="auto" w:fill="auto"/>
        <w:ind w:firstLine="420"/>
        <w:jc w:val="both"/>
        <w:rPr>
          <w:sz w:val="20"/>
          <w:szCs w:val="20"/>
        </w:rPr>
      </w:pPr>
      <w:r w:rsidRPr="003C0BCA">
        <w:rPr>
          <w:sz w:val="20"/>
          <w:szCs w:val="20"/>
        </w:rPr>
        <w:t xml:space="preserve">Повторно вагонный лист можно посмотреть, щелкнув по иконке «ВЛ» </w:t>
      </w:r>
      <w:r w:rsidRPr="003C0BCA">
        <w:rPr>
          <w:sz w:val="20"/>
          <w:szCs w:val="20"/>
        </w:rPr>
        <w:lastRenderedPageBreak/>
        <w:t>бурого цвета. Выдается кадр для заполнения. В нем можно набрать номер вагона или вагонного листа, если он известен.</w:t>
      </w:r>
    </w:p>
    <w:p w:rsidR="009219AF" w:rsidRPr="003C0BCA" w:rsidRDefault="00A21FD2">
      <w:pPr>
        <w:pStyle w:val="1"/>
        <w:shd w:val="clear" w:color="auto" w:fill="auto"/>
        <w:ind w:firstLine="420"/>
        <w:jc w:val="both"/>
        <w:rPr>
          <w:sz w:val="20"/>
          <w:szCs w:val="20"/>
        </w:rPr>
      </w:pPr>
      <w:r w:rsidRPr="003C0BCA">
        <w:rPr>
          <w:sz w:val="20"/>
          <w:szCs w:val="20"/>
        </w:rPr>
        <w:t>После всех операций, если они б</w:t>
      </w:r>
      <w:r w:rsidR="00A06A07" w:rsidRPr="003C0BCA">
        <w:rPr>
          <w:sz w:val="20"/>
          <w:szCs w:val="20"/>
        </w:rPr>
        <w:t>ыли выполнены правильно, выбран</w:t>
      </w:r>
      <w:r w:rsidRPr="003C0BCA">
        <w:rPr>
          <w:sz w:val="20"/>
          <w:szCs w:val="20"/>
        </w:rPr>
        <w:t>ный вагонный лист можно распечатать.</w:t>
      </w:r>
    </w:p>
    <w:p w:rsidR="00072D9C" w:rsidRPr="003C0BCA" w:rsidRDefault="00072D9C">
      <w:pPr>
        <w:pStyle w:val="1"/>
        <w:shd w:val="clear" w:color="auto" w:fill="auto"/>
        <w:ind w:firstLine="420"/>
        <w:jc w:val="both"/>
        <w:rPr>
          <w:sz w:val="20"/>
          <w:szCs w:val="20"/>
        </w:rPr>
      </w:pPr>
    </w:p>
    <w:p w:rsidR="009219AF" w:rsidRPr="003C0BCA" w:rsidRDefault="00A21FD2">
      <w:pPr>
        <w:pStyle w:val="32"/>
        <w:keepNext/>
        <w:keepLines/>
        <w:shd w:val="clear" w:color="auto" w:fill="auto"/>
        <w:rPr>
          <w:sz w:val="20"/>
          <w:szCs w:val="20"/>
        </w:rPr>
      </w:pPr>
      <w:bookmarkStart w:id="52" w:name="bookmark82"/>
      <w:bookmarkStart w:id="53" w:name="bookmark83"/>
      <w:r w:rsidRPr="003C0BCA">
        <w:rPr>
          <w:sz w:val="20"/>
          <w:szCs w:val="20"/>
        </w:rPr>
        <w:t>Функция «Формирование и печать</w:t>
      </w:r>
      <w:r w:rsidRPr="003C0BCA">
        <w:rPr>
          <w:sz w:val="20"/>
          <w:szCs w:val="20"/>
        </w:rPr>
        <w:br/>
        <w:t>книги приема грузов к перевозке формы ГУ-34»</w:t>
      </w:r>
      <w:bookmarkEnd w:id="52"/>
      <w:bookmarkEnd w:id="53"/>
    </w:p>
    <w:p w:rsidR="009219AF" w:rsidRPr="003C0BCA" w:rsidRDefault="00A21FD2">
      <w:pPr>
        <w:pStyle w:val="1"/>
        <w:shd w:val="clear" w:color="auto" w:fill="auto"/>
        <w:ind w:firstLine="420"/>
        <w:jc w:val="both"/>
        <w:rPr>
          <w:sz w:val="20"/>
          <w:szCs w:val="20"/>
        </w:rPr>
      </w:pPr>
      <w:r w:rsidRPr="003C0BCA">
        <w:rPr>
          <w:sz w:val="20"/>
          <w:szCs w:val="20"/>
        </w:rPr>
        <w:t>Используется для оформления записей в книге ГУ-34 только после формирования вагонного листа, так как использует его данные.</w:t>
      </w:r>
    </w:p>
    <w:p w:rsidR="009219AF" w:rsidRPr="003C0BCA" w:rsidRDefault="00A21FD2">
      <w:pPr>
        <w:pStyle w:val="1"/>
        <w:shd w:val="clear" w:color="auto" w:fill="auto"/>
        <w:ind w:firstLine="420"/>
        <w:jc w:val="both"/>
        <w:rPr>
          <w:sz w:val="20"/>
          <w:szCs w:val="20"/>
        </w:rPr>
      </w:pPr>
      <w:r w:rsidRPr="003C0BCA">
        <w:rPr>
          <w:sz w:val="20"/>
          <w:szCs w:val="20"/>
        </w:rPr>
        <w:t>Функция запускается от железнодорожной станции по иконке, рас</w:t>
      </w:r>
      <w:r w:rsidRPr="003C0BCA">
        <w:rPr>
          <w:sz w:val="20"/>
          <w:szCs w:val="20"/>
        </w:rPr>
        <w:softHyphen/>
        <w:t>положенной на закладке «Приемосдатчик».</w:t>
      </w:r>
    </w:p>
    <w:p w:rsidR="00666C3C" w:rsidRPr="003C0BCA" w:rsidRDefault="00666C3C">
      <w:pPr>
        <w:pStyle w:val="1"/>
        <w:shd w:val="clear" w:color="auto" w:fill="auto"/>
        <w:ind w:firstLine="420"/>
        <w:jc w:val="both"/>
        <w:rPr>
          <w:sz w:val="20"/>
          <w:szCs w:val="20"/>
        </w:rPr>
      </w:pPr>
      <w:r w:rsidRPr="003C0BCA">
        <w:rPr>
          <w:sz w:val="20"/>
          <w:szCs w:val="20"/>
        </w:rPr>
        <w:t>На экране выдается кадр, показанный на рис.5.3</w:t>
      </w:r>
    </w:p>
    <w:p w:rsidR="00666C3C" w:rsidRDefault="00666C3C">
      <w:pPr>
        <w:pStyle w:val="1"/>
        <w:shd w:val="clear" w:color="auto" w:fill="auto"/>
        <w:ind w:firstLine="420"/>
        <w:jc w:val="both"/>
      </w:pPr>
    </w:p>
    <w:p w:rsidR="009219AF" w:rsidRDefault="00666C3C">
      <w:pPr>
        <w:pStyle w:val="30"/>
        <w:shd w:val="clear" w:color="auto" w:fill="auto"/>
        <w:spacing w:after="280" w:line="240" w:lineRule="auto"/>
        <w:ind w:left="0" w:firstLine="0"/>
        <w:jc w:val="center"/>
      </w:pPr>
      <w:r>
        <w:rPr>
          <w:noProof/>
          <w:lang w:bidi="ar-SA"/>
        </w:rPr>
        <w:drawing>
          <wp:inline distT="0" distB="0" distL="0" distR="0">
            <wp:extent cx="4206240" cy="1086464"/>
            <wp:effectExtent l="0" t="0" r="381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cstate="print"/>
                    <a:stretch>
                      <a:fillRect/>
                    </a:stretch>
                  </pic:blipFill>
                  <pic:spPr>
                    <a:xfrm>
                      <a:off x="0" y="0"/>
                      <a:ext cx="4206240" cy="1086464"/>
                    </a:xfrm>
                    <a:prstGeom prst="rect">
                      <a:avLst/>
                    </a:prstGeom>
                  </pic:spPr>
                </pic:pic>
              </a:graphicData>
            </a:graphic>
          </wp:inline>
        </w:drawing>
      </w:r>
      <w:r w:rsidR="00A21FD2">
        <w:t>Рис. 5.3. Поле запуска ГУ-34</w:t>
      </w:r>
    </w:p>
    <w:p w:rsidR="009219AF" w:rsidRPr="003C0BCA" w:rsidRDefault="00A21FD2">
      <w:pPr>
        <w:pStyle w:val="1"/>
        <w:shd w:val="clear" w:color="auto" w:fill="auto"/>
        <w:ind w:firstLine="420"/>
        <w:jc w:val="both"/>
        <w:rPr>
          <w:sz w:val="20"/>
          <w:szCs w:val="20"/>
        </w:rPr>
      </w:pPr>
      <w:r w:rsidRPr="003C0BCA">
        <w:rPr>
          <w:sz w:val="20"/>
          <w:szCs w:val="20"/>
        </w:rPr>
        <w:t>Из подсказки выбирается наименование заполняемой книги. Затем указывается время, за которое необхо</w:t>
      </w:r>
      <w:r w:rsidR="008D31D8" w:rsidRPr="003C0BCA">
        <w:rPr>
          <w:sz w:val="20"/>
          <w:szCs w:val="20"/>
        </w:rPr>
        <w:t>димо оформить запись. По умолча</w:t>
      </w:r>
      <w:r w:rsidRPr="003C0BCA">
        <w:rPr>
          <w:sz w:val="20"/>
          <w:szCs w:val="20"/>
        </w:rPr>
        <w:t xml:space="preserve">нию задается текущая смена. Интересующий интервал можно изменить. Для этого надо щелкнуть по стрелке </w:t>
      </w:r>
      <w:r w:rsidR="00A06A07" w:rsidRPr="003C0BCA">
        <w:rPr>
          <w:sz w:val="20"/>
          <w:szCs w:val="20"/>
        </w:rPr>
        <w:t>выпадающего меню в окне с назва</w:t>
      </w:r>
      <w:r w:rsidRPr="003C0BCA">
        <w:rPr>
          <w:sz w:val="20"/>
          <w:szCs w:val="20"/>
        </w:rPr>
        <w:t>нием «Текущая смена», где выдается список возможных режимов.</w:t>
      </w:r>
    </w:p>
    <w:p w:rsidR="009219AF" w:rsidRPr="003C0BCA" w:rsidRDefault="00A21FD2">
      <w:pPr>
        <w:pStyle w:val="1"/>
        <w:shd w:val="clear" w:color="auto" w:fill="auto"/>
        <w:ind w:firstLine="420"/>
        <w:jc w:val="both"/>
        <w:rPr>
          <w:sz w:val="20"/>
          <w:szCs w:val="20"/>
        </w:rPr>
      </w:pPr>
      <w:r w:rsidRPr="003C0BCA">
        <w:rPr>
          <w:sz w:val="20"/>
          <w:szCs w:val="20"/>
        </w:rPr>
        <w:t>По режимам «Текущая смена», «Предыдущая смена» временной интервал формируется автоматически и корректировать его нельзя. Для режима «За указанный интервал» необходимо указать нужный период времени. Затем выбирается режим «Новая запись».</w:t>
      </w:r>
    </w:p>
    <w:p w:rsidR="009219AF" w:rsidRPr="003C0BCA" w:rsidRDefault="00A21FD2">
      <w:pPr>
        <w:pStyle w:val="1"/>
        <w:shd w:val="clear" w:color="auto" w:fill="auto"/>
        <w:ind w:firstLine="420"/>
        <w:jc w:val="both"/>
        <w:rPr>
          <w:sz w:val="20"/>
          <w:szCs w:val="20"/>
        </w:rPr>
      </w:pPr>
      <w:r w:rsidRPr="003C0BCA">
        <w:rPr>
          <w:sz w:val="20"/>
          <w:szCs w:val="20"/>
        </w:rPr>
        <w:t>Для выбора отправки, по которой необходимо оформить запись в ГУ-34, по нужной строке производится щелчок левой клавишей мыши. За один заход можно выбрать для офо</w:t>
      </w:r>
      <w:r w:rsidR="00531583" w:rsidRPr="003C0BCA">
        <w:rPr>
          <w:sz w:val="20"/>
          <w:szCs w:val="20"/>
        </w:rPr>
        <w:t>рмления одну или несколько запи</w:t>
      </w:r>
      <w:r w:rsidRPr="003C0BCA">
        <w:rPr>
          <w:sz w:val="20"/>
          <w:szCs w:val="20"/>
        </w:rPr>
        <w:t>сей. После этого следует щелкнуть по кнопке «Выбрать».</w:t>
      </w:r>
    </w:p>
    <w:p w:rsidR="009219AF" w:rsidRPr="003C0BCA" w:rsidRDefault="00A21FD2">
      <w:pPr>
        <w:pStyle w:val="1"/>
        <w:shd w:val="clear" w:color="auto" w:fill="auto"/>
        <w:ind w:firstLine="420"/>
        <w:jc w:val="both"/>
        <w:rPr>
          <w:sz w:val="20"/>
          <w:szCs w:val="20"/>
        </w:rPr>
      </w:pPr>
      <w:r w:rsidRPr="003C0BCA">
        <w:rPr>
          <w:sz w:val="20"/>
          <w:szCs w:val="20"/>
        </w:rPr>
        <w:t>На экран выдается кадр с информацией об отправке с выбранными из данных оформленного ранее вагонного листа (рис. 5.4).</w:t>
      </w:r>
    </w:p>
    <w:p w:rsidR="009219AF" w:rsidRPr="003C0BCA" w:rsidRDefault="00A21FD2">
      <w:pPr>
        <w:pStyle w:val="1"/>
        <w:shd w:val="clear" w:color="auto" w:fill="auto"/>
        <w:ind w:firstLine="420"/>
        <w:jc w:val="both"/>
        <w:rPr>
          <w:sz w:val="20"/>
          <w:szCs w:val="20"/>
        </w:rPr>
      </w:pPr>
      <w:r w:rsidRPr="003C0BCA">
        <w:rPr>
          <w:sz w:val="20"/>
          <w:szCs w:val="20"/>
        </w:rPr>
        <w:t>На экране молено по очереди просмотреть все выбранные ранее записи.</w:t>
      </w:r>
    </w:p>
    <w:p w:rsidR="009219AF" w:rsidRPr="003C0BCA" w:rsidRDefault="00A21FD2">
      <w:pPr>
        <w:pStyle w:val="1"/>
        <w:shd w:val="clear" w:color="auto" w:fill="auto"/>
        <w:ind w:firstLine="420"/>
        <w:jc w:val="both"/>
        <w:rPr>
          <w:sz w:val="20"/>
          <w:szCs w:val="20"/>
        </w:rPr>
      </w:pPr>
      <w:r w:rsidRPr="003C0BCA">
        <w:rPr>
          <w:sz w:val="20"/>
          <w:szCs w:val="20"/>
        </w:rPr>
        <w:lastRenderedPageBreak/>
        <w:t>В исходном окне можно поправить только «Номер отправки» (номер накладной) и ввести примечание (поясняющую запись). Остальные данные взяты из оформленного вагонного листа и корректировке не подлежат.</w:t>
      </w:r>
    </w:p>
    <w:p w:rsidR="009219AF" w:rsidRDefault="00A21FD2">
      <w:pPr>
        <w:pStyle w:val="1"/>
        <w:shd w:val="clear" w:color="auto" w:fill="auto"/>
        <w:spacing w:after="80"/>
        <w:ind w:firstLine="420"/>
        <w:jc w:val="both"/>
      </w:pPr>
      <w:r w:rsidRPr="003C0BCA">
        <w:rPr>
          <w:sz w:val="20"/>
          <w:szCs w:val="20"/>
        </w:rPr>
        <w:t>При перемещении курсора по порядковым номерам записей в кадрах меняется информация и показывается именно та, которая относится к очередной формируемой записи.</w:t>
      </w:r>
      <w:r w:rsidRPr="003C0BCA">
        <w:rPr>
          <w:sz w:val="20"/>
          <w:szCs w:val="20"/>
        </w:rPr>
        <w:br w:type="page"/>
      </w:r>
    </w:p>
    <w:p w:rsidR="009219AF" w:rsidRDefault="00A21FD2">
      <w:pPr>
        <w:jc w:val="center"/>
        <w:rPr>
          <w:sz w:val="2"/>
          <w:szCs w:val="2"/>
        </w:rPr>
      </w:pPr>
      <w:r>
        <w:rPr>
          <w:noProof/>
          <w:lang w:bidi="ar-SA"/>
        </w:rPr>
        <w:lastRenderedPageBreak/>
        <w:drawing>
          <wp:inline distT="0" distB="0" distL="0" distR="0">
            <wp:extent cx="4060190" cy="3498850"/>
            <wp:effectExtent l="0" t="0" r="0" b="0"/>
            <wp:docPr id="90" name="Picutre 90"/>
            <wp:cNvGraphicFramePr/>
            <a:graphic xmlns:a="http://schemas.openxmlformats.org/drawingml/2006/main">
              <a:graphicData uri="http://schemas.openxmlformats.org/drawingml/2006/picture">
                <pic:pic xmlns:pic="http://schemas.openxmlformats.org/drawingml/2006/picture">
                  <pic:nvPicPr>
                    <pic:cNvPr id="90" name="Picture 90"/>
                    <pic:cNvPicPr/>
                  </pic:nvPicPr>
                  <pic:blipFill>
                    <a:blip r:embed="rId51" cstate="print"/>
                    <a:stretch/>
                  </pic:blipFill>
                  <pic:spPr>
                    <a:xfrm>
                      <a:off x="0" y="0"/>
                      <a:ext cx="4060190" cy="3498850"/>
                    </a:xfrm>
                    <a:prstGeom prst="rect">
                      <a:avLst/>
                    </a:prstGeom>
                  </pic:spPr>
                </pic:pic>
              </a:graphicData>
            </a:graphic>
          </wp:inline>
        </w:drawing>
      </w:r>
    </w:p>
    <w:p w:rsidR="009219AF" w:rsidRDefault="00A21FD2">
      <w:pPr>
        <w:pStyle w:val="a9"/>
        <w:shd w:val="clear" w:color="auto" w:fill="auto"/>
        <w:tabs>
          <w:tab w:val="left" w:pos="4358"/>
          <w:tab w:val="left" w:pos="5592"/>
        </w:tabs>
        <w:spacing w:after="60"/>
        <w:jc w:val="center"/>
        <w:rPr>
          <w:sz w:val="12"/>
          <w:szCs w:val="12"/>
        </w:rPr>
      </w:pPr>
      <w:r>
        <w:rPr>
          <w:b/>
          <w:bCs/>
          <w:sz w:val="12"/>
          <w:szCs w:val="12"/>
          <w:u w:val="single"/>
        </w:rPr>
        <w:t>;</w:t>
      </w:r>
    </w:p>
    <w:p w:rsidR="009219AF" w:rsidRPr="003C0BCA" w:rsidRDefault="00A21FD2">
      <w:pPr>
        <w:pStyle w:val="a9"/>
        <w:shd w:val="clear" w:color="auto" w:fill="auto"/>
        <w:jc w:val="center"/>
        <w:rPr>
          <w:sz w:val="20"/>
          <w:szCs w:val="20"/>
        </w:rPr>
      </w:pPr>
      <w:r w:rsidRPr="003C0BCA">
        <w:rPr>
          <w:sz w:val="20"/>
          <w:szCs w:val="20"/>
        </w:rPr>
        <w:t xml:space="preserve">Рис. </w:t>
      </w:r>
      <w:r w:rsidRPr="003C0BCA">
        <w:rPr>
          <w:sz w:val="20"/>
          <w:szCs w:val="20"/>
          <w:lang w:eastAsia="en-US" w:bidi="en-US"/>
        </w:rPr>
        <w:t xml:space="preserve">5.4. </w:t>
      </w:r>
      <w:r w:rsidRPr="003C0BCA">
        <w:rPr>
          <w:sz w:val="20"/>
          <w:szCs w:val="20"/>
        </w:rPr>
        <w:t>Поле корректировки записи ГУ 34</w:t>
      </w:r>
    </w:p>
    <w:p w:rsidR="009219AF" w:rsidRDefault="009219AF">
      <w:pPr>
        <w:spacing w:after="239" w:line="1" w:lineRule="exact"/>
      </w:pPr>
    </w:p>
    <w:p w:rsidR="009219AF" w:rsidRPr="003C0BCA" w:rsidRDefault="00A21FD2">
      <w:pPr>
        <w:pStyle w:val="1"/>
        <w:shd w:val="clear" w:color="auto" w:fill="auto"/>
        <w:jc w:val="both"/>
        <w:rPr>
          <w:sz w:val="20"/>
          <w:szCs w:val="20"/>
        </w:rPr>
      </w:pPr>
      <w:r w:rsidRPr="003C0BCA">
        <w:rPr>
          <w:sz w:val="20"/>
          <w:szCs w:val="20"/>
        </w:rPr>
        <w:t>Если отправка повагонно-сборная</w:t>
      </w:r>
      <w:r w:rsidR="00531583" w:rsidRPr="003C0BCA">
        <w:rPr>
          <w:sz w:val="20"/>
          <w:szCs w:val="20"/>
        </w:rPr>
        <w:t>, то для просмотра данных о гру</w:t>
      </w:r>
      <w:r w:rsidRPr="003C0BCA">
        <w:rPr>
          <w:sz w:val="20"/>
          <w:szCs w:val="20"/>
        </w:rPr>
        <w:t>зах курсор должен быть перемещен в окно с наименованием груза. При перемещении курсора по наименованиям груза в окне, расположенном ниже, выдается информация о данном грузе.</w:t>
      </w:r>
    </w:p>
    <w:p w:rsidR="009219AF" w:rsidRPr="003C0BCA" w:rsidRDefault="00A21FD2">
      <w:pPr>
        <w:pStyle w:val="1"/>
        <w:shd w:val="clear" w:color="auto" w:fill="auto"/>
        <w:jc w:val="both"/>
        <w:rPr>
          <w:sz w:val="20"/>
          <w:szCs w:val="20"/>
        </w:rPr>
      </w:pPr>
      <w:r w:rsidRPr="003C0BCA">
        <w:rPr>
          <w:sz w:val="20"/>
          <w:szCs w:val="20"/>
        </w:rPr>
        <w:t>Для ввода необходимого примечания нужно мышкой щелкнуть со</w:t>
      </w:r>
      <w:r w:rsidRPr="003C0BCA">
        <w:rPr>
          <w:sz w:val="20"/>
          <w:szCs w:val="20"/>
        </w:rPr>
        <w:softHyphen/>
        <w:t>ответствующий знак в поле «Примечания». Из предложенного списка выбирается нужная запись и перенос</w:t>
      </w:r>
      <w:r w:rsidR="00531583" w:rsidRPr="003C0BCA">
        <w:rPr>
          <w:sz w:val="20"/>
          <w:szCs w:val="20"/>
        </w:rPr>
        <w:t>ится в поле примечаний. Если вы</w:t>
      </w:r>
      <w:r w:rsidRPr="003C0BCA">
        <w:rPr>
          <w:sz w:val="20"/>
          <w:szCs w:val="20"/>
        </w:rPr>
        <w:t>бирается примечание «Ручной ввод», то на экран выдается окно для заполнения ручного примечания. Курсор устанавливается в поле для ввода примечания, удаляется текст 9</w:t>
      </w:r>
      <w:r w:rsidR="00531583" w:rsidRPr="003C0BCA">
        <w:rPr>
          <w:sz w:val="20"/>
          <w:szCs w:val="20"/>
        </w:rPr>
        <w:t>900 и вводится нужный текст при</w:t>
      </w:r>
      <w:r w:rsidRPr="003C0BCA">
        <w:rPr>
          <w:sz w:val="20"/>
          <w:szCs w:val="20"/>
        </w:rPr>
        <w:t>мечания. Введенное примечание переносится в соответствующее поле (см. рис. 5.5).</w:t>
      </w:r>
    </w:p>
    <w:p w:rsidR="00DE50E3" w:rsidRDefault="00DE50E3" w:rsidP="003C0BCA">
      <w:pPr>
        <w:pStyle w:val="1"/>
        <w:shd w:val="clear" w:color="auto" w:fill="auto"/>
        <w:ind w:firstLine="0"/>
        <w:jc w:val="both"/>
      </w:pPr>
    </w:p>
    <w:tbl>
      <w:tblPr>
        <w:tblOverlap w:val="never"/>
        <w:tblW w:w="0" w:type="auto"/>
        <w:jc w:val="center"/>
        <w:tblLayout w:type="fixed"/>
        <w:tblCellMar>
          <w:left w:w="10" w:type="dxa"/>
          <w:right w:w="10" w:type="dxa"/>
        </w:tblCellMar>
        <w:tblLook w:val="0000"/>
      </w:tblPr>
      <w:tblGrid>
        <w:gridCol w:w="1032"/>
        <w:gridCol w:w="878"/>
        <w:gridCol w:w="605"/>
        <w:gridCol w:w="682"/>
        <w:gridCol w:w="3331"/>
      </w:tblGrid>
      <w:tr w:rsidR="009219AF">
        <w:trPr>
          <w:trHeight w:hRule="exact" w:val="562"/>
          <w:jc w:val="center"/>
        </w:trPr>
        <w:tc>
          <w:tcPr>
            <w:tcW w:w="1032"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rPr>
                <w:sz w:val="17"/>
                <w:szCs w:val="17"/>
              </w:rPr>
            </w:pPr>
            <w:r>
              <w:rPr>
                <w:rFonts w:ascii="Arial" w:eastAsia="Arial" w:hAnsi="Arial" w:cs="Arial"/>
                <w:b/>
                <w:bCs/>
                <w:sz w:val="17"/>
                <w:szCs w:val="17"/>
              </w:rPr>
              <w:lastRenderedPageBreak/>
              <w:t>Упаковка</w:t>
            </w:r>
          </w:p>
        </w:tc>
        <w:tc>
          <w:tcPr>
            <w:tcW w:w="878" w:type="dxa"/>
            <w:tcBorders>
              <w:top w:val="single" w:sz="4" w:space="0" w:color="auto"/>
              <w:left w:val="single" w:sz="4" w:space="0" w:color="auto"/>
            </w:tcBorders>
            <w:shd w:val="clear" w:color="auto" w:fill="D3D7DA"/>
            <w:vAlign w:val="center"/>
          </w:tcPr>
          <w:p w:rsidR="009219AF" w:rsidRDefault="00A21FD2">
            <w:pPr>
              <w:pStyle w:val="a5"/>
              <w:shd w:val="clear" w:color="auto" w:fill="auto"/>
              <w:spacing w:line="240" w:lineRule="auto"/>
              <w:ind w:firstLine="0"/>
              <w:rPr>
                <w:sz w:val="17"/>
                <w:szCs w:val="17"/>
              </w:rPr>
            </w:pPr>
            <w:r>
              <w:rPr>
                <w:rFonts w:ascii="Arial" w:eastAsia="Arial" w:hAnsi="Arial" w:cs="Arial"/>
                <w:b/>
                <w:bCs/>
                <w:sz w:val="17"/>
                <w:szCs w:val="17"/>
              </w:rPr>
              <w:t>Пакетов</w:t>
            </w:r>
          </w:p>
        </w:tc>
        <w:tc>
          <w:tcPr>
            <w:tcW w:w="605"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rPr>
                <w:sz w:val="17"/>
                <w:szCs w:val="17"/>
              </w:rPr>
            </w:pPr>
            <w:r>
              <w:rPr>
                <w:rFonts w:ascii="Arial" w:eastAsia="Arial" w:hAnsi="Arial" w:cs="Arial"/>
                <w:b/>
                <w:bCs/>
                <w:sz w:val="17"/>
                <w:szCs w:val="17"/>
              </w:rPr>
              <w:t>Мест</w:t>
            </w:r>
          </w:p>
        </w:tc>
        <w:tc>
          <w:tcPr>
            <w:tcW w:w="682"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54" w:lineRule="auto"/>
              <w:ind w:firstLine="0"/>
              <w:jc w:val="center"/>
              <w:rPr>
                <w:sz w:val="17"/>
                <w:szCs w:val="17"/>
              </w:rPr>
            </w:pPr>
            <w:r>
              <w:rPr>
                <w:rFonts w:ascii="Arial" w:eastAsia="Arial" w:hAnsi="Arial" w:cs="Arial"/>
                <w:b/>
                <w:bCs/>
                <w:sz w:val="17"/>
                <w:szCs w:val="17"/>
              </w:rPr>
              <w:t>Масса в кг</w:t>
            </w:r>
          </w:p>
        </w:tc>
        <w:tc>
          <w:tcPr>
            <w:tcW w:w="3331" w:type="dxa"/>
            <w:tcBorders>
              <w:top w:val="single" w:sz="4" w:space="0" w:color="auto"/>
              <w:left w:val="single" w:sz="4" w:space="0" w:color="auto"/>
              <w:right w:val="single" w:sz="4" w:space="0" w:color="auto"/>
            </w:tcBorders>
            <w:shd w:val="clear" w:color="auto" w:fill="D3D7DA"/>
            <w:vAlign w:val="center"/>
          </w:tcPr>
          <w:p w:rsidR="009219AF" w:rsidRDefault="00A21FD2">
            <w:pPr>
              <w:pStyle w:val="a5"/>
              <w:shd w:val="clear" w:color="auto" w:fill="auto"/>
              <w:spacing w:line="240" w:lineRule="auto"/>
              <w:ind w:left="1020" w:firstLine="0"/>
              <w:rPr>
                <w:sz w:val="17"/>
                <w:szCs w:val="17"/>
              </w:rPr>
            </w:pPr>
            <w:r>
              <w:rPr>
                <w:rFonts w:ascii="Arial" w:eastAsia="Arial" w:hAnsi="Arial" w:cs="Arial"/>
                <w:b/>
                <w:bCs/>
                <w:sz w:val="17"/>
                <w:szCs w:val="17"/>
              </w:rPr>
              <w:t>Примечания</w:t>
            </w:r>
          </w:p>
        </w:tc>
      </w:tr>
      <w:tr w:rsidR="009219AF">
        <w:trPr>
          <w:trHeight w:hRule="exact" w:val="250"/>
          <w:jc w:val="center"/>
        </w:trPr>
        <w:tc>
          <w:tcPr>
            <w:tcW w:w="1032"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0"/>
              <w:rPr>
                <w:sz w:val="17"/>
                <w:szCs w:val="17"/>
              </w:rPr>
            </w:pPr>
            <w:r>
              <w:rPr>
                <w:rFonts w:ascii="Arial" w:eastAsia="Arial" w:hAnsi="Arial" w:cs="Arial"/>
                <w:b/>
                <w:bCs/>
                <w:sz w:val="17"/>
                <w:szCs w:val="17"/>
              </w:rPr>
              <w:t>Мешки</w:t>
            </w:r>
          </w:p>
        </w:tc>
        <w:tc>
          <w:tcPr>
            <w:tcW w:w="878" w:type="dxa"/>
            <w:tcBorders>
              <w:top w:val="single" w:sz="4" w:space="0" w:color="auto"/>
            </w:tcBorders>
            <w:shd w:val="clear" w:color="auto" w:fill="FFFFFF"/>
          </w:tcPr>
          <w:p w:rsidR="009219AF" w:rsidRDefault="009219AF">
            <w:pPr>
              <w:rPr>
                <w:sz w:val="10"/>
                <w:szCs w:val="10"/>
              </w:rPr>
            </w:pPr>
          </w:p>
        </w:tc>
        <w:tc>
          <w:tcPr>
            <w:tcW w:w="60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right"/>
              <w:rPr>
                <w:sz w:val="17"/>
                <w:szCs w:val="17"/>
              </w:rPr>
            </w:pPr>
            <w:r>
              <w:rPr>
                <w:rFonts w:ascii="Arial" w:eastAsia="Arial" w:hAnsi="Arial" w:cs="Arial"/>
                <w:b/>
                <w:bCs/>
                <w:sz w:val="17"/>
                <w:szCs w:val="17"/>
              </w:rPr>
              <w:t>200</w:t>
            </w:r>
          </w:p>
        </w:tc>
        <w:tc>
          <w:tcPr>
            <w:tcW w:w="682"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0"/>
              <w:jc w:val="right"/>
              <w:rPr>
                <w:sz w:val="17"/>
                <w:szCs w:val="17"/>
              </w:rPr>
            </w:pPr>
            <w:r>
              <w:rPr>
                <w:rFonts w:ascii="Arial" w:eastAsia="Arial" w:hAnsi="Arial" w:cs="Arial"/>
                <w:b/>
                <w:bCs/>
                <w:sz w:val="17"/>
                <w:szCs w:val="17"/>
              </w:rPr>
              <w:t>4000</w:t>
            </w:r>
          </w:p>
        </w:tc>
        <w:tc>
          <w:tcPr>
            <w:tcW w:w="3331" w:type="dxa"/>
            <w:tcBorders>
              <w:top w:val="single" w:sz="4" w:space="0" w:color="auto"/>
              <w:right w:val="single" w:sz="4" w:space="0" w:color="auto"/>
            </w:tcBorders>
            <w:shd w:val="clear" w:color="auto" w:fill="FFFFFF"/>
          </w:tcPr>
          <w:p w:rsidR="009219AF" w:rsidRDefault="009219AF">
            <w:pPr>
              <w:rPr>
                <w:sz w:val="10"/>
                <w:szCs w:val="10"/>
              </w:rPr>
            </w:pPr>
          </w:p>
        </w:tc>
      </w:tr>
      <w:tr w:rsidR="009219AF">
        <w:trPr>
          <w:trHeight w:hRule="exact" w:val="629"/>
          <w:jc w:val="center"/>
        </w:trPr>
        <w:tc>
          <w:tcPr>
            <w:tcW w:w="6528" w:type="dxa"/>
            <w:gridSpan w:val="5"/>
            <w:tcBorders>
              <w:top w:val="single" w:sz="4" w:space="0" w:color="auto"/>
              <w:left w:val="single" w:sz="4" w:space="0" w:color="auto"/>
            </w:tcBorders>
            <w:shd w:val="clear" w:color="auto" w:fill="FFFFFF"/>
          </w:tcPr>
          <w:p w:rsidR="009219AF" w:rsidRDefault="009219AF">
            <w:pPr>
              <w:rPr>
                <w:sz w:val="10"/>
                <w:szCs w:val="10"/>
              </w:rPr>
            </w:pPr>
          </w:p>
        </w:tc>
      </w:tr>
      <w:tr w:rsidR="009219AF">
        <w:trPr>
          <w:trHeight w:hRule="exact" w:val="230"/>
          <w:jc w:val="center"/>
        </w:trPr>
        <w:tc>
          <w:tcPr>
            <w:tcW w:w="6528" w:type="dxa"/>
            <w:gridSpan w:val="5"/>
            <w:tcBorders>
              <w:top w:val="single" w:sz="4" w:space="0" w:color="auto"/>
              <w:bottom w:val="single" w:sz="4" w:space="0" w:color="auto"/>
            </w:tcBorders>
            <w:shd w:val="clear" w:color="auto" w:fill="FFFFFF"/>
            <w:vAlign w:val="bottom"/>
          </w:tcPr>
          <w:p w:rsidR="009219AF" w:rsidRDefault="00A21FD2">
            <w:pPr>
              <w:pStyle w:val="a5"/>
              <w:shd w:val="clear" w:color="auto" w:fill="auto"/>
              <w:tabs>
                <w:tab w:val="left" w:pos="2722"/>
                <w:tab w:val="left" w:pos="3691"/>
              </w:tabs>
              <w:spacing w:line="240" w:lineRule="auto"/>
              <w:ind w:firstLine="0"/>
              <w:rPr>
                <w:sz w:val="15"/>
                <w:szCs w:val="15"/>
              </w:rPr>
            </w:pPr>
            <w:r>
              <w:rPr>
                <w:rFonts w:ascii="Arial" w:eastAsia="Arial" w:hAnsi="Arial" w:cs="Arial"/>
                <w:b/>
                <w:bCs/>
                <w:sz w:val="15"/>
                <w:szCs w:val="15"/>
              </w:rPr>
              <w:t xml:space="preserve">в части 1 : 0/800 </w:t>
            </w:r>
            <w:r w:rsidRPr="00B3733B">
              <w:rPr>
                <w:rFonts w:ascii="Arial" w:eastAsia="Arial" w:hAnsi="Arial" w:cs="Arial"/>
                <w:b/>
                <w:bCs/>
                <w:sz w:val="15"/>
                <w:szCs w:val="15"/>
                <w:lang w:eastAsia="en-US" w:bidi="en-US"/>
              </w:rPr>
              <w:t>1</w:t>
            </w:r>
            <w:r>
              <w:rPr>
                <w:rFonts w:ascii="Arial" w:eastAsia="Arial" w:hAnsi="Arial" w:cs="Arial"/>
                <w:b/>
                <w:bCs/>
                <w:sz w:val="15"/>
                <w:szCs w:val="15"/>
                <w:lang w:val="en-US" w:eastAsia="en-US" w:bidi="en-US"/>
              </w:rPr>
              <w:t>G</w:t>
            </w:r>
            <w:r w:rsidRPr="00B3733B">
              <w:rPr>
                <w:rFonts w:ascii="Arial" w:eastAsia="Arial" w:hAnsi="Arial" w:cs="Arial"/>
                <w:b/>
                <w:bCs/>
                <w:sz w:val="15"/>
                <w:szCs w:val="15"/>
                <w:lang w:eastAsia="en-US" w:bidi="en-US"/>
              </w:rPr>
              <w:t xml:space="preserve">000 </w:t>
            </w:r>
            <w:r>
              <w:rPr>
                <w:rFonts w:ascii="Arial" w:eastAsia="Arial" w:hAnsi="Arial" w:cs="Arial"/>
                <w:b/>
                <w:bCs/>
                <w:sz w:val="15"/>
                <w:szCs w:val="15"/>
              </w:rPr>
              <w:t>кг</w:t>
            </w:r>
            <w:r>
              <w:rPr>
                <w:rFonts w:ascii="Arial" w:eastAsia="Arial" w:hAnsi="Arial" w:cs="Arial"/>
                <w:b/>
                <w:bCs/>
                <w:sz w:val="15"/>
                <w:szCs w:val="15"/>
              </w:rPr>
              <w:tab/>
              <w:t>I</w:t>
            </w:r>
            <w:r>
              <w:rPr>
                <w:rFonts w:ascii="Arial" w:eastAsia="Arial" w:hAnsi="Arial" w:cs="Arial"/>
                <w:b/>
                <w:bCs/>
                <w:sz w:val="15"/>
                <w:szCs w:val="15"/>
              </w:rPr>
              <w:tab/>
              <w:t>Ит</w:t>
            </w:r>
            <w:r w:rsidR="00AA5126">
              <w:rPr>
                <w:rFonts w:ascii="Arial" w:eastAsia="Arial" w:hAnsi="Arial" w:cs="Arial"/>
                <w:b/>
                <w:bCs/>
                <w:sz w:val="15"/>
                <w:szCs w:val="15"/>
              </w:rPr>
              <w:t>о</w:t>
            </w:r>
            <w:r>
              <w:rPr>
                <w:rFonts w:ascii="Arial" w:eastAsia="Arial" w:hAnsi="Arial" w:cs="Arial"/>
                <w:b/>
                <w:bCs/>
                <w:sz w:val="15"/>
                <w:szCs w:val="15"/>
              </w:rPr>
              <w:t>го ввезено : 0/800 16000 кг</w:t>
            </w:r>
          </w:p>
        </w:tc>
      </w:tr>
    </w:tbl>
    <w:p w:rsidR="009219AF" w:rsidRPr="003C0BCA" w:rsidRDefault="00A21FD2">
      <w:pPr>
        <w:pStyle w:val="a7"/>
        <w:shd w:val="clear" w:color="auto" w:fill="auto"/>
        <w:ind w:left="2006"/>
        <w:rPr>
          <w:sz w:val="20"/>
          <w:szCs w:val="20"/>
        </w:rPr>
      </w:pPr>
      <w:r w:rsidRPr="003C0BCA">
        <w:rPr>
          <w:b w:val="0"/>
          <w:bCs w:val="0"/>
          <w:sz w:val="20"/>
          <w:szCs w:val="20"/>
        </w:rPr>
        <w:t>Рис. 5.5. Введенное примечание</w:t>
      </w:r>
    </w:p>
    <w:p w:rsidR="009219AF" w:rsidRDefault="009219AF">
      <w:pPr>
        <w:spacing w:after="239" w:line="1" w:lineRule="exact"/>
      </w:pPr>
    </w:p>
    <w:p w:rsidR="009219AF" w:rsidRPr="003C0BCA" w:rsidRDefault="00A21FD2">
      <w:pPr>
        <w:pStyle w:val="1"/>
        <w:shd w:val="clear" w:color="auto" w:fill="auto"/>
        <w:spacing w:line="271" w:lineRule="auto"/>
        <w:ind w:firstLine="420"/>
        <w:jc w:val="both"/>
        <w:rPr>
          <w:sz w:val="20"/>
          <w:szCs w:val="20"/>
        </w:rPr>
      </w:pPr>
      <w:r w:rsidRPr="003C0BCA">
        <w:rPr>
          <w:sz w:val="20"/>
          <w:szCs w:val="20"/>
        </w:rPr>
        <w:t xml:space="preserve">После того, как все данные внесены, для запоминания информации и формирования записи в книге ГУ-34 следует нажать клавишу </w:t>
      </w:r>
      <w:r w:rsidRPr="003C0BCA">
        <w:rPr>
          <w:sz w:val="20"/>
          <w:szCs w:val="20"/>
          <w:lang w:eastAsia="en-US" w:bidi="en-US"/>
        </w:rPr>
        <w:t>«</w:t>
      </w:r>
      <w:r w:rsidRPr="003C0BCA">
        <w:rPr>
          <w:sz w:val="20"/>
          <w:szCs w:val="20"/>
          <w:lang w:val="en-US" w:eastAsia="en-US" w:bidi="en-US"/>
        </w:rPr>
        <w:t>F</w:t>
      </w:r>
      <w:r w:rsidRPr="003C0BCA">
        <w:rPr>
          <w:sz w:val="20"/>
          <w:szCs w:val="20"/>
          <w:lang w:eastAsia="en-US" w:bidi="en-US"/>
        </w:rPr>
        <w:t xml:space="preserve">10». </w:t>
      </w:r>
      <w:r w:rsidRPr="003C0BCA">
        <w:rPr>
          <w:sz w:val="20"/>
          <w:szCs w:val="20"/>
        </w:rPr>
        <w:t>Если информацию запоминать не надо, следует щелкну</w:t>
      </w:r>
      <w:r w:rsidR="00AA5126" w:rsidRPr="003C0BCA">
        <w:rPr>
          <w:sz w:val="20"/>
          <w:szCs w:val="20"/>
        </w:rPr>
        <w:t>ть по кнопке «От</w:t>
      </w:r>
      <w:r w:rsidRPr="003C0BCA">
        <w:rPr>
          <w:sz w:val="20"/>
          <w:szCs w:val="20"/>
        </w:rPr>
        <w:t>мена». После запоминания информации на экране выдается исходный кадр, в котором можно для просмотра и печати сформированной записи выбрать режим «Просмотр».</w:t>
      </w:r>
    </w:p>
    <w:p w:rsidR="009219AF" w:rsidRPr="003C0BCA" w:rsidRDefault="00A21FD2">
      <w:pPr>
        <w:pStyle w:val="1"/>
        <w:shd w:val="clear" w:color="auto" w:fill="auto"/>
        <w:spacing w:line="271" w:lineRule="auto"/>
        <w:ind w:firstLine="420"/>
        <w:jc w:val="both"/>
        <w:rPr>
          <w:sz w:val="20"/>
          <w:szCs w:val="20"/>
        </w:rPr>
      </w:pPr>
      <w:r w:rsidRPr="003C0BCA">
        <w:rPr>
          <w:sz w:val="20"/>
          <w:szCs w:val="20"/>
        </w:rPr>
        <w:t xml:space="preserve">После этого на экран выдается </w:t>
      </w:r>
      <w:r w:rsidR="00AA5126" w:rsidRPr="003C0BCA">
        <w:rPr>
          <w:sz w:val="20"/>
          <w:szCs w:val="20"/>
        </w:rPr>
        <w:t>информация для просмотра введен</w:t>
      </w:r>
      <w:r w:rsidRPr="003C0BCA">
        <w:rPr>
          <w:sz w:val="20"/>
          <w:szCs w:val="20"/>
        </w:rPr>
        <w:t>ной информации (рис. 5.6).</w:t>
      </w:r>
    </w:p>
    <w:p w:rsidR="009219AF" w:rsidRPr="003C0BCA" w:rsidRDefault="00A21FD2">
      <w:pPr>
        <w:pStyle w:val="1"/>
        <w:shd w:val="clear" w:color="auto" w:fill="auto"/>
        <w:spacing w:after="240" w:line="271" w:lineRule="auto"/>
        <w:ind w:firstLine="420"/>
        <w:jc w:val="both"/>
        <w:rPr>
          <w:sz w:val="20"/>
          <w:szCs w:val="20"/>
        </w:rPr>
      </w:pPr>
      <w:r w:rsidRPr="003C0BCA">
        <w:rPr>
          <w:sz w:val="20"/>
          <w:szCs w:val="20"/>
        </w:rPr>
        <w:t>Для просмотра и печати выходной информации нужно щелкнуть со</w:t>
      </w:r>
      <w:r w:rsidRPr="003C0BCA">
        <w:rPr>
          <w:sz w:val="20"/>
          <w:szCs w:val="20"/>
        </w:rPr>
        <w:softHyphen/>
        <w:t>ответствующую кнопку. На экран буде</w:t>
      </w:r>
      <w:r w:rsidR="00AA5126" w:rsidRPr="003C0BCA">
        <w:rPr>
          <w:sz w:val="20"/>
          <w:szCs w:val="20"/>
        </w:rPr>
        <w:t>т выдана выходная форма для про</w:t>
      </w:r>
      <w:r w:rsidRPr="003C0BCA">
        <w:rPr>
          <w:sz w:val="20"/>
          <w:szCs w:val="20"/>
        </w:rPr>
        <w:t>смотра и печати.</w:t>
      </w:r>
    </w:p>
    <w:p w:rsidR="009219AF" w:rsidRPr="003C0BCA" w:rsidRDefault="00A21FD2">
      <w:pPr>
        <w:pStyle w:val="32"/>
        <w:keepNext/>
        <w:keepLines/>
        <w:shd w:val="clear" w:color="auto" w:fill="auto"/>
        <w:spacing w:line="271" w:lineRule="auto"/>
        <w:rPr>
          <w:sz w:val="20"/>
          <w:szCs w:val="20"/>
        </w:rPr>
      </w:pPr>
      <w:bookmarkStart w:id="54" w:name="bookmark84"/>
      <w:bookmarkStart w:id="55" w:name="bookmark85"/>
      <w:r w:rsidRPr="003C0BCA">
        <w:rPr>
          <w:sz w:val="20"/>
          <w:szCs w:val="20"/>
        </w:rPr>
        <w:t>Функция «Заполнение «Книги выгрузки грузов «ГУ-44»</w:t>
      </w:r>
      <w:bookmarkEnd w:id="54"/>
      <w:bookmarkEnd w:id="55"/>
    </w:p>
    <w:p w:rsidR="009219AF" w:rsidRPr="003C0BCA" w:rsidRDefault="00A21FD2">
      <w:pPr>
        <w:pStyle w:val="1"/>
        <w:shd w:val="clear" w:color="auto" w:fill="auto"/>
        <w:spacing w:line="271" w:lineRule="auto"/>
        <w:ind w:firstLine="420"/>
        <w:jc w:val="both"/>
        <w:rPr>
          <w:sz w:val="20"/>
          <w:szCs w:val="20"/>
        </w:rPr>
      </w:pPr>
      <w:r w:rsidRPr="003C0BCA">
        <w:rPr>
          <w:sz w:val="20"/>
          <w:szCs w:val="20"/>
        </w:rPr>
        <w:t>Оформление записей в книге ГУ-44 производится на осно</w:t>
      </w:r>
      <w:r w:rsidR="00AA5126" w:rsidRPr="003C0BCA">
        <w:rPr>
          <w:sz w:val="20"/>
          <w:szCs w:val="20"/>
        </w:rPr>
        <w:t>вании опе</w:t>
      </w:r>
      <w:r w:rsidRPr="003C0BCA">
        <w:rPr>
          <w:sz w:val="20"/>
          <w:szCs w:val="20"/>
        </w:rPr>
        <w:t>рации «Выгрузка», оформленной и</w:t>
      </w:r>
      <w:r w:rsidR="00AA5126" w:rsidRPr="003C0BCA">
        <w:rPr>
          <w:sz w:val="20"/>
          <w:szCs w:val="20"/>
        </w:rPr>
        <w:t>з функции «Памятка приемосдатчи</w:t>
      </w:r>
      <w:r w:rsidRPr="003C0BCA">
        <w:rPr>
          <w:sz w:val="20"/>
          <w:szCs w:val="20"/>
        </w:rPr>
        <w:t>ка» по данным вагонного листа, если ва</w:t>
      </w:r>
      <w:r w:rsidR="00AA5126" w:rsidRPr="003C0BCA">
        <w:rPr>
          <w:sz w:val="20"/>
          <w:szCs w:val="20"/>
        </w:rPr>
        <w:t>гон был погружен на одной из же</w:t>
      </w:r>
      <w:r w:rsidRPr="003C0BCA">
        <w:rPr>
          <w:sz w:val="20"/>
          <w:szCs w:val="20"/>
        </w:rPr>
        <w:t>лезнодорожных станций центра управления местной работой (ЦУМР).</w:t>
      </w:r>
    </w:p>
    <w:p w:rsidR="009219AF" w:rsidRPr="003C0BCA" w:rsidRDefault="00A21FD2">
      <w:pPr>
        <w:pStyle w:val="1"/>
        <w:shd w:val="clear" w:color="auto" w:fill="auto"/>
        <w:spacing w:line="271" w:lineRule="auto"/>
        <w:ind w:firstLine="420"/>
        <w:jc w:val="both"/>
        <w:rPr>
          <w:sz w:val="20"/>
          <w:szCs w:val="20"/>
        </w:rPr>
      </w:pPr>
      <w:r w:rsidRPr="003C0BCA">
        <w:rPr>
          <w:sz w:val="20"/>
          <w:szCs w:val="20"/>
        </w:rPr>
        <w:t>Функция запускается от железнодорожной станции по иконке, рас</w:t>
      </w:r>
      <w:r w:rsidRPr="003C0BCA">
        <w:rPr>
          <w:sz w:val="20"/>
          <w:szCs w:val="20"/>
        </w:rPr>
        <w:softHyphen/>
        <w:t>положенной на закладке «Приемосдатчик».</w:t>
      </w:r>
    </w:p>
    <w:p w:rsidR="009219AF" w:rsidRPr="003C0BCA" w:rsidRDefault="00A21FD2">
      <w:pPr>
        <w:pStyle w:val="1"/>
        <w:shd w:val="clear" w:color="auto" w:fill="auto"/>
        <w:spacing w:line="271" w:lineRule="auto"/>
        <w:ind w:firstLine="420"/>
        <w:jc w:val="both"/>
        <w:rPr>
          <w:sz w:val="20"/>
          <w:szCs w:val="20"/>
        </w:rPr>
      </w:pPr>
      <w:r w:rsidRPr="003C0BCA">
        <w:rPr>
          <w:sz w:val="20"/>
          <w:szCs w:val="20"/>
        </w:rPr>
        <w:t>Интерфейс поиска данных по погрузке вагонов показан на рис. 5.7.</w:t>
      </w:r>
    </w:p>
    <w:p w:rsidR="009219AF" w:rsidRPr="003C0BCA" w:rsidRDefault="00A21FD2">
      <w:pPr>
        <w:pStyle w:val="1"/>
        <w:shd w:val="clear" w:color="auto" w:fill="auto"/>
        <w:spacing w:line="271" w:lineRule="auto"/>
        <w:ind w:firstLine="420"/>
        <w:jc w:val="both"/>
        <w:rPr>
          <w:sz w:val="20"/>
          <w:szCs w:val="20"/>
        </w:rPr>
      </w:pPr>
      <w:r w:rsidRPr="003C0BCA">
        <w:rPr>
          <w:sz w:val="20"/>
          <w:szCs w:val="20"/>
        </w:rPr>
        <w:t>Из подсказки выбирается наименование заполняемой книги. На экран выдается список вагонов, выгруженных за указанный интервал времени, по которым оформлена выгрузка.</w:t>
      </w:r>
    </w:p>
    <w:p w:rsidR="009219AF" w:rsidRPr="003C0BCA" w:rsidRDefault="00A21FD2">
      <w:pPr>
        <w:pStyle w:val="1"/>
        <w:shd w:val="clear" w:color="auto" w:fill="auto"/>
        <w:spacing w:line="271" w:lineRule="auto"/>
        <w:ind w:firstLine="420"/>
        <w:jc w:val="both"/>
        <w:rPr>
          <w:sz w:val="20"/>
          <w:szCs w:val="20"/>
        </w:rPr>
      </w:pPr>
      <w:r w:rsidRPr="003C0BCA">
        <w:rPr>
          <w:sz w:val="20"/>
          <w:szCs w:val="20"/>
        </w:rPr>
        <w:t>Щелчком левой кнопкой мыши по</w:t>
      </w:r>
      <w:r w:rsidR="00AA5126" w:rsidRPr="003C0BCA">
        <w:rPr>
          <w:sz w:val="20"/>
          <w:szCs w:val="20"/>
        </w:rPr>
        <w:t>мечаются вагоны, которые необхо</w:t>
      </w:r>
      <w:r w:rsidRPr="003C0BCA">
        <w:rPr>
          <w:sz w:val="20"/>
          <w:szCs w:val="20"/>
        </w:rPr>
        <w:t>димо включить в выбранную ГУ-44. Помеченные строки окрашиваются в салатовый цвет.</w:t>
      </w:r>
    </w:p>
    <w:p w:rsidR="009219AF" w:rsidRDefault="00A21FD2">
      <w:pPr>
        <w:pStyle w:val="1"/>
        <w:shd w:val="clear" w:color="auto" w:fill="auto"/>
        <w:spacing w:line="271" w:lineRule="auto"/>
        <w:ind w:firstLine="420"/>
        <w:jc w:val="both"/>
        <w:sectPr w:rsidR="009219AF" w:rsidSect="009B4CA7">
          <w:headerReference w:type="even" r:id="rId52"/>
          <w:headerReference w:type="default" r:id="rId53"/>
          <w:footerReference w:type="even" r:id="rId54"/>
          <w:footerReference w:type="default" r:id="rId55"/>
          <w:pgSz w:w="8400" w:h="11900"/>
          <w:pgMar w:top="1162" w:right="647" w:bottom="905" w:left="1129" w:header="0" w:footer="3" w:gutter="0"/>
          <w:pgNumType w:start="53"/>
          <w:cols w:space="720"/>
          <w:noEndnote/>
          <w:docGrid w:linePitch="360"/>
        </w:sectPr>
      </w:pPr>
      <w:r w:rsidRPr="003C0BCA">
        <w:rPr>
          <w:sz w:val="20"/>
          <w:szCs w:val="20"/>
        </w:rPr>
        <w:t xml:space="preserve">Щелкнув по кнопке </w:t>
      </w:r>
      <w:r w:rsidRPr="003C0BCA">
        <w:rPr>
          <w:sz w:val="20"/>
          <w:szCs w:val="20"/>
          <w:lang w:eastAsia="en-US" w:bidi="en-US"/>
        </w:rPr>
        <w:t>«</w:t>
      </w:r>
      <w:r w:rsidRPr="003C0BCA">
        <w:rPr>
          <w:sz w:val="20"/>
          <w:szCs w:val="20"/>
          <w:lang w:val="en-US" w:eastAsia="en-US" w:bidi="en-US"/>
        </w:rPr>
        <w:t>F</w:t>
      </w:r>
      <w:r w:rsidRPr="003C0BCA">
        <w:rPr>
          <w:sz w:val="20"/>
          <w:szCs w:val="20"/>
          <w:lang w:eastAsia="en-US" w:bidi="en-US"/>
        </w:rPr>
        <w:t xml:space="preserve">10» </w:t>
      </w:r>
      <w:r w:rsidRPr="003C0BCA">
        <w:rPr>
          <w:sz w:val="20"/>
          <w:szCs w:val="20"/>
        </w:rPr>
        <w:t>на экран выдается кадр для заполнения записи в ГУ-44 (см. рис. 5.8).</w:t>
      </w:r>
    </w:p>
    <w:p w:rsidR="009219AF" w:rsidRDefault="00A21FD2">
      <w:pPr>
        <w:pStyle w:val="a5"/>
        <w:framePr w:w="528" w:h="226" w:wrap="none" w:hAnchor="page" w:x="7105" w:y="1"/>
        <w:pBdr>
          <w:top w:val="single" w:sz="0" w:space="0" w:color="000000"/>
          <w:left w:val="single" w:sz="0" w:space="0" w:color="000000"/>
          <w:bottom w:val="single" w:sz="0" w:space="0" w:color="000000"/>
          <w:right w:val="single" w:sz="0" w:space="0" w:color="000000"/>
        </w:pBdr>
        <w:shd w:val="clear" w:color="auto" w:fill="000000"/>
        <w:spacing w:line="240" w:lineRule="auto"/>
        <w:ind w:firstLine="0"/>
        <w:rPr>
          <w:sz w:val="13"/>
          <w:szCs w:val="13"/>
        </w:rPr>
      </w:pPr>
      <w:r>
        <w:rPr>
          <w:rFonts w:ascii="Arial" w:eastAsia="Arial" w:hAnsi="Arial" w:cs="Arial"/>
          <w:color w:val="FFFFFF"/>
          <w:sz w:val="13"/>
          <w:szCs w:val="13"/>
        </w:rPr>
        <w:lastRenderedPageBreak/>
        <w:t>ДНР|</w:t>
      </w:r>
    </w:p>
    <w:p w:rsidR="009219AF" w:rsidRDefault="00A21FD2">
      <w:pPr>
        <w:pStyle w:val="a9"/>
        <w:framePr w:w="3797" w:h="197" w:wrap="none" w:hAnchor="page" w:x="1047" w:y="15"/>
        <w:pBdr>
          <w:top w:val="single" w:sz="0" w:space="0" w:color="000000"/>
          <w:left w:val="single" w:sz="0" w:space="0" w:color="000000"/>
          <w:bottom w:val="single" w:sz="0" w:space="0" w:color="000000"/>
          <w:right w:val="single" w:sz="0" w:space="0" w:color="000000"/>
        </w:pBdr>
        <w:shd w:val="clear" w:color="auto" w:fill="000000"/>
        <w:rPr>
          <w:sz w:val="12"/>
          <w:szCs w:val="12"/>
        </w:rPr>
      </w:pPr>
      <w:r>
        <w:rPr>
          <w:b/>
          <w:bCs/>
          <w:color w:val="FFFFFF"/>
          <w:sz w:val="12"/>
          <w:szCs w:val="12"/>
        </w:rPr>
        <w:t>ф</w:t>
      </w:r>
      <w:r>
        <w:rPr>
          <w:rFonts w:ascii="Arial" w:eastAsia="Arial" w:hAnsi="Arial" w:cs="Arial"/>
          <w:b/>
          <w:bCs/>
          <w:smallCaps/>
          <w:color w:val="FFFFFF"/>
          <w:sz w:val="11"/>
          <w:szCs w:val="11"/>
        </w:rPr>
        <w:t>Копий</w:t>
      </w:r>
      <w:r>
        <w:rPr>
          <w:b/>
          <w:bCs/>
          <w:color w:val="FFFFFF"/>
          <w:sz w:val="12"/>
          <w:szCs w:val="12"/>
        </w:rPr>
        <w:t xml:space="preserve"> Инструкция по испояьзоаанмю дикции </w:t>
      </w:r>
      <w:r>
        <w:rPr>
          <w:b/>
          <w:bCs/>
          <w:color w:val="FFFFFF"/>
          <w:sz w:val="12"/>
          <w:szCs w:val="12"/>
          <w:lang w:val="en-US" w:eastAsia="en-US" w:bidi="en-US"/>
        </w:rPr>
        <w:t>fU</w:t>
      </w:r>
      <w:r w:rsidRPr="00B3733B">
        <w:rPr>
          <w:b/>
          <w:bCs/>
          <w:color w:val="FFFFFF"/>
          <w:sz w:val="12"/>
          <w:szCs w:val="12"/>
          <w:lang w:eastAsia="en-US" w:bidi="en-US"/>
        </w:rPr>
        <w:t>-34.</w:t>
      </w:r>
      <w:r>
        <w:rPr>
          <w:b/>
          <w:bCs/>
          <w:color w:val="FFFFFF"/>
          <w:sz w:val="12"/>
          <w:szCs w:val="12"/>
          <w:lang w:val="en-US" w:eastAsia="en-US" w:bidi="en-US"/>
        </w:rPr>
        <w:t>doc</w:t>
      </w:r>
      <w:r>
        <w:rPr>
          <w:b/>
          <w:bCs/>
          <w:color w:val="FFFFFF"/>
          <w:sz w:val="12"/>
          <w:szCs w:val="12"/>
        </w:rPr>
        <w:t xml:space="preserve">■ </w:t>
      </w:r>
      <w:r>
        <w:rPr>
          <w:b/>
          <w:bCs/>
          <w:color w:val="FFFFFF"/>
          <w:sz w:val="12"/>
          <w:szCs w:val="12"/>
          <w:lang w:val="en-US" w:eastAsia="en-US" w:bidi="en-US"/>
        </w:rPr>
        <w:t>MictotoltWotd</w:t>
      </w:r>
    </w:p>
    <w:p w:rsidR="009219AF" w:rsidRPr="00733380" w:rsidRDefault="00A21FD2">
      <w:pPr>
        <w:pStyle w:val="a9"/>
        <w:framePr w:w="154" w:h="187" w:wrap="none" w:hAnchor="page" w:x="7359" w:y="5386"/>
        <w:shd w:val="clear" w:color="auto" w:fill="auto"/>
        <w:rPr>
          <w:sz w:val="10"/>
          <w:szCs w:val="10"/>
        </w:rPr>
      </w:pPr>
      <w:r w:rsidRPr="00733380">
        <w:rPr>
          <w:rFonts w:ascii="Arial" w:eastAsia="Arial" w:hAnsi="Arial" w:cs="Arial"/>
          <w:i/>
          <w:iCs/>
          <w:sz w:val="10"/>
          <w:szCs w:val="10"/>
        </w:rPr>
        <w:t>&amp;</w:t>
      </w:r>
    </w:p>
    <w:p w:rsidR="009219AF" w:rsidRPr="003C0BCA" w:rsidRDefault="00A21FD2">
      <w:pPr>
        <w:pStyle w:val="a9"/>
        <w:framePr w:w="3355" w:h="254" w:wrap="none" w:hAnchor="page" w:x="2665" w:y="5934"/>
        <w:shd w:val="clear" w:color="auto" w:fill="auto"/>
        <w:rPr>
          <w:sz w:val="20"/>
          <w:szCs w:val="20"/>
        </w:rPr>
      </w:pPr>
      <w:r w:rsidRPr="003C0BCA">
        <w:rPr>
          <w:sz w:val="20"/>
          <w:szCs w:val="20"/>
        </w:rPr>
        <w:t>Рис. 5.6. Просмотр введенной информации</w:t>
      </w:r>
    </w:p>
    <w:p w:rsidR="009219AF" w:rsidRPr="003C0BCA" w:rsidRDefault="00A21FD2">
      <w:pPr>
        <w:pStyle w:val="a9"/>
        <w:framePr w:w="2678" w:h="250" w:wrap="none" w:hAnchor="page" w:x="3015" w:y="9169"/>
        <w:shd w:val="clear" w:color="auto" w:fill="auto"/>
        <w:rPr>
          <w:sz w:val="20"/>
          <w:szCs w:val="20"/>
        </w:rPr>
      </w:pPr>
      <w:r w:rsidRPr="003C0BCA">
        <w:rPr>
          <w:sz w:val="20"/>
          <w:szCs w:val="20"/>
        </w:rPr>
        <w:t>Рис. 5.7. Интерфейс поиска ГУ-44</w:t>
      </w:r>
    </w:p>
    <w:p w:rsidR="009219AF" w:rsidRPr="003C0BCA" w:rsidRDefault="00A21FD2">
      <w:pPr>
        <w:spacing w:line="360" w:lineRule="exact"/>
        <w:rPr>
          <w:sz w:val="20"/>
          <w:szCs w:val="20"/>
        </w:rPr>
      </w:pPr>
      <w:r w:rsidRPr="003C0BCA">
        <w:rPr>
          <w:noProof/>
          <w:sz w:val="20"/>
          <w:szCs w:val="20"/>
          <w:lang w:bidi="ar-SA"/>
        </w:rPr>
        <w:drawing>
          <wp:anchor distT="140335" distB="502920" distL="60960" distR="52070" simplePos="0" relativeHeight="62914758" behindDoc="1" locked="0" layoutInCell="1" allowOverlap="1">
            <wp:simplePos x="0" y="0"/>
            <wp:positionH relativeFrom="page">
              <wp:posOffset>725170</wp:posOffset>
            </wp:positionH>
            <wp:positionV relativeFrom="margin">
              <wp:posOffset>149225</wp:posOffset>
            </wp:positionV>
            <wp:extent cx="4053840" cy="3279775"/>
            <wp:effectExtent l="0" t="0" r="0" b="0"/>
            <wp:wrapNone/>
            <wp:docPr id="91" name="Shape 91"/>
            <wp:cNvGraphicFramePr/>
            <a:graphic xmlns:a="http://schemas.openxmlformats.org/drawingml/2006/main">
              <a:graphicData uri="http://schemas.openxmlformats.org/drawingml/2006/picture">
                <pic:pic xmlns:pic="http://schemas.openxmlformats.org/drawingml/2006/picture">
                  <pic:nvPicPr>
                    <pic:cNvPr id="92" name="Picture box 92"/>
                    <pic:cNvPicPr/>
                  </pic:nvPicPr>
                  <pic:blipFill>
                    <a:blip r:embed="rId56" cstate="print"/>
                    <a:stretch/>
                  </pic:blipFill>
                  <pic:spPr>
                    <a:xfrm>
                      <a:off x="0" y="0"/>
                      <a:ext cx="4053840" cy="3279775"/>
                    </a:xfrm>
                    <a:prstGeom prst="rect">
                      <a:avLst/>
                    </a:prstGeom>
                  </pic:spPr>
                </pic:pic>
              </a:graphicData>
            </a:graphic>
          </wp:anchor>
        </w:drawing>
      </w:r>
      <w:r w:rsidRPr="003C0BCA">
        <w:rPr>
          <w:noProof/>
          <w:sz w:val="20"/>
          <w:szCs w:val="20"/>
          <w:lang w:bidi="ar-SA"/>
        </w:rPr>
        <w:drawing>
          <wp:anchor distT="0" distB="201295" distL="0" distR="0" simplePos="0" relativeHeight="62914759" behindDoc="1" locked="0" layoutInCell="1" allowOverlap="1">
            <wp:simplePos x="0" y="0"/>
            <wp:positionH relativeFrom="page">
              <wp:posOffset>697865</wp:posOffset>
            </wp:positionH>
            <wp:positionV relativeFrom="margin">
              <wp:posOffset>4385945</wp:posOffset>
            </wp:positionV>
            <wp:extent cx="4138930" cy="1395730"/>
            <wp:effectExtent l="0" t="0" r="0" b="0"/>
            <wp:wrapNone/>
            <wp:docPr id="93" name="Shape 93"/>
            <wp:cNvGraphicFramePr/>
            <a:graphic xmlns:a="http://schemas.openxmlformats.org/drawingml/2006/main">
              <a:graphicData uri="http://schemas.openxmlformats.org/drawingml/2006/picture">
                <pic:pic xmlns:pic="http://schemas.openxmlformats.org/drawingml/2006/picture">
                  <pic:nvPicPr>
                    <pic:cNvPr id="94" name="Picture box 94"/>
                    <pic:cNvPicPr/>
                  </pic:nvPicPr>
                  <pic:blipFill>
                    <a:blip r:embed="rId57" cstate="print"/>
                    <a:stretch/>
                  </pic:blipFill>
                  <pic:spPr>
                    <a:xfrm>
                      <a:off x="0" y="0"/>
                      <a:ext cx="4138930" cy="1395730"/>
                    </a:xfrm>
                    <a:prstGeom prst="rect">
                      <a:avLst/>
                    </a:prstGeom>
                  </pic:spPr>
                </pic:pic>
              </a:graphicData>
            </a:graphic>
          </wp:anchor>
        </w:drawing>
      </w:r>
    </w:p>
    <w:p w:rsidR="009219AF" w:rsidRPr="003C0BCA" w:rsidRDefault="009219AF">
      <w:pPr>
        <w:spacing w:line="360" w:lineRule="exact"/>
        <w:rPr>
          <w:sz w:val="20"/>
          <w:szCs w:val="20"/>
        </w:rPr>
      </w:pPr>
    </w:p>
    <w:p w:rsidR="009219AF" w:rsidRPr="003C0BCA" w:rsidRDefault="009219AF">
      <w:pPr>
        <w:spacing w:line="360" w:lineRule="exact"/>
        <w:rPr>
          <w:sz w:val="20"/>
          <w:szCs w:val="20"/>
        </w:rPr>
      </w:pPr>
    </w:p>
    <w:p w:rsidR="009219AF" w:rsidRPr="003C0BCA" w:rsidRDefault="009219AF">
      <w:pPr>
        <w:spacing w:line="360" w:lineRule="exact"/>
        <w:rPr>
          <w:sz w:val="20"/>
          <w:szCs w:val="20"/>
        </w:rPr>
      </w:pPr>
    </w:p>
    <w:p w:rsidR="009219AF" w:rsidRPr="003C0BCA" w:rsidRDefault="009219AF">
      <w:pPr>
        <w:spacing w:line="360" w:lineRule="exact"/>
        <w:rPr>
          <w:sz w:val="20"/>
          <w:szCs w:val="20"/>
        </w:rPr>
      </w:pPr>
    </w:p>
    <w:p w:rsidR="009219AF" w:rsidRPr="003C0BCA" w:rsidRDefault="009219AF">
      <w:pPr>
        <w:spacing w:line="360" w:lineRule="exact"/>
        <w:rPr>
          <w:sz w:val="20"/>
          <w:szCs w:val="20"/>
        </w:rPr>
      </w:pPr>
    </w:p>
    <w:p w:rsidR="009219AF" w:rsidRPr="003C0BCA" w:rsidRDefault="009219AF">
      <w:pPr>
        <w:spacing w:line="360" w:lineRule="exact"/>
        <w:rPr>
          <w:sz w:val="20"/>
          <w:szCs w:val="20"/>
        </w:rPr>
      </w:pPr>
    </w:p>
    <w:p w:rsidR="009219AF" w:rsidRPr="003C0BCA" w:rsidRDefault="009219AF">
      <w:pPr>
        <w:spacing w:line="360" w:lineRule="exact"/>
        <w:rPr>
          <w:sz w:val="20"/>
          <w:szCs w:val="20"/>
        </w:rPr>
      </w:pPr>
    </w:p>
    <w:p w:rsidR="009219AF" w:rsidRPr="003C0BCA" w:rsidRDefault="009219AF">
      <w:pPr>
        <w:spacing w:line="360" w:lineRule="exact"/>
        <w:rPr>
          <w:sz w:val="20"/>
          <w:szCs w:val="20"/>
        </w:rPr>
      </w:pPr>
    </w:p>
    <w:p w:rsidR="009219AF" w:rsidRPr="003C0BCA" w:rsidRDefault="009219AF">
      <w:pPr>
        <w:spacing w:line="360" w:lineRule="exact"/>
        <w:rPr>
          <w:sz w:val="20"/>
          <w:szCs w:val="20"/>
        </w:rPr>
      </w:pPr>
    </w:p>
    <w:p w:rsidR="009219AF" w:rsidRPr="003C0BCA" w:rsidRDefault="009219AF">
      <w:pPr>
        <w:spacing w:line="360" w:lineRule="exact"/>
        <w:rPr>
          <w:sz w:val="20"/>
          <w:szCs w:val="20"/>
        </w:rPr>
      </w:pPr>
    </w:p>
    <w:p w:rsidR="009219AF" w:rsidRPr="003C0BCA" w:rsidRDefault="009219AF">
      <w:pPr>
        <w:spacing w:line="360" w:lineRule="exact"/>
        <w:rPr>
          <w:sz w:val="20"/>
          <w:szCs w:val="20"/>
        </w:rPr>
      </w:pPr>
    </w:p>
    <w:p w:rsidR="009219AF" w:rsidRPr="003C0BCA" w:rsidRDefault="009219AF">
      <w:pPr>
        <w:spacing w:line="360" w:lineRule="exact"/>
        <w:rPr>
          <w:sz w:val="20"/>
          <w:szCs w:val="20"/>
        </w:rPr>
      </w:pPr>
    </w:p>
    <w:p w:rsidR="009219AF" w:rsidRPr="003C0BCA" w:rsidRDefault="009219AF">
      <w:pPr>
        <w:spacing w:line="360" w:lineRule="exact"/>
        <w:rPr>
          <w:sz w:val="20"/>
          <w:szCs w:val="20"/>
        </w:rPr>
      </w:pPr>
    </w:p>
    <w:p w:rsidR="009219AF" w:rsidRPr="003C0BCA" w:rsidRDefault="009219AF">
      <w:pPr>
        <w:spacing w:line="360" w:lineRule="exact"/>
        <w:rPr>
          <w:sz w:val="20"/>
          <w:szCs w:val="20"/>
        </w:rPr>
      </w:pPr>
    </w:p>
    <w:p w:rsidR="009219AF" w:rsidRPr="003C0BCA" w:rsidRDefault="009219AF">
      <w:pPr>
        <w:spacing w:line="360" w:lineRule="exact"/>
        <w:rPr>
          <w:sz w:val="20"/>
          <w:szCs w:val="20"/>
        </w:rPr>
      </w:pPr>
    </w:p>
    <w:p w:rsidR="009219AF" w:rsidRDefault="009219AF">
      <w:pPr>
        <w:spacing w:line="360" w:lineRule="exact"/>
      </w:pPr>
    </w:p>
    <w:p w:rsidR="009219AF" w:rsidRDefault="009219AF">
      <w:pPr>
        <w:spacing w:line="360" w:lineRule="exact"/>
      </w:pPr>
    </w:p>
    <w:p w:rsidR="009219AF" w:rsidRDefault="009219AF">
      <w:pPr>
        <w:spacing w:line="360" w:lineRule="exact"/>
      </w:pPr>
    </w:p>
    <w:p w:rsidR="009219AF" w:rsidRDefault="009219AF">
      <w:pPr>
        <w:spacing w:line="360" w:lineRule="exact"/>
      </w:pPr>
    </w:p>
    <w:p w:rsidR="009219AF" w:rsidRDefault="009219AF">
      <w:pPr>
        <w:spacing w:line="360" w:lineRule="exact"/>
      </w:pPr>
    </w:p>
    <w:p w:rsidR="009219AF" w:rsidRDefault="009219AF">
      <w:pPr>
        <w:spacing w:line="360" w:lineRule="exact"/>
      </w:pPr>
    </w:p>
    <w:p w:rsidR="009219AF" w:rsidRDefault="009219AF">
      <w:pPr>
        <w:spacing w:line="360" w:lineRule="exact"/>
      </w:pPr>
    </w:p>
    <w:p w:rsidR="009219AF" w:rsidRDefault="009219AF">
      <w:pPr>
        <w:spacing w:line="360" w:lineRule="exact"/>
      </w:pPr>
    </w:p>
    <w:p w:rsidR="009219AF" w:rsidRDefault="009219AF">
      <w:pPr>
        <w:spacing w:line="360" w:lineRule="exact"/>
      </w:pPr>
    </w:p>
    <w:p w:rsidR="009219AF" w:rsidRDefault="009219AF">
      <w:pPr>
        <w:spacing w:after="417" w:line="1" w:lineRule="exact"/>
      </w:pPr>
    </w:p>
    <w:p w:rsidR="009219AF" w:rsidRDefault="009219AF">
      <w:pPr>
        <w:spacing w:line="1" w:lineRule="exact"/>
        <w:sectPr w:rsidR="009219AF">
          <w:pgSz w:w="8400" w:h="11900"/>
          <w:pgMar w:top="1375" w:right="768" w:bottom="695" w:left="1046" w:header="0" w:footer="3" w:gutter="0"/>
          <w:cols w:space="720"/>
          <w:noEndnote/>
          <w:docGrid w:linePitch="360"/>
        </w:sectPr>
      </w:pPr>
    </w:p>
    <w:p w:rsidR="009219AF" w:rsidRDefault="00A21FD2">
      <w:pPr>
        <w:pStyle w:val="a9"/>
        <w:framePr w:w="1176" w:h="168" w:wrap="none" w:hAnchor="page" w:x="5381" w:y="2881"/>
        <w:shd w:val="clear" w:color="auto" w:fill="auto"/>
        <w:rPr>
          <w:sz w:val="8"/>
          <w:szCs w:val="8"/>
        </w:rPr>
      </w:pPr>
      <w:r>
        <w:rPr>
          <w:rFonts w:ascii="Arial" w:eastAsia="Arial" w:hAnsi="Arial" w:cs="Arial"/>
          <w:b/>
          <w:bCs/>
          <w:sz w:val="8"/>
          <w:szCs w:val="8"/>
        </w:rPr>
        <w:lastRenderedPageBreak/>
        <w:t>1ЯПШ103П (07.05 11:54 -*~</w:t>
      </w:r>
    </w:p>
    <w:p w:rsidR="00DE50E3" w:rsidRDefault="00A5422D" w:rsidP="00731E8F">
      <w:pPr>
        <w:pStyle w:val="1"/>
        <w:shd w:val="clear" w:color="auto" w:fill="auto"/>
        <w:ind w:firstLine="0"/>
        <w:jc w:val="both"/>
      </w:pPr>
      <w:r>
        <w:rPr>
          <w:noProof/>
          <w:lang w:bidi="ar-SA"/>
        </w:rPr>
        <w:drawing>
          <wp:inline distT="0" distB="0" distL="0" distR="0">
            <wp:extent cx="4215765" cy="326898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215765" cy="3268980"/>
                    </a:xfrm>
                    <a:prstGeom prst="rect">
                      <a:avLst/>
                    </a:prstGeom>
                    <a:noFill/>
                    <a:ln>
                      <a:noFill/>
                    </a:ln>
                  </pic:spPr>
                </pic:pic>
              </a:graphicData>
            </a:graphic>
          </wp:inline>
        </w:drawing>
      </w:r>
    </w:p>
    <w:p w:rsidR="00A5422D" w:rsidRPr="003C0BCA" w:rsidRDefault="00A5422D" w:rsidP="00A5422D">
      <w:pPr>
        <w:pStyle w:val="1"/>
        <w:jc w:val="both"/>
        <w:rPr>
          <w:sz w:val="20"/>
          <w:szCs w:val="20"/>
        </w:rPr>
      </w:pPr>
      <w:r w:rsidRPr="003C0BCA">
        <w:rPr>
          <w:sz w:val="20"/>
          <w:szCs w:val="20"/>
        </w:rPr>
        <w:t>Данные о выгруженном грузе формируются автоматически из данных вагонного листа, если вагон погружен на одной из железнодорожных станций ЦУМРа. Если каких-то данных не хватает, их вводят. Если вагон грузился на железнодорожной станции, необслуживаемой данным ЦУМРом, данные в сокращенном виде выбираются из сведений о вагоне в объеме натурного листа, как о вагоне 51054997, и требуют довода данных. Указывается вид отправки, выбираемый из подсказки.</w:t>
      </w:r>
    </w:p>
    <w:p w:rsidR="00A5422D" w:rsidRPr="003C0BCA" w:rsidRDefault="00A5422D" w:rsidP="00A5422D">
      <w:pPr>
        <w:pStyle w:val="1"/>
        <w:jc w:val="both"/>
        <w:rPr>
          <w:sz w:val="20"/>
          <w:szCs w:val="20"/>
        </w:rPr>
      </w:pPr>
      <w:r w:rsidRPr="003C0BCA">
        <w:rPr>
          <w:sz w:val="20"/>
          <w:szCs w:val="20"/>
        </w:rPr>
        <w:t xml:space="preserve">Вводится номер отправки. Из подсказки по введенному началу наи- менования железнодорожной станции (или по коду) выбирается железнодорожная станция отправления вагона, выбирается способ перевозки груза. </w:t>
      </w:r>
    </w:p>
    <w:p w:rsidR="00A5422D" w:rsidRPr="003C0BCA" w:rsidRDefault="00A5422D" w:rsidP="00A5422D">
      <w:pPr>
        <w:pStyle w:val="1"/>
        <w:jc w:val="both"/>
        <w:rPr>
          <w:sz w:val="20"/>
          <w:szCs w:val="20"/>
        </w:rPr>
      </w:pPr>
      <w:r w:rsidRPr="003C0BCA">
        <w:rPr>
          <w:sz w:val="20"/>
          <w:szCs w:val="20"/>
        </w:rPr>
        <w:t>Если необходимо ввести примечание, то выбирается подсказка в соответствующем столбце. Если выбрано примечание «ручной ввод», от руки вводится необходимое пояснение в выданном окне.</w:t>
      </w:r>
    </w:p>
    <w:p w:rsidR="009219AF" w:rsidRPr="003C0BCA" w:rsidRDefault="00A5422D" w:rsidP="00A5422D">
      <w:pPr>
        <w:pStyle w:val="1"/>
        <w:jc w:val="both"/>
        <w:rPr>
          <w:sz w:val="20"/>
          <w:szCs w:val="20"/>
        </w:rPr>
      </w:pPr>
      <w:r w:rsidRPr="003C0BCA">
        <w:rPr>
          <w:sz w:val="20"/>
          <w:szCs w:val="20"/>
        </w:rPr>
        <w:t>Если необходимо уточнить место выгрузки, то оно тоже выбирается из подсказки. При необходимости ввода данных о запорно-пломбировочных устройствах (ЗПУ), вид ЗПУ выбирается из подсказки, а контрольные</w:t>
      </w:r>
      <w:r w:rsidR="00A21FD2" w:rsidRPr="003C0BCA">
        <w:rPr>
          <w:sz w:val="20"/>
          <w:szCs w:val="20"/>
        </w:rPr>
        <w:t xml:space="preserve">знаки вводятся вручную. При инициализации кнопки </w:t>
      </w:r>
      <w:r w:rsidR="00A21FD2" w:rsidRPr="003C0BCA">
        <w:rPr>
          <w:sz w:val="20"/>
          <w:szCs w:val="20"/>
          <w:lang w:eastAsia="en-US" w:bidi="en-US"/>
        </w:rPr>
        <w:t>«</w:t>
      </w:r>
      <w:r w:rsidR="00A21FD2" w:rsidRPr="003C0BCA">
        <w:rPr>
          <w:sz w:val="20"/>
          <w:szCs w:val="20"/>
          <w:lang w:val="en-US" w:eastAsia="en-US" w:bidi="en-US"/>
        </w:rPr>
        <w:t>F</w:t>
      </w:r>
      <w:r w:rsidR="00A21FD2" w:rsidRPr="003C0BCA">
        <w:rPr>
          <w:sz w:val="20"/>
          <w:szCs w:val="20"/>
          <w:lang w:eastAsia="en-US" w:bidi="en-US"/>
        </w:rPr>
        <w:t xml:space="preserve">10» </w:t>
      </w:r>
      <w:r w:rsidR="00AA5126" w:rsidRPr="003C0BCA">
        <w:rPr>
          <w:sz w:val="20"/>
          <w:szCs w:val="20"/>
        </w:rPr>
        <w:t>на экран вы</w:t>
      </w:r>
      <w:r w:rsidR="00A21FD2" w:rsidRPr="003C0BCA">
        <w:rPr>
          <w:sz w:val="20"/>
          <w:szCs w:val="20"/>
        </w:rPr>
        <w:t>дается сформированная форма ГУ-44 ВЦ.</w:t>
      </w:r>
    </w:p>
    <w:p w:rsidR="009219AF" w:rsidRPr="003C0BCA" w:rsidRDefault="00A21FD2">
      <w:pPr>
        <w:pStyle w:val="32"/>
        <w:keepNext/>
        <w:keepLines/>
        <w:shd w:val="clear" w:color="auto" w:fill="auto"/>
        <w:rPr>
          <w:sz w:val="20"/>
          <w:szCs w:val="20"/>
        </w:rPr>
      </w:pPr>
      <w:bookmarkStart w:id="56" w:name="bookmark86"/>
      <w:bookmarkStart w:id="57" w:name="bookmark87"/>
      <w:r w:rsidRPr="003C0BCA">
        <w:rPr>
          <w:sz w:val="20"/>
          <w:szCs w:val="20"/>
        </w:rPr>
        <w:lastRenderedPageBreak/>
        <w:t>Функция «Заполнение памятки приемосдатчика ГУ-45»</w:t>
      </w:r>
      <w:bookmarkEnd w:id="56"/>
      <w:bookmarkEnd w:id="57"/>
    </w:p>
    <w:p w:rsidR="009219AF" w:rsidRPr="003C0BCA" w:rsidRDefault="00A21FD2">
      <w:pPr>
        <w:pStyle w:val="1"/>
        <w:shd w:val="clear" w:color="auto" w:fill="auto"/>
        <w:ind w:firstLine="420"/>
        <w:jc w:val="both"/>
        <w:rPr>
          <w:sz w:val="20"/>
          <w:szCs w:val="20"/>
        </w:rPr>
      </w:pPr>
      <w:r w:rsidRPr="003C0BCA">
        <w:rPr>
          <w:sz w:val="20"/>
          <w:szCs w:val="20"/>
        </w:rPr>
        <w:t>Памятка приемосдатчика на подачу и уборку вагонов составляется при погрузке или выгрузке грузов на местах общего и необщего пользования, в том числе при подаче (уборке) вагонов на строящиеся железнодорожные пути, на линии узкой колеи, для исправления коммерческих браков при подаче на специально выделенные железнодорожные</w:t>
      </w:r>
      <w:r w:rsidR="00AA5126" w:rsidRPr="003C0BCA">
        <w:rPr>
          <w:sz w:val="20"/>
          <w:szCs w:val="20"/>
        </w:rPr>
        <w:t xml:space="preserve"> пути или места общего и необще</w:t>
      </w:r>
      <w:r w:rsidRPr="003C0BCA">
        <w:rPr>
          <w:sz w:val="20"/>
          <w:szCs w:val="20"/>
        </w:rPr>
        <w:t>го пользования, в пункты подготовки вагон</w:t>
      </w:r>
      <w:r w:rsidR="00AA5126" w:rsidRPr="003C0BCA">
        <w:rPr>
          <w:sz w:val="20"/>
          <w:szCs w:val="20"/>
        </w:rPr>
        <w:t>ов и на пути ПТО, ВЧД для ремон</w:t>
      </w:r>
      <w:r w:rsidRPr="003C0BCA">
        <w:rPr>
          <w:sz w:val="20"/>
          <w:szCs w:val="20"/>
        </w:rPr>
        <w:t>та, в том числе в груженом состоянии и других предприятий ОАО «РЖД».</w:t>
      </w:r>
    </w:p>
    <w:p w:rsidR="009219AF" w:rsidRPr="003C0BCA" w:rsidRDefault="00A21FD2">
      <w:pPr>
        <w:pStyle w:val="1"/>
        <w:shd w:val="clear" w:color="auto" w:fill="auto"/>
        <w:ind w:firstLine="420"/>
        <w:jc w:val="both"/>
        <w:rPr>
          <w:sz w:val="20"/>
          <w:szCs w:val="20"/>
        </w:rPr>
      </w:pPr>
      <w:r w:rsidRPr="003C0BCA">
        <w:rPr>
          <w:sz w:val="20"/>
          <w:szCs w:val="20"/>
        </w:rPr>
        <w:t>В системе АСУ СТ приемосдатчики имеют возможность оформить памятку подачи/уборки ГУ-45 как за свою железнодорожную станцию, так и за другие, если приемосдатчик</w:t>
      </w:r>
      <w:r w:rsidR="00AA5126" w:rsidRPr="003C0BCA">
        <w:rPr>
          <w:sz w:val="20"/>
          <w:szCs w:val="20"/>
        </w:rPr>
        <w:t>и одной станции обслуживают кли</w:t>
      </w:r>
      <w:r w:rsidRPr="003C0BCA">
        <w:rPr>
          <w:sz w:val="20"/>
          <w:szCs w:val="20"/>
        </w:rPr>
        <w:t>ентов других станций.</w:t>
      </w:r>
    </w:p>
    <w:p w:rsidR="009219AF" w:rsidRPr="003C0BCA" w:rsidRDefault="00A21FD2">
      <w:pPr>
        <w:pStyle w:val="1"/>
        <w:shd w:val="clear" w:color="auto" w:fill="auto"/>
        <w:ind w:firstLine="420"/>
        <w:jc w:val="both"/>
        <w:rPr>
          <w:sz w:val="20"/>
          <w:szCs w:val="20"/>
        </w:rPr>
      </w:pPr>
      <w:r w:rsidRPr="003C0BCA">
        <w:rPr>
          <w:sz w:val="20"/>
          <w:szCs w:val="20"/>
        </w:rPr>
        <w:t>Функция может работать: от жел</w:t>
      </w:r>
      <w:r w:rsidR="0059491C" w:rsidRPr="003C0BCA">
        <w:rPr>
          <w:sz w:val="20"/>
          <w:szCs w:val="20"/>
        </w:rPr>
        <w:t>езнодорожного пути (пометить об</w:t>
      </w:r>
      <w:r w:rsidRPr="003C0BCA">
        <w:rPr>
          <w:sz w:val="20"/>
          <w:szCs w:val="20"/>
        </w:rPr>
        <w:t>ласть номера железнодорожного пути) для первоначального формирова</w:t>
      </w:r>
      <w:r w:rsidRPr="003C0BCA">
        <w:rPr>
          <w:sz w:val="20"/>
          <w:szCs w:val="20"/>
        </w:rPr>
        <w:softHyphen/>
        <w:t>ния памятки на подачу; от железнодорожного пут</w:t>
      </w:r>
      <w:r w:rsidR="00AA5126" w:rsidRPr="003C0BCA">
        <w:rPr>
          <w:sz w:val="20"/>
          <w:szCs w:val="20"/>
        </w:rPr>
        <w:t>и (фронта) или желез</w:t>
      </w:r>
      <w:r w:rsidRPr="003C0BCA">
        <w:rPr>
          <w:sz w:val="20"/>
          <w:szCs w:val="20"/>
        </w:rPr>
        <w:t>нодорожной станции для повторного обращения к ней.</w:t>
      </w:r>
    </w:p>
    <w:p w:rsidR="009219AF" w:rsidRPr="003C0BCA" w:rsidRDefault="00A21FD2">
      <w:pPr>
        <w:pStyle w:val="1"/>
        <w:shd w:val="clear" w:color="auto" w:fill="auto"/>
        <w:spacing w:after="80"/>
        <w:ind w:firstLine="420"/>
        <w:jc w:val="both"/>
        <w:rPr>
          <w:sz w:val="20"/>
          <w:szCs w:val="20"/>
        </w:rPr>
      </w:pPr>
      <w:r w:rsidRPr="003C0BCA">
        <w:rPr>
          <w:sz w:val="20"/>
          <w:szCs w:val="20"/>
        </w:rPr>
        <w:t>Функция находится на закладке «Приемосдатчик». Щелчком правой кнопки мыши на клавише «ГУ-45» она запускается в работу и выдается список режимов работы (рис. 5.9).</w:t>
      </w:r>
    </w:p>
    <w:p w:rsidR="009219AF" w:rsidRDefault="00731E8F" w:rsidP="00731E8F">
      <w:pPr>
        <w:pStyle w:val="a7"/>
        <w:shd w:val="clear" w:color="auto" w:fill="auto"/>
        <w:ind w:left="1862" w:hanging="728"/>
        <w:rPr>
          <w:sz w:val="17"/>
          <w:szCs w:val="17"/>
        </w:rPr>
      </w:pPr>
      <w:r>
        <w:rPr>
          <w:noProof/>
          <w:lang w:bidi="ar-SA"/>
        </w:rPr>
        <w:drawing>
          <wp:inline distT="0" distB="0" distL="0" distR="0">
            <wp:extent cx="3316605" cy="1286510"/>
            <wp:effectExtent l="0" t="0" r="0" b="889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cstate="print"/>
                    <a:stretch>
                      <a:fillRect/>
                    </a:stretch>
                  </pic:blipFill>
                  <pic:spPr>
                    <a:xfrm>
                      <a:off x="0" y="0"/>
                      <a:ext cx="3316605" cy="1286510"/>
                    </a:xfrm>
                    <a:prstGeom prst="rect">
                      <a:avLst/>
                    </a:prstGeom>
                  </pic:spPr>
                </pic:pic>
              </a:graphicData>
            </a:graphic>
          </wp:inline>
        </w:drawing>
      </w:r>
      <w:r w:rsidR="00A21FD2" w:rsidRPr="003C0BCA">
        <w:rPr>
          <w:b w:val="0"/>
          <w:bCs w:val="0"/>
          <w:sz w:val="20"/>
          <w:szCs w:val="20"/>
        </w:rPr>
        <w:t>Рис. 5.9. Режимы работы ГУ-45</w:t>
      </w:r>
    </w:p>
    <w:p w:rsidR="009219AF" w:rsidRDefault="009219AF">
      <w:pPr>
        <w:spacing w:after="179" w:line="1" w:lineRule="exact"/>
      </w:pPr>
    </w:p>
    <w:p w:rsidR="009219AF" w:rsidRPr="003C0BCA" w:rsidRDefault="00A21FD2">
      <w:pPr>
        <w:pStyle w:val="1"/>
        <w:shd w:val="clear" w:color="auto" w:fill="auto"/>
        <w:ind w:firstLine="420"/>
        <w:jc w:val="both"/>
        <w:rPr>
          <w:sz w:val="20"/>
          <w:szCs w:val="20"/>
        </w:rPr>
      </w:pPr>
      <w:r w:rsidRPr="003C0BCA">
        <w:rPr>
          <w:sz w:val="20"/>
          <w:szCs w:val="20"/>
        </w:rPr>
        <w:t>Для оформления подачи следует щелкнуть правой кнопкой мыши (далее в тексте - выбираем) по квадратику с наименованием режима.</w:t>
      </w:r>
    </w:p>
    <w:p w:rsidR="009219AF" w:rsidRPr="003C0BCA" w:rsidRDefault="00A21FD2">
      <w:pPr>
        <w:pStyle w:val="1"/>
        <w:shd w:val="clear" w:color="auto" w:fill="auto"/>
        <w:ind w:firstLine="420"/>
        <w:jc w:val="both"/>
        <w:rPr>
          <w:sz w:val="20"/>
          <w:szCs w:val="20"/>
        </w:rPr>
      </w:pPr>
      <w:r w:rsidRPr="003C0BCA">
        <w:rPr>
          <w:sz w:val="20"/>
          <w:szCs w:val="20"/>
        </w:rPr>
        <w:t>Выбирается железнодорожная станция, для которой оформляется памятка в окне. Это актуально в случае обслуживания приемосдатчи</w:t>
      </w:r>
      <w:r w:rsidRPr="003C0BCA">
        <w:rPr>
          <w:sz w:val="20"/>
          <w:szCs w:val="20"/>
        </w:rPr>
        <w:softHyphen/>
        <w:t>ками одной железнодорожной станции клиентов с других железнодо</w:t>
      </w:r>
      <w:r w:rsidRPr="003C0BCA">
        <w:rPr>
          <w:sz w:val="20"/>
          <w:szCs w:val="20"/>
        </w:rPr>
        <w:softHyphen/>
        <w:t>рожных станций. В окне выбирается нужная железнодорожная станция или при обслуживании одной железнодорожной станции нажатием кла</w:t>
      </w:r>
      <w:r w:rsidRPr="003C0BCA">
        <w:rPr>
          <w:sz w:val="20"/>
          <w:szCs w:val="20"/>
        </w:rPr>
        <w:softHyphen/>
        <w:t>виши «Enter» подтверждается. Курсор автоматически переходит в окно «Клиент».</w:t>
      </w:r>
    </w:p>
    <w:p w:rsidR="009219AF" w:rsidRPr="003C0BCA" w:rsidRDefault="00A21FD2">
      <w:pPr>
        <w:pStyle w:val="1"/>
        <w:shd w:val="clear" w:color="auto" w:fill="auto"/>
        <w:ind w:firstLine="420"/>
        <w:jc w:val="both"/>
        <w:rPr>
          <w:sz w:val="20"/>
          <w:szCs w:val="20"/>
        </w:rPr>
      </w:pPr>
      <w:r w:rsidRPr="003C0BCA">
        <w:rPr>
          <w:sz w:val="20"/>
          <w:szCs w:val="20"/>
        </w:rPr>
        <w:t>Если приемосдатчиком обслуживается одна железнодорожная стан</w:t>
      </w:r>
      <w:r w:rsidRPr="003C0BCA">
        <w:rPr>
          <w:sz w:val="20"/>
          <w:szCs w:val="20"/>
        </w:rPr>
        <w:softHyphen/>
        <w:t xml:space="preserve">ция, то ее наименование сразу появляется в этом окне, а курсор сразу находится в </w:t>
      </w:r>
      <w:r w:rsidRPr="003C0BCA">
        <w:rPr>
          <w:sz w:val="20"/>
          <w:szCs w:val="20"/>
        </w:rPr>
        <w:lastRenderedPageBreak/>
        <w:t>окне для выбора клиента.</w:t>
      </w:r>
    </w:p>
    <w:p w:rsidR="009219AF" w:rsidRPr="003C0BCA" w:rsidRDefault="00A21FD2">
      <w:pPr>
        <w:pStyle w:val="1"/>
        <w:shd w:val="clear" w:color="auto" w:fill="auto"/>
        <w:ind w:firstLine="420"/>
        <w:jc w:val="both"/>
        <w:rPr>
          <w:sz w:val="20"/>
          <w:szCs w:val="20"/>
        </w:rPr>
      </w:pPr>
      <w:r w:rsidRPr="003C0BCA">
        <w:rPr>
          <w:sz w:val="20"/>
          <w:szCs w:val="20"/>
        </w:rPr>
        <w:t>В нем курсор подводится к наименованию ветвевладельца, в чей адрес оформляется памятка. Ускорить выбор нужного клиента можно, нажав на клавиатуре букву, которая является первой в наименовании клиента. При каждом нажатии курсор устанавливается на очередное название клиента, которое начинается с этой буквы. Если на букву три названия, а нужное стоит вторым в списке, буква нажимается дважды. Нажатием клавиши «Enter» или мышкой выбирается клиент, которому подаются вагоны.</w:t>
      </w:r>
    </w:p>
    <w:p w:rsidR="009219AF" w:rsidRPr="003C0BCA" w:rsidRDefault="00A21FD2">
      <w:pPr>
        <w:pStyle w:val="1"/>
        <w:shd w:val="clear" w:color="auto" w:fill="auto"/>
        <w:ind w:firstLine="420"/>
        <w:jc w:val="both"/>
        <w:rPr>
          <w:sz w:val="20"/>
          <w:szCs w:val="20"/>
        </w:rPr>
      </w:pPr>
      <w:r w:rsidRPr="003C0BCA">
        <w:rPr>
          <w:sz w:val="20"/>
          <w:szCs w:val="20"/>
        </w:rPr>
        <w:t>В списке представлены наименования основных ветвевладельцев и контрагентов с договором.</w:t>
      </w:r>
    </w:p>
    <w:p w:rsidR="009219AF" w:rsidRPr="003C0BCA" w:rsidRDefault="00A21FD2">
      <w:pPr>
        <w:pStyle w:val="1"/>
        <w:shd w:val="clear" w:color="auto" w:fill="auto"/>
        <w:ind w:firstLine="420"/>
        <w:jc w:val="both"/>
        <w:rPr>
          <w:sz w:val="20"/>
          <w:szCs w:val="20"/>
        </w:rPr>
      </w:pPr>
      <w:r w:rsidRPr="003C0BCA">
        <w:rPr>
          <w:sz w:val="20"/>
          <w:szCs w:val="20"/>
        </w:rPr>
        <w:t>После выбора клиента курсор переходит в поле «Локом», в котором указывается, чьим локомотивом производилась подача.</w:t>
      </w:r>
    </w:p>
    <w:p w:rsidR="009219AF" w:rsidRPr="003C0BCA" w:rsidRDefault="00A21FD2">
      <w:pPr>
        <w:pStyle w:val="1"/>
        <w:shd w:val="clear" w:color="auto" w:fill="auto"/>
        <w:ind w:firstLine="420"/>
        <w:jc w:val="both"/>
        <w:rPr>
          <w:sz w:val="20"/>
          <w:szCs w:val="20"/>
        </w:rPr>
      </w:pPr>
      <w:r w:rsidRPr="003C0BCA">
        <w:rPr>
          <w:sz w:val="20"/>
          <w:szCs w:val="20"/>
        </w:rPr>
        <w:t>Нажатием клавиши «Enter» подтверждается выбор локомотива по</w:t>
      </w:r>
      <w:r w:rsidRPr="003C0BCA">
        <w:rPr>
          <w:sz w:val="20"/>
          <w:szCs w:val="20"/>
        </w:rPr>
        <w:softHyphen/>
        <w:t>дачи или меняется локомотив клиента на локомотив железнодорожной станции щелчком мыши по стрелке в поле наименования локомотива. Курсор переводится в окно вида памятки.</w:t>
      </w:r>
    </w:p>
    <w:p w:rsidR="009219AF" w:rsidRPr="003C0BCA" w:rsidRDefault="00A21FD2">
      <w:pPr>
        <w:pStyle w:val="1"/>
        <w:shd w:val="clear" w:color="auto" w:fill="auto"/>
        <w:ind w:firstLine="420"/>
        <w:jc w:val="both"/>
        <w:rPr>
          <w:sz w:val="20"/>
          <w:szCs w:val="20"/>
        </w:rPr>
      </w:pPr>
      <w:r w:rsidRPr="003C0BCA">
        <w:rPr>
          <w:sz w:val="20"/>
          <w:szCs w:val="20"/>
        </w:rPr>
        <w:t>Если основной режим работы - по раздельным памяткам, но про</w:t>
      </w:r>
      <w:r w:rsidRPr="003C0BCA">
        <w:rPr>
          <w:sz w:val="20"/>
          <w:szCs w:val="20"/>
        </w:rPr>
        <w:softHyphen/>
        <w:t>изводится подача специального железнодорожного подвижного соста</w:t>
      </w:r>
      <w:r w:rsidRPr="003C0BCA">
        <w:rPr>
          <w:sz w:val="20"/>
          <w:szCs w:val="20"/>
        </w:rPr>
        <w:softHyphen/>
        <w:t>ва, передача которого выполняется общей памяткой, то режим меняется нажатием на стрелку и выбором нужного вида памятки. Курсор перево</w:t>
      </w:r>
      <w:r w:rsidRPr="003C0BCA">
        <w:rPr>
          <w:sz w:val="20"/>
          <w:szCs w:val="20"/>
        </w:rPr>
        <w:softHyphen/>
        <w:t>дится в поле места подачи, а после его выбора — в поле места грузовой работы. На экран выдается окно со списком вагонов.</w:t>
      </w:r>
    </w:p>
    <w:p w:rsidR="009219AF" w:rsidRPr="003C0BCA" w:rsidRDefault="00A21FD2">
      <w:pPr>
        <w:pStyle w:val="1"/>
        <w:shd w:val="clear" w:color="auto" w:fill="auto"/>
        <w:ind w:firstLine="420"/>
        <w:jc w:val="both"/>
        <w:rPr>
          <w:sz w:val="20"/>
          <w:szCs w:val="20"/>
        </w:rPr>
      </w:pPr>
      <w:r w:rsidRPr="003C0BCA">
        <w:rPr>
          <w:sz w:val="20"/>
          <w:szCs w:val="20"/>
        </w:rPr>
        <w:t>В список вагонов включаются вагоны: порожние в регулировку; транзитные; порожние и груженые, с кодом этого клиента и его контр</w:t>
      </w:r>
      <w:r w:rsidRPr="003C0BCA">
        <w:rPr>
          <w:sz w:val="20"/>
          <w:szCs w:val="20"/>
        </w:rPr>
        <w:softHyphen/>
        <w:t>агентов, а также с кодами клиентов, не являющихся ни другими ветвевладельцами, ни их контрагентами (т.е. разовыми) или просто клиенты, не описанные при вводе данных о клиентах железнодорожной станции. Так как о подаче транзитных вагонов клиенту под исправление брака и пере</w:t>
      </w:r>
      <w:r w:rsidRPr="003C0BCA">
        <w:rPr>
          <w:sz w:val="20"/>
          <w:szCs w:val="20"/>
        </w:rPr>
        <w:softHyphen/>
        <w:t>груз знает только приемосдатчик, выбор таких вагонов отдается на его ответственное решение. Вагоны, стоящие на этом же железнодорожном пути, но адресованные другим ветвевладельцам или их контрагентам, в списке не показываются.В поле «Клиент» формируется название клиента, которому предна</w:t>
      </w:r>
      <w:r w:rsidRPr="003C0BCA">
        <w:rPr>
          <w:sz w:val="20"/>
          <w:szCs w:val="20"/>
        </w:rPr>
        <w:softHyphen/>
        <w:t>значается вагон. Это осуществляется программно по коду грузополуча</w:t>
      </w:r>
      <w:r w:rsidRPr="003C0BCA">
        <w:rPr>
          <w:sz w:val="20"/>
          <w:szCs w:val="20"/>
        </w:rPr>
        <w:softHyphen/>
        <w:t>теля и железнодорожной станции назначения вагона из ТГНЛ. Если это разовый клиент или контрагент без договора, то проставить наименова</w:t>
      </w:r>
      <w:r w:rsidRPr="003C0BCA">
        <w:rPr>
          <w:sz w:val="20"/>
          <w:szCs w:val="20"/>
        </w:rPr>
        <w:softHyphen/>
        <w:t xml:space="preserve">ние вагону можно, используя кнопку </w:t>
      </w:r>
      <w:r w:rsidRPr="003C0BCA">
        <w:rPr>
          <w:sz w:val="20"/>
          <w:szCs w:val="20"/>
          <w:lang w:eastAsia="en-US" w:bidi="en-US"/>
        </w:rPr>
        <w:t>«</w:t>
      </w:r>
      <w:r w:rsidRPr="003C0BCA">
        <w:rPr>
          <w:sz w:val="20"/>
          <w:szCs w:val="20"/>
          <w:lang w:val="en-US" w:eastAsia="en-US" w:bidi="en-US"/>
        </w:rPr>
        <w:t>F</w:t>
      </w:r>
      <w:r w:rsidRPr="003C0BCA">
        <w:rPr>
          <w:sz w:val="20"/>
          <w:szCs w:val="20"/>
          <w:lang w:eastAsia="en-US" w:bidi="en-US"/>
        </w:rPr>
        <w:t>1».</w:t>
      </w:r>
    </w:p>
    <w:p w:rsidR="009219AF" w:rsidRPr="003C0BCA" w:rsidRDefault="00A21FD2">
      <w:pPr>
        <w:pStyle w:val="1"/>
        <w:shd w:val="clear" w:color="auto" w:fill="auto"/>
        <w:ind w:firstLine="420"/>
        <w:jc w:val="both"/>
        <w:rPr>
          <w:sz w:val="20"/>
          <w:szCs w:val="20"/>
        </w:rPr>
      </w:pPr>
      <w:r w:rsidRPr="003C0BCA">
        <w:rPr>
          <w:sz w:val="20"/>
          <w:szCs w:val="20"/>
        </w:rPr>
        <w:t>Курсор подводится к нужному наименованию и нажимается кноп</w:t>
      </w:r>
      <w:r w:rsidRPr="003C0BCA">
        <w:rPr>
          <w:sz w:val="20"/>
          <w:szCs w:val="20"/>
        </w:rPr>
        <w:softHyphen/>
        <w:t>ка «Подтвердить». Выбранное наименование проставляется в сведе</w:t>
      </w:r>
      <w:r w:rsidRPr="003C0BCA">
        <w:rPr>
          <w:sz w:val="20"/>
          <w:szCs w:val="20"/>
        </w:rPr>
        <w:softHyphen/>
        <w:t>ния о вагоне.</w:t>
      </w:r>
    </w:p>
    <w:p w:rsidR="009219AF" w:rsidRPr="003C0BCA" w:rsidRDefault="00A21FD2">
      <w:pPr>
        <w:pStyle w:val="1"/>
        <w:shd w:val="clear" w:color="auto" w:fill="auto"/>
        <w:ind w:firstLine="420"/>
        <w:jc w:val="both"/>
        <w:rPr>
          <w:sz w:val="20"/>
          <w:szCs w:val="20"/>
        </w:rPr>
      </w:pPr>
      <w:r w:rsidRPr="003C0BCA">
        <w:rPr>
          <w:sz w:val="20"/>
          <w:szCs w:val="20"/>
        </w:rPr>
        <w:t>Данные сведения необязательны и проставляются в соответствии с тре</w:t>
      </w:r>
      <w:r w:rsidRPr="003C0BCA">
        <w:rPr>
          <w:sz w:val="20"/>
          <w:szCs w:val="20"/>
        </w:rPr>
        <w:softHyphen/>
      </w:r>
      <w:r w:rsidRPr="003C0BCA">
        <w:rPr>
          <w:sz w:val="20"/>
          <w:szCs w:val="20"/>
        </w:rPr>
        <w:lastRenderedPageBreak/>
        <w:t>бованиями технологии работы железнодорожной станции только местным вагонам. Однако эти данные в дальнейшем облегчат формирование грузоот</w:t>
      </w:r>
      <w:r w:rsidRPr="003C0BCA">
        <w:rPr>
          <w:sz w:val="20"/>
          <w:szCs w:val="20"/>
        </w:rPr>
        <w:softHyphen/>
        <w:t>правителя в вагонном листе. Когда процедура простановки данных о клиен</w:t>
      </w:r>
      <w:r w:rsidRPr="003C0BCA">
        <w:rPr>
          <w:sz w:val="20"/>
          <w:szCs w:val="20"/>
        </w:rPr>
        <w:softHyphen/>
        <w:t>тах завершена, можно приступить к формированию списка вагонов.</w:t>
      </w:r>
    </w:p>
    <w:p w:rsidR="009219AF" w:rsidRPr="003C0BCA" w:rsidRDefault="00A21FD2">
      <w:pPr>
        <w:pStyle w:val="1"/>
        <w:shd w:val="clear" w:color="auto" w:fill="auto"/>
        <w:ind w:firstLine="420"/>
        <w:jc w:val="both"/>
        <w:rPr>
          <w:sz w:val="20"/>
          <w:szCs w:val="20"/>
        </w:rPr>
      </w:pPr>
      <w:r w:rsidRPr="003C0BCA">
        <w:rPr>
          <w:sz w:val="20"/>
          <w:szCs w:val="20"/>
        </w:rPr>
        <w:t>Пометив (установив курсор на его номере) вагон, который будет по</w:t>
      </w:r>
      <w:r w:rsidRPr="003C0BCA">
        <w:rPr>
          <w:sz w:val="20"/>
          <w:szCs w:val="20"/>
        </w:rPr>
        <w:softHyphen/>
        <w:t xml:space="preserve">даваться по формируемой памятке, нажимается кнопка с правой стрелкой или клавиша </w:t>
      </w:r>
      <w:r w:rsidRPr="003C0BCA">
        <w:rPr>
          <w:sz w:val="20"/>
          <w:szCs w:val="20"/>
          <w:lang w:eastAsia="en-US" w:bidi="en-US"/>
        </w:rPr>
        <w:t>«</w:t>
      </w:r>
      <w:r w:rsidRPr="003C0BCA">
        <w:rPr>
          <w:sz w:val="20"/>
          <w:szCs w:val="20"/>
          <w:lang w:val="en-US" w:eastAsia="en-US" w:bidi="en-US"/>
        </w:rPr>
        <w:t>F</w:t>
      </w:r>
      <w:r w:rsidRPr="003C0BCA">
        <w:rPr>
          <w:sz w:val="20"/>
          <w:szCs w:val="20"/>
          <w:lang w:eastAsia="en-US" w:bidi="en-US"/>
        </w:rPr>
        <w:t xml:space="preserve">5». </w:t>
      </w:r>
      <w:r w:rsidRPr="003C0BCA">
        <w:rPr>
          <w:sz w:val="20"/>
          <w:szCs w:val="20"/>
        </w:rPr>
        <w:t xml:space="preserve">Если нажать кнопку с двойной правой стрелкой, все вагоны из списка слева будут перенесены в правый список вагонов для памятки. Если какой-то вагон случайно перенесен в правый список, убрать его можно, установив на нем курсор и нажав на кнопку с левой стрелкой (или клавишу </w:t>
      </w:r>
      <w:r w:rsidRPr="003C0BCA">
        <w:rPr>
          <w:sz w:val="20"/>
          <w:szCs w:val="20"/>
          <w:lang w:eastAsia="en-US" w:bidi="en-US"/>
        </w:rPr>
        <w:t>«</w:t>
      </w:r>
      <w:r w:rsidRPr="003C0BCA">
        <w:rPr>
          <w:sz w:val="20"/>
          <w:szCs w:val="20"/>
          <w:lang w:val="en-US" w:eastAsia="en-US" w:bidi="en-US"/>
        </w:rPr>
        <w:t>F</w:t>
      </w:r>
      <w:r w:rsidRPr="003C0BCA">
        <w:rPr>
          <w:sz w:val="20"/>
          <w:szCs w:val="20"/>
          <w:lang w:eastAsia="en-US" w:bidi="en-US"/>
        </w:rPr>
        <w:t xml:space="preserve">7»). </w:t>
      </w:r>
      <w:r w:rsidRPr="003C0BCA">
        <w:rPr>
          <w:sz w:val="20"/>
          <w:szCs w:val="20"/>
        </w:rPr>
        <w:t>Для облегчения процедуры поиска в списке нужного вагона можно начать вводить верный номер вагона. Для этого достаточно просто начать набирать номер вагона на клавиатуре. В поле с названием «Найти вагон №» будут видны набираемые цифры.</w:t>
      </w:r>
    </w:p>
    <w:p w:rsidR="009219AF" w:rsidRPr="003C0BCA" w:rsidRDefault="00A21FD2">
      <w:pPr>
        <w:pStyle w:val="1"/>
        <w:shd w:val="clear" w:color="auto" w:fill="auto"/>
        <w:ind w:firstLine="420"/>
        <w:jc w:val="both"/>
        <w:rPr>
          <w:sz w:val="20"/>
          <w:szCs w:val="20"/>
        </w:rPr>
      </w:pPr>
      <w:r w:rsidRPr="003C0BCA">
        <w:rPr>
          <w:sz w:val="20"/>
          <w:szCs w:val="20"/>
        </w:rPr>
        <w:t>Курсор, стоящий на номере вагона, по мере набора цифр будет авто</w:t>
      </w:r>
      <w:r w:rsidRPr="003C0BCA">
        <w:rPr>
          <w:sz w:val="20"/>
          <w:szCs w:val="20"/>
        </w:rPr>
        <w:softHyphen/>
        <w:t>матически передвигаться на номер вагона с этими цифрами. Набираются цифры, входящие в номер вагона, начиная с первой. Когда абонент уви</w:t>
      </w:r>
      <w:r w:rsidRPr="003C0BCA">
        <w:rPr>
          <w:sz w:val="20"/>
          <w:szCs w:val="20"/>
        </w:rPr>
        <w:softHyphen/>
        <w:t>дел нужный вагон, он может его перенести в список вагонов для памят</w:t>
      </w:r>
      <w:r w:rsidRPr="003C0BCA">
        <w:rPr>
          <w:sz w:val="20"/>
          <w:szCs w:val="20"/>
        </w:rPr>
        <w:softHyphen/>
        <w:t>ки, как было описано выше. Подтверждается завершение формирования списка вагонов для памятки щелчком по кнопке «Закончить выбор ваго</w:t>
      </w:r>
      <w:r w:rsidRPr="003C0BCA">
        <w:rPr>
          <w:sz w:val="20"/>
          <w:szCs w:val="20"/>
        </w:rPr>
        <w:softHyphen/>
        <w:t>нов» или нажатием на клавишу «НО».</w:t>
      </w:r>
    </w:p>
    <w:p w:rsidR="009219AF" w:rsidRPr="003C0BCA" w:rsidRDefault="00A21FD2">
      <w:pPr>
        <w:pStyle w:val="1"/>
        <w:shd w:val="clear" w:color="auto" w:fill="auto"/>
        <w:ind w:firstLine="420"/>
        <w:jc w:val="both"/>
        <w:rPr>
          <w:sz w:val="20"/>
          <w:szCs w:val="20"/>
        </w:rPr>
      </w:pPr>
      <w:r w:rsidRPr="003C0BCA">
        <w:rPr>
          <w:sz w:val="20"/>
          <w:szCs w:val="20"/>
        </w:rPr>
        <w:t>На экран выдается заготовка памятки. Зеленым цветом подсвечива</w:t>
      </w:r>
      <w:r w:rsidRPr="003C0BCA">
        <w:rPr>
          <w:sz w:val="20"/>
          <w:szCs w:val="20"/>
        </w:rPr>
        <w:softHyphen/>
        <w:t>ется поле, на котором стоит курсор и которое в данный момент можно корректировать.</w:t>
      </w:r>
    </w:p>
    <w:p w:rsidR="009219AF" w:rsidRPr="003C0BCA" w:rsidRDefault="00A21FD2">
      <w:pPr>
        <w:pStyle w:val="1"/>
        <w:shd w:val="clear" w:color="auto" w:fill="auto"/>
        <w:ind w:firstLine="420"/>
        <w:jc w:val="both"/>
        <w:rPr>
          <w:sz w:val="20"/>
          <w:szCs w:val="20"/>
        </w:rPr>
      </w:pPr>
      <w:r w:rsidRPr="003C0BCA">
        <w:rPr>
          <w:sz w:val="20"/>
          <w:szCs w:val="20"/>
        </w:rPr>
        <w:t>Серым цветом подсвечиваются поля, недоступные для ввода или корректировки в выбранном режиме работы. Белым цветом подсвечива</w:t>
      </w:r>
      <w:r w:rsidRPr="003C0BCA">
        <w:rPr>
          <w:sz w:val="20"/>
          <w:szCs w:val="20"/>
        </w:rPr>
        <w:softHyphen/>
        <w:t>ются поля, доступные для ввода или корректировки.</w:t>
      </w:r>
    </w:p>
    <w:p w:rsidR="009219AF" w:rsidRPr="003C0BCA" w:rsidRDefault="00A21FD2" w:rsidP="00C22597">
      <w:pPr>
        <w:pStyle w:val="1"/>
        <w:shd w:val="clear" w:color="auto" w:fill="auto"/>
        <w:ind w:firstLine="420"/>
        <w:jc w:val="both"/>
        <w:rPr>
          <w:sz w:val="20"/>
          <w:szCs w:val="20"/>
        </w:rPr>
      </w:pPr>
      <w:r w:rsidRPr="003C0BCA">
        <w:rPr>
          <w:sz w:val="20"/>
          <w:szCs w:val="20"/>
        </w:rPr>
        <w:t>После того, как на экране высветится заготовка памятки, курсор пе</w:t>
      </w:r>
      <w:r w:rsidRPr="003C0BCA">
        <w:rPr>
          <w:sz w:val="20"/>
          <w:szCs w:val="20"/>
        </w:rPr>
        <w:softHyphen/>
        <w:t>реместиться в поле «Прин» (принадлежность). Если поле сформировано неверно, данные можно заменить, выбрав правильное значение из под</w:t>
      </w:r>
      <w:r w:rsidRPr="003C0BCA">
        <w:rPr>
          <w:sz w:val="20"/>
          <w:szCs w:val="20"/>
        </w:rPr>
        <w:softHyphen/>
        <w:t>сказки. Вызвать подсказку можно нажатием клавиши «Enter» или щелч</w:t>
      </w:r>
      <w:r w:rsidRPr="003C0BCA">
        <w:rPr>
          <w:sz w:val="20"/>
          <w:szCs w:val="20"/>
        </w:rPr>
        <w:softHyphen/>
        <w:t>ком по полю «Прин» указателем мыши.</w:t>
      </w:r>
    </w:p>
    <w:p w:rsidR="009219AF" w:rsidRPr="003C0BCA" w:rsidRDefault="00A21FD2">
      <w:pPr>
        <w:pStyle w:val="1"/>
        <w:shd w:val="clear" w:color="auto" w:fill="auto"/>
        <w:ind w:firstLine="420"/>
        <w:jc w:val="both"/>
        <w:rPr>
          <w:sz w:val="20"/>
          <w:szCs w:val="20"/>
        </w:rPr>
      </w:pPr>
      <w:r w:rsidRPr="003C0BCA">
        <w:rPr>
          <w:sz w:val="20"/>
          <w:szCs w:val="20"/>
        </w:rPr>
        <w:t>Подтверждается ввод данного «принадлежность» (как и любого дру</w:t>
      </w:r>
      <w:r w:rsidRPr="003C0BCA">
        <w:rPr>
          <w:sz w:val="20"/>
          <w:szCs w:val="20"/>
        </w:rPr>
        <w:softHyphen/>
        <w:t>гого) нажатием клавиши «Enter». В поле данного «КОП» (код операции) курсор переводится клавишей «Стрелка вправо».</w:t>
      </w:r>
    </w:p>
    <w:p w:rsidR="009219AF" w:rsidRPr="003C0BCA" w:rsidRDefault="00A21FD2">
      <w:pPr>
        <w:pStyle w:val="1"/>
        <w:shd w:val="clear" w:color="auto" w:fill="auto"/>
        <w:ind w:firstLine="420"/>
        <w:jc w:val="both"/>
        <w:rPr>
          <w:sz w:val="20"/>
          <w:szCs w:val="20"/>
        </w:rPr>
      </w:pPr>
      <w:r w:rsidRPr="003C0BCA">
        <w:rPr>
          <w:sz w:val="20"/>
          <w:szCs w:val="20"/>
        </w:rPr>
        <w:t>Курсор находится в поле «КОП» - операция подачи, наименование операции, под которую может подаваться вагон в зависимости от того, местный он или транзитный, груженый или порожний, исправный или «больной». Например, местный груженый - под выгрузку.</w:t>
      </w:r>
    </w:p>
    <w:p w:rsidR="009219AF" w:rsidRPr="003C0BCA" w:rsidRDefault="00A21FD2">
      <w:pPr>
        <w:pStyle w:val="1"/>
        <w:shd w:val="clear" w:color="auto" w:fill="auto"/>
        <w:ind w:firstLine="420"/>
        <w:jc w:val="both"/>
        <w:rPr>
          <w:sz w:val="20"/>
          <w:szCs w:val="20"/>
        </w:rPr>
      </w:pPr>
      <w:r w:rsidRPr="003C0BCA">
        <w:rPr>
          <w:sz w:val="20"/>
          <w:szCs w:val="20"/>
        </w:rPr>
        <w:t xml:space="preserve">В памятке уборки изначально формируется операция, под которую </w:t>
      </w:r>
      <w:r w:rsidRPr="003C0BCA">
        <w:rPr>
          <w:sz w:val="20"/>
          <w:szCs w:val="20"/>
        </w:rPr>
        <w:lastRenderedPageBreak/>
        <w:t>пода</w:t>
      </w:r>
      <w:r w:rsidRPr="003C0BCA">
        <w:rPr>
          <w:sz w:val="20"/>
          <w:szCs w:val="20"/>
        </w:rPr>
        <w:softHyphen/>
        <w:t>вался вагон. Но если вагон подавался под погрузку, а погрузка не состоялась, операцию можно заменить на «БОП», т.е. вагон убирается без операции.</w:t>
      </w:r>
    </w:p>
    <w:p w:rsidR="009219AF" w:rsidRPr="003C0BCA" w:rsidRDefault="00A21FD2">
      <w:pPr>
        <w:pStyle w:val="1"/>
        <w:shd w:val="clear" w:color="auto" w:fill="auto"/>
        <w:ind w:firstLine="420"/>
        <w:jc w:val="both"/>
        <w:rPr>
          <w:sz w:val="20"/>
          <w:szCs w:val="20"/>
        </w:rPr>
      </w:pPr>
      <w:r w:rsidRPr="003C0BCA">
        <w:rPr>
          <w:sz w:val="20"/>
          <w:szCs w:val="20"/>
        </w:rPr>
        <w:t>Даже если даты не видно, при вводе первой цифры часа дата появля</w:t>
      </w:r>
      <w:r w:rsidRPr="003C0BCA">
        <w:rPr>
          <w:sz w:val="20"/>
          <w:szCs w:val="20"/>
        </w:rPr>
        <w:softHyphen/>
        <w:t>ется автоматически (рис. 5.10).</w:t>
      </w:r>
    </w:p>
    <w:p w:rsidR="009219AF" w:rsidRPr="003C0BCA" w:rsidRDefault="00A21FD2">
      <w:pPr>
        <w:pStyle w:val="1"/>
        <w:shd w:val="clear" w:color="auto" w:fill="auto"/>
        <w:ind w:firstLine="420"/>
        <w:jc w:val="both"/>
        <w:rPr>
          <w:sz w:val="20"/>
          <w:szCs w:val="20"/>
        </w:rPr>
      </w:pPr>
      <w:r w:rsidRPr="003C0BCA">
        <w:rPr>
          <w:sz w:val="20"/>
          <w:szCs w:val="20"/>
        </w:rPr>
        <w:t>Время подачи в памятке подачи или подачи/уборки из первого вагона сносится автоматически всем вагонам.</w:t>
      </w:r>
    </w:p>
    <w:p w:rsidR="009219AF" w:rsidRPr="003C0BCA" w:rsidRDefault="00A21FD2">
      <w:pPr>
        <w:pStyle w:val="1"/>
        <w:shd w:val="clear" w:color="auto" w:fill="auto"/>
        <w:ind w:firstLine="420"/>
        <w:jc w:val="both"/>
        <w:rPr>
          <w:sz w:val="20"/>
          <w:szCs w:val="20"/>
        </w:rPr>
      </w:pPr>
      <w:r w:rsidRPr="003C0BCA">
        <w:rPr>
          <w:sz w:val="20"/>
          <w:szCs w:val="20"/>
        </w:rPr>
        <w:t>Возможен ввод времени подачи больше таймерного (максимум на 12 часов). Все данные (включая фамилии, подписавших памятку) мож</w:t>
      </w:r>
      <w:r w:rsidRPr="003C0BCA">
        <w:rPr>
          <w:sz w:val="20"/>
          <w:szCs w:val="20"/>
        </w:rPr>
        <w:softHyphen/>
        <w:t>но ввести, а памятку распечатать. Когда введено время подачи, памятку при необходимости можно просмотреть. Для этого нажимается кнопка «Просмотр».</w:t>
      </w:r>
    </w:p>
    <w:p w:rsidR="009219AF" w:rsidRPr="003C0BCA" w:rsidRDefault="00A21FD2">
      <w:pPr>
        <w:pStyle w:val="1"/>
        <w:shd w:val="clear" w:color="auto" w:fill="auto"/>
        <w:spacing w:after="240"/>
        <w:ind w:firstLine="420"/>
        <w:jc w:val="both"/>
        <w:rPr>
          <w:sz w:val="20"/>
          <w:szCs w:val="20"/>
        </w:rPr>
      </w:pPr>
      <w:r w:rsidRPr="003C0BCA">
        <w:rPr>
          <w:sz w:val="20"/>
          <w:szCs w:val="20"/>
        </w:rPr>
        <w:t>На экран выдается форма бланка ГУ-45, как он будет выглядеть, если памятку напечатать, но пока без номера памятки. На этом этапе необхо</w:t>
      </w:r>
      <w:r w:rsidRPr="003C0BCA">
        <w:rPr>
          <w:sz w:val="20"/>
          <w:szCs w:val="20"/>
        </w:rPr>
        <w:softHyphen/>
        <w:t>димо внимательно просмотреть список вагонов, включенных в памятку, так как до ее сохранения и присвоения номера можно вернуться в режим формирования списка вагонов по клавише «Возврат в отбор вагонов». Памятку без номера можно напечатать или просто просмотреть.</w:t>
      </w:r>
    </w:p>
    <w:p w:rsidR="009219AF" w:rsidRPr="003C0BCA" w:rsidRDefault="00A21FD2">
      <w:pPr>
        <w:pStyle w:val="32"/>
        <w:keepNext/>
        <w:keepLines/>
        <w:shd w:val="clear" w:color="auto" w:fill="auto"/>
        <w:rPr>
          <w:sz w:val="20"/>
          <w:szCs w:val="20"/>
        </w:rPr>
      </w:pPr>
      <w:bookmarkStart w:id="58" w:name="bookmark88"/>
      <w:bookmarkStart w:id="59" w:name="bookmark89"/>
      <w:r w:rsidRPr="003C0BCA">
        <w:rPr>
          <w:sz w:val="20"/>
          <w:szCs w:val="20"/>
        </w:rPr>
        <w:t>Функция «Уборка вагонов по памятке приемосдатчика»</w:t>
      </w:r>
      <w:bookmarkEnd w:id="58"/>
      <w:bookmarkEnd w:id="59"/>
    </w:p>
    <w:p w:rsidR="009219AF" w:rsidRPr="003C0BCA" w:rsidRDefault="00A21FD2">
      <w:pPr>
        <w:pStyle w:val="1"/>
        <w:shd w:val="clear" w:color="auto" w:fill="auto"/>
        <w:ind w:firstLine="420"/>
        <w:jc w:val="both"/>
        <w:rPr>
          <w:sz w:val="20"/>
          <w:szCs w:val="20"/>
        </w:rPr>
      </w:pPr>
      <w:r w:rsidRPr="003C0BCA">
        <w:rPr>
          <w:sz w:val="20"/>
          <w:szCs w:val="20"/>
        </w:rPr>
        <w:t>Функцией можно пользоваться только для вагонов, поданных по па</w:t>
      </w:r>
      <w:r w:rsidRPr="003C0BCA">
        <w:rPr>
          <w:sz w:val="20"/>
          <w:szCs w:val="20"/>
        </w:rPr>
        <w:softHyphen/>
        <w:t>мятке подачи. Режим уборки запускается только от мест грузовой рабо</w:t>
      </w:r>
      <w:r w:rsidRPr="003C0BCA">
        <w:rPr>
          <w:sz w:val="20"/>
          <w:szCs w:val="20"/>
        </w:rPr>
        <w:softHyphen/>
        <w:t>ты, т.е. от того фронта, железнодорожного пути или железнодорожного пути необщего пользования, где стоят вагоны, поданные под грузовую или техническую операцию. В списке клиентов значатся только клиенты, для которых в базе указаны именно эти железнодорожные пути как места грузовой или технической работы.</w:t>
      </w:r>
    </w:p>
    <w:p w:rsidR="009219AF" w:rsidRDefault="00A21FD2">
      <w:pPr>
        <w:pStyle w:val="a9"/>
        <w:pBdr>
          <w:top w:val="single" w:sz="0" w:space="5" w:color="FAFBFC"/>
          <w:left w:val="single" w:sz="0" w:space="0" w:color="FAFBFC"/>
          <w:bottom w:val="single" w:sz="0" w:space="0" w:color="FAFBFC"/>
          <w:right w:val="single" w:sz="0" w:space="0" w:color="FAFBFC"/>
        </w:pBdr>
        <w:shd w:val="clear" w:color="auto" w:fill="FAFBFC"/>
        <w:ind w:left="5"/>
        <w:rPr>
          <w:sz w:val="22"/>
          <w:szCs w:val="22"/>
        </w:rPr>
      </w:pPr>
      <w:r>
        <w:rPr>
          <w:b/>
          <w:bCs/>
          <w:color w:val="FFFFFF"/>
          <w:sz w:val="22"/>
          <w:szCs w:val="22"/>
          <w:lang w:val="en-US" w:eastAsia="en-US" w:bidi="en-US"/>
        </w:rPr>
        <w:t xml:space="preserve">S </w:t>
      </w:r>
      <w:r>
        <w:rPr>
          <w:b/>
          <w:bCs/>
          <w:color w:val="FFFFFF"/>
          <w:sz w:val="22"/>
          <w:szCs w:val="22"/>
        </w:rPr>
        <w:t>Памятка на подачу</w:t>
      </w:r>
    </w:p>
    <w:p w:rsidR="009219AF" w:rsidRDefault="00A21FD2">
      <w:pPr>
        <w:jc w:val="center"/>
        <w:rPr>
          <w:sz w:val="2"/>
          <w:szCs w:val="2"/>
        </w:rPr>
      </w:pPr>
      <w:r>
        <w:rPr>
          <w:noProof/>
          <w:lang w:bidi="ar-SA"/>
        </w:rPr>
        <w:drawing>
          <wp:inline distT="0" distB="0" distL="0" distR="0">
            <wp:extent cx="4114800" cy="1615440"/>
            <wp:effectExtent l="0" t="0" r="0" b="0"/>
            <wp:docPr id="99" name="Picutre 99"/>
            <wp:cNvGraphicFramePr/>
            <a:graphic xmlns:a="http://schemas.openxmlformats.org/drawingml/2006/main">
              <a:graphicData uri="http://schemas.openxmlformats.org/drawingml/2006/picture">
                <pic:pic xmlns:pic="http://schemas.openxmlformats.org/drawingml/2006/picture">
                  <pic:nvPicPr>
                    <pic:cNvPr id="99" name="Picture 99"/>
                    <pic:cNvPicPr/>
                  </pic:nvPicPr>
                  <pic:blipFill>
                    <a:blip r:embed="rId60" cstate="print"/>
                    <a:stretch/>
                  </pic:blipFill>
                  <pic:spPr>
                    <a:xfrm>
                      <a:off x="0" y="0"/>
                      <a:ext cx="4114800" cy="1615440"/>
                    </a:xfrm>
                    <a:prstGeom prst="rect">
                      <a:avLst/>
                    </a:prstGeom>
                  </pic:spPr>
                </pic:pic>
              </a:graphicData>
            </a:graphic>
          </wp:inline>
        </w:drawing>
      </w:r>
    </w:p>
    <w:p w:rsidR="009219AF" w:rsidRDefault="00A21FD2">
      <w:pPr>
        <w:pStyle w:val="a9"/>
        <w:shd w:val="clear" w:color="auto" w:fill="auto"/>
        <w:ind w:left="1910"/>
      </w:pPr>
      <w:r>
        <w:t>Рис. 5.10. Ввод данных в памятку</w:t>
      </w:r>
    </w:p>
    <w:p w:rsidR="009219AF" w:rsidRDefault="009219AF">
      <w:pPr>
        <w:spacing w:after="239" w:line="1" w:lineRule="exact"/>
      </w:pPr>
    </w:p>
    <w:p w:rsidR="009219AF" w:rsidRPr="003C0BCA" w:rsidRDefault="00A21FD2">
      <w:pPr>
        <w:pStyle w:val="1"/>
        <w:shd w:val="clear" w:color="auto" w:fill="auto"/>
        <w:ind w:firstLine="420"/>
        <w:jc w:val="both"/>
        <w:rPr>
          <w:sz w:val="20"/>
          <w:szCs w:val="20"/>
        </w:rPr>
      </w:pPr>
      <w:r w:rsidRPr="003C0BCA">
        <w:rPr>
          <w:sz w:val="20"/>
          <w:szCs w:val="20"/>
        </w:rPr>
        <w:lastRenderedPageBreak/>
        <w:t>При этом точно также вводятся локомотив, места подачи при уборке и место уборки (которым является станционный железнодорожный путь, куда в модели переместятся убранные вагоны).</w:t>
      </w:r>
    </w:p>
    <w:p w:rsidR="009219AF" w:rsidRPr="003C0BCA" w:rsidRDefault="00A21FD2">
      <w:pPr>
        <w:pStyle w:val="1"/>
        <w:shd w:val="clear" w:color="auto" w:fill="auto"/>
        <w:ind w:firstLine="420"/>
        <w:jc w:val="both"/>
        <w:rPr>
          <w:sz w:val="20"/>
          <w:szCs w:val="20"/>
        </w:rPr>
      </w:pPr>
      <w:r w:rsidRPr="003C0BCA">
        <w:rPr>
          <w:sz w:val="20"/>
          <w:szCs w:val="20"/>
        </w:rPr>
        <w:t>В список включаются вагоны, поданные по памяткам подачи. Список вагонов отсортирован по возрастанию инвентарного номера, если памятка подписана. В режиме уборки имеется кнопка, по которой, как и при по</w:t>
      </w:r>
      <w:r w:rsidRPr="003C0BCA">
        <w:rPr>
          <w:sz w:val="20"/>
          <w:szCs w:val="20"/>
        </w:rPr>
        <w:softHyphen/>
        <w:t>даче, можно уточнить клиента, у которого была совершена грузовая или техническая операция.</w:t>
      </w:r>
    </w:p>
    <w:p w:rsidR="009219AF" w:rsidRPr="003C0BCA" w:rsidRDefault="00A21FD2">
      <w:pPr>
        <w:pStyle w:val="1"/>
        <w:shd w:val="clear" w:color="auto" w:fill="auto"/>
        <w:ind w:firstLine="420"/>
        <w:jc w:val="both"/>
        <w:rPr>
          <w:sz w:val="20"/>
          <w:szCs w:val="20"/>
        </w:rPr>
      </w:pPr>
      <w:r w:rsidRPr="003C0BCA">
        <w:rPr>
          <w:sz w:val="20"/>
          <w:szCs w:val="20"/>
        </w:rPr>
        <w:t>При формировании памятки уборки формируются данные о вы</w:t>
      </w:r>
      <w:r w:rsidRPr="003C0BCA">
        <w:rPr>
          <w:sz w:val="20"/>
          <w:szCs w:val="20"/>
        </w:rPr>
        <w:softHyphen/>
        <w:t>груженных или погруженных грузах. Наименование выгруженного груза высвечивается в соответствии с кодом груза из сведений о ваго</w:t>
      </w:r>
      <w:r w:rsidRPr="003C0BCA">
        <w:rPr>
          <w:sz w:val="20"/>
          <w:szCs w:val="20"/>
        </w:rPr>
        <w:softHyphen/>
        <w:t>не в натурном листе. Наименование погруженного груза высвечивает</w:t>
      </w:r>
      <w:r w:rsidRPr="003C0BCA">
        <w:rPr>
          <w:sz w:val="20"/>
          <w:szCs w:val="20"/>
        </w:rPr>
        <w:softHyphen/>
        <w:t>ся по коду груза. Пример ввода данных в памятку на уборку показан на рис. 5.11.</w:t>
      </w:r>
    </w:p>
    <w:p w:rsidR="009219AF" w:rsidRDefault="00A21FD2">
      <w:pPr>
        <w:jc w:val="center"/>
        <w:rPr>
          <w:sz w:val="2"/>
          <w:szCs w:val="2"/>
        </w:rPr>
      </w:pPr>
      <w:r>
        <w:rPr>
          <w:noProof/>
          <w:lang w:bidi="ar-SA"/>
        </w:rPr>
        <w:drawing>
          <wp:inline distT="0" distB="0" distL="0" distR="0">
            <wp:extent cx="4169410" cy="1261745"/>
            <wp:effectExtent l="0" t="0" r="0" b="0"/>
            <wp:docPr id="100" name="Picutre 100"/>
            <wp:cNvGraphicFramePr/>
            <a:graphic xmlns:a="http://schemas.openxmlformats.org/drawingml/2006/main">
              <a:graphicData uri="http://schemas.openxmlformats.org/drawingml/2006/picture">
                <pic:pic xmlns:pic="http://schemas.openxmlformats.org/drawingml/2006/picture">
                  <pic:nvPicPr>
                    <pic:cNvPr id="100" name="Picture 100"/>
                    <pic:cNvPicPr/>
                  </pic:nvPicPr>
                  <pic:blipFill>
                    <a:blip r:embed="rId61" cstate="print"/>
                    <a:stretch/>
                  </pic:blipFill>
                  <pic:spPr>
                    <a:xfrm>
                      <a:off x="0" y="0"/>
                      <a:ext cx="4169410" cy="1261745"/>
                    </a:xfrm>
                    <a:prstGeom prst="rect">
                      <a:avLst/>
                    </a:prstGeom>
                  </pic:spPr>
                </pic:pic>
              </a:graphicData>
            </a:graphic>
          </wp:inline>
        </w:drawing>
      </w:r>
    </w:p>
    <w:p w:rsidR="009219AF" w:rsidRPr="003C0BCA" w:rsidRDefault="00A21FD2">
      <w:pPr>
        <w:pStyle w:val="a9"/>
        <w:shd w:val="clear" w:color="auto" w:fill="auto"/>
        <w:ind w:left="2150"/>
        <w:rPr>
          <w:sz w:val="20"/>
          <w:szCs w:val="20"/>
        </w:rPr>
      </w:pPr>
      <w:r w:rsidRPr="003C0BCA">
        <w:rPr>
          <w:sz w:val="20"/>
          <w:szCs w:val="20"/>
        </w:rPr>
        <w:t>Рис. 5.11. Памятка на уборку</w:t>
      </w:r>
    </w:p>
    <w:p w:rsidR="00DE50E3" w:rsidRDefault="00DE50E3">
      <w:pPr>
        <w:pStyle w:val="a9"/>
        <w:shd w:val="clear" w:color="auto" w:fill="auto"/>
        <w:ind w:left="2150"/>
      </w:pPr>
    </w:p>
    <w:p w:rsidR="00DE50E3" w:rsidRDefault="00DE50E3">
      <w:pPr>
        <w:pStyle w:val="a9"/>
        <w:shd w:val="clear" w:color="auto" w:fill="auto"/>
        <w:ind w:left="2150"/>
      </w:pPr>
    </w:p>
    <w:p w:rsidR="00DE50E3" w:rsidRDefault="00DE50E3">
      <w:pPr>
        <w:pStyle w:val="a9"/>
        <w:shd w:val="clear" w:color="auto" w:fill="auto"/>
        <w:ind w:left="2150"/>
      </w:pPr>
    </w:p>
    <w:p w:rsidR="00DE50E3" w:rsidRDefault="00DE50E3">
      <w:pPr>
        <w:pStyle w:val="a9"/>
        <w:shd w:val="clear" w:color="auto" w:fill="auto"/>
        <w:ind w:left="2150"/>
      </w:pPr>
    </w:p>
    <w:p w:rsidR="00DE50E3" w:rsidRDefault="00DE50E3">
      <w:pPr>
        <w:pStyle w:val="a9"/>
        <w:shd w:val="clear" w:color="auto" w:fill="auto"/>
        <w:ind w:left="2150"/>
      </w:pPr>
    </w:p>
    <w:p w:rsidR="009219AF" w:rsidRPr="003C0BCA" w:rsidRDefault="00A21FD2">
      <w:pPr>
        <w:pStyle w:val="1"/>
        <w:shd w:val="clear" w:color="auto" w:fill="auto"/>
        <w:ind w:firstLine="420"/>
        <w:jc w:val="both"/>
        <w:rPr>
          <w:sz w:val="20"/>
          <w:szCs w:val="20"/>
        </w:rPr>
      </w:pPr>
      <w:r w:rsidRPr="003C0BCA">
        <w:rPr>
          <w:sz w:val="20"/>
          <w:szCs w:val="20"/>
        </w:rPr>
        <w:t xml:space="preserve">Наименование выгруженных грузов видны на закладке сиреневого цвета «Груз </w:t>
      </w:r>
      <w:r w:rsidR="00C22597" w:rsidRPr="003C0BCA">
        <w:rPr>
          <w:sz w:val="20"/>
          <w:szCs w:val="20"/>
        </w:rPr>
        <w:t>выгрузка</w:t>
      </w:r>
      <w:r w:rsidRPr="003C0BCA">
        <w:rPr>
          <w:sz w:val="20"/>
          <w:szCs w:val="20"/>
        </w:rPr>
        <w:t xml:space="preserve">». Для вагона 30715213 - это щебень. Вагон подан под выгрузку. Если щелкнуть по части закладки голубого цвета «Груз </w:t>
      </w:r>
      <w:r w:rsidR="00C22597" w:rsidRPr="003C0BCA">
        <w:rPr>
          <w:sz w:val="20"/>
          <w:szCs w:val="20"/>
        </w:rPr>
        <w:t>погрузка</w:t>
      </w:r>
      <w:r w:rsidRPr="003C0BCA">
        <w:rPr>
          <w:sz w:val="20"/>
          <w:szCs w:val="20"/>
        </w:rPr>
        <w:t>», высветится наименование погруженного груза.</w:t>
      </w:r>
    </w:p>
    <w:p w:rsidR="009219AF" w:rsidRPr="003C0BCA" w:rsidRDefault="00A21FD2">
      <w:pPr>
        <w:pStyle w:val="1"/>
        <w:shd w:val="clear" w:color="auto" w:fill="auto"/>
        <w:ind w:firstLine="420"/>
        <w:jc w:val="both"/>
        <w:rPr>
          <w:sz w:val="20"/>
          <w:szCs w:val="20"/>
        </w:rPr>
      </w:pPr>
      <w:r w:rsidRPr="003C0BCA">
        <w:rPr>
          <w:sz w:val="20"/>
          <w:szCs w:val="20"/>
        </w:rPr>
        <w:t>Ошибочный груз можно заменить или удалить вообще. Для замены следует щелкнуть по полю с названием груза, при этом высветится под</w:t>
      </w:r>
      <w:r w:rsidRPr="003C0BCA">
        <w:rPr>
          <w:sz w:val="20"/>
          <w:szCs w:val="20"/>
        </w:rPr>
        <w:softHyphen/>
        <w:t>сказка. После этого можно ввести время завершения грузовой операции в отведенном для этого данного поле. Памятку можно сохранить без ввода времени уборки, можно сразу ввести время уборки. Сохранить памятку в этом случае потребуется, указав место уборки вагонов. После щелчка по кнопке «ОК» или нажатия клавиши «Enter» нужно указать место уборки, если оно не было указано ранее. Из представленного списка пользова</w:t>
      </w:r>
      <w:r w:rsidRPr="003C0BCA">
        <w:rPr>
          <w:sz w:val="20"/>
          <w:szCs w:val="20"/>
        </w:rPr>
        <w:softHyphen/>
        <w:t>тель выбирает нужный ему железнодорожный путь и повторно нажимает кнопку «Сохранить» или «Подписать».</w:t>
      </w:r>
    </w:p>
    <w:p w:rsidR="009219AF" w:rsidRPr="003C0BCA" w:rsidRDefault="00A21FD2">
      <w:pPr>
        <w:pStyle w:val="1"/>
        <w:shd w:val="clear" w:color="auto" w:fill="auto"/>
        <w:spacing w:after="220"/>
        <w:ind w:firstLine="420"/>
        <w:jc w:val="both"/>
        <w:rPr>
          <w:sz w:val="20"/>
          <w:szCs w:val="20"/>
        </w:rPr>
      </w:pPr>
      <w:r w:rsidRPr="003C0BCA">
        <w:rPr>
          <w:sz w:val="20"/>
          <w:szCs w:val="20"/>
        </w:rPr>
        <w:t xml:space="preserve">Работа со всеми кнопками на экране в режиме «Уборки» та же, что и в </w:t>
      </w:r>
      <w:r w:rsidRPr="003C0BCA">
        <w:rPr>
          <w:sz w:val="20"/>
          <w:szCs w:val="20"/>
        </w:rPr>
        <w:lastRenderedPageBreak/>
        <w:t>режиме «Подача».</w:t>
      </w:r>
    </w:p>
    <w:p w:rsidR="009219AF" w:rsidRDefault="00A21FD2">
      <w:pPr>
        <w:pStyle w:val="20"/>
        <w:shd w:val="clear" w:color="auto" w:fill="auto"/>
        <w:spacing w:line="233" w:lineRule="auto"/>
      </w:pPr>
      <w:r>
        <w:t>Порядок выполнения</w:t>
      </w:r>
    </w:p>
    <w:p w:rsidR="009219AF" w:rsidRPr="003C0BCA" w:rsidRDefault="00A21FD2" w:rsidP="00FD077C">
      <w:pPr>
        <w:pStyle w:val="1"/>
        <w:numPr>
          <w:ilvl w:val="0"/>
          <w:numId w:val="26"/>
        </w:numPr>
        <w:shd w:val="clear" w:color="auto" w:fill="auto"/>
        <w:tabs>
          <w:tab w:val="left" w:pos="682"/>
        </w:tabs>
        <w:spacing w:after="220" w:line="269" w:lineRule="auto"/>
        <w:ind w:firstLine="420"/>
        <w:jc w:val="both"/>
        <w:rPr>
          <w:sz w:val="20"/>
          <w:szCs w:val="20"/>
        </w:rPr>
      </w:pPr>
      <w:r w:rsidRPr="003C0BCA">
        <w:rPr>
          <w:sz w:val="20"/>
          <w:szCs w:val="20"/>
        </w:rPr>
        <w:t>Заполнить бланк вагонного листа ГУ-38, используя программу АСУ СТ [8].</w:t>
      </w:r>
    </w:p>
    <w:p w:rsidR="009219AF" w:rsidRPr="003C0BCA" w:rsidRDefault="00A21FD2" w:rsidP="00FD077C">
      <w:pPr>
        <w:pStyle w:val="1"/>
        <w:numPr>
          <w:ilvl w:val="0"/>
          <w:numId w:val="26"/>
        </w:numPr>
        <w:shd w:val="clear" w:color="auto" w:fill="auto"/>
        <w:tabs>
          <w:tab w:val="left" w:pos="678"/>
        </w:tabs>
        <w:ind w:firstLine="420"/>
        <w:jc w:val="both"/>
        <w:rPr>
          <w:sz w:val="20"/>
          <w:szCs w:val="20"/>
        </w:rPr>
      </w:pPr>
      <w:r w:rsidRPr="003C0BCA">
        <w:rPr>
          <w:sz w:val="20"/>
          <w:szCs w:val="20"/>
        </w:rPr>
        <w:t>Заполнить книгу приема грузов к перевозке ГУ-34, используя про</w:t>
      </w:r>
      <w:r w:rsidRPr="003C0BCA">
        <w:rPr>
          <w:sz w:val="20"/>
          <w:szCs w:val="20"/>
        </w:rPr>
        <w:softHyphen/>
        <w:t>грамму АСУ СТ [8].</w:t>
      </w:r>
    </w:p>
    <w:p w:rsidR="009219AF" w:rsidRPr="003C0BCA" w:rsidRDefault="00A21FD2" w:rsidP="00FD077C">
      <w:pPr>
        <w:pStyle w:val="1"/>
        <w:numPr>
          <w:ilvl w:val="0"/>
          <w:numId w:val="26"/>
        </w:numPr>
        <w:shd w:val="clear" w:color="auto" w:fill="auto"/>
        <w:tabs>
          <w:tab w:val="left" w:pos="678"/>
        </w:tabs>
        <w:ind w:firstLine="420"/>
        <w:jc w:val="both"/>
        <w:rPr>
          <w:sz w:val="20"/>
          <w:szCs w:val="20"/>
        </w:rPr>
      </w:pPr>
      <w:r w:rsidRPr="003C0BCA">
        <w:rPr>
          <w:sz w:val="20"/>
          <w:szCs w:val="20"/>
        </w:rPr>
        <w:t>Заполнить книгу выгрузки грузов ГУ-44, используя программу АСУ СТ [8].</w:t>
      </w:r>
    </w:p>
    <w:p w:rsidR="009219AF" w:rsidRPr="003C0BCA" w:rsidRDefault="00A21FD2" w:rsidP="00FD077C">
      <w:pPr>
        <w:pStyle w:val="1"/>
        <w:numPr>
          <w:ilvl w:val="0"/>
          <w:numId w:val="26"/>
        </w:numPr>
        <w:shd w:val="clear" w:color="auto" w:fill="auto"/>
        <w:tabs>
          <w:tab w:val="left" w:pos="682"/>
        </w:tabs>
        <w:spacing w:after="220"/>
        <w:ind w:firstLine="420"/>
        <w:jc w:val="both"/>
        <w:rPr>
          <w:sz w:val="20"/>
          <w:szCs w:val="20"/>
        </w:rPr>
      </w:pPr>
      <w:r w:rsidRPr="003C0BCA">
        <w:rPr>
          <w:sz w:val="20"/>
          <w:szCs w:val="20"/>
        </w:rPr>
        <w:t>Заполнить памятку приемосдатчика ГУ-45, используя программу АСУ СТ [8].</w:t>
      </w:r>
    </w:p>
    <w:p w:rsidR="009219AF" w:rsidRDefault="00A21FD2">
      <w:pPr>
        <w:pStyle w:val="20"/>
        <w:shd w:val="clear" w:color="auto" w:fill="auto"/>
      </w:pPr>
      <w:r>
        <w:t>Содержание отчета</w:t>
      </w:r>
    </w:p>
    <w:p w:rsidR="009219AF" w:rsidRPr="003C0BCA" w:rsidRDefault="00A21FD2" w:rsidP="00FD077C">
      <w:pPr>
        <w:pStyle w:val="1"/>
        <w:numPr>
          <w:ilvl w:val="0"/>
          <w:numId w:val="27"/>
        </w:numPr>
        <w:shd w:val="clear" w:color="auto" w:fill="auto"/>
        <w:tabs>
          <w:tab w:val="left" w:pos="655"/>
        </w:tabs>
        <w:jc w:val="both"/>
        <w:rPr>
          <w:sz w:val="20"/>
          <w:szCs w:val="20"/>
        </w:rPr>
      </w:pPr>
      <w:r w:rsidRPr="003C0BCA">
        <w:rPr>
          <w:sz w:val="20"/>
          <w:szCs w:val="20"/>
        </w:rPr>
        <w:t>Описание алгоритма создания вагонного листа.</w:t>
      </w:r>
    </w:p>
    <w:p w:rsidR="009219AF" w:rsidRPr="003C0BCA" w:rsidRDefault="00A21FD2" w:rsidP="00FD077C">
      <w:pPr>
        <w:pStyle w:val="1"/>
        <w:numPr>
          <w:ilvl w:val="0"/>
          <w:numId w:val="27"/>
        </w:numPr>
        <w:shd w:val="clear" w:color="auto" w:fill="auto"/>
        <w:tabs>
          <w:tab w:val="left" w:pos="679"/>
        </w:tabs>
        <w:jc w:val="both"/>
        <w:rPr>
          <w:sz w:val="20"/>
          <w:szCs w:val="20"/>
        </w:rPr>
      </w:pPr>
      <w:r w:rsidRPr="003C0BCA">
        <w:rPr>
          <w:sz w:val="20"/>
          <w:szCs w:val="20"/>
        </w:rPr>
        <w:t>Описание алгоритма создания книги приема грузов к перевозке.</w:t>
      </w:r>
    </w:p>
    <w:p w:rsidR="009219AF" w:rsidRPr="003C0BCA" w:rsidRDefault="00A21FD2" w:rsidP="00FD077C">
      <w:pPr>
        <w:pStyle w:val="1"/>
        <w:numPr>
          <w:ilvl w:val="0"/>
          <w:numId w:val="27"/>
        </w:numPr>
        <w:shd w:val="clear" w:color="auto" w:fill="auto"/>
        <w:tabs>
          <w:tab w:val="left" w:pos="684"/>
        </w:tabs>
        <w:jc w:val="both"/>
        <w:rPr>
          <w:sz w:val="20"/>
          <w:szCs w:val="20"/>
        </w:rPr>
      </w:pPr>
      <w:r w:rsidRPr="003C0BCA">
        <w:rPr>
          <w:sz w:val="20"/>
          <w:szCs w:val="20"/>
        </w:rPr>
        <w:t>Описание алгоритма создания книги выгрузки грузов ГУ-44.</w:t>
      </w:r>
    </w:p>
    <w:p w:rsidR="009219AF" w:rsidRPr="003C0BCA" w:rsidRDefault="00A21FD2" w:rsidP="00FD077C">
      <w:pPr>
        <w:pStyle w:val="1"/>
        <w:numPr>
          <w:ilvl w:val="0"/>
          <w:numId w:val="27"/>
        </w:numPr>
        <w:shd w:val="clear" w:color="auto" w:fill="auto"/>
        <w:tabs>
          <w:tab w:val="left" w:pos="684"/>
        </w:tabs>
        <w:jc w:val="both"/>
        <w:rPr>
          <w:sz w:val="20"/>
          <w:szCs w:val="20"/>
        </w:rPr>
      </w:pPr>
      <w:r w:rsidRPr="003C0BCA">
        <w:rPr>
          <w:sz w:val="20"/>
          <w:szCs w:val="20"/>
        </w:rPr>
        <w:t>Описание алгоритма создания памятки приемосдатчика ГУ-45.</w:t>
      </w:r>
    </w:p>
    <w:p w:rsidR="009219AF" w:rsidRPr="003C0BCA" w:rsidRDefault="00A21FD2" w:rsidP="00FD077C">
      <w:pPr>
        <w:pStyle w:val="1"/>
        <w:numPr>
          <w:ilvl w:val="0"/>
          <w:numId w:val="27"/>
        </w:numPr>
        <w:shd w:val="clear" w:color="auto" w:fill="auto"/>
        <w:tabs>
          <w:tab w:val="left" w:pos="684"/>
        </w:tabs>
        <w:spacing w:after="220"/>
        <w:jc w:val="both"/>
        <w:rPr>
          <w:sz w:val="20"/>
          <w:szCs w:val="20"/>
        </w:rPr>
      </w:pPr>
      <w:r w:rsidRPr="003C0BCA">
        <w:rPr>
          <w:sz w:val="20"/>
          <w:szCs w:val="20"/>
        </w:rPr>
        <w:t>Ответы на контрольные вопросы (по заданию преподавателя).</w:t>
      </w:r>
    </w:p>
    <w:p w:rsidR="009219AF" w:rsidRDefault="00A21FD2">
      <w:pPr>
        <w:pStyle w:val="20"/>
        <w:shd w:val="clear" w:color="auto" w:fill="auto"/>
      </w:pPr>
      <w:r>
        <w:t>Контрольные вопросы</w:t>
      </w:r>
    </w:p>
    <w:p w:rsidR="009219AF" w:rsidRPr="003C0BCA" w:rsidRDefault="00A21FD2" w:rsidP="00FD077C">
      <w:pPr>
        <w:pStyle w:val="1"/>
        <w:numPr>
          <w:ilvl w:val="0"/>
          <w:numId w:val="28"/>
        </w:numPr>
        <w:shd w:val="clear" w:color="auto" w:fill="auto"/>
        <w:tabs>
          <w:tab w:val="left" w:pos="673"/>
        </w:tabs>
        <w:jc w:val="both"/>
        <w:rPr>
          <w:sz w:val="20"/>
          <w:szCs w:val="20"/>
        </w:rPr>
      </w:pPr>
      <w:r w:rsidRPr="003C0BCA">
        <w:rPr>
          <w:sz w:val="20"/>
          <w:szCs w:val="20"/>
        </w:rPr>
        <w:t>Перечислите, какие основные операции выполняются приемосдат</w:t>
      </w:r>
      <w:r w:rsidRPr="003C0BCA">
        <w:rPr>
          <w:sz w:val="20"/>
          <w:szCs w:val="20"/>
        </w:rPr>
        <w:softHyphen/>
        <w:t>чиком в АРМ ПС.Поясните, может ли приемосдатчик оформлять документы «чужой» железнодорожной станции.</w:t>
      </w:r>
    </w:p>
    <w:p w:rsidR="009219AF" w:rsidRPr="003C0BCA" w:rsidRDefault="00A21FD2" w:rsidP="00FD077C">
      <w:pPr>
        <w:pStyle w:val="1"/>
        <w:numPr>
          <w:ilvl w:val="0"/>
          <w:numId w:val="28"/>
        </w:numPr>
        <w:shd w:val="clear" w:color="auto" w:fill="auto"/>
        <w:tabs>
          <w:tab w:val="left" w:pos="734"/>
        </w:tabs>
        <w:rPr>
          <w:sz w:val="20"/>
          <w:szCs w:val="20"/>
        </w:rPr>
      </w:pPr>
      <w:r w:rsidRPr="003C0BCA">
        <w:rPr>
          <w:sz w:val="20"/>
          <w:szCs w:val="20"/>
        </w:rPr>
        <w:t>Назовите графы, которые содержит памятка приемосдатчика.</w:t>
      </w:r>
    </w:p>
    <w:p w:rsidR="009219AF" w:rsidRPr="003C0BCA" w:rsidRDefault="00A21FD2" w:rsidP="00FD077C">
      <w:pPr>
        <w:pStyle w:val="1"/>
        <w:numPr>
          <w:ilvl w:val="0"/>
          <w:numId w:val="28"/>
        </w:numPr>
        <w:shd w:val="clear" w:color="auto" w:fill="auto"/>
        <w:tabs>
          <w:tab w:val="left" w:pos="739"/>
        </w:tabs>
        <w:rPr>
          <w:sz w:val="20"/>
          <w:szCs w:val="20"/>
        </w:rPr>
      </w:pPr>
      <w:r w:rsidRPr="003C0BCA">
        <w:rPr>
          <w:sz w:val="20"/>
          <w:szCs w:val="20"/>
        </w:rPr>
        <w:t>Назовите случаи, когда заполняется вагонный лист.</w:t>
      </w:r>
    </w:p>
    <w:p w:rsidR="009219AF" w:rsidRPr="003C0BCA" w:rsidRDefault="00A21FD2" w:rsidP="00FD077C">
      <w:pPr>
        <w:pStyle w:val="1"/>
        <w:numPr>
          <w:ilvl w:val="0"/>
          <w:numId w:val="28"/>
        </w:numPr>
        <w:shd w:val="clear" w:color="auto" w:fill="auto"/>
        <w:tabs>
          <w:tab w:val="left" w:pos="739"/>
        </w:tabs>
        <w:rPr>
          <w:sz w:val="20"/>
          <w:szCs w:val="20"/>
        </w:rPr>
      </w:pPr>
      <w:r w:rsidRPr="003C0BCA">
        <w:rPr>
          <w:sz w:val="20"/>
          <w:szCs w:val="20"/>
        </w:rPr>
        <w:t>Перечислите графы, которые содержит ГУ-34.</w:t>
      </w:r>
    </w:p>
    <w:p w:rsidR="009219AF" w:rsidRPr="003C0BCA" w:rsidRDefault="00A21FD2" w:rsidP="00FD077C">
      <w:pPr>
        <w:pStyle w:val="1"/>
        <w:numPr>
          <w:ilvl w:val="0"/>
          <w:numId w:val="28"/>
        </w:numPr>
        <w:shd w:val="clear" w:color="auto" w:fill="auto"/>
        <w:tabs>
          <w:tab w:val="left" w:pos="723"/>
        </w:tabs>
        <w:rPr>
          <w:sz w:val="20"/>
          <w:szCs w:val="20"/>
        </w:rPr>
      </w:pPr>
      <w:r w:rsidRPr="003C0BCA">
        <w:rPr>
          <w:sz w:val="20"/>
          <w:szCs w:val="20"/>
        </w:rPr>
        <w:t>Определите, в каком интервале времени, возможно, создание ва</w:t>
      </w:r>
      <w:r w:rsidRPr="003C0BCA">
        <w:rPr>
          <w:sz w:val="20"/>
          <w:szCs w:val="20"/>
        </w:rPr>
        <w:softHyphen/>
        <w:t>гонного листа.</w:t>
      </w:r>
    </w:p>
    <w:p w:rsidR="009219AF" w:rsidRPr="003C0BCA" w:rsidRDefault="00A21FD2" w:rsidP="00FD077C">
      <w:pPr>
        <w:pStyle w:val="1"/>
        <w:numPr>
          <w:ilvl w:val="0"/>
          <w:numId w:val="28"/>
        </w:numPr>
        <w:shd w:val="clear" w:color="auto" w:fill="auto"/>
        <w:tabs>
          <w:tab w:val="left" w:pos="739"/>
        </w:tabs>
        <w:rPr>
          <w:sz w:val="20"/>
          <w:szCs w:val="20"/>
        </w:rPr>
      </w:pPr>
      <w:r w:rsidRPr="003C0BCA">
        <w:rPr>
          <w:sz w:val="20"/>
          <w:szCs w:val="20"/>
        </w:rPr>
        <w:t>Поясните, в каких случаях заполняется вагонный лист.</w:t>
      </w:r>
    </w:p>
    <w:p w:rsidR="009219AF" w:rsidRDefault="00A21FD2" w:rsidP="00FD077C">
      <w:pPr>
        <w:pStyle w:val="1"/>
        <w:numPr>
          <w:ilvl w:val="0"/>
          <w:numId w:val="28"/>
        </w:numPr>
        <w:shd w:val="clear" w:color="auto" w:fill="auto"/>
        <w:tabs>
          <w:tab w:val="left" w:pos="739"/>
        </w:tabs>
        <w:sectPr w:rsidR="009219AF" w:rsidSect="009B4CA7">
          <w:headerReference w:type="even" r:id="rId62"/>
          <w:headerReference w:type="default" r:id="rId63"/>
          <w:footerReference w:type="even" r:id="rId64"/>
          <w:footerReference w:type="default" r:id="rId65"/>
          <w:pgSz w:w="8400" w:h="11900"/>
          <w:pgMar w:top="227" w:right="691" w:bottom="901" w:left="1070" w:header="0" w:footer="473" w:gutter="0"/>
          <w:pgNumType w:start="66"/>
          <w:cols w:space="720"/>
          <w:noEndnote/>
          <w:docGrid w:linePitch="360"/>
        </w:sectPr>
      </w:pPr>
      <w:r w:rsidRPr="003C0BCA">
        <w:rPr>
          <w:sz w:val="20"/>
          <w:szCs w:val="20"/>
        </w:rPr>
        <w:t>Назовите графы, которые содержит ГУ-44.</w:t>
      </w:r>
    </w:p>
    <w:p w:rsidR="009219AF" w:rsidRDefault="003D0F6B">
      <w:pPr>
        <w:pStyle w:val="24"/>
        <w:keepNext/>
        <w:keepLines/>
        <w:shd w:val="clear" w:color="auto" w:fill="auto"/>
        <w:spacing w:line="269" w:lineRule="auto"/>
      </w:pPr>
      <w:bookmarkStart w:id="60" w:name="bookmark90"/>
      <w:bookmarkStart w:id="61" w:name="bookmark91"/>
      <w:r>
        <w:rPr>
          <w:i/>
          <w:iCs/>
        </w:rPr>
        <w:lastRenderedPageBreak/>
        <w:t>Лабораторная работа №5</w:t>
      </w:r>
      <w:r w:rsidR="00A21FD2">
        <w:rPr>
          <w:i/>
          <w:iCs/>
        </w:rPr>
        <w:br/>
      </w:r>
      <w:r w:rsidR="00A21FD2">
        <w:t>Ознакомление и работа в ЭТРАН</w:t>
      </w:r>
      <w:bookmarkEnd w:id="60"/>
      <w:bookmarkEnd w:id="61"/>
    </w:p>
    <w:p w:rsidR="009219AF" w:rsidRPr="003C0BCA" w:rsidRDefault="00A21FD2">
      <w:pPr>
        <w:pStyle w:val="1"/>
        <w:shd w:val="clear" w:color="auto" w:fill="auto"/>
        <w:jc w:val="both"/>
        <w:rPr>
          <w:sz w:val="20"/>
          <w:szCs w:val="20"/>
        </w:rPr>
      </w:pPr>
      <w:r w:rsidRPr="003C0BCA">
        <w:rPr>
          <w:b/>
          <w:bCs/>
          <w:i/>
          <w:iCs/>
          <w:sz w:val="20"/>
          <w:szCs w:val="20"/>
        </w:rPr>
        <w:t>Цель:</w:t>
      </w:r>
      <w:r w:rsidRPr="003C0BCA">
        <w:rPr>
          <w:sz w:val="20"/>
          <w:szCs w:val="20"/>
        </w:rPr>
        <w:t xml:space="preserve"> научиться выполнять основные операции по заполнению на</w:t>
      </w:r>
      <w:r w:rsidRPr="003C0BCA">
        <w:rPr>
          <w:sz w:val="20"/>
          <w:szCs w:val="20"/>
        </w:rPr>
        <w:softHyphen/>
        <w:t>кладной и расчету платы за перевозку.</w:t>
      </w:r>
    </w:p>
    <w:p w:rsidR="00A5422D" w:rsidRPr="003C0BCA" w:rsidRDefault="00A21FD2">
      <w:pPr>
        <w:pStyle w:val="1"/>
        <w:shd w:val="clear" w:color="auto" w:fill="auto"/>
        <w:jc w:val="both"/>
        <w:rPr>
          <w:sz w:val="20"/>
          <w:szCs w:val="20"/>
        </w:rPr>
      </w:pPr>
      <w:r w:rsidRPr="003C0BCA">
        <w:rPr>
          <w:b/>
          <w:bCs/>
          <w:i/>
          <w:iCs/>
          <w:sz w:val="20"/>
          <w:szCs w:val="20"/>
        </w:rPr>
        <w:t>Задание'.</w:t>
      </w:r>
      <w:r w:rsidRPr="003C0BCA">
        <w:rPr>
          <w:sz w:val="20"/>
          <w:szCs w:val="20"/>
        </w:rPr>
        <w:t xml:space="preserve"> 1) заполнить накладную (общие сведения) на перевозку за</w:t>
      </w:r>
      <w:r w:rsidRPr="003C0BCA">
        <w:rPr>
          <w:sz w:val="20"/>
          <w:szCs w:val="20"/>
        </w:rPr>
        <w:softHyphen/>
        <w:t xml:space="preserve">данного груза в АС ЭТРАН; </w:t>
      </w:r>
    </w:p>
    <w:p w:rsidR="009219AF" w:rsidRPr="003C0BCA" w:rsidRDefault="00A21FD2">
      <w:pPr>
        <w:pStyle w:val="1"/>
        <w:shd w:val="clear" w:color="auto" w:fill="auto"/>
        <w:jc w:val="both"/>
        <w:rPr>
          <w:sz w:val="20"/>
          <w:szCs w:val="20"/>
        </w:rPr>
      </w:pPr>
      <w:r w:rsidRPr="003C0BCA">
        <w:rPr>
          <w:sz w:val="20"/>
          <w:szCs w:val="20"/>
        </w:rPr>
        <w:t>2) рассчитать плату за перевозку заданного груза в АС ЭТРАН.</w:t>
      </w:r>
    </w:p>
    <w:p w:rsidR="009219AF" w:rsidRPr="003C0BCA" w:rsidRDefault="00A21FD2">
      <w:pPr>
        <w:pStyle w:val="1"/>
        <w:shd w:val="clear" w:color="auto" w:fill="auto"/>
        <w:jc w:val="both"/>
        <w:rPr>
          <w:sz w:val="20"/>
          <w:szCs w:val="20"/>
        </w:rPr>
      </w:pPr>
      <w:r w:rsidRPr="003C0BCA">
        <w:rPr>
          <w:b/>
          <w:bCs/>
          <w:i/>
          <w:iCs/>
          <w:sz w:val="20"/>
          <w:szCs w:val="20"/>
        </w:rPr>
        <w:t>Исходные данные:</w:t>
      </w:r>
    </w:p>
    <w:p w:rsidR="009219AF" w:rsidRPr="003C0BCA" w:rsidRDefault="00A21FD2">
      <w:pPr>
        <w:pStyle w:val="1"/>
        <w:shd w:val="clear" w:color="auto" w:fill="auto"/>
        <w:spacing w:line="240" w:lineRule="auto"/>
        <w:ind w:firstLine="0"/>
        <w:jc w:val="right"/>
        <w:rPr>
          <w:sz w:val="20"/>
          <w:szCs w:val="20"/>
        </w:rPr>
      </w:pPr>
      <w:r w:rsidRPr="003C0BCA">
        <w:rPr>
          <w:i/>
          <w:iCs/>
          <w:sz w:val="20"/>
          <w:szCs w:val="20"/>
        </w:rPr>
        <w:t xml:space="preserve">Таблица </w:t>
      </w:r>
      <w:r w:rsidR="00C22597" w:rsidRPr="003C0BCA">
        <w:rPr>
          <w:i/>
          <w:iCs/>
          <w:sz w:val="20"/>
          <w:szCs w:val="20"/>
        </w:rPr>
        <w:t>8</w:t>
      </w:r>
      <w:r w:rsidRPr="003C0BCA">
        <w:rPr>
          <w:i/>
          <w:iCs/>
          <w:sz w:val="20"/>
          <w:szCs w:val="20"/>
        </w:rPr>
        <w:t>.1</w:t>
      </w:r>
    </w:p>
    <w:p w:rsidR="009219AF" w:rsidRPr="003C0BCA" w:rsidRDefault="00A21FD2">
      <w:pPr>
        <w:pStyle w:val="1"/>
        <w:shd w:val="clear" w:color="auto" w:fill="auto"/>
        <w:spacing w:after="80" w:line="240" w:lineRule="auto"/>
        <w:ind w:firstLine="0"/>
        <w:jc w:val="center"/>
        <w:rPr>
          <w:sz w:val="20"/>
          <w:szCs w:val="20"/>
        </w:rPr>
      </w:pPr>
      <w:r w:rsidRPr="003C0BCA">
        <w:rPr>
          <w:b/>
          <w:bCs/>
          <w:sz w:val="20"/>
          <w:szCs w:val="20"/>
        </w:rPr>
        <w:t>Данные для заполнения накладной и расчета платы</w:t>
      </w:r>
    </w:p>
    <w:tbl>
      <w:tblPr>
        <w:tblOverlap w:val="never"/>
        <w:tblW w:w="0" w:type="auto"/>
        <w:jc w:val="center"/>
        <w:tblLayout w:type="fixed"/>
        <w:tblCellMar>
          <w:left w:w="10" w:type="dxa"/>
          <w:right w:w="10" w:type="dxa"/>
        </w:tblCellMar>
        <w:tblLook w:val="0000"/>
      </w:tblPr>
      <w:tblGrid>
        <w:gridCol w:w="355"/>
        <w:gridCol w:w="1358"/>
        <w:gridCol w:w="1536"/>
        <w:gridCol w:w="1190"/>
        <w:gridCol w:w="509"/>
        <w:gridCol w:w="509"/>
        <w:gridCol w:w="514"/>
        <w:gridCol w:w="523"/>
      </w:tblGrid>
      <w:tr w:rsidR="009219AF">
        <w:trPr>
          <w:trHeight w:hRule="exact" w:val="1536"/>
          <w:jc w:val="center"/>
        </w:trPr>
        <w:tc>
          <w:tcPr>
            <w:tcW w:w="355" w:type="dxa"/>
            <w:tcBorders>
              <w:top w:val="single" w:sz="4" w:space="0" w:color="auto"/>
              <w:left w:val="single" w:sz="4" w:space="0" w:color="auto"/>
            </w:tcBorders>
            <w:shd w:val="clear" w:color="auto" w:fill="FFFFFF"/>
            <w:textDirection w:val="btLr"/>
          </w:tcPr>
          <w:p w:rsidR="009219AF" w:rsidRDefault="00A21FD2">
            <w:pPr>
              <w:pStyle w:val="a5"/>
              <w:shd w:val="clear" w:color="auto" w:fill="auto"/>
              <w:spacing w:before="80" w:line="240" w:lineRule="auto"/>
              <w:ind w:firstLine="0"/>
              <w:jc w:val="center"/>
              <w:rPr>
                <w:sz w:val="17"/>
                <w:szCs w:val="17"/>
              </w:rPr>
            </w:pPr>
            <w:r>
              <w:rPr>
                <w:sz w:val="17"/>
                <w:szCs w:val="17"/>
              </w:rPr>
              <w:t>№ варианта</w:t>
            </w:r>
          </w:p>
        </w:tc>
        <w:tc>
          <w:tcPr>
            <w:tcW w:w="1358" w:type="dxa"/>
            <w:tcBorders>
              <w:top w:val="single" w:sz="4" w:space="0" w:color="auto"/>
              <w:left w:val="single" w:sz="4" w:space="0" w:color="auto"/>
            </w:tcBorders>
            <w:shd w:val="clear" w:color="auto" w:fill="FFFFFF"/>
            <w:textDirection w:val="btLr"/>
          </w:tcPr>
          <w:p w:rsidR="009219AF" w:rsidRDefault="00A21FD2">
            <w:pPr>
              <w:pStyle w:val="a5"/>
              <w:shd w:val="clear" w:color="auto" w:fill="auto"/>
              <w:spacing w:before="360" w:line="269" w:lineRule="auto"/>
              <w:ind w:firstLine="0"/>
              <w:jc w:val="center"/>
              <w:rPr>
                <w:sz w:val="17"/>
                <w:szCs w:val="17"/>
              </w:rPr>
            </w:pPr>
            <w:r>
              <w:rPr>
                <w:sz w:val="17"/>
                <w:szCs w:val="17"/>
              </w:rPr>
              <w:t>Ж/д станция и дорога отправления</w:t>
            </w:r>
          </w:p>
        </w:tc>
        <w:tc>
          <w:tcPr>
            <w:tcW w:w="1536" w:type="dxa"/>
            <w:tcBorders>
              <w:top w:val="single" w:sz="4" w:space="0" w:color="auto"/>
              <w:left w:val="single" w:sz="4" w:space="0" w:color="auto"/>
            </w:tcBorders>
            <w:shd w:val="clear" w:color="auto" w:fill="FFFFFF"/>
            <w:textDirection w:val="btLr"/>
          </w:tcPr>
          <w:p w:rsidR="009219AF" w:rsidRDefault="00A21FD2">
            <w:pPr>
              <w:pStyle w:val="a5"/>
              <w:shd w:val="clear" w:color="auto" w:fill="auto"/>
              <w:spacing w:before="560" w:line="271" w:lineRule="auto"/>
              <w:ind w:firstLine="0"/>
              <w:jc w:val="center"/>
              <w:rPr>
                <w:sz w:val="17"/>
                <w:szCs w:val="17"/>
              </w:rPr>
            </w:pPr>
            <w:r>
              <w:rPr>
                <w:sz w:val="17"/>
                <w:szCs w:val="17"/>
              </w:rPr>
              <w:t>Ж/д станция и дорога назначения</w:t>
            </w:r>
          </w:p>
        </w:tc>
        <w:tc>
          <w:tcPr>
            <w:tcW w:w="1190" w:type="dxa"/>
            <w:tcBorders>
              <w:top w:val="single" w:sz="4" w:space="0" w:color="auto"/>
              <w:left w:val="single" w:sz="4" w:space="0" w:color="auto"/>
            </w:tcBorders>
            <w:shd w:val="clear" w:color="auto" w:fill="FFFFFF"/>
            <w:textDirection w:val="btLr"/>
          </w:tcPr>
          <w:p w:rsidR="009219AF" w:rsidRDefault="00A21FD2">
            <w:pPr>
              <w:pStyle w:val="a5"/>
              <w:shd w:val="clear" w:color="auto" w:fill="auto"/>
              <w:spacing w:before="380" w:line="240" w:lineRule="auto"/>
              <w:ind w:firstLine="0"/>
              <w:jc w:val="center"/>
              <w:rPr>
                <w:sz w:val="17"/>
                <w:szCs w:val="17"/>
              </w:rPr>
            </w:pPr>
            <w:r>
              <w:rPr>
                <w:sz w:val="17"/>
                <w:szCs w:val="17"/>
              </w:rPr>
              <w:t>Наименование</w:t>
            </w:r>
          </w:p>
          <w:p w:rsidR="009219AF" w:rsidRDefault="00A21FD2">
            <w:pPr>
              <w:pStyle w:val="a5"/>
              <w:shd w:val="clear" w:color="auto" w:fill="auto"/>
              <w:spacing w:line="240" w:lineRule="auto"/>
              <w:ind w:firstLine="0"/>
              <w:jc w:val="center"/>
              <w:rPr>
                <w:sz w:val="17"/>
                <w:szCs w:val="17"/>
              </w:rPr>
            </w:pPr>
            <w:r>
              <w:rPr>
                <w:sz w:val="17"/>
                <w:szCs w:val="17"/>
              </w:rPr>
              <w:t>груза</w:t>
            </w:r>
          </w:p>
        </w:tc>
        <w:tc>
          <w:tcPr>
            <w:tcW w:w="509" w:type="dxa"/>
            <w:tcBorders>
              <w:top w:val="single" w:sz="4" w:space="0" w:color="auto"/>
              <w:left w:val="single" w:sz="4" w:space="0" w:color="auto"/>
            </w:tcBorders>
            <w:shd w:val="clear" w:color="auto" w:fill="FFFFFF"/>
            <w:textDirection w:val="btLr"/>
          </w:tcPr>
          <w:p w:rsidR="009219AF" w:rsidRDefault="00A21FD2">
            <w:pPr>
              <w:pStyle w:val="a5"/>
              <w:shd w:val="clear" w:color="auto" w:fill="auto"/>
              <w:spacing w:before="160" w:line="240" w:lineRule="auto"/>
              <w:ind w:firstLine="0"/>
              <w:jc w:val="center"/>
              <w:rPr>
                <w:sz w:val="17"/>
                <w:szCs w:val="17"/>
              </w:rPr>
            </w:pPr>
            <w:r>
              <w:rPr>
                <w:sz w:val="17"/>
                <w:szCs w:val="17"/>
              </w:rPr>
              <w:t>Вид вагона</w:t>
            </w:r>
          </w:p>
        </w:tc>
        <w:tc>
          <w:tcPr>
            <w:tcW w:w="509" w:type="dxa"/>
            <w:tcBorders>
              <w:top w:val="single" w:sz="4" w:space="0" w:color="auto"/>
              <w:left w:val="single" w:sz="4" w:space="0" w:color="auto"/>
            </w:tcBorders>
            <w:shd w:val="clear" w:color="auto" w:fill="FFFFFF"/>
            <w:textDirection w:val="btLr"/>
          </w:tcPr>
          <w:p w:rsidR="009219AF" w:rsidRDefault="00A21FD2">
            <w:pPr>
              <w:pStyle w:val="a5"/>
              <w:shd w:val="clear" w:color="auto" w:fill="auto"/>
              <w:spacing w:before="160" w:line="240" w:lineRule="auto"/>
              <w:ind w:firstLine="0"/>
              <w:jc w:val="center"/>
              <w:rPr>
                <w:sz w:val="17"/>
                <w:szCs w:val="17"/>
              </w:rPr>
            </w:pPr>
            <w:r>
              <w:rPr>
                <w:sz w:val="17"/>
                <w:szCs w:val="17"/>
              </w:rPr>
              <w:t>Вес груза, тонн.</w:t>
            </w:r>
          </w:p>
        </w:tc>
        <w:tc>
          <w:tcPr>
            <w:tcW w:w="514" w:type="dxa"/>
            <w:tcBorders>
              <w:top w:val="single" w:sz="4" w:space="0" w:color="auto"/>
              <w:left w:val="single" w:sz="4" w:space="0" w:color="auto"/>
            </w:tcBorders>
            <w:shd w:val="clear" w:color="auto" w:fill="FFFFFF"/>
            <w:textDirection w:val="btLr"/>
          </w:tcPr>
          <w:p w:rsidR="009219AF" w:rsidRDefault="00A21FD2">
            <w:pPr>
              <w:pStyle w:val="a5"/>
              <w:shd w:val="clear" w:color="auto" w:fill="auto"/>
              <w:spacing w:line="271" w:lineRule="auto"/>
              <w:ind w:firstLine="0"/>
              <w:jc w:val="center"/>
              <w:rPr>
                <w:sz w:val="17"/>
                <w:szCs w:val="17"/>
              </w:rPr>
            </w:pPr>
            <w:r>
              <w:rPr>
                <w:sz w:val="17"/>
                <w:szCs w:val="17"/>
              </w:rPr>
              <w:t>Погрузка средствами</w:t>
            </w:r>
          </w:p>
        </w:tc>
        <w:tc>
          <w:tcPr>
            <w:tcW w:w="523" w:type="dxa"/>
            <w:tcBorders>
              <w:top w:val="single" w:sz="4" w:space="0" w:color="auto"/>
              <w:left w:val="single" w:sz="4" w:space="0" w:color="auto"/>
              <w:right w:val="single" w:sz="4" w:space="0" w:color="auto"/>
            </w:tcBorders>
            <w:shd w:val="clear" w:color="auto" w:fill="FFFFFF"/>
            <w:textDirection w:val="btLr"/>
          </w:tcPr>
          <w:p w:rsidR="009219AF" w:rsidRDefault="00A21FD2">
            <w:pPr>
              <w:pStyle w:val="a5"/>
              <w:shd w:val="clear" w:color="auto" w:fill="auto"/>
              <w:spacing w:line="266" w:lineRule="auto"/>
              <w:ind w:firstLine="0"/>
              <w:jc w:val="center"/>
              <w:rPr>
                <w:sz w:val="17"/>
                <w:szCs w:val="17"/>
              </w:rPr>
            </w:pPr>
            <w:r>
              <w:rPr>
                <w:sz w:val="17"/>
                <w:szCs w:val="17"/>
              </w:rPr>
              <w:t>Выгрузка средствами</w:t>
            </w:r>
          </w:p>
        </w:tc>
      </w:tr>
      <w:tr w:rsidR="009219AF">
        <w:trPr>
          <w:trHeight w:hRule="exact" w:val="235"/>
          <w:jc w:val="center"/>
        </w:trPr>
        <w:tc>
          <w:tcPr>
            <w:tcW w:w="355"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both"/>
              <w:rPr>
                <w:sz w:val="17"/>
                <w:szCs w:val="17"/>
              </w:rPr>
            </w:pPr>
            <w:r>
              <w:rPr>
                <w:sz w:val="17"/>
                <w:szCs w:val="17"/>
              </w:rPr>
              <w:t>1</w:t>
            </w:r>
          </w:p>
        </w:tc>
        <w:tc>
          <w:tcPr>
            <w:tcW w:w="135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w:t>
            </w:r>
          </w:p>
        </w:tc>
        <w:tc>
          <w:tcPr>
            <w:tcW w:w="1536"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3</w:t>
            </w:r>
          </w:p>
        </w:tc>
        <w:tc>
          <w:tcPr>
            <w:tcW w:w="1190"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4</w:t>
            </w:r>
          </w:p>
        </w:tc>
        <w:tc>
          <w:tcPr>
            <w:tcW w:w="50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5</w:t>
            </w:r>
          </w:p>
        </w:tc>
        <w:tc>
          <w:tcPr>
            <w:tcW w:w="50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w:t>
            </w:r>
          </w:p>
        </w:tc>
        <w:tc>
          <w:tcPr>
            <w:tcW w:w="514"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7</w:t>
            </w:r>
          </w:p>
        </w:tc>
        <w:tc>
          <w:tcPr>
            <w:tcW w:w="523"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8</w:t>
            </w:r>
          </w:p>
        </w:tc>
      </w:tr>
      <w:tr w:rsidR="009219AF">
        <w:trPr>
          <w:trHeight w:hRule="exact" w:val="514"/>
          <w:jc w:val="center"/>
        </w:trPr>
        <w:tc>
          <w:tcPr>
            <w:tcW w:w="355"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both"/>
              <w:rPr>
                <w:sz w:val="17"/>
                <w:szCs w:val="17"/>
              </w:rPr>
            </w:pPr>
            <w:r>
              <w:rPr>
                <w:sz w:val="17"/>
                <w:szCs w:val="17"/>
              </w:rPr>
              <w:t>1</w:t>
            </w:r>
          </w:p>
        </w:tc>
        <w:tc>
          <w:tcPr>
            <w:tcW w:w="135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66" w:lineRule="auto"/>
              <w:ind w:firstLine="0"/>
              <w:jc w:val="center"/>
              <w:rPr>
                <w:sz w:val="17"/>
                <w:szCs w:val="17"/>
              </w:rPr>
            </w:pPr>
            <w:r>
              <w:rPr>
                <w:sz w:val="17"/>
                <w:szCs w:val="17"/>
              </w:rPr>
              <w:t>Ст. Узуново, Моск. ж. д.</w:t>
            </w:r>
          </w:p>
        </w:tc>
        <w:tc>
          <w:tcPr>
            <w:tcW w:w="153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rPr>
                <w:sz w:val="17"/>
                <w:szCs w:val="17"/>
              </w:rPr>
            </w:pPr>
            <w:r>
              <w:rPr>
                <w:sz w:val="17"/>
                <w:szCs w:val="17"/>
              </w:rPr>
              <w:t>Ст. Озинки, Прив.</w:t>
            </w:r>
          </w:p>
          <w:p w:rsidR="009219AF" w:rsidRDefault="00A21FD2">
            <w:pPr>
              <w:pStyle w:val="a5"/>
              <w:shd w:val="clear" w:color="auto" w:fill="auto"/>
              <w:spacing w:line="240" w:lineRule="auto"/>
              <w:ind w:firstLine="0"/>
              <w:jc w:val="center"/>
              <w:rPr>
                <w:sz w:val="17"/>
                <w:szCs w:val="17"/>
              </w:rPr>
            </w:pPr>
            <w:r>
              <w:rPr>
                <w:sz w:val="17"/>
                <w:szCs w:val="17"/>
              </w:rPr>
              <w:t>ж. д.</w:t>
            </w:r>
          </w:p>
        </w:tc>
        <w:tc>
          <w:tcPr>
            <w:tcW w:w="1190"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Щебень</w:t>
            </w:r>
          </w:p>
        </w:tc>
        <w:tc>
          <w:tcPr>
            <w:tcW w:w="50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ПВ</w:t>
            </w:r>
          </w:p>
        </w:tc>
        <w:tc>
          <w:tcPr>
            <w:tcW w:w="50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55</w:t>
            </w:r>
          </w:p>
        </w:tc>
        <w:tc>
          <w:tcPr>
            <w:tcW w:w="514"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both"/>
              <w:rPr>
                <w:sz w:val="17"/>
                <w:szCs w:val="17"/>
              </w:rPr>
            </w:pPr>
            <w:r>
              <w:rPr>
                <w:sz w:val="17"/>
                <w:szCs w:val="17"/>
              </w:rPr>
              <w:t>Ж.д.</w:t>
            </w:r>
          </w:p>
        </w:tc>
        <w:tc>
          <w:tcPr>
            <w:tcW w:w="523" w:type="dxa"/>
            <w:tcBorders>
              <w:top w:val="single" w:sz="4" w:space="0" w:color="auto"/>
              <w:left w:val="single" w:sz="4" w:space="0" w:color="auto"/>
              <w:righ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Г.П.</w:t>
            </w:r>
          </w:p>
        </w:tc>
      </w:tr>
      <w:tr w:rsidR="009219AF">
        <w:trPr>
          <w:trHeight w:hRule="exact" w:val="504"/>
          <w:jc w:val="center"/>
        </w:trPr>
        <w:tc>
          <w:tcPr>
            <w:tcW w:w="355"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2</w:t>
            </w:r>
          </w:p>
        </w:tc>
        <w:tc>
          <w:tcPr>
            <w:tcW w:w="135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66" w:lineRule="auto"/>
              <w:ind w:firstLine="0"/>
              <w:jc w:val="center"/>
              <w:rPr>
                <w:sz w:val="17"/>
                <w:szCs w:val="17"/>
              </w:rPr>
            </w:pPr>
            <w:r>
              <w:rPr>
                <w:sz w:val="17"/>
                <w:szCs w:val="17"/>
              </w:rPr>
              <w:t>Ст. Адлер, Сев-Кав. ж. д.</w:t>
            </w:r>
          </w:p>
        </w:tc>
        <w:tc>
          <w:tcPr>
            <w:tcW w:w="153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71" w:lineRule="auto"/>
              <w:ind w:firstLine="0"/>
              <w:jc w:val="center"/>
              <w:rPr>
                <w:sz w:val="17"/>
                <w:szCs w:val="17"/>
              </w:rPr>
            </w:pPr>
            <w:r>
              <w:rPr>
                <w:sz w:val="17"/>
                <w:szCs w:val="17"/>
              </w:rPr>
              <w:t>Ст. Самара, Куйб. ж. д.</w:t>
            </w:r>
          </w:p>
        </w:tc>
        <w:tc>
          <w:tcPr>
            <w:tcW w:w="1190"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Ватин</w:t>
            </w:r>
          </w:p>
        </w:tc>
        <w:tc>
          <w:tcPr>
            <w:tcW w:w="50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КР</w:t>
            </w:r>
          </w:p>
        </w:tc>
        <w:tc>
          <w:tcPr>
            <w:tcW w:w="50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13</w:t>
            </w:r>
          </w:p>
        </w:tc>
        <w:tc>
          <w:tcPr>
            <w:tcW w:w="514"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Ж.д.</w:t>
            </w:r>
          </w:p>
        </w:tc>
        <w:tc>
          <w:tcPr>
            <w:tcW w:w="523" w:type="dxa"/>
            <w:tcBorders>
              <w:top w:val="single" w:sz="4" w:space="0" w:color="auto"/>
              <w:left w:val="single" w:sz="4" w:space="0" w:color="auto"/>
              <w:righ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Г.П.</w:t>
            </w:r>
          </w:p>
        </w:tc>
      </w:tr>
      <w:tr w:rsidR="009219AF">
        <w:trPr>
          <w:trHeight w:hRule="exact" w:val="514"/>
          <w:jc w:val="center"/>
        </w:trPr>
        <w:tc>
          <w:tcPr>
            <w:tcW w:w="355"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both"/>
              <w:rPr>
                <w:sz w:val="17"/>
                <w:szCs w:val="17"/>
              </w:rPr>
            </w:pPr>
            <w:r>
              <w:rPr>
                <w:sz w:val="17"/>
                <w:szCs w:val="17"/>
              </w:rPr>
              <w:t>3</w:t>
            </w:r>
          </w:p>
        </w:tc>
        <w:tc>
          <w:tcPr>
            <w:tcW w:w="135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71" w:lineRule="auto"/>
              <w:ind w:firstLine="0"/>
              <w:jc w:val="center"/>
              <w:rPr>
                <w:sz w:val="17"/>
                <w:szCs w:val="17"/>
              </w:rPr>
            </w:pPr>
            <w:r>
              <w:rPr>
                <w:sz w:val="17"/>
                <w:szCs w:val="17"/>
              </w:rPr>
              <w:t>Ст. Чапаевск, Куйб. ж. д.</w:t>
            </w:r>
          </w:p>
        </w:tc>
        <w:tc>
          <w:tcPr>
            <w:tcW w:w="153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Ст. Урбах, Прив.</w:t>
            </w:r>
          </w:p>
          <w:p w:rsidR="009219AF" w:rsidRDefault="00A21FD2">
            <w:pPr>
              <w:pStyle w:val="a5"/>
              <w:shd w:val="clear" w:color="auto" w:fill="auto"/>
              <w:spacing w:line="240" w:lineRule="auto"/>
              <w:ind w:firstLine="0"/>
              <w:jc w:val="center"/>
              <w:rPr>
                <w:sz w:val="17"/>
                <w:szCs w:val="17"/>
              </w:rPr>
            </w:pPr>
            <w:r>
              <w:rPr>
                <w:sz w:val="17"/>
                <w:szCs w:val="17"/>
              </w:rPr>
              <w:t>ж. д.</w:t>
            </w:r>
          </w:p>
        </w:tc>
        <w:tc>
          <w:tcPr>
            <w:tcW w:w="119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Мягкая</w:t>
            </w:r>
          </w:p>
          <w:p w:rsidR="009219AF" w:rsidRDefault="00A21FD2">
            <w:pPr>
              <w:pStyle w:val="a5"/>
              <w:shd w:val="clear" w:color="auto" w:fill="auto"/>
              <w:spacing w:line="240" w:lineRule="auto"/>
              <w:ind w:firstLine="0"/>
              <w:jc w:val="center"/>
              <w:rPr>
                <w:sz w:val="17"/>
                <w:szCs w:val="17"/>
              </w:rPr>
            </w:pPr>
            <w:r>
              <w:rPr>
                <w:sz w:val="17"/>
                <w:szCs w:val="17"/>
              </w:rPr>
              <w:t>игрушка</w:t>
            </w:r>
          </w:p>
        </w:tc>
        <w:tc>
          <w:tcPr>
            <w:tcW w:w="50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КР</w:t>
            </w:r>
          </w:p>
        </w:tc>
        <w:tc>
          <w:tcPr>
            <w:tcW w:w="50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12</w:t>
            </w:r>
          </w:p>
        </w:tc>
        <w:tc>
          <w:tcPr>
            <w:tcW w:w="514"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26"/>
                <w:szCs w:val="26"/>
              </w:rPr>
            </w:pPr>
            <w:r>
              <w:rPr>
                <w:rFonts w:ascii="Arial" w:eastAsia="Arial" w:hAnsi="Arial" w:cs="Arial"/>
                <w:sz w:val="26"/>
                <w:szCs w:val="26"/>
              </w:rPr>
              <w:t>г.о.</w:t>
            </w:r>
          </w:p>
        </w:tc>
        <w:tc>
          <w:tcPr>
            <w:tcW w:w="523" w:type="dxa"/>
            <w:tcBorders>
              <w:top w:val="single" w:sz="4" w:space="0" w:color="auto"/>
              <w:left w:val="single" w:sz="4" w:space="0" w:color="auto"/>
              <w:right w:val="single" w:sz="4" w:space="0" w:color="auto"/>
            </w:tcBorders>
            <w:shd w:val="clear" w:color="auto" w:fill="FFFFFF"/>
            <w:vAlign w:val="center"/>
          </w:tcPr>
          <w:p w:rsidR="009219AF" w:rsidRDefault="00A21FD2">
            <w:pPr>
              <w:pStyle w:val="a5"/>
              <w:shd w:val="clear" w:color="auto" w:fill="auto"/>
              <w:spacing w:line="240" w:lineRule="auto"/>
              <w:ind w:firstLine="0"/>
              <w:jc w:val="both"/>
              <w:rPr>
                <w:sz w:val="17"/>
                <w:szCs w:val="17"/>
              </w:rPr>
            </w:pPr>
            <w:r>
              <w:rPr>
                <w:sz w:val="17"/>
                <w:szCs w:val="17"/>
              </w:rPr>
              <w:t>Ж.д.</w:t>
            </w:r>
          </w:p>
        </w:tc>
      </w:tr>
      <w:tr w:rsidR="009219AF">
        <w:trPr>
          <w:trHeight w:hRule="exact" w:val="691"/>
          <w:jc w:val="center"/>
        </w:trPr>
        <w:tc>
          <w:tcPr>
            <w:tcW w:w="355"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4</w:t>
            </w:r>
          </w:p>
        </w:tc>
        <w:tc>
          <w:tcPr>
            <w:tcW w:w="1358"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71" w:lineRule="auto"/>
              <w:ind w:firstLine="0"/>
              <w:jc w:val="center"/>
              <w:rPr>
                <w:sz w:val="17"/>
                <w:szCs w:val="17"/>
              </w:rPr>
            </w:pPr>
            <w:r>
              <w:rPr>
                <w:sz w:val="17"/>
                <w:szCs w:val="17"/>
              </w:rPr>
              <w:t>Ст. Ртищево, Юго-Вост. ж. д.</w:t>
            </w:r>
          </w:p>
        </w:tc>
        <w:tc>
          <w:tcPr>
            <w:tcW w:w="153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66" w:lineRule="auto"/>
              <w:ind w:firstLine="0"/>
              <w:jc w:val="center"/>
              <w:rPr>
                <w:sz w:val="17"/>
                <w:szCs w:val="17"/>
              </w:rPr>
            </w:pPr>
            <w:r>
              <w:rPr>
                <w:sz w:val="17"/>
                <w:szCs w:val="17"/>
              </w:rPr>
              <w:t>Ст. Санкт- Петербург, Октяб.</w:t>
            </w:r>
          </w:p>
          <w:p w:rsidR="009219AF" w:rsidRDefault="00A21FD2">
            <w:pPr>
              <w:pStyle w:val="a5"/>
              <w:shd w:val="clear" w:color="auto" w:fill="auto"/>
              <w:spacing w:line="266" w:lineRule="auto"/>
              <w:ind w:firstLine="0"/>
              <w:jc w:val="center"/>
              <w:rPr>
                <w:sz w:val="17"/>
                <w:szCs w:val="17"/>
              </w:rPr>
            </w:pPr>
            <w:r>
              <w:rPr>
                <w:sz w:val="17"/>
                <w:szCs w:val="17"/>
              </w:rPr>
              <w:t>ж. д.</w:t>
            </w:r>
          </w:p>
        </w:tc>
        <w:tc>
          <w:tcPr>
            <w:tcW w:w="1190"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66" w:lineRule="auto"/>
              <w:ind w:firstLine="0"/>
              <w:jc w:val="center"/>
              <w:rPr>
                <w:sz w:val="17"/>
                <w:szCs w:val="17"/>
              </w:rPr>
            </w:pPr>
            <w:r>
              <w:rPr>
                <w:sz w:val="17"/>
                <w:szCs w:val="17"/>
              </w:rPr>
              <w:t>Керамическая посуда</w:t>
            </w:r>
          </w:p>
        </w:tc>
        <w:tc>
          <w:tcPr>
            <w:tcW w:w="50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КР</w:t>
            </w:r>
          </w:p>
        </w:tc>
        <w:tc>
          <w:tcPr>
            <w:tcW w:w="50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21</w:t>
            </w:r>
          </w:p>
        </w:tc>
        <w:tc>
          <w:tcPr>
            <w:tcW w:w="514"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both"/>
              <w:rPr>
                <w:sz w:val="17"/>
                <w:szCs w:val="17"/>
              </w:rPr>
            </w:pPr>
            <w:r>
              <w:rPr>
                <w:sz w:val="17"/>
                <w:szCs w:val="17"/>
              </w:rPr>
              <w:t>Ж.д.</w:t>
            </w:r>
          </w:p>
        </w:tc>
        <w:tc>
          <w:tcPr>
            <w:tcW w:w="523" w:type="dxa"/>
            <w:tcBorders>
              <w:top w:val="single" w:sz="4" w:space="0" w:color="auto"/>
              <w:left w:val="single" w:sz="4" w:space="0" w:color="auto"/>
              <w:righ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Г.П.</w:t>
            </w:r>
          </w:p>
        </w:tc>
      </w:tr>
      <w:tr w:rsidR="009219AF">
        <w:trPr>
          <w:trHeight w:hRule="exact" w:val="509"/>
          <w:jc w:val="center"/>
        </w:trPr>
        <w:tc>
          <w:tcPr>
            <w:tcW w:w="355"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both"/>
              <w:rPr>
                <w:sz w:val="17"/>
                <w:szCs w:val="17"/>
              </w:rPr>
            </w:pPr>
            <w:r>
              <w:rPr>
                <w:sz w:val="17"/>
                <w:szCs w:val="17"/>
              </w:rPr>
              <w:t>5</w:t>
            </w:r>
          </w:p>
        </w:tc>
        <w:tc>
          <w:tcPr>
            <w:tcW w:w="135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66" w:lineRule="auto"/>
              <w:ind w:firstLine="0"/>
              <w:jc w:val="center"/>
              <w:rPr>
                <w:sz w:val="17"/>
                <w:szCs w:val="17"/>
              </w:rPr>
            </w:pPr>
            <w:r>
              <w:rPr>
                <w:sz w:val="17"/>
                <w:szCs w:val="17"/>
              </w:rPr>
              <w:t>Ст. Тамбов, Юго-Вост. ж. д.</w:t>
            </w:r>
          </w:p>
        </w:tc>
        <w:tc>
          <w:tcPr>
            <w:tcW w:w="153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66" w:lineRule="auto"/>
              <w:ind w:firstLine="0"/>
              <w:jc w:val="center"/>
              <w:rPr>
                <w:sz w:val="17"/>
                <w:szCs w:val="17"/>
              </w:rPr>
            </w:pPr>
            <w:r>
              <w:rPr>
                <w:sz w:val="17"/>
                <w:szCs w:val="17"/>
              </w:rPr>
              <w:t>Ст. Сенная, Прив. ж. д.</w:t>
            </w:r>
          </w:p>
        </w:tc>
        <w:tc>
          <w:tcPr>
            <w:tcW w:w="1190"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Мазут</w:t>
            </w:r>
          </w:p>
        </w:tc>
        <w:tc>
          <w:tcPr>
            <w:tcW w:w="50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26"/>
                <w:szCs w:val="26"/>
              </w:rPr>
            </w:pPr>
            <w:r>
              <w:rPr>
                <w:rFonts w:ascii="Arial" w:eastAsia="Arial" w:hAnsi="Arial" w:cs="Arial"/>
                <w:sz w:val="26"/>
                <w:szCs w:val="26"/>
              </w:rPr>
              <w:t>цс</w:t>
            </w:r>
          </w:p>
        </w:tc>
        <w:tc>
          <w:tcPr>
            <w:tcW w:w="50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29</w:t>
            </w:r>
          </w:p>
        </w:tc>
        <w:tc>
          <w:tcPr>
            <w:tcW w:w="514"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both"/>
              <w:rPr>
                <w:sz w:val="17"/>
                <w:szCs w:val="17"/>
              </w:rPr>
            </w:pPr>
            <w:r>
              <w:rPr>
                <w:sz w:val="17"/>
                <w:szCs w:val="17"/>
              </w:rPr>
              <w:t>Ж.д.</w:t>
            </w:r>
          </w:p>
        </w:tc>
        <w:tc>
          <w:tcPr>
            <w:tcW w:w="523" w:type="dxa"/>
            <w:tcBorders>
              <w:top w:val="single" w:sz="4" w:space="0" w:color="auto"/>
              <w:left w:val="single" w:sz="4" w:space="0" w:color="auto"/>
              <w:right w:val="single" w:sz="4" w:space="0" w:color="auto"/>
            </w:tcBorders>
            <w:shd w:val="clear" w:color="auto" w:fill="FFFFFF"/>
            <w:vAlign w:val="center"/>
          </w:tcPr>
          <w:p w:rsidR="009219AF" w:rsidRDefault="00A21FD2">
            <w:pPr>
              <w:pStyle w:val="a5"/>
              <w:shd w:val="clear" w:color="auto" w:fill="auto"/>
              <w:spacing w:line="240" w:lineRule="auto"/>
              <w:ind w:firstLine="0"/>
              <w:jc w:val="both"/>
              <w:rPr>
                <w:sz w:val="17"/>
                <w:szCs w:val="17"/>
              </w:rPr>
            </w:pPr>
            <w:r>
              <w:rPr>
                <w:sz w:val="17"/>
                <w:szCs w:val="17"/>
              </w:rPr>
              <w:t>Ж.д.</w:t>
            </w:r>
          </w:p>
        </w:tc>
      </w:tr>
      <w:tr w:rsidR="009219AF">
        <w:trPr>
          <w:trHeight w:hRule="exact" w:val="509"/>
          <w:jc w:val="center"/>
        </w:trPr>
        <w:tc>
          <w:tcPr>
            <w:tcW w:w="355"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both"/>
              <w:rPr>
                <w:sz w:val="17"/>
                <w:szCs w:val="17"/>
              </w:rPr>
            </w:pPr>
            <w:r>
              <w:rPr>
                <w:sz w:val="17"/>
                <w:szCs w:val="17"/>
              </w:rPr>
              <w:t>6</w:t>
            </w:r>
          </w:p>
        </w:tc>
        <w:tc>
          <w:tcPr>
            <w:tcW w:w="135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66" w:lineRule="auto"/>
              <w:ind w:firstLine="0"/>
              <w:jc w:val="center"/>
              <w:rPr>
                <w:sz w:val="17"/>
                <w:szCs w:val="17"/>
              </w:rPr>
            </w:pPr>
            <w:r>
              <w:rPr>
                <w:sz w:val="17"/>
                <w:szCs w:val="17"/>
              </w:rPr>
              <w:t>Ст. Тверь, Моск. ж. д.</w:t>
            </w:r>
          </w:p>
        </w:tc>
        <w:tc>
          <w:tcPr>
            <w:tcW w:w="153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rPr>
                <w:sz w:val="17"/>
                <w:szCs w:val="17"/>
              </w:rPr>
            </w:pPr>
            <w:r>
              <w:rPr>
                <w:sz w:val="17"/>
                <w:szCs w:val="17"/>
              </w:rPr>
              <w:t>Ст. Биры, Д-Вост.</w:t>
            </w:r>
          </w:p>
          <w:p w:rsidR="009219AF" w:rsidRDefault="00A21FD2">
            <w:pPr>
              <w:pStyle w:val="a5"/>
              <w:shd w:val="clear" w:color="auto" w:fill="auto"/>
              <w:spacing w:line="240" w:lineRule="auto"/>
              <w:ind w:firstLine="0"/>
              <w:jc w:val="center"/>
              <w:rPr>
                <w:sz w:val="17"/>
                <w:szCs w:val="17"/>
              </w:rPr>
            </w:pPr>
            <w:r>
              <w:rPr>
                <w:sz w:val="17"/>
                <w:szCs w:val="17"/>
              </w:rPr>
              <w:t>ж. д.</w:t>
            </w:r>
          </w:p>
        </w:tc>
        <w:tc>
          <w:tcPr>
            <w:tcW w:w="119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66" w:lineRule="auto"/>
              <w:ind w:firstLine="0"/>
              <w:jc w:val="center"/>
              <w:rPr>
                <w:sz w:val="17"/>
                <w:szCs w:val="17"/>
              </w:rPr>
            </w:pPr>
            <w:r>
              <w:rPr>
                <w:sz w:val="17"/>
                <w:szCs w:val="17"/>
              </w:rPr>
              <w:t>Цемент насыпь</w:t>
            </w:r>
          </w:p>
        </w:tc>
        <w:tc>
          <w:tcPr>
            <w:tcW w:w="50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26"/>
                <w:szCs w:val="26"/>
              </w:rPr>
            </w:pPr>
            <w:r>
              <w:rPr>
                <w:rFonts w:ascii="Arial" w:eastAsia="Arial" w:hAnsi="Arial" w:cs="Arial"/>
                <w:sz w:val="26"/>
                <w:szCs w:val="26"/>
              </w:rPr>
              <w:t>цвз</w:t>
            </w:r>
          </w:p>
        </w:tc>
        <w:tc>
          <w:tcPr>
            <w:tcW w:w="50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49</w:t>
            </w:r>
          </w:p>
        </w:tc>
        <w:tc>
          <w:tcPr>
            <w:tcW w:w="514"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both"/>
              <w:rPr>
                <w:sz w:val="17"/>
                <w:szCs w:val="17"/>
              </w:rPr>
            </w:pPr>
            <w:r>
              <w:rPr>
                <w:sz w:val="17"/>
                <w:szCs w:val="17"/>
              </w:rPr>
              <w:t>Ж.д.</w:t>
            </w:r>
          </w:p>
        </w:tc>
        <w:tc>
          <w:tcPr>
            <w:tcW w:w="523" w:type="dxa"/>
            <w:tcBorders>
              <w:top w:val="single" w:sz="4" w:space="0" w:color="auto"/>
              <w:left w:val="single" w:sz="4" w:space="0" w:color="auto"/>
              <w:right w:val="single" w:sz="4" w:space="0" w:color="auto"/>
            </w:tcBorders>
            <w:shd w:val="clear" w:color="auto" w:fill="FFFFFF"/>
            <w:vAlign w:val="center"/>
          </w:tcPr>
          <w:p w:rsidR="009219AF" w:rsidRDefault="00A21FD2">
            <w:pPr>
              <w:pStyle w:val="a5"/>
              <w:shd w:val="clear" w:color="auto" w:fill="auto"/>
              <w:spacing w:line="240" w:lineRule="auto"/>
              <w:ind w:firstLine="0"/>
              <w:jc w:val="both"/>
              <w:rPr>
                <w:sz w:val="17"/>
                <w:szCs w:val="17"/>
              </w:rPr>
            </w:pPr>
            <w:r>
              <w:rPr>
                <w:sz w:val="17"/>
                <w:szCs w:val="17"/>
              </w:rPr>
              <w:t>Г.П.</w:t>
            </w:r>
          </w:p>
        </w:tc>
      </w:tr>
      <w:tr w:rsidR="009219AF">
        <w:trPr>
          <w:trHeight w:hRule="exact" w:val="509"/>
          <w:jc w:val="center"/>
        </w:trPr>
        <w:tc>
          <w:tcPr>
            <w:tcW w:w="355"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7</w:t>
            </w:r>
          </w:p>
        </w:tc>
        <w:tc>
          <w:tcPr>
            <w:tcW w:w="135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71" w:lineRule="auto"/>
              <w:ind w:firstLine="0"/>
              <w:jc w:val="center"/>
              <w:rPr>
                <w:sz w:val="17"/>
                <w:szCs w:val="17"/>
              </w:rPr>
            </w:pPr>
            <w:r>
              <w:rPr>
                <w:sz w:val="17"/>
                <w:szCs w:val="17"/>
              </w:rPr>
              <w:t>Ст. Стрельна, Октяб. ж. д.</w:t>
            </w:r>
          </w:p>
        </w:tc>
        <w:tc>
          <w:tcPr>
            <w:tcW w:w="153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66" w:lineRule="auto"/>
              <w:ind w:firstLine="0"/>
              <w:jc w:val="center"/>
              <w:rPr>
                <w:sz w:val="17"/>
                <w:szCs w:val="17"/>
              </w:rPr>
            </w:pPr>
            <w:r>
              <w:rPr>
                <w:sz w:val="17"/>
                <w:szCs w:val="17"/>
              </w:rPr>
              <w:t>Ст. Саратов II, Прив. ж. д.</w:t>
            </w:r>
          </w:p>
        </w:tc>
        <w:tc>
          <w:tcPr>
            <w:tcW w:w="119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66" w:lineRule="auto"/>
              <w:ind w:firstLine="0"/>
              <w:jc w:val="center"/>
              <w:rPr>
                <w:sz w:val="17"/>
                <w:szCs w:val="17"/>
              </w:rPr>
            </w:pPr>
            <w:r>
              <w:rPr>
                <w:sz w:val="17"/>
                <w:szCs w:val="17"/>
              </w:rPr>
              <w:t>Стиральный порошок</w:t>
            </w:r>
          </w:p>
        </w:tc>
        <w:tc>
          <w:tcPr>
            <w:tcW w:w="50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КР</w:t>
            </w:r>
          </w:p>
        </w:tc>
        <w:tc>
          <w:tcPr>
            <w:tcW w:w="50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25</w:t>
            </w:r>
          </w:p>
        </w:tc>
        <w:tc>
          <w:tcPr>
            <w:tcW w:w="514"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both"/>
              <w:rPr>
                <w:sz w:val="17"/>
                <w:szCs w:val="17"/>
              </w:rPr>
            </w:pPr>
            <w:r>
              <w:rPr>
                <w:sz w:val="17"/>
                <w:szCs w:val="17"/>
              </w:rPr>
              <w:t>Ж.д.</w:t>
            </w:r>
          </w:p>
        </w:tc>
        <w:tc>
          <w:tcPr>
            <w:tcW w:w="523" w:type="dxa"/>
            <w:tcBorders>
              <w:top w:val="single" w:sz="4" w:space="0" w:color="auto"/>
              <w:left w:val="single" w:sz="4" w:space="0" w:color="auto"/>
              <w:right w:val="single" w:sz="4" w:space="0" w:color="auto"/>
            </w:tcBorders>
            <w:shd w:val="clear" w:color="auto" w:fill="FFFFFF"/>
            <w:vAlign w:val="center"/>
          </w:tcPr>
          <w:p w:rsidR="009219AF" w:rsidRDefault="00A21FD2">
            <w:pPr>
              <w:pStyle w:val="a5"/>
              <w:shd w:val="clear" w:color="auto" w:fill="auto"/>
              <w:spacing w:line="240" w:lineRule="auto"/>
              <w:ind w:firstLine="0"/>
              <w:jc w:val="both"/>
              <w:rPr>
                <w:sz w:val="17"/>
                <w:szCs w:val="17"/>
              </w:rPr>
            </w:pPr>
            <w:r>
              <w:rPr>
                <w:sz w:val="17"/>
                <w:szCs w:val="17"/>
              </w:rPr>
              <w:t>Ж.д.</w:t>
            </w:r>
          </w:p>
        </w:tc>
      </w:tr>
      <w:tr w:rsidR="009219AF">
        <w:trPr>
          <w:trHeight w:hRule="exact" w:val="523"/>
          <w:jc w:val="center"/>
        </w:trPr>
        <w:tc>
          <w:tcPr>
            <w:tcW w:w="355"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40" w:lineRule="auto"/>
              <w:ind w:firstLine="0"/>
              <w:jc w:val="both"/>
              <w:rPr>
                <w:sz w:val="17"/>
                <w:szCs w:val="17"/>
              </w:rPr>
            </w:pPr>
            <w:r>
              <w:rPr>
                <w:sz w:val="17"/>
                <w:szCs w:val="17"/>
              </w:rPr>
              <w:t>8</w:t>
            </w:r>
          </w:p>
        </w:tc>
        <w:tc>
          <w:tcPr>
            <w:tcW w:w="1358" w:type="dxa"/>
            <w:tcBorders>
              <w:top w:val="single" w:sz="4" w:space="0" w:color="auto"/>
              <w:left w:val="single" w:sz="4" w:space="0" w:color="auto"/>
              <w:bottom w:val="single" w:sz="4" w:space="0" w:color="auto"/>
            </w:tcBorders>
            <w:shd w:val="clear" w:color="auto" w:fill="FFFFFF"/>
            <w:vAlign w:val="bottom"/>
          </w:tcPr>
          <w:p w:rsidR="009219AF" w:rsidRDefault="00A21FD2">
            <w:pPr>
              <w:pStyle w:val="a5"/>
              <w:shd w:val="clear" w:color="auto" w:fill="auto"/>
              <w:spacing w:line="266" w:lineRule="auto"/>
              <w:ind w:firstLine="0"/>
              <w:jc w:val="center"/>
              <w:rPr>
                <w:sz w:val="17"/>
                <w:szCs w:val="17"/>
              </w:rPr>
            </w:pPr>
            <w:r>
              <w:rPr>
                <w:sz w:val="17"/>
                <w:szCs w:val="17"/>
              </w:rPr>
              <w:t>Ст. Князевка, Прив. ж. д.</w:t>
            </w:r>
          </w:p>
        </w:tc>
        <w:tc>
          <w:tcPr>
            <w:tcW w:w="1536" w:type="dxa"/>
            <w:tcBorders>
              <w:top w:val="single" w:sz="4" w:space="0" w:color="auto"/>
              <w:left w:val="single" w:sz="4" w:space="0" w:color="auto"/>
              <w:bottom w:val="single" w:sz="4" w:space="0" w:color="auto"/>
            </w:tcBorders>
            <w:shd w:val="clear" w:color="auto" w:fill="FFFFFF"/>
            <w:vAlign w:val="bottom"/>
          </w:tcPr>
          <w:p w:rsidR="009219AF" w:rsidRDefault="00A21FD2">
            <w:pPr>
              <w:pStyle w:val="a5"/>
              <w:shd w:val="clear" w:color="auto" w:fill="auto"/>
              <w:spacing w:line="259" w:lineRule="auto"/>
              <w:ind w:firstLine="0"/>
              <w:jc w:val="center"/>
              <w:rPr>
                <w:sz w:val="17"/>
                <w:szCs w:val="17"/>
              </w:rPr>
            </w:pPr>
            <w:r>
              <w:rPr>
                <w:sz w:val="17"/>
                <w:szCs w:val="17"/>
              </w:rPr>
              <w:t>Ст. Мичуринск, Юго-Вост. ж. д.</w:t>
            </w:r>
          </w:p>
        </w:tc>
        <w:tc>
          <w:tcPr>
            <w:tcW w:w="1190"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Балласт</w:t>
            </w:r>
          </w:p>
        </w:tc>
        <w:tc>
          <w:tcPr>
            <w:tcW w:w="509"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26"/>
                <w:szCs w:val="26"/>
              </w:rPr>
            </w:pPr>
            <w:r>
              <w:rPr>
                <w:rFonts w:ascii="Arial" w:eastAsia="Arial" w:hAnsi="Arial" w:cs="Arial"/>
                <w:sz w:val="26"/>
                <w:szCs w:val="26"/>
              </w:rPr>
              <w:t>хд</w:t>
            </w:r>
          </w:p>
        </w:tc>
        <w:tc>
          <w:tcPr>
            <w:tcW w:w="509"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44</w:t>
            </w:r>
          </w:p>
        </w:tc>
        <w:tc>
          <w:tcPr>
            <w:tcW w:w="514"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Г.О.</w:t>
            </w:r>
          </w:p>
        </w:tc>
        <w:tc>
          <w:tcPr>
            <w:tcW w:w="523" w:type="dxa"/>
            <w:tcBorders>
              <w:top w:val="single" w:sz="4" w:space="0" w:color="auto"/>
              <w:left w:val="single" w:sz="4" w:space="0" w:color="auto"/>
              <w:bottom w:val="single" w:sz="4" w:space="0" w:color="auto"/>
              <w:righ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Ж.д.</w:t>
            </w:r>
          </w:p>
        </w:tc>
      </w:tr>
    </w:tbl>
    <w:p w:rsidR="009219AF" w:rsidRDefault="009219AF">
      <w:pPr>
        <w:spacing w:line="1" w:lineRule="exact"/>
      </w:pPr>
    </w:p>
    <w:p w:rsidR="00DE50E3" w:rsidRDefault="00DE50E3">
      <w:pPr>
        <w:pStyle w:val="a7"/>
        <w:shd w:val="clear" w:color="auto" w:fill="auto"/>
        <w:ind w:left="4670"/>
        <w:rPr>
          <w:i/>
          <w:iCs/>
        </w:rPr>
      </w:pPr>
    </w:p>
    <w:p w:rsidR="00DE50E3" w:rsidRDefault="00DE50E3">
      <w:pPr>
        <w:pStyle w:val="a7"/>
        <w:shd w:val="clear" w:color="auto" w:fill="auto"/>
        <w:ind w:left="4670"/>
        <w:rPr>
          <w:i/>
          <w:iCs/>
        </w:rPr>
      </w:pPr>
    </w:p>
    <w:p w:rsidR="00DE50E3" w:rsidRDefault="00DE50E3">
      <w:pPr>
        <w:pStyle w:val="a7"/>
        <w:shd w:val="clear" w:color="auto" w:fill="auto"/>
        <w:ind w:left="4670"/>
        <w:rPr>
          <w:i/>
          <w:iCs/>
        </w:rPr>
      </w:pPr>
    </w:p>
    <w:p w:rsidR="00DE50E3" w:rsidRDefault="00DE50E3">
      <w:pPr>
        <w:pStyle w:val="a7"/>
        <w:shd w:val="clear" w:color="auto" w:fill="auto"/>
        <w:ind w:left="4670"/>
        <w:rPr>
          <w:i/>
          <w:iCs/>
        </w:rPr>
      </w:pPr>
    </w:p>
    <w:p w:rsidR="00DE50E3" w:rsidRDefault="00DE50E3">
      <w:pPr>
        <w:pStyle w:val="a7"/>
        <w:shd w:val="clear" w:color="auto" w:fill="auto"/>
        <w:ind w:left="4670"/>
        <w:rPr>
          <w:i/>
          <w:iCs/>
        </w:rPr>
      </w:pPr>
    </w:p>
    <w:p w:rsidR="00DE50E3" w:rsidRDefault="00DE50E3">
      <w:pPr>
        <w:pStyle w:val="a7"/>
        <w:shd w:val="clear" w:color="auto" w:fill="auto"/>
        <w:ind w:left="4670"/>
        <w:rPr>
          <w:i/>
          <w:iCs/>
        </w:rPr>
      </w:pPr>
    </w:p>
    <w:p w:rsidR="00DE50E3" w:rsidRDefault="00DE50E3">
      <w:pPr>
        <w:pStyle w:val="a7"/>
        <w:shd w:val="clear" w:color="auto" w:fill="auto"/>
        <w:ind w:left="4670"/>
        <w:rPr>
          <w:i/>
          <w:iCs/>
        </w:rPr>
      </w:pPr>
    </w:p>
    <w:p w:rsidR="00DE50E3" w:rsidRDefault="00DE50E3">
      <w:pPr>
        <w:pStyle w:val="a7"/>
        <w:shd w:val="clear" w:color="auto" w:fill="auto"/>
        <w:ind w:left="4670"/>
        <w:rPr>
          <w:i/>
          <w:iCs/>
        </w:rPr>
      </w:pPr>
    </w:p>
    <w:p w:rsidR="009219AF" w:rsidRPr="003C0BCA" w:rsidRDefault="00A21FD2">
      <w:pPr>
        <w:pStyle w:val="a7"/>
        <w:shd w:val="clear" w:color="auto" w:fill="auto"/>
        <w:ind w:left="4670"/>
        <w:rPr>
          <w:sz w:val="20"/>
          <w:szCs w:val="20"/>
        </w:rPr>
      </w:pPr>
      <w:r w:rsidRPr="003C0BCA">
        <w:rPr>
          <w:i/>
          <w:iCs/>
          <w:sz w:val="20"/>
          <w:szCs w:val="20"/>
        </w:rPr>
        <w:t xml:space="preserve">Окончание табл. </w:t>
      </w:r>
      <w:r w:rsidR="00C22597" w:rsidRPr="003C0BCA">
        <w:rPr>
          <w:i/>
          <w:iCs/>
          <w:sz w:val="20"/>
          <w:szCs w:val="20"/>
        </w:rPr>
        <w:t>8</w:t>
      </w:r>
      <w:r w:rsidRPr="003C0BCA">
        <w:rPr>
          <w:i/>
          <w:iCs/>
          <w:sz w:val="20"/>
          <w:szCs w:val="20"/>
        </w:rPr>
        <w:t>.1</w:t>
      </w:r>
    </w:p>
    <w:tbl>
      <w:tblPr>
        <w:tblOverlap w:val="never"/>
        <w:tblW w:w="0" w:type="auto"/>
        <w:jc w:val="center"/>
        <w:tblLayout w:type="fixed"/>
        <w:tblCellMar>
          <w:left w:w="10" w:type="dxa"/>
          <w:right w:w="10" w:type="dxa"/>
        </w:tblCellMar>
        <w:tblLook w:val="0000"/>
      </w:tblPr>
      <w:tblGrid>
        <w:gridCol w:w="346"/>
        <w:gridCol w:w="1358"/>
        <w:gridCol w:w="1531"/>
        <w:gridCol w:w="1195"/>
        <w:gridCol w:w="509"/>
        <w:gridCol w:w="509"/>
        <w:gridCol w:w="514"/>
        <w:gridCol w:w="518"/>
      </w:tblGrid>
      <w:tr w:rsidR="009219AF">
        <w:trPr>
          <w:trHeight w:hRule="exact" w:val="250"/>
          <w:jc w:val="center"/>
        </w:trPr>
        <w:tc>
          <w:tcPr>
            <w:tcW w:w="34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rPr>
                <w:sz w:val="17"/>
                <w:szCs w:val="17"/>
              </w:rPr>
            </w:pPr>
            <w:r>
              <w:rPr>
                <w:sz w:val="17"/>
                <w:szCs w:val="17"/>
              </w:rPr>
              <w:t>1</w:t>
            </w:r>
          </w:p>
        </w:tc>
        <w:tc>
          <w:tcPr>
            <w:tcW w:w="1358"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w:t>
            </w:r>
          </w:p>
        </w:tc>
        <w:tc>
          <w:tcPr>
            <w:tcW w:w="1531"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3</w:t>
            </w:r>
          </w:p>
        </w:tc>
        <w:tc>
          <w:tcPr>
            <w:tcW w:w="1195"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4</w:t>
            </w:r>
          </w:p>
        </w:tc>
        <w:tc>
          <w:tcPr>
            <w:tcW w:w="50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5</w:t>
            </w:r>
          </w:p>
        </w:tc>
        <w:tc>
          <w:tcPr>
            <w:tcW w:w="50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w:t>
            </w:r>
          </w:p>
        </w:tc>
        <w:tc>
          <w:tcPr>
            <w:tcW w:w="514"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7</w:t>
            </w:r>
          </w:p>
        </w:tc>
        <w:tc>
          <w:tcPr>
            <w:tcW w:w="51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8</w:t>
            </w:r>
          </w:p>
        </w:tc>
      </w:tr>
      <w:tr w:rsidR="009219AF">
        <w:trPr>
          <w:trHeight w:hRule="exact" w:val="566"/>
          <w:jc w:val="center"/>
        </w:trPr>
        <w:tc>
          <w:tcPr>
            <w:tcW w:w="346"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rPr>
                <w:sz w:val="17"/>
                <w:szCs w:val="17"/>
              </w:rPr>
            </w:pPr>
            <w:r>
              <w:rPr>
                <w:sz w:val="17"/>
                <w:szCs w:val="17"/>
              </w:rPr>
              <w:t>9</w:t>
            </w:r>
          </w:p>
        </w:tc>
        <w:tc>
          <w:tcPr>
            <w:tcW w:w="1358"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66" w:lineRule="auto"/>
              <w:ind w:firstLine="0"/>
              <w:jc w:val="center"/>
              <w:rPr>
                <w:sz w:val="17"/>
                <w:szCs w:val="17"/>
              </w:rPr>
            </w:pPr>
            <w:r>
              <w:rPr>
                <w:sz w:val="17"/>
                <w:szCs w:val="17"/>
              </w:rPr>
              <w:t>Ст. Брянск, Моск. ж. д.</w:t>
            </w:r>
          </w:p>
        </w:tc>
        <w:tc>
          <w:tcPr>
            <w:tcW w:w="1531"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66" w:lineRule="auto"/>
              <w:ind w:firstLine="0"/>
              <w:jc w:val="center"/>
              <w:rPr>
                <w:sz w:val="17"/>
                <w:szCs w:val="17"/>
              </w:rPr>
            </w:pPr>
            <w:r>
              <w:rPr>
                <w:sz w:val="17"/>
                <w:szCs w:val="17"/>
              </w:rPr>
              <w:t>Ст. Чапаевск, Куйб. ж. д.</w:t>
            </w:r>
          </w:p>
        </w:tc>
        <w:tc>
          <w:tcPr>
            <w:tcW w:w="1195"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66" w:lineRule="auto"/>
              <w:ind w:firstLine="0"/>
              <w:jc w:val="center"/>
              <w:rPr>
                <w:sz w:val="17"/>
                <w:szCs w:val="17"/>
              </w:rPr>
            </w:pPr>
            <w:r>
              <w:rPr>
                <w:sz w:val="17"/>
                <w:szCs w:val="17"/>
              </w:rPr>
              <w:t>Сталь в пачках</w:t>
            </w:r>
          </w:p>
        </w:tc>
        <w:tc>
          <w:tcPr>
            <w:tcW w:w="50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26"/>
                <w:szCs w:val="26"/>
              </w:rPr>
            </w:pPr>
            <w:r>
              <w:rPr>
                <w:rFonts w:ascii="Arial" w:eastAsia="Arial" w:hAnsi="Arial" w:cs="Arial"/>
                <w:sz w:val="26"/>
                <w:szCs w:val="26"/>
              </w:rPr>
              <w:t>ПВ</w:t>
            </w:r>
          </w:p>
        </w:tc>
        <w:tc>
          <w:tcPr>
            <w:tcW w:w="50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55</w:t>
            </w:r>
          </w:p>
        </w:tc>
        <w:tc>
          <w:tcPr>
            <w:tcW w:w="514"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Ж.д.</w:t>
            </w:r>
          </w:p>
        </w:tc>
        <w:tc>
          <w:tcPr>
            <w:tcW w:w="518" w:type="dxa"/>
            <w:tcBorders>
              <w:top w:val="single" w:sz="4" w:space="0" w:color="auto"/>
              <w:left w:val="single" w:sz="4" w:space="0" w:color="auto"/>
              <w:righ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Т.П.</w:t>
            </w:r>
          </w:p>
        </w:tc>
      </w:tr>
      <w:tr w:rsidR="009219AF">
        <w:trPr>
          <w:trHeight w:hRule="exact" w:val="581"/>
          <w:jc w:val="center"/>
        </w:trPr>
        <w:tc>
          <w:tcPr>
            <w:tcW w:w="346"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40" w:lineRule="auto"/>
              <w:ind w:firstLine="0"/>
              <w:rPr>
                <w:sz w:val="17"/>
                <w:szCs w:val="17"/>
              </w:rPr>
            </w:pPr>
            <w:r>
              <w:rPr>
                <w:sz w:val="17"/>
                <w:szCs w:val="17"/>
              </w:rPr>
              <w:t>10</w:t>
            </w:r>
          </w:p>
        </w:tc>
        <w:tc>
          <w:tcPr>
            <w:tcW w:w="1358"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66" w:lineRule="auto"/>
              <w:ind w:firstLine="0"/>
              <w:jc w:val="center"/>
              <w:rPr>
                <w:sz w:val="17"/>
                <w:szCs w:val="17"/>
              </w:rPr>
            </w:pPr>
            <w:r>
              <w:rPr>
                <w:sz w:val="17"/>
                <w:szCs w:val="17"/>
              </w:rPr>
              <w:t>Ст. Бологое, Октяб. ж. д.</w:t>
            </w:r>
          </w:p>
        </w:tc>
        <w:tc>
          <w:tcPr>
            <w:tcW w:w="1531"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66" w:lineRule="auto"/>
              <w:ind w:firstLine="0"/>
              <w:jc w:val="center"/>
              <w:rPr>
                <w:sz w:val="17"/>
                <w:szCs w:val="17"/>
              </w:rPr>
            </w:pPr>
            <w:r>
              <w:rPr>
                <w:sz w:val="17"/>
                <w:szCs w:val="17"/>
              </w:rPr>
              <w:t>Ст. Туапсе, Сев-Кав. ж. д.</w:t>
            </w:r>
          </w:p>
        </w:tc>
        <w:tc>
          <w:tcPr>
            <w:tcW w:w="1195"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Бензин</w:t>
            </w:r>
          </w:p>
        </w:tc>
        <w:tc>
          <w:tcPr>
            <w:tcW w:w="509"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26"/>
                <w:szCs w:val="26"/>
              </w:rPr>
            </w:pPr>
            <w:r>
              <w:rPr>
                <w:rFonts w:ascii="Arial" w:eastAsia="Arial" w:hAnsi="Arial" w:cs="Arial"/>
                <w:sz w:val="26"/>
                <w:szCs w:val="26"/>
              </w:rPr>
              <w:t>цс</w:t>
            </w:r>
          </w:p>
        </w:tc>
        <w:tc>
          <w:tcPr>
            <w:tcW w:w="509"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50</w:t>
            </w:r>
          </w:p>
        </w:tc>
        <w:tc>
          <w:tcPr>
            <w:tcW w:w="514" w:type="dxa"/>
            <w:tcBorders>
              <w:top w:val="single" w:sz="4" w:space="0" w:color="auto"/>
              <w:left w:val="single" w:sz="4" w:space="0" w:color="auto"/>
              <w:bottom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Ж.д.</w:t>
            </w:r>
          </w:p>
        </w:tc>
        <w:tc>
          <w:tcPr>
            <w:tcW w:w="518" w:type="dxa"/>
            <w:tcBorders>
              <w:top w:val="single" w:sz="4" w:space="0" w:color="auto"/>
              <w:left w:val="single" w:sz="4" w:space="0" w:color="auto"/>
              <w:bottom w:val="single" w:sz="4" w:space="0" w:color="auto"/>
              <w:righ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7"/>
                <w:szCs w:val="17"/>
              </w:rPr>
            </w:pPr>
            <w:r>
              <w:rPr>
                <w:sz w:val="17"/>
                <w:szCs w:val="17"/>
              </w:rPr>
              <w:t>Ж.д.</w:t>
            </w:r>
          </w:p>
        </w:tc>
      </w:tr>
    </w:tbl>
    <w:p w:rsidR="009219AF" w:rsidRDefault="009219AF">
      <w:pPr>
        <w:spacing w:after="219" w:line="1" w:lineRule="exact"/>
      </w:pPr>
    </w:p>
    <w:p w:rsidR="009219AF" w:rsidRPr="003C0BCA" w:rsidRDefault="00A21FD2">
      <w:pPr>
        <w:pStyle w:val="1"/>
        <w:shd w:val="clear" w:color="auto" w:fill="auto"/>
        <w:spacing w:after="220"/>
        <w:ind w:firstLine="420"/>
        <w:jc w:val="both"/>
        <w:rPr>
          <w:sz w:val="20"/>
          <w:szCs w:val="20"/>
        </w:rPr>
      </w:pPr>
      <w:r>
        <w:rPr>
          <w:b/>
          <w:bCs/>
          <w:i/>
          <w:iCs/>
        </w:rPr>
        <w:t>Примечание.</w:t>
      </w:r>
      <w:r w:rsidRPr="003C0BCA">
        <w:rPr>
          <w:sz w:val="20"/>
          <w:szCs w:val="20"/>
        </w:rPr>
        <w:t>Остальные недостающие данные принять условно, ру</w:t>
      </w:r>
      <w:r w:rsidRPr="003C0BCA">
        <w:rPr>
          <w:sz w:val="20"/>
          <w:szCs w:val="20"/>
        </w:rPr>
        <w:softHyphen/>
        <w:t>ководствуясь спецификой заданного груза.</w:t>
      </w:r>
    </w:p>
    <w:p w:rsidR="009219AF" w:rsidRDefault="00A21FD2">
      <w:pPr>
        <w:pStyle w:val="20"/>
        <w:shd w:val="clear" w:color="auto" w:fill="auto"/>
      </w:pPr>
      <w:r>
        <w:t>Краткие теоретические сведения</w:t>
      </w:r>
    </w:p>
    <w:p w:rsidR="009219AF" w:rsidRPr="003C0BCA" w:rsidRDefault="00A21FD2">
      <w:pPr>
        <w:pStyle w:val="1"/>
        <w:shd w:val="clear" w:color="auto" w:fill="auto"/>
        <w:ind w:firstLine="420"/>
        <w:jc w:val="both"/>
        <w:rPr>
          <w:sz w:val="20"/>
          <w:szCs w:val="20"/>
        </w:rPr>
      </w:pPr>
      <w:r w:rsidRPr="003C0BCA">
        <w:rPr>
          <w:sz w:val="20"/>
          <w:szCs w:val="20"/>
        </w:rPr>
        <w:t>ЭТРАН (электронная транспортная накладная) - это автоматизиро</w:t>
      </w:r>
      <w:r w:rsidRPr="003C0BCA">
        <w:rPr>
          <w:sz w:val="20"/>
          <w:szCs w:val="20"/>
        </w:rPr>
        <w:softHyphen/>
        <w:t>ванная система централизованной подготовки и оформления перевозоч</w:t>
      </w:r>
      <w:r w:rsidRPr="003C0BCA">
        <w:rPr>
          <w:sz w:val="20"/>
          <w:szCs w:val="20"/>
        </w:rPr>
        <w:softHyphen/>
        <w:t>ных документов. Современные требования к организации перевозочного процесса и качеству выполняемых перевозок на железнодорожном транс</w:t>
      </w:r>
      <w:r w:rsidRPr="003C0BCA">
        <w:rPr>
          <w:sz w:val="20"/>
          <w:szCs w:val="20"/>
        </w:rPr>
        <w:softHyphen/>
        <w:t>порте диктуют необходимость применения новых организационных и технологических решений в управлении перевозками, базирующихся на широком внедрении комплексных информационных систем. Разработка и внедрение таких информационных систем направлена на улучшение работы участников перевозочного процесса.</w:t>
      </w:r>
    </w:p>
    <w:p w:rsidR="009219AF" w:rsidRPr="003C0BCA" w:rsidRDefault="00A21FD2">
      <w:pPr>
        <w:pStyle w:val="1"/>
        <w:shd w:val="clear" w:color="auto" w:fill="auto"/>
        <w:ind w:firstLine="420"/>
        <w:jc w:val="both"/>
        <w:rPr>
          <w:sz w:val="20"/>
          <w:szCs w:val="20"/>
        </w:rPr>
      </w:pPr>
      <w:r w:rsidRPr="003C0BCA">
        <w:rPr>
          <w:sz w:val="20"/>
          <w:szCs w:val="20"/>
        </w:rPr>
        <w:t>Одной из таких систем является новая автоматизированная система централизованной подготовки и оформления перевозочных документов - АС ЭТРАН.</w:t>
      </w:r>
    </w:p>
    <w:p w:rsidR="009219AF" w:rsidRPr="003C0BCA" w:rsidRDefault="00A21FD2">
      <w:pPr>
        <w:pStyle w:val="1"/>
        <w:shd w:val="clear" w:color="auto" w:fill="auto"/>
        <w:ind w:firstLine="420"/>
        <w:jc w:val="both"/>
        <w:rPr>
          <w:sz w:val="20"/>
          <w:szCs w:val="20"/>
        </w:rPr>
      </w:pPr>
      <w:r w:rsidRPr="003C0BCA">
        <w:rPr>
          <w:sz w:val="20"/>
          <w:szCs w:val="20"/>
        </w:rPr>
        <w:t>АС ЭТРАН - это система электронного документооборота. Переход на нее для всех участников процесса перевозок грузов даст ощутимый эффект: значительно сократятся трудозатраты, появится единый опера</w:t>
      </w:r>
      <w:r w:rsidRPr="003C0BCA">
        <w:rPr>
          <w:sz w:val="20"/>
          <w:szCs w:val="20"/>
        </w:rPr>
        <w:softHyphen/>
        <w:t>тивный справочник информации и возможность прогнозирования, повы</w:t>
      </w:r>
      <w:r w:rsidRPr="003C0BCA">
        <w:rPr>
          <w:sz w:val="20"/>
          <w:szCs w:val="20"/>
        </w:rPr>
        <w:softHyphen/>
        <w:t>сится скорость и эффективность управления процессом перевозок.</w:t>
      </w:r>
    </w:p>
    <w:p w:rsidR="009219AF" w:rsidRPr="003C0BCA" w:rsidRDefault="00A21FD2">
      <w:pPr>
        <w:pStyle w:val="1"/>
        <w:shd w:val="clear" w:color="auto" w:fill="auto"/>
        <w:ind w:firstLine="420"/>
        <w:jc w:val="both"/>
        <w:rPr>
          <w:sz w:val="20"/>
          <w:szCs w:val="20"/>
        </w:rPr>
      </w:pPr>
      <w:r w:rsidRPr="003C0BCA">
        <w:rPr>
          <w:sz w:val="20"/>
          <w:szCs w:val="20"/>
        </w:rPr>
        <w:t>Система ЭТРАН является трехуровневой иерархической корпоратив</w:t>
      </w:r>
      <w:r w:rsidRPr="003C0BCA">
        <w:rPr>
          <w:sz w:val="20"/>
          <w:szCs w:val="20"/>
        </w:rPr>
        <w:softHyphen/>
        <w:t>ной системой, состоящей из центра обработки информации (сервер базы данных), вспомогательных (или технологических) центров обработки информации (сервера приложений) и автоматизированных рабочих мест (АРМ) грузоотправителей (грузополучателей) и работников железнодо</w:t>
      </w:r>
      <w:r w:rsidRPr="003C0BCA">
        <w:rPr>
          <w:sz w:val="20"/>
          <w:szCs w:val="20"/>
        </w:rPr>
        <w:softHyphen/>
        <w:t>рожного транспорта различных уровней управления.</w:t>
      </w:r>
    </w:p>
    <w:p w:rsidR="009219AF" w:rsidRPr="003C0BCA" w:rsidRDefault="00A21FD2">
      <w:pPr>
        <w:pStyle w:val="1"/>
        <w:shd w:val="clear" w:color="auto" w:fill="auto"/>
        <w:ind w:firstLine="420"/>
        <w:jc w:val="both"/>
        <w:rPr>
          <w:sz w:val="20"/>
          <w:szCs w:val="20"/>
        </w:rPr>
      </w:pPr>
      <w:r w:rsidRPr="003C0BCA">
        <w:rPr>
          <w:sz w:val="20"/>
          <w:szCs w:val="20"/>
        </w:rPr>
        <w:t>Принципиальные отличия АС ЭТРАН от действующих систем:</w:t>
      </w:r>
    </w:p>
    <w:p w:rsidR="009219AF" w:rsidRPr="003C0BCA" w:rsidRDefault="00A21FD2">
      <w:pPr>
        <w:pStyle w:val="1"/>
        <w:shd w:val="clear" w:color="auto" w:fill="auto"/>
        <w:ind w:firstLine="220"/>
        <w:jc w:val="both"/>
        <w:rPr>
          <w:sz w:val="20"/>
          <w:szCs w:val="20"/>
        </w:rPr>
      </w:pPr>
      <w:r w:rsidRPr="003C0BCA">
        <w:rPr>
          <w:sz w:val="20"/>
          <w:szCs w:val="20"/>
        </w:rPr>
        <w:t>- ускорение и упрощение взаимодействия с клиентами и партнерами</w:t>
      </w:r>
    </w:p>
    <w:p w:rsidR="009219AF" w:rsidRPr="003C0BCA" w:rsidRDefault="00A21FD2">
      <w:pPr>
        <w:pStyle w:val="1"/>
        <w:shd w:val="clear" w:color="auto" w:fill="auto"/>
        <w:ind w:firstLine="420"/>
        <w:jc w:val="both"/>
        <w:rPr>
          <w:sz w:val="20"/>
          <w:szCs w:val="20"/>
        </w:rPr>
      </w:pPr>
      <w:r w:rsidRPr="003C0BCA">
        <w:rPr>
          <w:sz w:val="20"/>
          <w:szCs w:val="20"/>
        </w:rPr>
        <w:t>ОАО «РЖД» за счет электронизации документооборота;</w:t>
      </w:r>
    </w:p>
    <w:p w:rsidR="009219AF" w:rsidRPr="003C0BCA" w:rsidRDefault="00A21FD2" w:rsidP="00FD077C">
      <w:pPr>
        <w:pStyle w:val="1"/>
        <w:numPr>
          <w:ilvl w:val="0"/>
          <w:numId w:val="29"/>
        </w:numPr>
        <w:shd w:val="clear" w:color="auto" w:fill="auto"/>
        <w:tabs>
          <w:tab w:val="left" w:pos="476"/>
        </w:tabs>
        <w:ind w:left="380" w:hanging="160"/>
        <w:jc w:val="both"/>
        <w:rPr>
          <w:sz w:val="20"/>
          <w:szCs w:val="20"/>
        </w:rPr>
      </w:pPr>
      <w:r w:rsidRPr="003C0BCA">
        <w:rPr>
          <w:sz w:val="20"/>
          <w:szCs w:val="20"/>
        </w:rPr>
        <w:t>построение полного технологического цикла продажи транспортных ус</w:t>
      </w:r>
      <w:r w:rsidRPr="003C0BCA">
        <w:rPr>
          <w:sz w:val="20"/>
          <w:szCs w:val="20"/>
        </w:rPr>
        <w:softHyphen/>
        <w:t xml:space="preserve">луг (заявка на перевозку — накладная — контроль исполнения </w:t>
      </w:r>
      <w:r w:rsidRPr="003C0BCA">
        <w:rPr>
          <w:sz w:val="20"/>
          <w:szCs w:val="20"/>
        </w:rPr>
        <w:lastRenderedPageBreak/>
        <w:t>перевозки);</w:t>
      </w:r>
    </w:p>
    <w:p w:rsidR="009219AF" w:rsidRPr="003C0BCA" w:rsidRDefault="00A21FD2" w:rsidP="00FD077C">
      <w:pPr>
        <w:pStyle w:val="1"/>
        <w:numPr>
          <w:ilvl w:val="0"/>
          <w:numId w:val="29"/>
        </w:numPr>
        <w:shd w:val="clear" w:color="auto" w:fill="auto"/>
        <w:tabs>
          <w:tab w:val="left" w:pos="456"/>
        </w:tabs>
        <w:ind w:firstLine="200"/>
        <w:jc w:val="both"/>
        <w:rPr>
          <w:sz w:val="20"/>
          <w:szCs w:val="20"/>
        </w:rPr>
      </w:pPr>
      <w:r w:rsidRPr="003C0BCA">
        <w:rPr>
          <w:sz w:val="20"/>
          <w:szCs w:val="20"/>
        </w:rPr>
        <w:t>создание единого электронного документа;</w:t>
      </w:r>
    </w:p>
    <w:p w:rsidR="009219AF" w:rsidRPr="003C0BCA" w:rsidRDefault="00A21FD2" w:rsidP="00FD077C">
      <w:pPr>
        <w:pStyle w:val="1"/>
        <w:numPr>
          <w:ilvl w:val="0"/>
          <w:numId w:val="29"/>
        </w:numPr>
        <w:shd w:val="clear" w:color="auto" w:fill="auto"/>
        <w:tabs>
          <w:tab w:val="left" w:pos="456"/>
        </w:tabs>
        <w:ind w:firstLine="200"/>
        <w:jc w:val="both"/>
        <w:rPr>
          <w:sz w:val="20"/>
          <w:szCs w:val="20"/>
        </w:rPr>
      </w:pPr>
      <w:r w:rsidRPr="003C0BCA">
        <w:rPr>
          <w:sz w:val="20"/>
          <w:szCs w:val="20"/>
        </w:rPr>
        <w:t>единая централизованная база данных;</w:t>
      </w:r>
    </w:p>
    <w:p w:rsidR="009219AF" w:rsidRPr="003C0BCA" w:rsidRDefault="00A21FD2" w:rsidP="00FD077C">
      <w:pPr>
        <w:pStyle w:val="1"/>
        <w:numPr>
          <w:ilvl w:val="0"/>
          <w:numId w:val="29"/>
        </w:numPr>
        <w:shd w:val="clear" w:color="auto" w:fill="auto"/>
        <w:tabs>
          <w:tab w:val="left" w:pos="476"/>
        </w:tabs>
        <w:ind w:left="380" w:hanging="160"/>
        <w:jc w:val="both"/>
        <w:rPr>
          <w:sz w:val="20"/>
          <w:szCs w:val="20"/>
        </w:rPr>
      </w:pPr>
      <w:r w:rsidRPr="003C0BCA">
        <w:rPr>
          <w:sz w:val="20"/>
          <w:szCs w:val="20"/>
        </w:rPr>
        <w:t>централизованное обновление нормативно-справочной информации и программного обеспечения.</w:t>
      </w:r>
    </w:p>
    <w:p w:rsidR="009219AF" w:rsidRPr="003C0BCA" w:rsidRDefault="00A21FD2">
      <w:pPr>
        <w:pStyle w:val="1"/>
        <w:shd w:val="clear" w:color="auto" w:fill="auto"/>
        <w:jc w:val="both"/>
        <w:rPr>
          <w:sz w:val="20"/>
          <w:szCs w:val="20"/>
        </w:rPr>
      </w:pPr>
      <w:r w:rsidRPr="003C0BCA">
        <w:rPr>
          <w:sz w:val="20"/>
          <w:szCs w:val="20"/>
        </w:rPr>
        <w:t>Внедрение системы ЭТРАН должно решить вопросы повышения качества, полноты подготовки перевозочных документов и расчетов за перевозки во всех видах сообщений за счет единства требований.</w:t>
      </w:r>
    </w:p>
    <w:p w:rsidR="009219AF" w:rsidRPr="003C0BCA" w:rsidRDefault="00A21FD2">
      <w:pPr>
        <w:pStyle w:val="1"/>
        <w:shd w:val="clear" w:color="auto" w:fill="auto"/>
        <w:jc w:val="both"/>
        <w:rPr>
          <w:sz w:val="20"/>
          <w:szCs w:val="20"/>
        </w:rPr>
      </w:pPr>
      <w:r w:rsidRPr="003C0BCA">
        <w:rPr>
          <w:sz w:val="20"/>
          <w:szCs w:val="20"/>
        </w:rPr>
        <w:t>Среди основных функциональных возможностей системы ЭТРАН можно выделить следующие:</w:t>
      </w:r>
    </w:p>
    <w:p w:rsidR="009219AF" w:rsidRPr="003C0BCA" w:rsidRDefault="00A21FD2" w:rsidP="00FD077C">
      <w:pPr>
        <w:pStyle w:val="1"/>
        <w:numPr>
          <w:ilvl w:val="0"/>
          <w:numId w:val="29"/>
        </w:numPr>
        <w:shd w:val="clear" w:color="auto" w:fill="auto"/>
        <w:tabs>
          <w:tab w:val="left" w:pos="481"/>
        </w:tabs>
        <w:ind w:left="380" w:hanging="160"/>
        <w:jc w:val="both"/>
        <w:rPr>
          <w:sz w:val="20"/>
          <w:szCs w:val="20"/>
        </w:rPr>
      </w:pPr>
      <w:r w:rsidRPr="003C0BCA">
        <w:rPr>
          <w:sz w:val="20"/>
          <w:szCs w:val="20"/>
        </w:rPr>
        <w:t>подача заявок в электронном виде (любые виды железнодорожного сообщения);</w:t>
      </w:r>
    </w:p>
    <w:p w:rsidR="009219AF" w:rsidRPr="003C0BCA" w:rsidRDefault="00A21FD2" w:rsidP="00FD077C">
      <w:pPr>
        <w:pStyle w:val="1"/>
        <w:numPr>
          <w:ilvl w:val="0"/>
          <w:numId w:val="29"/>
        </w:numPr>
        <w:shd w:val="clear" w:color="auto" w:fill="auto"/>
        <w:tabs>
          <w:tab w:val="left" w:pos="481"/>
        </w:tabs>
        <w:ind w:left="380" w:hanging="160"/>
        <w:jc w:val="both"/>
        <w:rPr>
          <w:sz w:val="20"/>
          <w:szCs w:val="20"/>
        </w:rPr>
      </w:pPr>
      <w:r w:rsidRPr="003C0BCA">
        <w:rPr>
          <w:sz w:val="20"/>
          <w:szCs w:val="20"/>
        </w:rPr>
        <w:t>предварительный контроль технической и технологической возмож</w:t>
      </w:r>
      <w:r w:rsidRPr="003C0BCA">
        <w:rPr>
          <w:sz w:val="20"/>
          <w:szCs w:val="20"/>
        </w:rPr>
        <w:softHyphen/>
        <w:t>ности исполнения заказа;</w:t>
      </w:r>
    </w:p>
    <w:p w:rsidR="009219AF" w:rsidRPr="003C0BCA" w:rsidRDefault="00A21FD2" w:rsidP="00FD077C">
      <w:pPr>
        <w:pStyle w:val="1"/>
        <w:numPr>
          <w:ilvl w:val="0"/>
          <w:numId w:val="29"/>
        </w:numPr>
        <w:shd w:val="clear" w:color="auto" w:fill="auto"/>
        <w:tabs>
          <w:tab w:val="left" w:pos="481"/>
        </w:tabs>
        <w:ind w:left="380" w:hanging="160"/>
        <w:jc w:val="both"/>
        <w:rPr>
          <w:sz w:val="20"/>
          <w:szCs w:val="20"/>
        </w:rPr>
      </w:pPr>
      <w:r w:rsidRPr="003C0BCA">
        <w:rPr>
          <w:sz w:val="20"/>
          <w:szCs w:val="20"/>
        </w:rPr>
        <w:t>планирование работы ОАО «РЖД» в соответствии с принятыми за</w:t>
      </w:r>
      <w:r w:rsidRPr="003C0BCA">
        <w:rPr>
          <w:sz w:val="20"/>
          <w:szCs w:val="20"/>
        </w:rPr>
        <w:softHyphen/>
        <w:t>явками;</w:t>
      </w:r>
    </w:p>
    <w:p w:rsidR="009219AF" w:rsidRPr="003C0BCA" w:rsidRDefault="00A21FD2" w:rsidP="00FD077C">
      <w:pPr>
        <w:pStyle w:val="1"/>
        <w:numPr>
          <w:ilvl w:val="0"/>
          <w:numId w:val="29"/>
        </w:numPr>
        <w:shd w:val="clear" w:color="auto" w:fill="auto"/>
        <w:tabs>
          <w:tab w:val="left" w:pos="481"/>
        </w:tabs>
        <w:ind w:left="380" w:hanging="160"/>
        <w:jc w:val="both"/>
        <w:rPr>
          <w:sz w:val="20"/>
          <w:szCs w:val="20"/>
        </w:rPr>
      </w:pPr>
      <w:r w:rsidRPr="003C0BCA">
        <w:rPr>
          <w:sz w:val="20"/>
          <w:szCs w:val="20"/>
        </w:rPr>
        <w:t>взаимодействие с другими видами транспорта при планировании объемов переваливаемых грузов;</w:t>
      </w:r>
    </w:p>
    <w:p w:rsidR="009219AF" w:rsidRPr="003C0BCA" w:rsidRDefault="00A21FD2" w:rsidP="00FD077C">
      <w:pPr>
        <w:pStyle w:val="1"/>
        <w:numPr>
          <w:ilvl w:val="0"/>
          <w:numId w:val="29"/>
        </w:numPr>
        <w:shd w:val="clear" w:color="auto" w:fill="auto"/>
        <w:tabs>
          <w:tab w:val="left" w:pos="481"/>
        </w:tabs>
        <w:ind w:left="380" w:hanging="160"/>
        <w:jc w:val="both"/>
        <w:rPr>
          <w:sz w:val="20"/>
          <w:szCs w:val="20"/>
        </w:rPr>
      </w:pPr>
      <w:r w:rsidRPr="003C0BCA">
        <w:rPr>
          <w:sz w:val="20"/>
          <w:szCs w:val="20"/>
        </w:rPr>
        <w:t>оперативный контроль хода согласования заявок;</w:t>
      </w:r>
    </w:p>
    <w:p w:rsidR="009219AF" w:rsidRPr="003C0BCA" w:rsidRDefault="00A21FD2" w:rsidP="00FD077C">
      <w:pPr>
        <w:pStyle w:val="1"/>
        <w:numPr>
          <w:ilvl w:val="0"/>
          <w:numId w:val="29"/>
        </w:numPr>
        <w:shd w:val="clear" w:color="auto" w:fill="auto"/>
        <w:tabs>
          <w:tab w:val="left" w:pos="481"/>
        </w:tabs>
        <w:ind w:left="380" w:hanging="160"/>
        <w:jc w:val="both"/>
        <w:rPr>
          <w:sz w:val="20"/>
          <w:szCs w:val="20"/>
        </w:rPr>
      </w:pPr>
      <w:r w:rsidRPr="003C0BCA">
        <w:rPr>
          <w:sz w:val="20"/>
          <w:szCs w:val="20"/>
        </w:rPr>
        <w:t>предварительный расчет стоимости перевозки по подаваемой заявке;</w:t>
      </w:r>
    </w:p>
    <w:p w:rsidR="009219AF" w:rsidRPr="003C0BCA" w:rsidRDefault="00A21FD2" w:rsidP="00FD077C">
      <w:pPr>
        <w:pStyle w:val="1"/>
        <w:numPr>
          <w:ilvl w:val="0"/>
          <w:numId w:val="29"/>
        </w:numPr>
        <w:shd w:val="clear" w:color="auto" w:fill="auto"/>
        <w:tabs>
          <w:tab w:val="left" w:pos="481"/>
        </w:tabs>
        <w:ind w:left="380" w:hanging="160"/>
        <w:jc w:val="both"/>
        <w:rPr>
          <w:sz w:val="20"/>
          <w:szCs w:val="20"/>
        </w:rPr>
      </w:pPr>
      <w:r w:rsidRPr="003C0BCA">
        <w:rPr>
          <w:sz w:val="20"/>
          <w:szCs w:val="20"/>
        </w:rPr>
        <w:t>оперативное уточнение заявки непосредственно перед началом пере</w:t>
      </w:r>
      <w:r w:rsidRPr="003C0BCA">
        <w:rPr>
          <w:sz w:val="20"/>
          <w:szCs w:val="20"/>
        </w:rPr>
        <w:softHyphen/>
        <w:t>возки груза;</w:t>
      </w:r>
    </w:p>
    <w:p w:rsidR="009219AF" w:rsidRPr="003C0BCA" w:rsidRDefault="00A21FD2" w:rsidP="00FD077C">
      <w:pPr>
        <w:pStyle w:val="1"/>
        <w:numPr>
          <w:ilvl w:val="0"/>
          <w:numId w:val="29"/>
        </w:numPr>
        <w:shd w:val="clear" w:color="auto" w:fill="auto"/>
        <w:tabs>
          <w:tab w:val="left" w:pos="481"/>
        </w:tabs>
        <w:ind w:left="380" w:hanging="160"/>
        <w:jc w:val="both"/>
        <w:rPr>
          <w:sz w:val="20"/>
          <w:szCs w:val="20"/>
        </w:rPr>
      </w:pPr>
      <w:r w:rsidRPr="003C0BCA">
        <w:rPr>
          <w:sz w:val="20"/>
          <w:szCs w:val="20"/>
        </w:rPr>
        <w:t>оформление перевозочных документов с использованием данных со</w:t>
      </w:r>
      <w:r w:rsidRPr="003C0BCA">
        <w:rPr>
          <w:sz w:val="20"/>
          <w:szCs w:val="20"/>
        </w:rPr>
        <w:softHyphen/>
        <w:t>гласованной заявки;</w:t>
      </w:r>
    </w:p>
    <w:p w:rsidR="009219AF" w:rsidRPr="003C0BCA" w:rsidRDefault="00A21FD2" w:rsidP="00FD077C">
      <w:pPr>
        <w:pStyle w:val="1"/>
        <w:numPr>
          <w:ilvl w:val="0"/>
          <w:numId w:val="29"/>
        </w:numPr>
        <w:shd w:val="clear" w:color="auto" w:fill="auto"/>
        <w:tabs>
          <w:tab w:val="left" w:pos="481"/>
        </w:tabs>
        <w:ind w:left="380" w:hanging="160"/>
        <w:jc w:val="both"/>
        <w:rPr>
          <w:sz w:val="20"/>
          <w:szCs w:val="20"/>
        </w:rPr>
      </w:pPr>
      <w:r w:rsidRPr="003C0BCA">
        <w:rPr>
          <w:sz w:val="20"/>
          <w:szCs w:val="20"/>
        </w:rPr>
        <w:t>получение оперативной информации о состоянии лицевого счета;</w:t>
      </w:r>
    </w:p>
    <w:p w:rsidR="009219AF" w:rsidRPr="003C0BCA" w:rsidRDefault="00A21FD2" w:rsidP="00FD077C">
      <w:pPr>
        <w:pStyle w:val="1"/>
        <w:numPr>
          <w:ilvl w:val="0"/>
          <w:numId w:val="29"/>
        </w:numPr>
        <w:shd w:val="clear" w:color="auto" w:fill="auto"/>
        <w:tabs>
          <w:tab w:val="left" w:pos="481"/>
        </w:tabs>
        <w:ind w:left="380" w:hanging="160"/>
        <w:jc w:val="both"/>
        <w:rPr>
          <w:sz w:val="20"/>
          <w:szCs w:val="20"/>
        </w:rPr>
      </w:pPr>
      <w:r w:rsidRPr="003C0BCA">
        <w:rPr>
          <w:sz w:val="20"/>
          <w:szCs w:val="20"/>
        </w:rPr>
        <w:t>защита информации с помощью средств, сертифицированных соот</w:t>
      </w:r>
      <w:r w:rsidRPr="003C0BCA">
        <w:rPr>
          <w:sz w:val="20"/>
          <w:szCs w:val="20"/>
        </w:rPr>
        <w:softHyphen/>
        <w:t>ветствующими государственными органами;</w:t>
      </w:r>
    </w:p>
    <w:p w:rsidR="009219AF" w:rsidRPr="003C0BCA" w:rsidRDefault="00A21FD2" w:rsidP="00FD077C">
      <w:pPr>
        <w:pStyle w:val="1"/>
        <w:numPr>
          <w:ilvl w:val="0"/>
          <w:numId w:val="29"/>
        </w:numPr>
        <w:shd w:val="clear" w:color="auto" w:fill="auto"/>
        <w:tabs>
          <w:tab w:val="left" w:pos="481"/>
        </w:tabs>
        <w:ind w:left="380" w:hanging="160"/>
        <w:jc w:val="both"/>
        <w:rPr>
          <w:sz w:val="20"/>
          <w:szCs w:val="20"/>
        </w:rPr>
      </w:pPr>
      <w:r w:rsidRPr="003C0BCA">
        <w:rPr>
          <w:sz w:val="20"/>
          <w:szCs w:val="20"/>
        </w:rPr>
        <w:t>наличие электронно-цифровой подписи, позволяющей после созда</w:t>
      </w:r>
      <w:r w:rsidRPr="003C0BCA">
        <w:rPr>
          <w:sz w:val="20"/>
          <w:szCs w:val="20"/>
        </w:rPr>
        <w:softHyphen/>
        <w:t>ния удостоверяющих центров перейти на полностью безбумажную технологию обмена документами;</w:t>
      </w:r>
    </w:p>
    <w:p w:rsidR="009219AF" w:rsidRPr="003C0BCA" w:rsidRDefault="00A21FD2" w:rsidP="00FD077C">
      <w:pPr>
        <w:pStyle w:val="1"/>
        <w:numPr>
          <w:ilvl w:val="0"/>
          <w:numId w:val="29"/>
        </w:numPr>
        <w:shd w:val="clear" w:color="auto" w:fill="auto"/>
        <w:tabs>
          <w:tab w:val="left" w:pos="481"/>
        </w:tabs>
        <w:ind w:left="380" w:hanging="160"/>
        <w:jc w:val="both"/>
        <w:rPr>
          <w:sz w:val="20"/>
          <w:szCs w:val="20"/>
        </w:rPr>
      </w:pPr>
      <w:r w:rsidRPr="003C0BCA">
        <w:rPr>
          <w:sz w:val="20"/>
          <w:szCs w:val="20"/>
        </w:rPr>
        <w:t>полный технологический цикл формирования документов в соответ</w:t>
      </w:r>
      <w:r w:rsidRPr="003C0BCA">
        <w:rPr>
          <w:sz w:val="20"/>
          <w:szCs w:val="20"/>
        </w:rPr>
        <w:softHyphen/>
        <w:t>ствии с правилами перевозок грузов (заявка, перевозочные докумен</w:t>
      </w:r>
      <w:r w:rsidRPr="003C0BCA">
        <w:rPr>
          <w:sz w:val="20"/>
          <w:szCs w:val="20"/>
        </w:rPr>
        <w:softHyphen/>
        <w:t>ты по отправлению на основе заявки, раскредитованные документы по прибытии и т.д.);</w:t>
      </w:r>
    </w:p>
    <w:p w:rsidR="009219AF" w:rsidRPr="003C0BCA" w:rsidRDefault="00A21FD2" w:rsidP="00FD077C">
      <w:pPr>
        <w:pStyle w:val="1"/>
        <w:numPr>
          <w:ilvl w:val="0"/>
          <w:numId w:val="29"/>
        </w:numPr>
        <w:shd w:val="clear" w:color="auto" w:fill="auto"/>
        <w:tabs>
          <w:tab w:val="left" w:pos="481"/>
        </w:tabs>
        <w:ind w:left="380" w:hanging="160"/>
        <w:jc w:val="both"/>
        <w:rPr>
          <w:sz w:val="20"/>
          <w:szCs w:val="20"/>
        </w:rPr>
      </w:pPr>
      <w:r w:rsidRPr="003C0BCA">
        <w:rPr>
          <w:sz w:val="20"/>
          <w:szCs w:val="20"/>
        </w:rPr>
        <w:t>оформление всех видов железнодорожных документов, сопутствую</w:t>
      </w:r>
      <w:r w:rsidRPr="003C0BCA">
        <w:rPr>
          <w:sz w:val="20"/>
          <w:szCs w:val="20"/>
        </w:rPr>
        <w:softHyphen/>
        <w:t>щих перевозке грузов [12].</w:t>
      </w:r>
    </w:p>
    <w:p w:rsidR="00B22DAF" w:rsidRPr="003C0BCA" w:rsidRDefault="00B22DAF" w:rsidP="00B22DAF">
      <w:pPr>
        <w:pStyle w:val="1"/>
        <w:shd w:val="clear" w:color="auto" w:fill="auto"/>
        <w:tabs>
          <w:tab w:val="left" w:pos="481"/>
        </w:tabs>
        <w:ind w:left="380" w:firstLine="0"/>
        <w:jc w:val="both"/>
        <w:rPr>
          <w:sz w:val="20"/>
          <w:szCs w:val="20"/>
        </w:rPr>
      </w:pPr>
      <w:bookmarkStart w:id="62" w:name="bookmark92"/>
      <w:bookmarkStart w:id="63" w:name="bookmark93"/>
    </w:p>
    <w:p w:rsidR="00B22DAF" w:rsidRPr="003C0BCA" w:rsidRDefault="00B22DAF">
      <w:pPr>
        <w:pStyle w:val="32"/>
        <w:keepNext/>
        <w:keepLines/>
        <w:shd w:val="clear" w:color="auto" w:fill="auto"/>
        <w:rPr>
          <w:sz w:val="20"/>
          <w:szCs w:val="20"/>
        </w:rPr>
      </w:pPr>
    </w:p>
    <w:p w:rsidR="00B22DAF" w:rsidRPr="003C0BCA" w:rsidRDefault="00B22DAF">
      <w:pPr>
        <w:pStyle w:val="32"/>
        <w:keepNext/>
        <w:keepLines/>
        <w:shd w:val="clear" w:color="auto" w:fill="auto"/>
        <w:rPr>
          <w:sz w:val="20"/>
          <w:szCs w:val="20"/>
        </w:rPr>
      </w:pPr>
    </w:p>
    <w:p w:rsidR="00B22DAF" w:rsidRPr="003C0BCA" w:rsidRDefault="00B22DAF">
      <w:pPr>
        <w:pStyle w:val="32"/>
        <w:keepNext/>
        <w:keepLines/>
        <w:shd w:val="clear" w:color="auto" w:fill="auto"/>
        <w:rPr>
          <w:sz w:val="20"/>
          <w:szCs w:val="20"/>
        </w:rPr>
      </w:pPr>
    </w:p>
    <w:p w:rsidR="00B22DAF" w:rsidRPr="003C0BCA" w:rsidRDefault="00B22DAF">
      <w:pPr>
        <w:pStyle w:val="32"/>
        <w:keepNext/>
        <w:keepLines/>
        <w:shd w:val="clear" w:color="auto" w:fill="auto"/>
        <w:rPr>
          <w:sz w:val="20"/>
          <w:szCs w:val="20"/>
        </w:rPr>
      </w:pPr>
    </w:p>
    <w:p w:rsidR="00B22DAF" w:rsidRPr="003C0BCA" w:rsidRDefault="00B22DAF">
      <w:pPr>
        <w:pStyle w:val="32"/>
        <w:keepNext/>
        <w:keepLines/>
        <w:shd w:val="clear" w:color="auto" w:fill="auto"/>
        <w:rPr>
          <w:sz w:val="20"/>
          <w:szCs w:val="20"/>
        </w:rPr>
      </w:pPr>
    </w:p>
    <w:p w:rsidR="009219AF" w:rsidRPr="003C0BCA" w:rsidRDefault="00A21FD2">
      <w:pPr>
        <w:pStyle w:val="32"/>
        <w:keepNext/>
        <w:keepLines/>
        <w:shd w:val="clear" w:color="auto" w:fill="auto"/>
        <w:rPr>
          <w:sz w:val="20"/>
          <w:szCs w:val="20"/>
        </w:rPr>
      </w:pPr>
      <w:r w:rsidRPr="003C0BCA">
        <w:rPr>
          <w:sz w:val="20"/>
          <w:szCs w:val="20"/>
        </w:rPr>
        <w:t>Описание интерфейса модуля</w:t>
      </w:r>
      <w:bookmarkEnd w:id="62"/>
      <w:bookmarkEnd w:id="63"/>
    </w:p>
    <w:p w:rsidR="009219AF" w:rsidRPr="003C0BCA" w:rsidRDefault="00A21FD2">
      <w:pPr>
        <w:pStyle w:val="1"/>
        <w:shd w:val="clear" w:color="auto" w:fill="auto"/>
        <w:ind w:firstLine="420"/>
        <w:jc w:val="both"/>
        <w:rPr>
          <w:sz w:val="20"/>
          <w:szCs w:val="20"/>
        </w:rPr>
      </w:pPr>
      <w:r w:rsidRPr="003C0BCA">
        <w:rPr>
          <w:sz w:val="20"/>
          <w:szCs w:val="20"/>
        </w:rPr>
        <w:t>Для загрузки модуля «Оформление перевозочных документов при отправлении» необходимо выбрать режим «Накладная» в иерархическом дереве режимов оболочки АРМ ППД (автоматизированное рабочее ме</w:t>
      </w:r>
      <w:r w:rsidRPr="003C0BCA">
        <w:rPr>
          <w:sz w:val="20"/>
          <w:szCs w:val="20"/>
        </w:rPr>
        <w:softHyphen/>
        <w:t>сто подготовки перевозочных документов).</w:t>
      </w:r>
    </w:p>
    <w:p w:rsidR="009219AF" w:rsidRPr="003C0BCA" w:rsidRDefault="00A21FD2">
      <w:pPr>
        <w:pStyle w:val="1"/>
        <w:shd w:val="clear" w:color="auto" w:fill="auto"/>
        <w:ind w:firstLine="420"/>
        <w:jc w:val="both"/>
        <w:rPr>
          <w:sz w:val="20"/>
          <w:szCs w:val="20"/>
        </w:rPr>
      </w:pPr>
      <w:r w:rsidRPr="003C0BCA">
        <w:rPr>
          <w:sz w:val="20"/>
          <w:szCs w:val="20"/>
        </w:rPr>
        <w:t>В рабочем поле режима при выборе фильтра будет отображен список накладных. Над рабочим полем находится панель инструментов, содержа</w:t>
      </w:r>
      <w:r w:rsidRPr="003C0BCA">
        <w:rPr>
          <w:sz w:val="20"/>
          <w:szCs w:val="20"/>
        </w:rPr>
        <w:softHyphen/>
        <w:t>щая кнопки, предназначенные для работы со списком документов. Вид ин</w:t>
      </w:r>
      <w:r w:rsidRPr="003C0BCA">
        <w:rPr>
          <w:sz w:val="20"/>
          <w:szCs w:val="20"/>
        </w:rPr>
        <w:softHyphen/>
      </w:r>
      <w:r w:rsidR="00B22DAF" w:rsidRPr="003C0BCA">
        <w:rPr>
          <w:sz w:val="20"/>
          <w:szCs w:val="20"/>
        </w:rPr>
        <w:t>терфейса АС ЭТРАН с завизированными накладными показан на рис.6.1</w:t>
      </w:r>
    </w:p>
    <w:p w:rsidR="00B22DAF" w:rsidRDefault="00B22DAF">
      <w:pPr>
        <w:pStyle w:val="1"/>
        <w:shd w:val="clear" w:color="auto" w:fill="auto"/>
        <w:ind w:firstLine="420"/>
        <w:jc w:val="both"/>
      </w:pPr>
      <w:r>
        <w:rPr>
          <w:noProof/>
          <w:lang w:bidi="ar-SA"/>
        </w:rPr>
        <w:drawing>
          <wp:inline distT="0" distB="0" distL="0" distR="0">
            <wp:extent cx="4215765" cy="2955290"/>
            <wp:effectExtent l="0" t="0" r="0" b="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cstate="print"/>
                    <a:stretch>
                      <a:fillRect/>
                    </a:stretch>
                  </pic:blipFill>
                  <pic:spPr>
                    <a:xfrm>
                      <a:off x="0" y="0"/>
                      <a:ext cx="4215765" cy="2955290"/>
                    </a:xfrm>
                    <a:prstGeom prst="rect">
                      <a:avLst/>
                    </a:prstGeom>
                  </pic:spPr>
                </pic:pic>
              </a:graphicData>
            </a:graphic>
          </wp:inline>
        </w:drawing>
      </w:r>
    </w:p>
    <w:p w:rsidR="009219AF" w:rsidRPr="003C0BCA" w:rsidRDefault="00A21FD2">
      <w:pPr>
        <w:pStyle w:val="1"/>
        <w:shd w:val="clear" w:color="auto" w:fill="auto"/>
        <w:spacing w:after="180"/>
        <w:ind w:firstLine="420"/>
        <w:jc w:val="both"/>
        <w:rPr>
          <w:sz w:val="20"/>
          <w:szCs w:val="20"/>
        </w:rPr>
      </w:pPr>
      <w:r w:rsidRPr="003C0BCA">
        <w:rPr>
          <w:sz w:val="20"/>
          <w:szCs w:val="20"/>
        </w:rPr>
        <w:t>Отключить или включить надписи к кнопкам можно, щелкнув пра</w:t>
      </w:r>
      <w:r w:rsidRPr="003C0BCA">
        <w:rPr>
          <w:sz w:val="20"/>
          <w:szCs w:val="20"/>
        </w:rPr>
        <w:softHyphen/>
        <w:t>вой кнопкой мыши на панели инструментов и нажав появившуюся кноп</w:t>
      </w:r>
      <w:r w:rsidRPr="003C0BCA">
        <w:rPr>
          <w:sz w:val="20"/>
          <w:szCs w:val="20"/>
        </w:rPr>
        <w:softHyphen/>
        <w:t>ку «подписи к кнопкам». Надпись кнопки фильтра будет соответствовать названию используемого в данное время фильтра.</w:t>
      </w:r>
    </w:p>
    <w:p w:rsidR="009219AF" w:rsidRPr="003C0BCA" w:rsidRDefault="00A21FD2">
      <w:pPr>
        <w:pStyle w:val="32"/>
        <w:keepNext/>
        <w:keepLines/>
        <w:shd w:val="clear" w:color="auto" w:fill="auto"/>
        <w:rPr>
          <w:sz w:val="20"/>
          <w:szCs w:val="20"/>
        </w:rPr>
      </w:pPr>
      <w:bookmarkStart w:id="64" w:name="bookmark94"/>
      <w:bookmarkStart w:id="65" w:name="bookmark95"/>
      <w:r w:rsidRPr="003C0BCA">
        <w:rPr>
          <w:sz w:val="20"/>
          <w:szCs w:val="20"/>
        </w:rPr>
        <w:t>Создание новой накладной</w:t>
      </w:r>
      <w:bookmarkEnd w:id="64"/>
      <w:bookmarkEnd w:id="65"/>
    </w:p>
    <w:p w:rsidR="009219AF" w:rsidRPr="003C0BCA" w:rsidRDefault="00A21FD2">
      <w:pPr>
        <w:pStyle w:val="1"/>
        <w:shd w:val="clear" w:color="auto" w:fill="auto"/>
        <w:ind w:firstLine="420"/>
        <w:jc w:val="both"/>
        <w:rPr>
          <w:sz w:val="20"/>
          <w:szCs w:val="20"/>
        </w:rPr>
      </w:pPr>
      <w:r w:rsidRPr="003C0BCA">
        <w:rPr>
          <w:sz w:val="20"/>
          <w:szCs w:val="20"/>
        </w:rPr>
        <w:t>Для создания новой накладной необходимо нажать кнопку «Новый». На экране появится окно «Накладная (заготовка)».</w:t>
      </w:r>
    </w:p>
    <w:p w:rsidR="009219AF" w:rsidRPr="003C0BCA" w:rsidRDefault="00A21FD2">
      <w:pPr>
        <w:pStyle w:val="1"/>
        <w:shd w:val="clear" w:color="auto" w:fill="auto"/>
        <w:ind w:firstLine="420"/>
        <w:jc w:val="both"/>
        <w:rPr>
          <w:sz w:val="20"/>
          <w:szCs w:val="20"/>
        </w:rPr>
      </w:pPr>
      <w:r w:rsidRPr="003C0BCA">
        <w:rPr>
          <w:sz w:val="20"/>
          <w:szCs w:val="20"/>
        </w:rPr>
        <w:t xml:space="preserve">Принцип работы по оформлению накладной состоит в следующем: </w:t>
      </w:r>
      <w:r w:rsidRPr="003C0BCA">
        <w:rPr>
          <w:sz w:val="20"/>
          <w:szCs w:val="20"/>
        </w:rPr>
        <w:lastRenderedPageBreak/>
        <w:t>грузоотправителем последовательно заполняются все формы накладной, открывающиеся в окне в зависимости от вводимой выше информации. Переход к следующей форме (полю) накладной осуществляется нажати</w:t>
      </w:r>
      <w:r w:rsidRPr="003C0BCA">
        <w:rPr>
          <w:sz w:val="20"/>
          <w:szCs w:val="20"/>
        </w:rPr>
        <w:softHyphen/>
        <w:t xml:space="preserve">ем клавиши </w:t>
      </w:r>
      <w:r w:rsidRPr="003C0BCA">
        <w:rPr>
          <w:sz w:val="20"/>
          <w:szCs w:val="20"/>
          <w:lang w:eastAsia="en-US" w:bidi="en-US"/>
        </w:rPr>
        <w:t>«</w:t>
      </w:r>
      <w:r w:rsidRPr="003C0BCA">
        <w:rPr>
          <w:sz w:val="20"/>
          <w:szCs w:val="20"/>
          <w:lang w:val="en-US" w:eastAsia="en-US" w:bidi="en-US"/>
        </w:rPr>
        <w:t>PageDown</w:t>
      </w:r>
      <w:r w:rsidRPr="003C0BCA">
        <w:rPr>
          <w:sz w:val="20"/>
          <w:szCs w:val="20"/>
          <w:lang w:eastAsia="en-US" w:bidi="en-US"/>
        </w:rPr>
        <w:t xml:space="preserve">» </w:t>
      </w:r>
      <w:r w:rsidRPr="003C0BCA">
        <w:rPr>
          <w:sz w:val="20"/>
          <w:szCs w:val="20"/>
        </w:rPr>
        <w:t>или кнопкой «Дальше». Возврат к предыдущей форме (полю) накладной осуществляется кнопкой «Вернуться» или на</w:t>
      </w:r>
      <w:r w:rsidRPr="003C0BCA">
        <w:rPr>
          <w:sz w:val="20"/>
          <w:szCs w:val="20"/>
        </w:rPr>
        <w:softHyphen/>
        <w:t xml:space="preserve">жатием клавиши </w:t>
      </w:r>
      <w:r w:rsidRPr="003C0BCA">
        <w:rPr>
          <w:sz w:val="20"/>
          <w:szCs w:val="20"/>
          <w:lang w:eastAsia="en-US" w:bidi="en-US"/>
        </w:rPr>
        <w:t>«</w:t>
      </w:r>
      <w:r w:rsidRPr="003C0BCA">
        <w:rPr>
          <w:sz w:val="20"/>
          <w:szCs w:val="20"/>
          <w:lang w:val="en-US" w:eastAsia="en-US" w:bidi="en-US"/>
        </w:rPr>
        <w:t>PageUp</w:t>
      </w:r>
      <w:r w:rsidRPr="003C0BCA">
        <w:rPr>
          <w:sz w:val="20"/>
          <w:szCs w:val="20"/>
          <w:lang w:eastAsia="en-US" w:bidi="en-US"/>
        </w:rPr>
        <w:t>».</w:t>
      </w:r>
    </w:p>
    <w:p w:rsidR="009219AF" w:rsidRPr="003C0BCA" w:rsidRDefault="00A21FD2">
      <w:pPr>
        <w:pStyle w:val="1"/>
        <w:shd w:val="clear" w:color="auto" w:fill="auto"/>
        <w:ind w:firstLine="420"/>
        <w:jc w:val="both"/>
        <w:rPr>
          <w:sz w:val="20"/>
          <w:szCs w:val="20"/>
        </w:rPr>
      </w:pPr>
      <w:r w:rsidRPr="003C0BCA">
        <w:rPr>
          <w:sz w:val="20"/>
          <w:szCs w:val="20"/>
        </w:rPr>
        <w:t>Меню кнопки «Функции» содержит все стандартные операции, не участвующие в документообороте: копировать документ, переоткрыть документ, испортить документ.</w:t>
      </w:r>
    </w:p>
    <w:p w:rsidR="009219AF" w:rsidRPr="003C0BCA" w:rsidRDefault="00A21FD2">
      <w:pPr>
        <w:pStyle w:val="1"/>
        <w:shd w:val="clear" w:color="auto" w:fill="auto"/>
        <w:spacing w:after="240"/>
        <w:ind w:firstLine="420"/>
        <w:jc w:val="both"/>
        <w:rPr>
          <w:sz w:val="20"/>
          <w:szCs w:val="20"/>
        </w:rPr>
      </w:pPr>
      <w:r w:rsidRPr="003C0BCA">
        <w:rPr>
          <w:sz w:val="20"/>
          <w:szCs w:val="20"/>
        </w:rPr>
        <w:t>Оформление накладной осуществляется по согласованной заявке на перевозку грузов.</w:t>
      </w:r>
    </w:p>
    <w:p w:rsidR="009219AF" w:rsidRPr="003C0BCA" w:rsidRDefault="00A21FD2">
      <w:pPr>
        <w:pStyle w:val="32"/>
        <w:keepNext/>
        <w:keepLines/>
        <w:shd w:val="clear" w:color="auto" w:fill="auto"/>
        <w:rPr>
          <w:sz w:val="20"/>
          <w:szCs w:val="20"/>
        </w:rPr>
      </w:pPr>
      <w:bookmarkStart w:id="66" w:name="bookmark96"/>
      <w:bookmarkStart w:id="67" w:name="bookmark97"/>
      <w:r w:rsidRPr="003C0BCA">
        <w:rPr>
          <w:sz w:val="20"/>
          <w:szCs w:val="20"/>
        </w:rPr>
        <w:t>Ввод основных сведений но накладной</w:t>
      </w:r>
      <w:bookmarkEnd w:id="66"/>
      <w:bookmarkEnd w:id="67"/>
    </w:p>
    <w:p w:rsidR="009219AF" w:rsidRPr="003C0BCA" w:rsidRDefault="00A21FD2">
      <w:pPr>
        <w:pStyle w:val="1"/>
        <w:shd w:val="clear" w:color="auto" w:fill="auto"/>
        <w:ind w:firstLine="420"/>
        <w:jc w:val="both"/>
        <w:rPr>
          <w:sz w:val="20"/>
          <w:szCs w:val="20"/>
        </w:rPr>
      </w:pPr>
      <w:r w:rsidRPr="003C0BCA">
        <w:rPr>
          <w:sz w:val="20"/>
          <w:szCs w:val="20"/>
        </w:rPr>
        <w:t>В первом поле «Тип накладной» нужно указать тип накладной - на</w:t>
      </w:r>
      <w:r w:rsidRPr="003C0BCA">
        <w:rPr>
          <w:sz w:val="20"/>
          <w:szCs w:val="20"/>
        </w:rPr>
        <w:softHyphen/>
        <w:t>кладная на погрузку.</w:t>
      </w:r>
    </w:p>
    <w:p w:rsidR="009219AF" w:rsidRPr="003C0BCA" w:rsidRDefault="00A21FD2">
      <w:pPr>
        <w:pStyle w:val="1"/>
        <w:shd w:val="clear" w:color="auto" w:fill="auto"/>
        <w:ind w:firstLine="420"/>
        <w:jc w:val="both"/>
        <w:rPr>
          <w:sz w:val="20"/>
          <w:szCs w:val="20"/>
        </w:rPr>
      </w:pPr>
      <w:r w:rsidRPr="003C0BCA">
        <w:rPr>
          <w:sz w:val="20"/>
          <w:szCs w:val="20"/>
        </w:rPr>
        <w:t>В поле «Тип бланка» нужно выбрать из списка тип бланка. Выбор типа бланка необходим для обеспечения корректности формирования и ввода номера отправки и печати перевозочных документов, соответ</w:t>
      </w:r>
      <w:r w:rsidRPr="003C0BCA">
        <w:rPr>
          <w:sz w:val="20"/>
          <w:szCs w:val="20"/>
        </w:rPr>
        <w:softHyphen/>
        <w:t>ственно указанной в бланке печатной формы.</w:t>
      </w:r>
    </w:p>
    <w:p w:rsidR="009219AF" w:rsidRPr="003C0BCA" w:rsidRDefault="00A21FD2">
      <w:pPr>
        <w:pStyle w:val="1"/>
        <w:shd w:val="clear" w:color="auto" w:fill="auto"/>
        <w:ind w:firstLine="420"/>
        <w:jc w:val="both"/>
        <w:rPr>
          <w:sz w:val="20"/>
          <w:szCs w:val="20"/>
        </w:rPr>
      </w:pPr>
      <w:r w:rsidRPr="003C0BCA">
        <w:rPr>
          <w:sz w:val="20"/>
          <w:szCs w:val="20"/>
        </w:rPr>
        <w:t>Интерфейс ввода основных сведений в накладную показан на рис. 6.2.</w:t>
      </w:r>
    </w:p>
    <w:p w:rsidR="009219AF" w:rsidRPr="003C0BCA" w:rsidRDefault="00A21FD2">
      <w:pPr>
        <w:pStyle w:val="1"/>
        <w:shd w:val="clear" w:color="auto" w:fill="auto"/>
        <w:ind w:firstLine="420"/>
        <w:jc w:val="both"/>
        <w:rPr>
          <w:sz w:val="20"/>
          <w:szCs w:val="20"/>
        </w:rPr>
      </w:pPr>
      <w:r w:rsidRPr="003C0BCA">
        <w:rPr>
          <w:sz w:val="20"/>
          <w:szCs w:val="20"/>
        </w:rPr>
        <w:t>При нажатии на кнопку, расположенную в правой части поля, рас</w:t>
      </w:r>
      <w:r w:rsidRPr="003C0BCA">
        <w:rPr>
          <w:sz w:val="20"/>
          <w:szCs w:val="20"/>
        </w:rPr>
        <w:softHyphen/>
        <w:t>крывается окно «Выбор типа бланка» с полным списком возможных зна</w:t>
      </w:r>
      <w:r w:rsidRPr="003C0BCA">
        <w:rPr>
          <w:sz w:val="20"/>
          <w:szCs w:val="20"/>
        </w:rPr>
        <w:softHyphen/>
        <w:t>чений. Список основан на данных систем АСУОП и ЕКИОДВ (единый комплекс интегрированной обработки дорожных ведомостей).</w:t>
      </w:r>
    </w:p>
    <w:p w:rsidR="009219AF" w:rsidRPr="003C0BCA" w:rsidRDefault="00A21FD2">
      <w:pPr>
        <w:pStyle w:val="1"/>
        <w:shd w:val="clear" w:color="auto" w:fill="auto"/>
        <w:ind w:firstLine="420"/>
        <w:jc w:val="both"/>
        <w:rPr>
          <w:sz w:val="20"/>
          <w:szCs w:val="20"/>
        </w:rPr>
      </w:pPr>
      <w:r w:rsidRPr="003C0BCA">
        <w:rPr>
          <w:sz w:val="20"/>
          <w:szCs w:val="20"/>
        </w:rPr>
        <w:t>Ввод информации о вагонах в электронной накладной зависит от вы</w:t>
      </w:r>
      <w:r w:rsidRPr="003C0BCA">
        <w:rPr>
          <w:sz w:val="20"/>
          <w:szCs w:val="20"/>
        </w:rPr>
        <w:softHyphen/>
        <w:t>бора рода вагона, а также от вида отправки.</w:t>
      </w:r>
    </w:p>
    <w:p w:rsidR="009219AF" w:rsidRPr="003C0BCA" w:rsidRDefault="00A21FD2">
      <w:pPr>
        <w:pStyle w:val="1"/>
        <w:shd w:val="clear" w:color="auto" w:fill="auto"/>
        <w:ind w:firstLine="420"/>
        <w:jc w:val="both"/>
        <w:rPr>
          <w:sz w:val="20"/>
          <w:szCs w:val="20"/>
        </w:rPr>
      </w:pPr>
      <w:r w:rsidRPr="003C0BCA">
        <w:rPr>
          <w:sz w:val="20"/>
          <w:szCs w:val="20"/>
        </w:rPr>
        <w:t>В следующей форме накладной следует выбрать наименование гру</w:t>
      </w:r>
      <w:r w:rsidRPr="003C0BCA">
        <w:rPr>
          <w:sz w:val="20"/>
          <w:szCs w:val="20"/>
        </w:rPr>
        <w:softHyphen/>
        <w:t>зоотправителя в поле «Грузоотправитель» при помощи списка «Выбор грузоотправителя». В поле слева будет автоматически отображен код ОКПО, в поле справа можно ввести код ТГНЛ. Адрес грузоотправителя будет автоматически отображен в поле «Адрес».</w:t>
      </w:r>
    </w:p>
    <w:p w:rsidR="009219AF" w:rsidRPr="003C0BCA" w:rsidRDefault="00A21FD2">
      <w:pPr>
        <w:pStyle w:val="1"/>
        <w:shd w:val="clear" w:color="auto" w:fill="auto"/>
        <w:ind w:firstLine="420"/>
        <w:jc w:val="both"/>
        <w:rPr>
          <w:sz w:val="20"/>
          <w:szCs w:val="20"/>
        </w:rPr>
      </w:pPr>
      <w:r w:rsidRPr="003C0BCA">
        <w:rPr>
          <w:sz w:val="20"/>
          <w:szCs w:val="20"/>
        </w:rPr>
        <w:t>Далее следует выбрать график подачи по заявке в поле «График по</w:t>
      </w:r>
      <w:r w:rsidRPr="003C0BCA">
        <w:rPr>
          <w:sz w:val="20"/>
          <w:szCs w:val="20"/>
        </w:rPr>
        <w:softHyphen/>
        <w:t>дачи». В поле «Информация по заявке по выбранному назначению» бу</w:t>
      </w:r>
      <w:r w:rsidRPr="003C0BCA">
        <w:rPr>
          <w:sz w:val="20"/>
          <w:szCs w:val="20"/>
        </w:rPr>
        <w:softHyphen/>
        <w:t>дут отображены сведения по заявке.</w:t>
      </w:r>
    </w:p>
    <w:p w:rsidR="009219AF" w:rsidRPr="003C0BCA" w:rsidRDefault="00A21FD2">
      <w:pPr>
        <w:pStyle w:val="1"/>
        <w:shd w:val="clear" w:color="auto" w:fill="auto"/>
        <w:ind w:firstLine="420"/>
        <w:jc w:val="both"/>
        <w:rPr>
          <w:sz w:val="20"/>
          <w:szCs w:val="20"/>
        </w:rPr>
      </w:pPr>
      <w:r w:rsidRPr="003C0BCA">
        <w:rPr>
          <w:sz w:val="20"/>
          <w:szCs w:val="20"/>
        </w:rPr>
        <w:t>При выборе графика подачи в накладную автоматически будут вне</w:t>
      </w:r>
      <w:r w:rsidRPr="003C0BCA">
        <w:rPr>
          <w:sz w:val="20"/>
          <w:szCs w:val="20"/>
        </w:rPr>
        <w:softHyphen/>
        <w:t>сены следующие данные:</w:t>
      </w:r>
    </w:p>
    <w:p w:rsidR="009219AF" w:rsidRPr="003C0BCA" w:rsidRDefault="00A21FD2" w:rsidP="00FD077C">
      <w:pPr>
        <w:pStyle w:val="1"/>
        <w:numPr>
          <w:ilvl w:val="0"/>
          <w:numId w:val="29"/>
        </w:numPr>
        <w:shd w:val="clear" w:color="auto" w:fill="auto"/>
        <w:tabs>
          <w:tab w:val="left" w:pos="495"/>
        </w:tabs>
        <w:ind w:firstLine="240"/>
        <w:jc w:val="both"/>
        <w:rPr>
          <w:sz w:val="20"/>
          <w:szCs w:val="20"/>
        </w:rPr>
      </w:pPr>
      <w:r w:rsidRPr="003C0BCA">
        <w:rPr>
          <w:sz w:val="20"/>
          <w:szCs w:val="20"/>
        </w:rPr>
        <w:t>страна отправления;</w:t>
      </w:r>
    </w:p>
    <w:p w:rsidR="009219AF" w:rsidRPr="003C0BCA" w:rsidRDefault="00A21FD2" w:rsidP="00FD077C">
      <w:pPr>
        <w:pStyle w:val="1"/>
        <w:numPr>
          <w:ilvl w:val="0"/>
          <w:numId w:val="29"/>
        </w:numPr>
        <w:shd w:val="clear" w:color="auto" w:fill="auto"/>
        <w:tabs>
          <w:tab w:val="left" w:pos="495"/>
        </w:tabs>
        <w:ind w:firstLine="240"/>
        <w:jc w:val="both"/>
        <w:rPr>
          <w:sz w:val="20"/>
          <w:szCs w:val="20"/>
        </w:rPr>
      </w:pPr>
      <w:r w:rsidRPr="003C0BCA">
        <w:rPr>
          <w:sz w:val="20"/>
          <w:szCs w:val="20"/>
        </w:rPr>
        <w:t>страна назначения;</w:t>
      </w:r>
    </w:p>
    <w:p w:rsidR="009219AF" w:rsidRDefault="00A21FD2" w:rsidP="00FD077C">
      <w:pPr>
        <w:pStyle w:val="1"/>
        <w:numPr>
          <w:ilvl w:val="0"/>
          <w:numId w:val="29"/>
        </w:numPr>
        <w:shd w:val="clear" w:color="auto" w:fill="auto"/>
        <w:tabs>
          <w:tab w:val="left" w:pos="495"/>
        </w:tabs>
        <w:ind w:firstLine="240"/>
        <w:jc w:val="both"/>
      </w:pPr>
      <w:r w:rsidRPr="003C0BCA">
        <w:rPr>
          <w:sz w:val="20"/>
          <w:szCs w:val="20"/>
        </w:rPr>
        <w:t>железнодорожная станция отправления;</w:t>
      </w:r>
      <w:r>
        <w:br w:type="page"/>
      </w:r>
    </w:p>
    <w:p w:rsidR="009219AF" w:rsidRDefault="009219AF">
      <w:pPr>
        <w:pStyle w:val="a9"/>
        <w:shd w:val="clear" w:color="auto" w:fill="auto"/>
        <w:ind w:left="5986"/>
        <w:rPr>
          <w:sz w:val="9"/>
          <w:szCs w:val="9"/>
        </w:rPr>
      </w:pPr>
    </w:p>
    <w:p w:rsidR="009219AF" w:rsidRDefault="00A21FD2">
      <w:pPr>
        <w:jc w:val="center"/>
        <w:rPr>
          <w:sz w:val="2"/>
          <w:szCs w:val="2"/>
        </w:rPr>
      </w:pPr>
      <w:r>
        <w:rPr>
          <w:noProof/>
          <w:lang w:bidi="ar-SA"/>
        </w:rPr>
        <w:drawing>
          <wp:inline distT="0" distB="0" distL="0" distR="0">
            <wp:extent cx="4065905" cy="2999105"/>
            <wp:effectExtent l="0" t="0" r="0" b="0"/>
            <wp:docPr id="148" name="Picutre 148"/>
            <wp:cNvGraphicFramePr/>
            <a:graphic xmlns:a="http://schemas.openxmlformats.org/drawingml/2006/main">
              <a:graphicData uri="http://schemas.openxmlformats.org/drawingml/2006/picture">
                <pic:pic xmlns:pic="http://schemas.openxmlformats.org/drawingml/2006/picture">
                  <pic:nvPicPr>
                    <pic:cNvPr id="148" name="Picture 148"/>
                    <pic:cNvPicPr/>
                  </pic:nvPicPr>
                  <pic:blipFill>
                    <a:blip r:embed="rId67" cstate="print"/>
                    <a:stretch/>
                  </pic:blipFill>
                  <pic:spPr>
                    <a:xfrm>
                      <a:off x="0" y="0"/>
                      <a:ext cx="4065905" cy="2999105"/>
                    </a:xfrm>
                    <a:prstGeom prst="rect">
                      <a:avLst/>
                    </a:prstGeom>
                  </pic:spPr>
                </pic:pic>
              </a:graphicData>
            </a:graphic>
          </wp:inline>
        </w:drawing>
      </w:r>
    </w:p>
    <w:p w:rsidR="009219AF" w:rsidRPr="003C0BCA" w:rsidRDefault="00A21FD2">
      <w:pPr>
        <w:pStyle w:val="a9"/>
        <w:shd w:val="clear" w:color="auto" w:fill="auto"/>
        <w:ind w:left="1099"/>
        <w:rPr>
          <w:sz w:val="20"/>
          <w:szCs w:val="20"/>
        </w:rPr>
      </w:pPr>
      <w:r w:rsidRPr="003C0BCA">
        <w:rPr>
          <w:sz w:val="20"/>
          <w:szCs w:val="20"/>
        </w:rPr>
        <w:t>Рис. 6.2. Поле ввода основных сведений по накладной</w:t>
      </w:r>
    </w:p>
    <w:p w:rsidR="009219AF" w:rsidRDefault="009219AF">
      <w:pPr>
        <w:spacing w:after="259" w:line="1" w:lineRule="exact"/>
      </w:pPr>
    </w:p>
    <w:p w:rsidR="009219AF" w:rsidRPr="003C0BCA" w:rsidRDefault="00A21FD2" w:rsidP="00FD077C">
      <w:pPr>
        <w:pStyle w:val="1"/>
        <w:numPr>
          <w:ilvl w:val="0"/>
          <w:numId w:val="29"/>
        </w:numPr>
        <w:shd w:val="clear" w:color="auto" w:fill="auto"/>
        <w:tabs>
          <w:tab w:val="left" w:pos="516"/>
        </w:tabs>
        <w:ind w:firstLine="240"/>
        <w:rPr>
          <w:sz w:val="20"/>
          <w:szCs w:val="20"/>
        </w:rPr>
      </w:pPr>
      <w:r w:rsidRPr="003C0BCA">
        <w:rPr>
          <w:sz w:val="20"/>
          <w:szCs w:val="20"/>
        </w:rPr>
        <w:t>железнодорожная станция назначения;</w:t>
      </w:r>
    </w:p>
    <w:p w:rsidR="009219AF" w:rsidRPr="003C0BCA" w:rsidRDefault="00A21FD2" w:rsidP="00FD077C">
      <w:pPr>
        <w:pStyle w:val="1"/>
        <w:numPr>
          <w:ilvl w:val="0"/>
          <w:numId w:val="29"/>
        </w:numPr>
        <w:shd w:val="clear" w:color="auto" w:fill="auto"/>
        <w:tabs>
          <w:tab w:val="left" w:pos="516"/>
        </w:tabs>
        <w:ind w:firstLine="240"/>
        <w:jc w:val="both"/>
        <w:rPr>
          <w:sz w:val="20"/>
          <w:szCs w:val="20"/>
        </w:rPr>
      </w:pPr>
      <w:r w:rsidRPr="003C0BCA">
        <w:rPr>
          <w:sz w:val="20"/>
          <w:szCs w:val="20"/>
        </w:rPr>
        <w:t>род вагона (количество, остаток);</w:t>
      </w:r>
    </w:p>
    <w:p w:rsidR="009219AF" w:rsidRPr="003C0BCA" w:rsidRDefault="00A21FD2" w:rsidP="00FD077C">
      <w:pPr>
        <w:pStyle w:val="1"/>
        <w:numPr>
          <w:ilvl w:val="0"/>
          <w:numId w:val="29"/>
        </w:numPr>
        <w:shd w:val="clear" w:color="auto" w:fill="auto"/>
        <w:tabs>
          <w:tab w:val="left" w:pos="516"/>
        </w:tabs>
        <w:ind w:firstLine="240"/>
        <w:jc w:val="both"/>
        <w:rPr>
          <w:sz w:val="20"/>
          <w:szCs w:val="20"/>
        </w:rPr>
      </w:pPr>
      <w:r w:rsidRPr="003C0BCA">
        <w:rPr>
          <w:sz w:val="20"/>
          <w:szCs w:val="20"/>
        </w:rPr>
        <w:t>тип собственности вагонов;</w:t>
      </w:r>
    </w:p>
    <w:p w:rsidR="009219AF" w:rsidRPr="003C0BCA" w:rsidRDefault="00A21FD2" w:rsidP="00FD077C">
      <w:pPr>
        <w:pStyle w:val="1"/>
        <w:numPr>
          <w:ilvl w:val="0"/>
          <w:numId w:val="29"/>
        </w:numPr>
        <w:shd w:val="clear" w:color="auto" w:fill="auto"/>
        <w:tabs>
          <w:tab w:val="left" w:pos="520"/>
        </w:tabs>
        <w:ind w:firstLine="240"/>
        <w:jc w:val="both"/>
        <w:rPr>
          <w:sz w:val="20"/>
          <w:szCs w:val="20"/>
        </w:rPr>
      </w:pPr>
      <w:r w:rsidRPr="003C0BCA">
        <w:rPr>
          <w:sz w:val="20"/>
          <w:szCs w:val="20"/>
        </w:rPr>
        <w:t>информация по грузу (род груза ЕТСНГ, кол-во, остаток, вес в тоннах).</w:t>
      </w:r>
    </w:p>
    <w:p w:rsidR="009219AF" w:rsidRPr="003C0BCA" w:rsidRDefault="00A21FD2">
      <w:pPr>
        <w:pStyle w:val="1"/>
        <w:shd w:val="clear" w:color="auto" w:fill="auto"/>
        <w:ind w:firstLine="420"/>
        <w:jc w:val="both"/>
        <w:rPr>
          <w:sz w:val="20"/>
          <w:szCs w:val="20"/>
        </w:rPr>
      </w:pPr>
      <w:r w:rsidRPr="003C0BCA">
        <w:rPr>
          <w:sz w:val="20"/>
          <w:szCs w:val="20"/>
        </w:rPr>
        <w:t>Автоматически внесенные из заявки в накладную данные не под</w:t>
      </w:r>
      <w:r w:rsidRPr="003C0BCA">
        <w:rPr>
          <w:sz w:val="20"/>
          <w:szCs w:val="20"/>
        </w:rPr>
        <w:softHyphen/>
        <w:t>лежат редактированию. В случае оформления накладной без заявки вы</w:t>
      </w:r>
      <w:r w:rsidRPr="003C0BCA">
        <w:rPr>
          <w:sz w:val="20"/>
          <w:szCs w:val="20"/>
        </w:rPr>
        <w:softHyphen/>
        <w:t>шеперечисленная информация вводится товарным кассиром.</w:t>
      </w:r>
    </w:p>
    <w:p w:rsidR="009219AF" w:rsidRPr="003C0BCA" w:rsidRDefault="00A21FD2">
      <w:pPr>
        <w:pStyle w:val="1"/>
        <w:shd w:val="clear" w:color="auto" w:fill="auto"/>
        <w:ind w:firstLine="420"/>
        <w:jc w:val="both"/>
        <w:rPr>
          <w:sz w:val="20"/>
          <w:szCs w:val="20"/>
        </w:rPr>
      </w:pPr>
      <w:r w:rsidRPr="003C0BCA">
        <w:rPr>
          <w:sz w:val="20"/>
          <w:szCs w:val="20"/>
        </w:rPr>
        <w:t>В поле «Вид грузовых работ» выбирается соответствующий вид гру</w:t>
      </w:r>
      <w:r w:rsidRPr="003C0BCA">
        <w:rPr>
          <w:sz w:val="20"/>
          <w:szCs w:val="20"/>
        </w:rPr>
        <w:softHyphen/>
        <w:t>зовых работ.</w:t>
      </w:r>
    </w:p>
    <w:p w:rsidR="009219AF" w:rsidRPr="003C0BCA" w:rsidRDefault="00A21FD2">
      <w:pPr>
        <w:pStyle w:val="1"/>
        <w:shd w:val="clear" w:color="auto" w:fill="auto"/>
        <w:ind w:firstLine="420"/>
        <w:jc w:val="both"/>
        <w:rPr>
          <w:sz w:val="20"/>
          <w:szCs w:val="20"/>
        </w:rPr>
      </w:pPr>
      <w:r w:rsidRPr="003C0BCA">
        <w:rPr>
          <w:sz w:val="20"/>
          <w:szCs w:val="20"/>
        </w:rPr>
        <w:t>Далее при помощи списка «Выбор» необходимо указать страну от</w:t>
      </w:r>
      <w:r w:rsidRPr="003C0BCA">
        <w:rPr>
          <w:sz w:val="20"/>
          <w:szCs w:val="20"/>
        </w:rPr>
        <w:softHyphen/>
        <w:t>правления и страну назначения. При этом в полях «Код» будут автомати</w:t>
      </w:r>
      <w:r w:rsidRPr="003C0BCA">
        <w:rPr>
          <w:sz w:val="20"/>
          <w:szCs w:val="20"/>
        </w:rPr>
        <w:softHyphen/>
        <w:t>чески отображены коды стран.</w:t>
      </w:r>
    </w:p>
    <w:p w:rsidR="009219AF" w:rsidRPr="003C0BCA" w:rsidRDefault="00A21FD2">
      <w:pPr>
        <w:pStyle w:val="1"/>
        <w:shd w:val="clear" w:color="auto" w:fill="auto"/>
        <w:ind w:firstLine="420"/>
        <w:jc w:val="both"/>
        <w:rPr>
          <w:sz w:val="20"/>
          <w:szCs w:val="20"/>
        </w:rPr>
      </w:pPr>
      <w:r w:rsidRPr="003C0BCA">
        <w:rPr>
          <w:sz w:val="20"/>
          <w:szCs w:val="20"/>
        </w:rPr>
        <w:t>Поле «Пункт отправления» предназначено для ввода наименования пункта отправления. Заполняется при оформлении перевозок в междуна</w:t>
      </w:r>
      <w:r w:rsidRPr="003C0BCA">
        <w:rPr>
          <w:sz w:val="20"/>
          <w:szCs w:val="20"/>
        </w:rPr>
        <w:softHyphen/>
        <w:t>родном или смешанном железнодорожно-водном сообщении.</w:t>
      </w:r>
    </w:p>
    <w:p w:rsidR="009219AF" w:rsidRPr="003C0BCA" w:rsidRDefault="00A21FD2">
      <w:pPr>
        <w:pStyle w:val="1"/>
        <w:shd w:val="clear" w:color="auto" w:fill="auto"/>
        <w:ind w:firstLine="420"/>
        <w:jc w:val="both"/>
        <w:rPr>
          <w:sz w:val="20"/>
          <w:szCs w:val="20"/>
        </w:rPr>
      </w:pPr>
      <w:r w:rsidRPr="003C0BCA">
        <w:rPr>
          <w:sz w:val="20"/>
          <w:szCs w:val="20"/>
        </w:rPr>
        <w:t>В поле «Железнодорожная станция отправления/входа в СНГ» вво</w:t>
      </w:r>
      <w:r w:rsidRPr="003C0BCA">
        <w:rPr>
          <w:sz w:val="20"/>
          <w:szCs w:val="20"/>
        </w:rPr>
        <w:softHyphen/>
        <w:t>дится наименование железнодорожной станции отправления груза. При этом в полях «Код» будут автоматически отображены коды железнодо</w:t>
      </w:r>
      <w:r w:rsidRPr="003C0BCA">
        <w:rPr>
          <w:sz w:val="20"/>
          <w:szCs w:val="20"/>
        </w:rPr>
        <w:softHyphen/>
        <w:t>рожной станции и дороги, которой принадлежит данная железнодорож</w:t>
      </w:r>
      <w:r w:rsidRPr="003C0BCA">
        <w:rPr>
          <w:sz w:val="20"/>
          <w:szCs w:val="20"/>
        </w:rPr>
        <w:softHyphen/>
        <w:t>ная станция.</w:t>
      </w:r>
    </w:p>
    <w:p w:rsidR="009219AF" w:rsidRPr="003C0BCA" w:rsidRDefault="00A21FD2">
      <w:pPr>
        <w:pStyle w:val="1"/>
        <w:shd w:val="clear" w:color="auto" w:fill="auto"/>
        <w:ind w:firstLine="420"/>
        <w:jc w:val="both"/>
        <w:rPr>
          <w:sz w:val="20"/>
          <w:szCs w:val="20"/>
        </w:rPr>
      </w:pPr>
      <w:r w:rsidRPr="003C0BCA">
        <w:rPr>
          <w:sz w:val="20"/>
          <w:szCs w:val="20"/>
        </w:rPr>
        <w:lastRenderedPageBreak/>
        <w:t>В поле «Подъездной железнодорожный путь железнодорожной станции отправления» указывается наименование железнодорожного пути необщего пользования клиента на железнодорожной станции от</w:t>
      </w:r>
      <w:r w:rsidRPr="003C0BCA">
        <w:rPr>
          <w:sz w:val="20"/>
          <w:szCs w:val="20"/>
        </w:rPr>
        <w:softHyphen/>
        <w:t>правления.</w:t>
      </w:r>
    </w:p>
    <w:p w:rsidR="009219AF" w:rsidRPr="003C0BCA" w:rsidRDefault="00A21FD2">
      <w:pPr>
        <w:pStyle w:val="1"/>
        <w:shd w:val="clear" w:color="auto" w:fill="auto"/>
        <w:ind w:firstLine="420"/>
        <w:jc w:val="both"/>
        <w:rPr>
          <w:sz w:val="20"/>
          <w:szCs w:val="20"/>
        </w:rPr>
      </w:pPr>
      <w:r w:rsidRPr="003C0BCA">
        <w:rPr>
          <w:sz w:val="20"/>
          <w:szCs w:val="20"/>
        </w:rPr>
        <w:t>Поле «Пункт назначения» предназначено для ввода наименования пункта назначения. Заполняется при оформлении перевозок в междуна</w:t>
      </w:r>
      <w:r w:rsidRPr="003C0BCA">
        <w:rPr>
          <w:sz w:val="20"/>
          <w:szCs w:val="20"/>
        </w:rPr>
        <w:softHyphen/>
        <w:t>родном или смешанном железнодорожно-водном сообщении.</w:t>
      </w:r>
    </w:p>
    <w:p w:rsidR="009219AF" w:rsidRPr="003C0BCA" w:rsidRDefault="00A21FD2">
      <w:pPr>
        <w:pStyle w:val="1"/>
        <w:shd w:val="clear" w:color="auto" w:fill="auto"/>
        <w:ind w:firstLine="420"/>
        <w:jc w:val="both"/>
        <w:rPr>
          <w:sz w:val="20"/>
          <w:szCs w:val="20"/>
        </w:rPr>
      </w:pPr>
      <w:r w:rsidRPr="003C0BCA">
        <w:rPr>
          <w:sz w:val="20"/>
          <w:szCs w:val="20"/>
        </w:rPr>
        <w:t>В поле «Железнодорожная станция назначения/выхода из СНГ» вво</w:t>
      </w:r>
      <w:r w:rsidRPr="003C0BCA">
        <w:rPr>
          <w:sz w:val="20"/>
          <w:szCs w:val="20"/>
        </w:rPr>
        <w:softHyphen/>
        <w:t>дится наименование железнодорожной станции назначения груза. В поле «Подъездной железнодорожный путь железнодорожной станции назна</w:t>
      </w:r>
      <w:r w:rsidRPr="003C0BCA">
        <w:rPr>
          <w:sz w:val="20"/>
          <w:szCs w:val="20"/>
        </w:rPr>
        <w:softHyphen/>
        <w:t>чения» указывается наименование железнодорожного пути необщего пользования клиента на железнодорожной станции назначения.</w:t>
      </w:r>
    </w:p>
    <w:p w:rsidR="009219AF" w:rsidRPr="003C0BCA" w:rsidRDefault="00A21FD2">
      <w:pPr>
        <w:pStyle w:val="1"/>
        <w:shd w:val="clear" w:color="auto" w:fill="auto"/>
        <w:ind w:firstLine="420"/>
        <w:jc w:val="both"/>
        <w:rPr>
          <w:sz w:val="20"/>
          <w:szCs w:val="20"/>
        </w:rPr>
      </w:pPr>
      <w:r w:rsidRPr="003C0BCA">
        <w:rPr>
          <w:sz w:val="20"/>
          <w:szCs w:val="20"/>
        </w:rPr>
        <w:t>В поле «Скорость» выбирается категория скорости (по умолчанию - грузовая).</w:t>
      </w:r>
    </w:p>
    <w:p w:rsidR="009219AF" w:rsidRPr="003C0BCA" w:rsidRDefault="00A21FD2">
      <w:pPr>
        <w:pStyle w:val="1"/>
        <w:shd w:val="clear" w:color="auto" w:fill="auto"/>
        <w:spacing w:after="240"/>
        <w:ind w:firstLine="420"/>
        <w:jc w:val="both"/>
        <w:rPr>
          <w:sz w:val="20"/>
          <w:szCs w:val="20"/>
        </w:rPr>
      </w:pPr>
      <w:r w:rsidRPr="003C0BCA">
        <w:rPr>
          <w:sz w:val="20"/>
          <w:szCs w:val="20"/>
        </w:rPr>
        <w:t>Остальные необходимые исходные данные вводятся аналогично и в соответствии с заданным грузом.</w:t>
      </w:r>
    </w:p>
    <w:p w:rsidR="009219AF" w:rsidRPr="003C0BCA" w:rsidRDefault="00A21FD2">
      <w:pPr>
        <w:pStyle w:val="32"/>
        <w:keepNext/>
        <w:keepLines/>
        <w:shd w:val="clear" w:color="auto" w:fill="auto"/>
        <w:rPr>
          <w:sz w:val="20"/>
          <w:szCs w:val="20"/>
        </w:rPr>
      </w:pPr>
      <w:bookmarkStart w:id="68" w:name="bookmark98"/>
      <w:bookmarkStart w:id="69" w:name="bookmark99"/>
      <w:r w:rsidRPr="003C0BCA">
        <w:rPr>
          <w:sz w:val="20"/>
          <w:szCs w:val="20"/>
        </w:rPr>
        <w:t>Расчет платы за перевозку в АС ЭТРАН</w:t>
      </w:r>
      <w:bookmarkEnd w:id="68"/>
      <w:bookmarkEnd w:id="69"/>
    </w:p>
    <w:p w:rsidR="009219AF" w:rsidRPr="003C0BCA" w:rsidRDefault="00A21FD2">
      <w:pPr>
        <w:pStyle w:val="1"/>
        <w:shd w:val="clear" w:color="auto" w:fill="auto"/>
        <w:ind w:firstLine="420"/>
        <w:jc w:val="both"/>
        <w:rPr>
          <w:sz w:val="20"/>
          <w:szCs w:val="20"/>
        </w:rPr>
      </w:pPr>
      <w:r w:rsidRPr="003C0BCA">
        <w:rPr>
          <w:sz w:val="20"/>
          <w:szCs w:val="20"/>
        </w:rPr>
        <w:t>Модуль «Справочная информация по расчету провозных платежей» предназначен для расчета стоимости отправки до оформления электрон</w:t>
      </w:r>
      <w:r w:rsidRPr="003C0BCA">
        <w:rPr>
          <w:sz w:val="20"/>
          <w:szCs w:val="20"/>
        </w:rPr>
        <w:softHyphen/>
        <w:t>ной накладной в условиях электронного документооборота.</w:t>
      </w:r>
    </w:p>
    <w:p w:rsidR="009219AF" w:rsidRPr="003C0BCA" w:rsidRDefault="00A21FD2">
      <w:pPr>
        <w:pStyle w:val="1"/>
        <w:shd w:val="clear" w:color="auto" w:fill="auto"/>
        <w:ind w:firstLine="420"/>
        <w:jc w:val="both"/>
        <w:rPr>
          <w:sz w:val="20"/>
          <w:szCs w:val="20"/>
        </w:rPr>
      </w:pPr>
      <w:r w:rsidRPr="003C0BCA">
        <w:rPr>
          <w:sz w:val="20"/>
          <w:szCs w:val="20"/>
        </w:rPr>
        <w:t>Комплекс задачи предназначен для: ввода и редактирования данных по отправке; предварительного расчета стоимости отправки; печати дан</w:t>
      </w:r>
      <w:r w:rsidRPr="003C0BCA">
        <w:rPr>
          <w:sz w:val="20"/>
          <w:szCs w:val="20"/>
        </w:rPr>
        <w:softHyphen/>
        <w:t>ных по расчету провозной платы (ПП).</w:t>
      </w:r>
    </w:p>
    <w:p w:rsidR="009219AF" w:rsidRPr="003C0BCA" w:rsidRDefault="00A21FD2">
      <w:pPr>
        <w:pStyle w:val="1"/>
        <w:shd w:val="clear" w:color="auto" w:fill="auto"/>
        <w:ind w:firstLine="420"/>
        <w:jc w:val="both"/>
        <w:rPr>
          <w:sz w:val="20"/>
          <w:szCs w:val="20"/>
        </w:rPr>
      </w:pPr>
      <w:r w:rsidRPr="003C0BCA">
        <w:rPr>
          <w:sz w:val="20"/>
          <w:szCs w:val="20"/>
        </w:rPr>
        <w:t>Для загрузки модуля необходимо выбрать в разделе «Справки» режим «Расчет платы» в иерархическом дереве режимов оболочки АРМ ППД.</w:t>
      </w:r>
    </w:p>
    <w:p w:rsidR="009219AF" w:rsidRPr="003C0BCA" w:rsidRDefault="00A21FD2">
      <w:pPr>
        <w:pStyle w:val="1"/>
        <w:shd w:val="clear" w:color="auto" w:fill="auto"/>
        <w:ind w:firstLine="420"/>
        <w:jc w:val="both"/>
        <w:rPr>
          <w:sz w:val="20"/>
          <w:szCs w:val="20"/>
        </w:rPr>
      </w:pPr>
      <w:r w:rsidRPr="003C0BCA">
        <w:rPr>
          <w:sz w:val="20"/>
          <w:szCs w:val="20"/>
        </w:rPr>
        <w:t>В рабочем поле при выборе режима будет отображена закладка «Исходные данные», предназначенная для ввода исходных данных по перевозке.</w:t>
      </w:r>
    </w:p>
    <w:p w:rsidR="009219AF" w:rsidRPr="003C0BCA" w:rsidRDefault="00A21FD2">
      <w:pPr>
        <w:pStyle w:val="1"/>
        <w:shd w:val="clear" w:color="auto" w:fill="auto"/>
        <w:spacing w:line="283" w:lineRule="auto"/>
        <w:ind w:firstLine="420"/>
        <w:jc w:val="both"/>
        <w:rPr>
          <w:sz w:val="20"/>
          <w:szCs w:val="20"/>
        </w:rPr>
      </w:pPr>
      <w:r w:rsidRPr="003C0BCA">
        <w:rPr>
          <w:sz w:val="20"/>
          <w:szCs w:val="20"/>
        </w:rPr>
        <w:t>Панель инструментов содержит кнопки для выполнения различных операций.</w:t>
      </w:r>
    </w:p>
    <w:p w:rsidR="009219AF" w:rsidRPr="003C0BCA" w:rsidRDefault="00A21FD2">
      <w:pPr>
        <w:pStyle w:val="1"/>
        <w:shd w:val="clear" w:color="auto" w:fill="auto"/>
        <w:spacing w:line="283" w:lineRule="auto"/>
        <w:ind w:firstLine="420"/>
        <w:jc w:val="both"/>
        <w:rPr>
          <w:sz w:val="20"/>
          <w:szCs w:val="20"/>
        </w:rPr>
      </w:pPr>
      <w:r w:rsidRPr="003C0BCA">
        <w:rPr>
          <w:sz w:val="20"/>
          <w:szCs w:val="20"/>
        </w:rPr>
        <w:t>В режиме «Расчет платы» предусмотрено выполнение следующих операций:</w:t>
      </w:r>
    </w:p>
    <w:p w:rsidR="009219AF" w:rsidRPr="003C0BCA" w:rsidRDefault="00A21FD2" w:rsidP="00FD077C">
      <w:pPr>
        <w:pStyle w:val="1"/>
        <w:numPr>
          <w:ilvl w:val="0"/>
          <w:numId w:val="29"/>
        </w:numPr>
        <w:shd w:val="clear" w:color="auto" w:fill="auto"/>
        <w:tabs>
          <w:tab w:val="left" w:pos="475"/>
        </w:tabs>
        <w:spacing w:line="283" w:lineRule="auto"/>
        <w:ind w:firstLine="220"/>
        <w:jc w:val="both"/>
        <w:rPr>
          <w:sz w:val="20"/>
          <w:szCs w:val="20"/>
        </w:rPr>
      </w:pPr>
      <w:r w:rsidRPr="003C0BCA">
        <w:rPr>
          <w:sz w:val="20"/>
          <w:szCs w:val="20"/>
        </w:rPr>
        <w:t>ввод исходных данных (аналогично вводу в накладную);</w:t>
      </w:r>
    </w:p>
    <w:p w:rsidR="009219AF" w:rsidRPr="003C0BCA" w:rsidRDefault="00A21FD2" w:rsidP="00FD077C">
      <w:pPr>
        <w:pStyle w:val="1"/>
        <w:numPr>
          <w:ilvl w:val="0"/>
          <w:numId w:val="29"/>
        </w:numPr>
        <w:shd w:val="clear" w:color="auto" w:fill="auto"/>
        <w:tabs>
          <w:tab w:val="left" w:pos="475"/>
        </w:tabs>
        <w:spacing w:line="283" w:lineRule="auto"/>
        <w:ind w:firstLine="220"/>
        <w:jc w:val="both"/>
        <w:rPr>
          <w:sz w:val="20"/>
          <w:szCs w:val="20"/>
        </w:rPr>
      </w:pPr>
      <w:r w:rsidRPr="003C0BCA">
        <w:rPr>
          <w:sz w:val="20"/>
          <w:szCs w:val="20"/>
        </w:rPr>
        <w:t>просмотр и печать результатов расчета провозной платы;</w:t>
      </w:r>
    </w:p>
    <w:p w:rsidR="009219AF" w:rsidRPr="003C0BCA" w:rsidRDefault="00A21FD2" w:rsidP="00FD077C">
      <w:pPr>
        <w:pStyle w:val="1"/>
        <w:numPr>
          <w:ilvl w:val="0"/>
          <w:numId w:val="29"/>
        </w:numPr>
        <w:shd w:val="clear" w:color="auto" w:fill="auto"/>
        <w:tabs>
          <w:tab w:val="left" w:pos="475"/>
        </w:tabs>
        <w:spacing w:line="283" w:lineRule="auto"/>
        <w:ind w:firstLine="220"/>
        <w:jc w:val="both"/>
        <w:rPr>
          <w:sz w:val="20"/>
          <w:szCs w:val="20"/>
        </w:rPr>
      </w:pPr>
      <w:r w:rsidRPr="003C0BCA">
        <w:rPr>
          <w:sz w:val="20"/>
          <w:szCs w:val="20"/>
        </w:rPr>
        <w:t>ввод сведений для расчета ПП по контейнерной отправке;</w:t>
      </w:r>
    </w:p>
    <w:p w:rsidR="009219AF" w:rsidRPr="003C0BCA" w:rsidRDefault="00A21FD2" w:rsidP="00FD077C">
      <w:pPr>
        <w:pStyle w:val="1"/>
        <w:numPr>
          <w:ilvl w:val="0"/>
          <w:numId w:val="29"/>
        </w:numPr>
        <w:shd w:val="clear" w:color="auto" w:fill="auto"/>
        <w:tabs>
          <w:tab w:val="left" w:pos="475"/>
        </w:tabs>
        <w:spacing w:line="283" w:lineRule="auto"/>
        <w:ind w:firstLine="220"/>
        <w:jc w:val="both"/>
        <w:rPr>
          <w:sz w:val="20"/>
          <w:szCs w:val="20"/>
        </w:rPr>
      </w:pPr>
      <w:r w:rsidRPr="003C0BCA">
        <w:rPr>
          <w:sz w:val="20"/>
          <w:szCs w:val="20"/>
        </w:rPr>
        <w:t>ввод сведений для расчета ПП по сборной повагонной отправке.</w:t>
      </w:r>
    </w:p>
    <w:p w:rsidR="009219AF" w:rsidRPr="003C0BCA" w:rsidRDefault="00A21FD2">
      <w:pPr>
        <w:pStyle w:val="1"/>
        <w:shd w:val="clear" w:color="auto" w:fill="auto"/>
        <w:spacing w:after="240" w:line="283" w:lineRule="auto"/>
        <w:ind w:firstLine="420"/>
        <w:jc w:val="both"/>
        <w:rPr>
          <w:sz w:val="20"/>
          <w:szCs w:val="20"/>
        </w:rPr>
      </w:pPr>
      <w:r w:rsidRPr="003C0BCA">
        <w:rPr>
          <w:sz w:val="20"/>
          <w:szCs w:val="20"/>
        </w:rPr>
        <w:t>Подготовка данных для расчета провозной платы может выполнять</w:t>
      </w:r>
      <w:r w:rsidRPr="003C0BCA">
        <w:rPr>
          <w:sz w:val="20"/>
          <w:szCs w:val="20"/>
        </w:rPr>
        <w:softHyphen/>
        <w:t>ся либо полностью работниками железных дорог, либо с участием элек</w:t>
      </w:r>
      <w:r w:rsidRPr="003C0BCA">
        <w:rPr>
          <w:sz w:val="20"/>
          <w:szCs w:val="20"/>
        </w:rPr>
        <w:softHyphen/>
        <w:t>тронных систем грузоотправителей.</w:t>
      </w:r>
    </w:p>
    <w:p w:rsidR="009219AF" w:rsidRPr="003C0BCA" w:rsidRDefault="00A21FD2">
      <w:pPr>
        <w:pStyle w:val="32"/>
        <w:keepNext/>
        <w:keepLines/>
        <w:shd w:val="clear" w:color="auto" w:fill="auto"/>
        <w:rPr>
          <w:sz w:val="20"/>
          <w:szCs w:val="20"/>
        </w:rPr>
      </w:pPr>
      <w:bookmarkStart w:id="70" w:name="bookmark100"/>
      <w:bookmarkStart w:id="71" w:name="bookmark101"/>
      <w:r w:rsidRPr="003C0BCA">
        <w:rPr>
          <w:sz w:val="20"/>
          <w:szCs w:val="20"/>
        </w:rPr>
        <w:lastRenderedPageBreak/>
        <w:t>Ввод исходных данных</w:t>
      </w:r>
      <w:bookmarkEnd w:id="70"/>
      <w:bookmarkEnd w:id="71"/>
    </w:p>
    <w:p w:rsidR="009219AF" w:rsidRPr="003C0BCA" w:rsidRDefault="00A21FD2">
      <w:pPr>
        <w:pStyle w:val="1"/>
        <w:shd w:val="clear" w:color="auto" w:fill="auto"/>
        <w:ind w:firstLine="420"/>
        <w:jc w:val="both"/>
        <w:rPr>
          <w:sz w:val="20"/>
          <w:szCs w:val="20"/>
        </w:rPr>
      </w:pPr>
      <w:r w:rsidRPr="003C0BCA">
        <w:rPr>
          <w:sz w:val="20"/>
          <w:szCs w:val="20"/>
        </w:rPr>
        <w:t>Принцип работы по оформлению данных аналогичен заполнению на</w:t>
      </w:r>
      <w:r w:rsidRPr="003C0BCA">
        <w:rPr>
          <w:sz w:val="20"/>
          <w:szCs w:val="20"/>
        </w:rPr>
        <w:softHyphen/>
        <w:t>кладной. В поле «Вид отправки» нужно выбрать вид отправки из списка. В полях «Дата отправления» и «Дата выдачи» вводятся соответственно дата отправления и дата выдачи груза. При редактировании даты можно как вводить ее вручную, так и пользоваться клавишами-стрелками.</w:t>
      </w:r>
    </w:p>
    <w:p w:rsidR="009219AF" w:rsidRPr="003C0BCA" w:rsidRDefault="00A21FD2">
      <w:pPr>
        <w:pStyle w:val="1"/>
        <w:shd w:val="clear" w:color="auto" w:fill="auto"/>
        <w:ind w:firstLine="420"/>
        <w:jc w:val="both"/>
        <w:rPr>
          <w:sz w:val="20"/>
          <w:szCs w:val="20"/>
        </w:rPr>
      </w:pPr>
      <w:r w:rsidRPr="003C0BCA">
        <w:rPr>
          <w:sz w:val="20"/>
          <w:szCs w:val="20"/>
        </w:rPr>
        <w:t>Далее указываются сведения о маршруте следования в форме «Маршрут».</w:t>
      </w:r>
    </w:p>
    <w:p w:rsidR="009219AF" w:rsidRPr="003C0BCA" w:rsidRDefault="00A21FD2">
      <w:pPr>
        <w:pStyle w:val="1"/>
        <w:shd w:val="clear" w:color="auto" w:fill="auto"/>
        <w:ind w:firstLine="420"/>
        <w:jc w:val="both"/>
        <w:rPr>
          <w:sz w:val="20"/>
          <w:szCs w:val="20"/>
        </w:rPr>
      </w:pPr>
      <w:r w:rsidRPr="003C0BCA">
        <w:rPr>
          <w:sz w:val="20"/>
          <w:szCs w:val="20"/>
        </w:rPr>
        <w:t>В полях «Страна отправления» и «Страна назначения» выбираются из списка, откуда и куда будет происходить отправка. Справа от полей ввода отображается код введенной страны. В полях «Железнодорожная станция отправления» и «Железнодорожная станция назначения» выби</w:t>
      </w:r>
      <w:r w:rsidRPr="003C0BCA">
        <w:rPr>
          <w:sz w:val="20"/>
          <w:szCs w:val="20"/>
        </w:rPr>
        <w:softHyphen/>
        <w:t>раются из списка соответствующие железнодорожной станции. Справа от полей выводятся коды введенных железнодорожных станций.</w:t>
      </w:r>
    </w:p>
    <w:p w:rsidR="009219AF" w:rsidRPr="003C0BCA" w:rsidRDefault="00A21FD2">
      <w:pPr>
        <w:pStyle w:val="1"/>
        <w:shd w:val="clear" w:color="auto" w:fill="auto"/>
        <w:ind w:firstLine="420"/>
        <w:jc w:val="both"/>
        <w:rPr>
          <w:sz w:val="20"/>
          <w:szCs w:val="20"/>
        </w:rPr>
      </w:pPr>
      <w:r w:rsidRPr="003C0BCA">
        <w:rPr>
          <w:sz w:val="20"/>
          <w:szCs w:val="20"/>
        </w:rPr>
        <w:t>При наличии в маршруте следования промывки поставляется галоч</w:t>
      </w:r>
      <w:r w:rsidRPr="003C0BCA">
        <w:rPr>
          <w:sz w:val="20"/>
          <w:szCs w:val="20"/>
        </w:rPr>
        <w:softHyphen/>
        <w:t>ка «С промывкой».</w:t>
      </w:r>
    </w:p>
    <w:p w:rsidR="009219AF" w:rsidRPr="003C0BCA" w:rsidRDefault="00A21FD2">
      <w:pPr>
        <w:pStyle w:val="1"/>
        <w:shd w:val="clear" w:color="auto" w:fill="auto"/>
        <w:ind w:firstLine="420"/>
        <w:jc w:val="both"/>
        <w:rPr>
          <w:sz w:val="20"/>
          <w:szCs w:val="20"/>
        </w:rPr>
      </w:pPr>
      <w:r w:rsidRPr="003C0BCA">
        <w:rPr>
          <w:sz w:val="20"/>
          <w:szCs w:val="20"/>
        </w:rPr>
        <w:t>При наличии переадресовки вид переадресовки (по новым или по старым документам) выбирается в соответствующем поле.</w:t>
      </w:r>
    </w:p>
    <w:p w:rsidR="009219AF" w:rsidRPr="003C0BCA" w:rsidRDefault="00A21FD2">
      <w:pPr>
        <w:pStyle w:val="1"/>
        <w:shd w:val="clear" w:color="auto" w:fill="auto"/>
        <w:ind w:firstLine="420"/>
        <w:jc w:val="both"/>
        <w:rPr>
          <w:sz w:val="20"/>
          <w:szCs w:val="20"/>
        </w:rPr>
      </w:pPr>
      <w:r w:rsidRPr="003C0BCA">
        <w:rPr>
          <w:sz w:val="20"/>
          <w:szCs w:val="20"/>
        </w:rPr>
        <w:t>После ввода данных о железнодорожных станциях отправления и назначения в поле «Вид сообщения» будет сформирован автоматически вид сообщения для данной перевозки.</w:t>
      </w:r>
    </w:p>
    <w:p w:rsidR="009219AF" w:rsidRPr="003C0BCA" w:rsidRDefault="00A21FD2">
      <w:pPr>
        <w:pStyle w:val="1"/>
        <w:shd w:val="clear" w:color="auto" w:fill="auto"/>
        <w:ind w:firstLine="420"/>
        <w:jc w:val="both"/>
        <w:rPr>
          <w:sz w:val="20"/>
          <w:szCs w:val="20"/>
        </w:rPr>
      </w:pPr>
      <w:r w:rsidRPr="003C0BCA">
        <w:rPr>
          <w:sz w:val="20"/>
          <w:szCs w:val="20"/>
        </w:rPr>
        <w:t>В поле «Скорость» указывается скорость, с которой будет произво</w:t>
      </w:r>
      <w:r w:rsidRPr="003C0BCA">
        <w:rPr>
          <w:sz w:val="20"/>
          <w:szCs w:val="20"/>
        </w:rPr>
        <w:softHyphen/>
        <w:t>диться перевозка: грузовая, большая или пассажирская.</w:t>
      </w:r>
    </w:p>
    <w:p w:rsidR="009219AF" w:rsidRPr="003C0BCA" w:rsidRDefault="00A21FD2">
      <w:pPr>
        <w:pStyle w:val="1"/>
        <w:shd w:val="clear" w:color="auto" w:fill="auto"/>
        <w:ind w:firstLine="420"/>
        <w:jc w:val="both"/>
        <w:rPr>
          <w:sz w:val="20"/>
          <w:szCs w:val="20"/>
        </w:rPr>
      </w:pPr>
      <w:r w:rsidRPr="003C0BCA">
        <w:rPr>
          <w:sz w:val="20"/>
          <w:szCs w:val="20"/>
        </w:rPr>
        <w:t>Пример ввода сведений при расчете платы за перевозку в АС ЭТРАН показан на рис. 6.3.</w:t>
      </w:r>
    </w:p>
    <w:p w:rsidR="009219AF" w:rsidRPr="003C0BCA" w:rsidRDefault="00A21FD2">
      <w:pPr>
        <w:pStyle w:val="1"/>
        <w:shd w:val="clear" w:color="auto" w:fill="auto"/>
        <w:spacing w:after="120"/>
        <w:ind w:firstLine="420"/>
        <w:jc w:val="both"/>
        <w:rPr>
          <w:sz w:val="20"/>
          <w:szCs w:val="20"/>
        </w:rPr>
      </w:pPr>
      <w:r w:rsidRPr="003C0BCA">
        <w:rPr>
          <w:sz w:val="20"/>
          <w:szCs w:val="20"/>
        </w:rPr>
        <w:t>Для ввода сведений о грузе предназначен раздел «Сведения о грузе».</w:t>
      </w:r>
    </w:p>
    <w:p w:rsidR="009219AF" w:rsidRPr="003C0BCA" w:rsidRDefault="00A21FD2">
      <w:pPr>
        <w:pStyle w:val="1"/>
        <w:shd w:val="clear" w:color="auto" w:fill="auto"/>
        <w:ind w:firstLine="420"/>
        <w:jc w:val="both"/>
        <w:rPr>
          <w:sz w:val="20"/>
          <w:szCs w:val="20"/>
        </w:rPr>
      </w:pPr>
      <w:r w:rsidRPr="003C0BCA">
        <w:rPr>
          <w:sz w:val="20"/>
          <w:szCs w:val="20"/>
        </w:rPr>
        <w:t>В поле «Груз ГНГ» нужно ввести код или наименование груза по ГНГ. В поле «Груз ЕТСНГ» нужно ввести код груза по ЕТСНГ (без кон</w:t>
      </w:r>
      <w:r w:rsidRPr="003C0BCA">
        <w:rPr>
          <w:sz w:val="20"/>
          <w:szCs w:val="20"/>
        </w:rPr>
        <w:softHyphen/>
        <w:t>трольного знака) или наименование груза ЕТ СНГ.</w:t>
      </w:r>
    </w:p>
    <w:p w:rsidR="009219AF" w:rsidRPr="003C0BCA" w:rsidRDefault="00A21FD2">
      <w:pPr>
        <w:pStyle w:val="1"/>
        <w:shd w:val="clear" w:color="auto" w:fill="auto"/>
        <w:ind w:firstLine="420"/>
        <w:jc w:val="both"/>
        <w:rPr>
          <w:sz w:val="20"/>
          <w:szCs w:val="20"/>
        </w:rPr>
      </w:pPr>
      <w:r w:rsidRPr="003C0BCA">
        <w:rPr>
          <w:sz w:val="20"/>
          <w:szCs w:val="20"/>
        </w:rPr>
        <w:t>В поле «Вес, кг» вводится вес груза в килограммах.</w:t>
      </w:r>
    </w:p>
    <w:p w:rsidR="009219AF" w:rsidRPr="003C0BCA" w:rsidRDefault="00A21FD2">
      <w:pPr>
        <w:pStyle w:val="1"/>
        <w:shd w:val="clear" w:color="auto" w:fill="auto"/>
        <w:ind w:firstLine="420"/>
        <w:jc w:val="both"/>
        <w:rPr>
          <w:sz w:val="20"/>
          <w:szCs w:val="20"/>
        </w:rPr>
      </w:pPr>
      <w:r w:rsidRPr="003C0BCA">
        <w:rPr>
          <w:sz w:val="20"/>
          <w:szCs w:val="20"/>
        </w:rPr>
        <w:t>В поле «Признак опасного груза» нужно обозначить, относится ли введенный груз к опасным.</w:t>
      </w:r>
    </w:p>
    <w:p w:rsidR="009219AF" w:rsidRPr="003C0BCA" w:rsidRDefault="00A21FD2">
      <w:pPr>
        <w:pStyle w:val="1"/>
        <w:shd w:val="clear" w:color="auto" w:fill="auto"/>
        <w:ind w:firstLine="420"/>
        <w:jc w:val="both"/>
        <w:rPr>
          <w:sz w:val="20"/>
          <w:szCs w:val="20"/>
        </w:rPr>
      </w:pPr>
      <w:r w:rsidRPr="003C0BCA">
        <w:rPr>
          <w:sz w:val="20"/>
          <w:szCs w:val="20"/>
        </w:rPr>
        <w:t>Поле «Сумма объявленной ценности: руб» заполняется в рублях, если грузоотправителем объявлена ценность груза.</w:t>
      </w:r>
    </w:p>
    <w:p w:rsidR="009219AF" w:rsidRPr="003C0BCA" w:rsidRDefault="00A21FD2">
      <w:pPr>
        <w:pStyle w:val="1"/>
        <w:shd w:val="clear" w:color="auto" w:fill="auto"/>
        <w:ind w:firstLine="420"/>
        <w:jc w:val="both"/>
        <w:rPr>
          <w:sz w:val="20"/>
          <w:szCs w:val="20"/>
        </w:rPr>
      </w:pPr>
      <w:r w:rsidRPr="003C0BCA">
        <w:rPr>
          <w:sz w:val="20"/>
          <w:szCs w:val="20"/>
        </w:rPr>
        <w:t>Для ввода сведений о вагоне предназначен раздел «Вагон(ы)». В поле «№ вагона» вводится номер вагона. В поле «Род вагона» из списка выбирается род вагона. В поле «Признак соб</w:t>
      </w:r>
      <w:r w:rsidR="00A5422D" w:rsidRPr="003C0BCA">
        <w:rPr>
          <w:sz w:val="20"/>
          <w:szCs w:val="20"/>
        </w:rPr>
        <w:t>-</w:t>
      </w:r>
      <w:r w:rsidRPr="003C0BCA">
        <w:rPr>
          <w:sz w:val="20"/>
          <w:szCs w:val="20"/>
        </w:rPr>
        <w:t>ти вагона» выбирается со</w:t>
      </w:r>
      <w:r w:rsidRPr="003C0BCA">
        <w:rPr>
          <w:sz w:val="20"/>
          <w:szCs w:val="20"/>
        </w:rPr>
        <w:softHyphen/>
        <w:t>ответствующий тип принадлежности вагона.</w:t>
      </w:r>
    </w:p>
    <w:p w:rsidR="009219AF" w:rsidRDefault="00A21FD2">
      <w:pPr>
        <w:jc w:val="center"/>
        <w:rPr>
          <w:sz w:val="2"/>
          <w:szCs w:val="2"/>
        </w:rPr>
      </w:pPr>
      <w:r>
        <w:rPr>
          <w:noProof/>
          <w:lang w:bidi="ar-SA"/>
        </w:rPr>
        <w:lastRenderedPageBreak/>
        <w:drawing>
          <wp:inline distT="0" distB="0" distL="0" distR="0">
            <wp:extent cx="4157345" cy="2724785"/>
            <wp:effectExtent l="0" t="0" r="0" b="0"/>
            <wp:docPr id="149" name="Picutre 149"/>
            <wp:cNvGraphicFramePr/>
            <a:graphic xmlns:a="http://schemas.openxmlformats.org/drawingml/2006/main">
              <a:graphicData uri="http://schemas.openxmlformats.org/drawingml/2006/picture">
                <pic:pic xmlns:pic="http://schemas.openxmlformats.org/drawingml/2006/picture">
                  <pic:nvPicPr>
                    <pic:cNvPr id="149" name="Picture 149"/>
                    <pic:cNvPicPr/>
                  </pic:nvPicPr>
                  <pic:blipFill>
                    <a:blip r:embed="rId68" cstate="print"/>
                    <a:stretch/>
                  </pic:blipFill>
                  <pic:spPr>
                    <a:xfrm>
                      <a:off x="0" y="0"/>
                      <a:ext cx="4157345" cy="2724785"/>
                    </a:xfrm>
                    <a:prstGeom prst="rect">
                      <a:avLst/>
                    </a:prstGeom>
                  </pic:spPr>
                </pic:pic>
              </a:graphicData>
            </a:graphic>
          </wp:inline>
        </w:drawing>
      </w:r>
    </w:p>
    <w:p w:rsidR="009219AF" w:rsidRPr="003C0BCA" w:rsidRDefault="00A21FD2" w:rsidP="003C0BCA">
      <w:pPr>
        <w:pStyle w:val="a9"/>
        <w:shd w:val="clear" w:color="auto" w:fill="auto"/>
        <w:jc w:val="center"/>
        <w:rPr>
          <w:sz w:val="20"/>
          <w:szCs w:val="20"/>
        </w:rPr>
      </w:pPr>
      <w:r w:rsidRPr="003C0BCA">
        <w:rPr>
          <w:sz w:val="20"/>
          <w:szCs w:val="20"/>
        </w:rPr>
        <w:t>Рис. 6.3. Интерфейс АС ЭТРАН «Расчет платы»</w:t>
      </w:r>
    </w:p>
    <w:p w:rsidR="009219AF" w:rsidRPr="003C0BCA" w:rsidRDefault="009219AF" w:rsidP="003C0BCA">
      <w:pPr>
        <w:spacing w:after="159" w:line="1" w:lineRule="exact"/>
        <w:jc w:val="center"/>
        <w:rPr>
          <w:sz w:val="20"/>
          <w:szCs w:val="20"/>
        </w:rPr>
      </w:pPr>
    </w:p>
    <w:p w:rsidR="009219AF" w:rsidRPr="003C0BCA" w:rsidRDefault="00A21FD2">
      <w:pPr>
        <w:pStyle w:val="1"/>
        <w:shd w:val="clear" w:color="auto" w:fill="auto"/>
        <w:ind w:firstLine="420"/>
        <w:jc w:val="both"/>
        <w:rPr>
          <w:sz w:val="20"/>
          <w:szCs w:val="20"/>
        </w:rPr>
      </w:pPr>
      <w:r w:rsidRPr="003C0BCA">
        <w:rPr>
          <w:sz w:val="20"/>
          <w:szCs w:val="20"/>
        </w:rPr>
        <w:t>В поле «Гос-во собственник вагона» вводится наименование госу</w:t>
      </w:r>
      <w:r w:rsidRPr="003C0BCA">
        <w:rPr>
          <w:sz w:val="20"/>
          <w:szCs w:val="20"/>
        </w:rPr>
        <w:softHyphen/>
        <w:t>дарства, которому принадлежит вагон.</w:t>
      </w:r>
    </w:p>
    <w:p w:rsidR="009219AF" w:rsidRPr="003C0BCA" w:rsidRDefault="00A21FD2">
      <w:pPr>
        <w:pStyle w:val="1"/>
        <w:shd w:val="clear" w:color="auto" w:fill="auto"/>
        <w:ind w:firstLine="420"/>
        <w:jc w:val="both"/>
        <w:rPr>
          <w:sz w:val="20"/>
          <w:szCs w:val="20"/>
        </w:rPr>
      </w:pPr>
      <w:r w:rsidRPr="003C0BCA">
        <w:rPr>
          <w:sz w:val="20"/>
          <w:szCs w:val="20"/>
        </w:rPr>
        <w:t>В поле «Грузоподъемность вагона, т» проставляется грузоподъем</w:t>
      </w:r>
      <w:r w:rsidRPr="003C0BCA">
        <w:rPr>
          <w:sz w:val="20"/>
          <w:szCs w:val="20"/>
        </w:rPr>
        <w:softHyphen/>
        <w:t>ность вагона в тоннах.</w:t>
      </w:r>
    </w:p>
    <w:p w:rsidR="009219AF" w:rsidRPr="003C0BCA" w:rsidRDefault="00A21FD2">
      <w:pPr>
        <w:pStyle w:val="1"/>
        <w:shd w:val="clear" w:color="auto" w:fill="auto"/>
        <w:ind w:firstLine="420"/>
        <w:jc w:val="both"/>
        <w:rPr>
          <w:sz w:val="20"/>
          <w:szCs w:val="20"/>
        </w:rPr>
      </w:pPr>
      <w:r w:rsidRPr="003C0BCA">
        <w:rPr>
          <w:sz w:val="20"/>
          <w:szCs w:val="20"/>
        </w:rPr>
        <w:t>Масса тары в центнерах вводится в поле «Масса тары вагона, ц». В поле «Масса дополнительного оборудования, кг» заносится масса до</w:t>
      </w:r>
      <w:r w:rsidRPr="003C0BCA">
        <w:rPr>
          <w:sz w:val="20"/>
          <w:szCs w:val="20"/>
        </w:rPr>
        <w:softHyphen/>
        <w:t>полнительного оборудования. Затем выбирается тип дополнительного оборудования в поле «Выдача доп. оборудования вместе с грузом». Если в данном поле выбрать значение не удается, масса дополнительного обо</w:t>
      </w:r>
      <w:r w:rsidRPr="003C0BCA">
        <w:rPr>
          <w:sz w:val="20"/>
          <w:szCs w:val="20"/>
        </w:rPr>
        <w:softHyphen/>
        <w:t>рудования при расчете суммируется с массой тары вагона.</w:t>
      </w:r>
    </w:p>
    <w:p w:rsidR="009219AF" w:rsidRPr="003C0BCA" w:rsidRDefault="00A21FD2">
      <w:pPr>
        <w:pStyle w:val="1"/>
        <w:shd w:val="clear" w:color="auto" w:fill="auto"/>
        <w:ind w:firstLine="440"/>
        <w:jc w:val="both"/>
        <w:rPr>
          <w:sz w:val="20"/>
          <w:szCs w:val="20"/>
        </w:rPr>
      </w:pPr>
      <w:r w:rsidRPr="003C0BCA">
        <w:rPr>
          <w:sz w:val="20"/>
          <w:szCs w:val="20"/>
        </w:rPr>
        <w:t>При негабаритности в поле «Индекс негабаритности» указывается соответствующее значение.</w:t>
      </w:r>
    </w:p>
    <w:p w:rsidR="009219AF" w:rsidRPr="003C0BCA" w:rsidRDefault="00A21FD2">
      <w:pPr>
        <w:pStyle w:val="1"/>
        <w:shd w:val="clear" w:color="auto" w:fill="auto"/>
        <w:ind w:firstLine="440"/>
        <w:jc w:val="both"/>
        <w:rPr>
          <w:sz w:val="20"/>
          <w:szCs w:val="20"/>
        </w:rPr>
      </w:pPr>
      <w:r w:rsidRPr="003C0BCA">
        <w:rPr>
          <w:sz w:val="20"/>
          <w:szCs w:val="20"/>
        </w:rPr>
        <w:t>При наличии проводников в вагоне в поле «Количество проводников» указывается их количество. В поле «Количество осей» указывается коли</w:t>
      </w:r>
      <w:r w:rsidRPr="003C0BCA">
        <w:rPr>
          <w:sz w:val="20"/>
          <w:szCs w:val="20"/>
        </w:rPr>
        <w:softHyphen/>
        <w:t>чество осей вагона. Далее, при необходимости, вводятся дополнительные сведения о вагоне. Поля не являются обязательными для заполнения.</w:t>
      </w:r>
    </w:p>
    <w:p w:rsidR="009219AF" w:rsidRPr="003C0BCA" w:rsidRDefault="00A21FD2">
      <w:pPr>
        <w:pStyle w:val="1"/>
        <w:shd w:val="clear" w:color="auto" w:fill="auto"/>
        <w:ind w:firstLine="440"/>
        <w:jc w:val="both"/>
        <w:rPr>
          <w:sz w:val="20"/>
          <w:szCs w:val="20"/>
        </w:rPr>
      </w:pPr>
      <w:r w:rsidRPr="003C0BCA">
        <w:rPr>
          <w:sz w:val="20"/>
          <w:szCs w:val="20"/>
        </w:rPr>
        <w:t>В поле «Погружено средствами» выбирается, кем проводилась по</w:t>
      </w:r>
      <w:r w:rsidRPr="003C0BCA">
        <w:rPr>
          <w:sz w:val="20"/>
          <w:szCs w:val="20"/>
        </w:rPr>
        <w:softHyphen/>
        <w:t>грузка (железной дорогой, грузоотправителем или грузополучателем).</w:t>
      </w:r>
    </w:p>
    <w:p w:rsidR="009219AF" w:rsidRPr="003C0BCA" w:rsidRDefault="00A21FD2">
      <w:pPr>
        <w:pStyle w:val="1"/>
        <w:shd w:val="clear" w:color="auto" w:fill="auto"/>
        <w:ind w:firstLine="440"/>
        <w:jc w:val="both"/>
        <w:rPr>
          <w:sz w:val="20"/>
          <w:szCs w:val="20"/>
        </w:rPr>
      </w:pPr>
      <w:r w:rsidRPr="003C0BCA">
        <w:rPr>
          <w:sz w:val="20"/>
          <w:szCs w:val="20"/>
        </w:rPr>
        <w:t>Аналогично в поле «Выгрузка средствами» выбирается, кем произ</w:t>
      </w:r>
      <w:r w:rsidRPr="003C0BCA">
        <w:rPr>
          <w:sz w:val="20"/>
          <w:szCs w:val="20"/>
        </w:rPr>
        <w:softHyphen/>
        <w:t>водилась выгрузка. Кем проводилось взвешивание груза, вводится в поле «Кем проводилось взвешивание». Параметр, определяющий, при помо</w:t>
      </w:r>
      <w:r w:rsidRPr="003C0BCA">
        <w:rPr>
          <w:sz w:val="20"/>
          <w:szCs w:val="20"/>
        </w:rPr>
        <w:softHyphen/>
        <w:t xml:space="preserve">щи каких весов проводилось взвешивание, выбирается в поле «Способ </w:t>
      </w:r>
      <w:r w:rsidRPr="003C0BCA">
        <w:rPr>
          <w:sz w:val="20"/>
          <w:szCs w:val="20"/>
        </w:rPr>
        <w:lastRenderedPageBreak/>
        <w:t>определения массы».</w:t>
      </w:r>
    </w:p>
    <w:p w:rsidR="009219AF" w:rsidRPr="003C0BCA" w:rsidRDefault="00A21FD2">
      <w:pPr>
        <w:pStyle w:val="1"/>
        <w:shd w:val="clear" w:color="auto" w:fill="auto"/>
        <w:ind w:firstLine="440"/>
        <w:jc w:val="both"/>
        <w:rPr>
          <w:sz w:val="20"/>
          <w:szCs w:val="20"/>
        </w:rPr>
      </w:pPr>
      <w:r w:rsidRPr="003C0BCA">
        <w:rPr>
          <w:sz w:val="20"/>
          <w:szCs w:val="20"/>
        </w:rPr>
        <w:t>После ввода всех сведений о перевозке на экране появляется со</w:t>
      </w:r>
      <w:r w:rsidRPr="003C0BCA">
        <w:rPr>
          <w:sz w:val="20"/>
          <w:szCs w:val="20"/>
        </w:rPr>
        <w:softHyphen/>
        <w:t>общение «Заполнение завершено». При этом появляется новая закладка «Расчет». Для просмотра и печати справки о расчете провозной платы необходимо перейти на эту закладку.</w:t>
      </w:r>
    </w:p>
    <w:p w:rsidR="009219AF" w:rsidRPr="003C0BCA" w:rsidRDefault="00A21FD2">
      <w:pPr>
        <w:pStyle w:val="1"/>
        <w:shd w:val="clear" w:color="auto" w:fill="auto"/>
        <w:spacing w:after="120"/>
        <w:ind w:firstLine="440"/>
        <w:jc w:val="both"/>
        <w:rPr>
          <w:sz w:val="20"/>
          <w:szCs w:val="20"/>
        </w:rPr>
      </w:pPr>
      <w:r w:rsidRPr="003C0BCA">
        <w:rPr>
          <w:sz w:val="20"/>
          <w:szCs w:val="20"/>
        </w:rPr>
        <w:t>Справка отображает все суммы провозной платы, рассчитанные по введенным сведениям о перевозке. Расчет производится по Прейскуран</w:t>
      </w:r>
      <w:r w:rsidRPr="003C0BCA">
        <w:rPr>
          <w:sz w:val="20"/>
          <w:szCs w:val="20"/>
        </w:rPr>
        <w:softHyphen/>
        <w:t>ту № 10-01.</w:t>
      </w:r>
    </w:p>
    <w:p w:rsidR="009219AF" w:rsidRDefault="00A21FD2">
      <w:pPr>
        <w:pStyle w:val="20"/>
        <w:shd w:val="clear" w:color="auto" w:fill="auto"/>
      </w:pPr>
      <w:r>
        <w:t>Порядок выполнения</w:t>
      </w:r>
    </w:p>
    <w:p w:rsidR="009219AF" w:rsidRPr="003C0BCA" w:rsidRDefault="00A21FD2" w:rsidP="00FD077C">
      <w:pPr>
        <w:pStyle w:val="1"/>
        <w:numPr>
          <w:ilvl w:val="0"/>
          <w:numId w:val="30"/>
        </w:numPr>
        <w:shd w:val="clear" w:color="auto" w:fill="auto"/>
        <w:tabs>
          <w:tab w:val="left" w:pos="673"/>
        </w:tabs>
        <w:spacing w:line="283" w:lineRule="auto"/>
        <w:ind w:firstLine="440"/>
        <w:jc w:val="both"/>
        <w:rPr>
          <w:sz w:val="20"/>
          <w:szCs w:val="20"/>
        </w:rPr>
      </w:pPr>
      <w:r w:rsidRPr="003C0BCA">
        <w:rPr>
          <w:sz w:val="20"/>
          <w:szCs w:val="20"/>
        </w:rPr>
        <w:t>Произвести заполнение полей накладной АС ЭТРАН, используя исходные данные [7].</w:t>
      </w:r>
    </w:p>
    <w:p w:rsidR="009219AF" w:rsidRPr="003C0BCA" w:rsidRDefault="00A21FD2" w:rsidP="00FD077C">
      <w:pPr>
        <w:pStyle w:val="1"/>
        <w:numPr>
          <w:ilvl w:val="0"/>
          <w:numId w:val="30"/>
        </w:numPr>
        <w:shd w:val="clear" w:color="auto" w:fill="auto"/>
        <w:tabs>
          <w:tab w:val="left" w:pos="673"/>
        </w:tabs>
        <w:spacing w:after="120" w:line="283" w:lineRule="auto"/>
        <w:ind w:firstLine="440"/>
        <w:jc w:val="both"/>
        <w:rPr>
          <w:sz w:val="20"/>
          <w:szCs w:val="20"/>
        </w:rPr>
      </w:pPr>
      <w:r w:rsidRPr="003C0BCA">
        <w:rPr>
          <w:sz w:val="20"/>
          <w:szCs w:val="20"/>
        </w:rPr>
        <w:t>Рассчитать плату за перевозку заданного вида груза повагонной отправкой, используя исходные данные.</w:t>
      </w:r>
    </w:p>
    <w:p w:rsidR="009219AF" w:rsidRDefault="00A21FD2">
      <w:pPr>
        <w:pStyle w:val="20"/>
        <w:shd w:val="clear" w:color="auto" w:fill="auto"/>
        <w:spacing w:line="252" w:lineRule="auto"/>
      </w:pPr>
      <w:r>
        <w:t>Содержание отчета</w:t>
      </w:r>
    </w:p>
    <w:p w:rsidR="009219AF" w:rsidRPr="003C0BCA" w:rsidRDefault="00A21FD2" w:rsidP="00FD077C">
      <w:pPr>
        <w:pStyle w:val="1"/>
        <w:numPr>
          <w:ilvl w:val="0"/>
          <w:numId w:val="31"/>
        </w:numPr>
        <w:shd w:val="clear" w:color="auto" w:fill="auto"/>
        <w:tabs>
          <w:tab w:val="left" w:pos="700"/>
        </w:tabs>
        <w:spacing w:line="290" w:lineRule="auto"/>
        <w:ind w:firstLine="440"/>
        <w:jc w:val="both"/>
        <w:rPr>
          <w:sz w:val="20"/>
          <w:szCs w:val="20"/>
        </w:rPr>
      </w:pPr>
      <w:r w:rsidRPr="003C0BCA">
        <w:rPr>
          <w:sz w:val="20"/>
          <w:szCs w:val="20"/>
        </w:rPr>
        <w:t>Описание алгоритма заполнения накладной АС ЭТРАН.</w:t>
      </w:r>
    </w:p>
    <w:p w:rsidR="009219AF" w:rsidRPr="003C0BCA" w:rsidRDefault="00A21FD2" w:rsidP="00FD077C">
      <w:pPr>
        <w:pStyle w:val="1"/>
        <w:numPr>
          <w:ilvl w:val="0"/>
          <w:numId w:val="31"/>
        </w:numPr>
        <w:shd w:val="clear" w:color="auto" w:fill="auto"/>
        <w:tabs>
          <w:tab w:val="left" w:pos="673"/>
        </w:tabs>
        <w:spacing w:line="290" w:lineRule="auto"/>
        <w:ind w:firstLine="440"/>
        <w:jc w:val="both"/>
        <w:rPr>
          <w:sz w:val="20"/>
          <w:szCs w:val="20"/>
        </w:rPr>
      </w:pPr>
      <w:r w:rsidRPr="003C0BCA">
        <w:rPr>
          <w:sz w:val="20"/>
          <w:szCs w:val="20"/>
        </w:rPr>
        <w:t>Описание алгоритма расчета платы за перевозку и справка о рас</w:t>
      </w:r>
      <w:r w:rsidRPr="003C0BCA">
        <w:rPr>
          <w:sz w:val="20"/>
          <w:szCs w:val="20"/>
        </w:rPr>
        <w:softHyphen/>
        <w:t>чете провозной платы.</w:t>
      </w:r>
    </w:p>
    <w:p w:rsidR="009219AF" w:rsidRPr="003C0BCA" w:rsidRDefault="00A21FD2" w:rsidP="00FD077C">
      <w:pPr>
        <w:pStyle w:val="1"/>
        <w:numPr>
          <w:ilvl w:val="0"/>
          <w:numId w:val="31"/>
        </w:numPr>
        <w:shd w:val="clear" w:color="auto" w:fill="auto"/>
        <w:tabs>
          <w:tab w:val="left" w:pos="719"/>
        </w:tabs>
        <w:spacing w:after="120" w:line="290" w:lineRule="auto"/>
        <w:ind w:firstLine="440"/>
        <w:jc w:val="both"/>
        <w:rPr>
          <w:sz w:val="20"/>
          <w:szCs w:val="20"/>
        </w:rPr>
      </w:pPr>
      <w:r w:rsidRPr="003C0BCA">
        <w:rPr>
          <w:sz w:val="20"/>
          <w:szCs w:val="20"/>
        </w:rPr>
        <w:t>Ответы на контрольные вопросы (по заданию преподавателя).</w:t>
      </w:r>
    </w:p>
    <w:p w:rsidR="009219AF" w:rsidRDefault="00A21FD2">
      <w:pPr>
        <w:pStyle w:val="20"/>
        <w:shd w:val="clear" w:color="auto" w:fill="auto"/>
      </w:pPr>
      <w:r>
        <w:t>Контрольные вопросы</w:t>
      </w:r>
    </w:p>
    <w:p w:rsidR="009219AF" w:rsidRPr="003C0BCA" w:rsidRDefault="00A21FD2" w:rsidP="00FD077C">
      <w:pPr>
        <w:pStyle w:val="1"/>
        <w:numPr>
          <w:ilvl w:val="0"/>
          <w:numId w:val="32"/>
        </w:numPr>
        <w:shd w:val="clear" w:color="auto" w:fill="auto"/>
        <w:tabs>
          <w:tab w:val="left" w:pos="673"/>
        </w:tabs>
        <w:spacing w:after="60" w:line="264" w:lineRule="auto"/>
        <w:ind w:firstLine="420"/>
        <w:jc w:val="both"/>
        <w:rPr>
          <w:sz w:val="20"/>
          <w:szCs w:val="20"/>
        </w:rPr>
      </w:pPr>
      <w:r w:rsidRPr="003C0BCA">
        <w:rPr>
          <w:sz w:val="20"/>
          <w:szCs w:val="20"/>
        </w:rPr>
        <w:t>Перечислите преимущества заполнения накладной на ЭВМ перед ручным заполнением.Назовите должность работника, уполномоченного на заполнение накладной в АС ЭТРАН.</w:t>
      </w:r>
    </w:p>
    <w:p w:rsidR="009219AF" w:rsidRPr="003C0BCA" w:rsidRDefault="00A21FD2" w:rsidP="00FD077C">
      <w:pPr>
        <w:pStyle w:val="1"/>
        <w:numPr>
          <w:ilvl w:val="0"/>
          <w:numId w:val="32"/>
        </w:numPr>
        <w:shd w:val="clear" w:color="auto" w:fill="auto"/>
        <w:tabs>
          <w:tab w:val="left" w:pos="704"/>
        </w:tabs>
        <w:spacing w:line="264" w:lineRule="auto"/>
        <w:ind w:firstLine="420"/>
        <w:jc w:val="both"/>
        <w:rPr>
          <w:sz w:val="20"/>
          <w:szCs w:val="20"/>
        </w:rPr>
      </w:pPr>
      <w:r w:rsidRPr="003C0BCA">
        <w:rPr>
          <w:sz w:val="20"/>
          <w:szCs w:val="20"/>
        </w:rPr>
        <w:t>Перечислите поля в накладной, которые не обязательны для за</w:t>
      </w:r>
      <w:r w:rsidRPr="003C0BCA">
        <w:rPr>
          <w:sz w:val="20"/>
          <w:szCs w:val="20"/>
        </w:rPr>
        <w:softHyphen/>
        <w:t>полнения.</w:t>
      </w:r>
    </w:p>
    <w:p w:rsidR="009219AF" w:rsidRPr="003C0BCA" w:rsidRDefault="00A21FD2" w:rsidP="00FD077C">
      <w:pPr>
        <w:pStyle w:val="1"/>
        <w:numPr>
          <w:ilvl w:val="0"/>
          <w:numId w:val="32"/>
        </w:numPr>
        <w:shd w:val="clear" w:color="auto" w:fill="auto"/>
        <w:tabs>
          <w:tab w:val="left" w:pos="706"/>
        </w:tabs>
        <w:spacing w:line="269" w:lineRule="auto"/>
        <w:rPr>
          <w:sz w:val="20"/>
          <w:szCs w:val="20"/>
        </w:rPr>
      </w:pPr>
      <w:r w:rsidRPr="003C0BCA">
        <w:rPr>
          <w:sz w:val="20"/>
          <w:szCs w:val="20"/>
        </w:rPr>
        <w:t>Перечислите, кем может производиться погрузка-выгрузка?</w:t>
      </w:r>
    </w:p>
    <w:p w:rsidR="009219AF" w:rsidRPr="003C0BCA" w:rsidRDefault="00A21FD2" w:rsidP="00FD077C">
      <w:pPr>
        <w:pStyle w:val="1"/>
        <w:numPr>
          <w:ilvl w:val="0"/>
          <w:numId w:val="32"/>
        </w:numPr>
        <w:shd w:val="clear" w:color="auto" w:fill="auto"/>
        <w:tabs>
          <w:tab w:val="left" w:pos="709"/>
        </w:tabs>
        <w:spacing w:line="269" w:lineRule="auto"/>
        <w:ind w:firstLine="420"/>
        <w:jc w:val="both"/>
        <w:rPr>
          <w:sz w:val="20"/>
          <w:szCs w:val="20"/>
        </w:rPr>
        <w:sectPr w:rsidR="009219AF" w:rsidRPr="003C0BCA" w:rsidSect="009B4CA7">
          <w:headerReference w:type="even" r:id="rId69"/>
          <w:headerReference w:type="default" r:id="rId70"/>
          <w:footerReference w:type="even" r:id="rId71"/>
          <w:footerReference w:type="default" r:id="rId72"/>
          <w:pgSz w:w="8400" w:h="11900"/>
          <w:pgMar w:top="227" w:right="691" w:bottom="901" w:left="1070" w:header="0" w:footer="473" w:gutter="0"/>
          <w:pgNumType w:start="73"/>
          <w:cols w:space="720"/>
          <w:noEndnote/>
          <w:docGrid w:linePitch="360"/>
        </w:sectPr>
      </w:pPr>
      <w:r w:rsidRPr="003C0BCA">
        <w:rPr>
          <w:sz w:val="20"/>
          <w:szCs w:val="20"/>
        </w:rPr>
        <w:t>Назовите документ, в соответствии с которым производится рас</w:t>
      </w:r>
      <w:r w:rsidRPr="003C0BCA">
        <w:rPr>
          <w:sz w:val="20"/>
          <w:szCs w:val="20"/>
        </w:rPr>
        <w:softHyphen/>
        <w:t>чет платы за перевозку.</w:t>
      </w:r>
    </w:p>
    <w:p w:rsidR="009219AF" w:rsidRDefault="009A0A92">
      <w:pPr>
        <w:pStyle w:val="11"/>
        <w:keepNext/>
        <w:keepLines/>
        <w:shd w:val="clear" w:color="auto" w:fill="auto"/>
        <w:spacing w:before="680" w:line="240" w:lineRule="auto"/>
      </w:pPr>
      <w:bookmarkStart w:id="72" w:name="bookmark102"/>
      <w:bookmarkStart w:id="73" w:name="bookmark103"/>
      <w:r>
        <w:lastRenderedPageBreak/>
        <w:t>Практическое занятие</w:t>
      </w:r>
      <w:r w:rsidR="00A21FD2">
        <w:t xml:space="preserve"> №</w:t>
      </w:r>
      <w:bookmarkEnd w:id="72"/>
      <w:bookmarkEnd w:id="73"/>
      <w:r>
        <w:rPr>
          <w:i w:val="0"/>
          <w:iCs w:val="0"/>
        </w:rPr>
        <w:t>9</w:t>
      </w:r>
    </w:p>
    <w:p w:rsidR="009219AF" w:rsidRDefault="00A21FD2">
      <w:pPr>
        <w:pStyle w:val="24"/>
        <w:keepNext/>
        <w:keepLines/>
        <w:shd w:val="clear" w:color="auto" w:fill="auto"/>
        <w:spacing w:after="260" w:line="240" w:lineRule="auto"/>
      </w:pPr>
      <w:bookmarkStart w:id="74" w:name="bookmark104"/>
      <w:bookmarkStart w:id="75" w:name="bookmark105"/>
      <w:r>
        <w:t>Ознакомление с работой системы «Экспресс-3»</w:t>
      </w:r>
      <w:bookmarkEnd w:id="74"/>
      <w:bookmarkEnd w:id="75"/>
    </w:p>
    <w:p w:rsidR="009219AF" w:rsidRPr="003C0BCA" w:rsidRDefault="00A21FD2">
      <w:pPr>
        <w:pStyle w:val="1"/>
        <w:shd w:val="clear" w:color="auto" w:fill="auto"/>
        <w:jc w:val="both"/>
        <w:rPr>
          <w:sz w:val="20"/>
          <w:szCs w:val="20"/>
        </w:rPr>
      </w:pPr>
      <w:r w:rsidRPr="003C0BCA">
        <w:rPr>
          <w:b/>
          <w:bCs/>
          <w:i/>
          <w:iCs/>
          <w:sz w:val="20"/>
          <w:szCs w:val="20"/>
        </w:rPr>
        <w:t>Цель:</w:t>
      </w:r>
      <w:r w:rsidRPr="003C0BCA">
        <w:rPr>
          <w:sz w:val="20"/>
          <w:szCs w:val="20"/>
        </w:rPr>
        <w:t xml:space="preserve"> ознакомиться с основными операциями, структурой и предна</w:t>
      </w:r>
      <w:r w:rsidRPr="003C0BCA">
        <w:rPr>
          <w:sz w:val="20"/>
          <w:szCs w:val="20"/>
        </w:rPr>
        <w:softHyphen/>
        <w:t>значением системы «Экспресс-3».</w:t>
      </w:r>
    </w:p>
    <w:p w:rsidR="009219AF" w:rsidRPr="003C0BCA" w:rsidRDefault="00A21FD2">
      <w:pPr>
        <w:pStyle w:val="1"/>
        <w:shd w:val="clear" w:color="auto" w:fill="auto"/>
        <w:spacing w:after="200"/>
        <w:jc w:val="both"/>
        <w:rPr>
          <w:sz w:val="20"/>
          <w:szCs w:val="20"/>
        </w:rPr>
      </w:pPr>
      <w:r w:rsidRPr="003C0BCA">
        <w:rPr>
          <w:b/>
          <w:bCs/>
          <w:i/>
          <w:iCs/>
          <w:sz w:val="20"/>
          <w:szCs w:val="20"/>
        </w:rPr>
        <w:t>Задания:</w:t>
      </w:r>
      <w:r w:rsidRPr="003C0BCA">
        <w:rPr>
          <w:sz w:val="20"/>
          <w:szCs w:val="20"/>
        </w:rPr>
        <w:t xml:space="preserve"> 1) ознакомиться с экономическим и социальным эффектом от внедрения АСУ «Экспресс-3»; 2) ознакомиться с задачами АСУ-Л; 3) ознакомиться с задачами и показателями, отслеживаемыми «Экс</w:t>
      </w:r>
      <w:r w:rsidRPr="003C0BCA">
        <w:rPr>
          <w:sz w:val="20"/>
          <w:szCs w:val="20"/>
        </w:rPr>
        <w:softHyphen/>
        <w:t>пресс-3»; 4) ознакомиться с особенностями продажи проездных доку</w:t>
      </w:r>
      <w:r w:rsidRPr="003C0BCA">
        <w:rPr>
          <w:sz w:val="20"/>
          <w:szCs w:val="20"/>
        </w:rPr>
        <w:softHyphen/>
        <w:t>ментов через терминалы; 5) заполнить бланк проездного документа, ис</w:t>
      </w:r>
      <w:r w:rsidRPr="003C0BCA">
        <w:rPr>
          <w:sz w:val="20"/>
          <w:szCs w:val="20"/>
        </w:rPr>
        <w:softHyphen/>
        <w:t>пользуя ЭВМ.</w:t>
      </w:r>
    </w:p>
    <w:p w:rsidR="009219AF" w:rsidRDefault="00A21FD2">
      <w:pPr>
        <w:pStyle w:val="20"/>
        <w:shd w:val="clear" w:color="auto" w:fill="auto"/>
      </w:pPr>
      <w:r>
        <w:t>Краткие теоретические сведения</w:t>
      </w:r>
    </w:p>
    <w:p w:rsidR="009219AF" w:rsidRPr="003C0BCA" w:rsidRDefault="00A21FD2">
      <w:pPr>
        <w:pStyle w:val="1"/>
        <w:shd w:val="clear" w:color="auto" w:fill="auto"/>
        <w:jc w:val="both"/>
        <w:rPr>
          <w:sz w:val="20"/>
          <w:szCs w:val="20"/>
        </w:rPr>
      </w:pPr>
      <w:r w:rsidRPr="003C0BCA">
        <w:rPr>
          <w:sz w:val="20"/>
          <w:szCs w:val="20"/>
        </w:rPr>
        <w:t>На сегодняшний день железные дороги играют ведущую роль в пе</w:t>
      </w:r>
      <w:r w:rsidRPr="003C0BCA">
        <w:rPr>
          <w:sz w:val="20"/>
          <w:szCs w:val="20"/>
        </w:rPr>
        <w:softHyphen/>
        <w:t>ревозке пассажиров, что в свою очередь требует постоянного изыскания более современных оперативных методик управления этим процессом для того, чтобы сохранить устойчивое положение и конкурентоспособ</w:t>
      </w:r>
      <w:r w:rsidRPr="003C0BCA">
        <w:rPr>
          <w:sz w:val="20"/>
          <w:szCs w:val="20"/>
        </w:rPr>
        <w:softHyphen/>
        <w:t>ность на рынке транспортных услуг с одновременным снижением экс</w:t>
      </w:r>
      <w:r w:rsidRPr="003C0BCA">
        <w:rPr>
          <w:sz w:val="20"/>
          <w:szCs w:val="20"/>
        </w:rPr>
        <w:softHyphen/>
        <w:t>плуатационных затрат и привлечением дополнительных доходов.</w:t>
      </w:r>
    </w:p>
    <w:p w:rsidR="009219AF" w:rsidRPr="003C0BCA" w:rsidRDefault="00A21FD2">
      <w:pPr>
        <w:pStyle w:val="1"/>
        <w:shd w:val="clear" w:color="auto" w:fill="auto"/>
        <w:jc w:val="both"/>
        <w:rPr>
          <w:sz w:val="20"/>
          <w:szCs w:val="20"/>
        </w:rPr>
      </w:pPr>
      <w:r w:rsidRPr="003C0BCA">
        <w:rPr>
          <w:sz w:val="20"/>
          <w:szCs w:val="20"/>
        </w:rPr>
        <w:t>В одном из положений о стратегическом развитии железнодорожно</w:t>
      </w:r>
      <w:r w:rsidRPr="003C0BCA">
        <w:rPr>
          <w:sz w:val="20"/>
          <w:szCs w:val="20"/>
        </w:rPr>
        <w:softHyphen/>
        <w:t>го транспорта с целью более эффективного управления пассажирскими перевозками должен быть создан оперативный механизм управления, который бы автоматизировал сбор, обработку и выдачу руководству же</w:t>
      </w:r>
      <w:r w:rsidRPr="003C0BCA">
        <w:rPr>
          <w:sz w:val="20"/>
          <w:szCs w:val="20"/>
        </w:rPr>
        <w:softHyphen/>
        <w:t>лезных дорог всей необходимой ему информации для принятия опера</w:t>
      </w:r>
      <w:r w:rsidRPr="003C0BCA">
        <w:rPr>
          <w:sz w:val="20"/>
          <w:szCs w:val="20"/>
        </w:rPr>
        <w:softHyphen/>
        <w:t>тивных решений по регулированию перевозок, снижению затрат и полу</w:t>
      </w:r>
      <w:r w:rsidRPr="003C0BCA">
        <w:rPr>
          <w:sz w:val="20"/>
          <w:szCs w:val="20"/>
        </w:rPr>
        <w:softHyphen/>
        <w:t>чению дополнительных доходов. Такой механизм управления разработан на базе новой системы «Экспресс-3». Система «Экспресс-3» взяла на себя функции управления всеми основными технологическими процес</w:t>
      </w:r>
      <w:r w:rsidRPr="003C0BCA">
        <w:rPr>
          <w:sz w:val="20"/>
          <w:szCs w:val="20"/>
        </w:rPr>
        <w:softHyphen/>
        <w:t>сами. К ним относятся багажные, грузобагажные, почтовые перевозки, эксплуатация и ремонт парка пассажирских вагонов, оперативное плани</w:t>
      </w:r>
      <w:r w:rsidRPr="003C0BCA">
        <w:rPr>
          <w:sz w:val="20"/>
          <w:szCs w:val="20"/>
        </w:rPr>
        <w:softHyphen/>
        <w:t>рование перевозок на базе диспетчерских центров с выдачей необходи</w:t>
      </w:r>
      <w:r w:rsidRPr="003C0BCA">
        <w:rPr>
          <w:sz w:val="20"/>
          <w:szCs w:val="20"/>
        </w:rPr>
        <w:softHyphen/>
        <w:t>мой информации по назначению и отмене поездов и вагонов, их эффек</w:t>
      </w:r>
      <w:r w:rsidRPr="003C0BCA">
        <w:rPr>
          <w:sz w:val="20"/>
          <w:szCs w:val="20"/>
        </w:rPr>
        <w:softHyphen/>
        <w:t>тивности использования (рентабельности), а также с выдачей всех пока</w:t>
      </w:r>
      <w:r w:rsidRPr="003C0BCA">
        <w:rPr>
          <w:sz w:val="20"/>
          <w:szCs w:val="20"/>
        </w:rPr>
        <w:softHyphen/>
        <w:t>зателей, включая сопровождение и анализ маркетинговой деятельности.</w:t>
      </w:r>
    </w:p>
    <w:p w:rsidR="009219AF" w:rsidRPr="003C0BCA" w:rsidRDefault="00A21FD2">
      <w:pPr>
        <w:pStyle w:val="1"/>
        <w:shd w:val="clear" w:color="auto" w:fill="auto"/>
        <w:jc w:val="both"/>
        <w:rPr>
          <w:sz w:val="20"/>
          <w:szCs w:val="20"/>
        </w:rPr>
      </w:pPr>
      <w:r w:rsidRPr="003C0BCA">
        <w:rPr>
          <w:sz w:val="20"/>
          <w:szCs w:val="20"/>
        </w:rPr>
        <w:t xml:space="preserve">Такая организация пассажирских перевозок, предусматривающая переход от управления продажей билетов к управлению пассажирскими </w:t>
      </w:r>
      <w:r w:rsidRPr="003C0BCA">
        <w:rPr>
          <w:sz w:val="20"/>
          <w:szCs w:val="20"/>
        </w:rPr>
        <w:lastRenderedPageBreak/>
        <w:t>перевозками в целом, себя уже оправдывает, поскольку базируется на мощном комплексе электронных систем «Экспресс-3», обеспечивающих сбор и обработку информации о перевозках пассажиров и их требова</w:t>
      </w:r>
      <w:r w:rsidRPr="003C0BCA">
        <w:rPr>
          <w:sz w:val="20"/>
          <w:szCs w:val="20"/>
        </w:rPr>
        <w:softHyphen/>
        <w:t>ниях. В этом, собственно, и состоит отличие электронных систем «Экс</w:t>
      </w:r>
      <w:r w:rsidRPr="003C0BCA">
        <w:rPr>
          <w:sz w:val="20"/>
          <w:szCs w:val="20"/>
        </w:rPr>
        <w:softHyphen/>
        <w:t>пресс-3» на Российских железных дорогах от действующих ныне систем железных дорог Западной Европы.</w:t>
      </w:r>
    </w:p>
    <w:p w:rsidR="009219AF" w:rsidRPr="003C0BCA" w:rsidRDefault="00A21FD2">
      <w:pPr>
        <w:pStyle w:val="1"/>
        <w:shd w:val="clear" w:color="auto" w:fill="auto"/>
        <w:ind w:firstLine="420"/>
        <w:jc w:val="both"/>
        <w:rPr>
          <w:sz w:val="20"/>
          <w:szCs w:val="20"/>
        </w:rPr>
      </w:pPr>
      <w:r w:rsidRPr="003C0BCA">
        <w:rPr>
          <w:sz w:val="20"/>
          <w:szCs w:val="20"/>
        </w:rPr>
        <w:t>Отличительной особенностью всех перечисленных электронных си</w:t>
      </w:r>
      <w:r w:rsidRPr="003C0BCA">
        <w:rPr>
          <w:sz w:val="20"/>
          <w:szCs w:val="20"/>
        </w:rPr>
        <w:softHyphen/>
        <w:t>стем резервирования является их работа, и межсистемное взаимодействие в реальном масштабе времени с участием большого числа абонентов, ох</w:t>
      </w:r>
      <w:r w:rsidRPr="003C0BCA">
        <w:rPr>
          <w:sz w:val="20"/>
          <w:szCs w:val="20"/>
        </w:rPr>
        <w:softHyphen/>
        <w:t>ватывающих всю территорию сети железных дорог. Системы позволяют сконцентрировать всю исходную информацию о перевозках пассажиров и их требованиях. Функциональные возможности этих систем могут разви</w:t>
      </w:r>
      <w:r w:rsidRPr="003C0BCA">
        <w:rPr>
          <w:sz w:val="20"/>
          <w:szCs w:val="20"/>
        </w:rPr>
        <w:softHyphen/>
        <w:t>ваться в различных направлениях. Они могут превращаться в многофункци</w:t>
      </w:r>
      <w:r w:rsidRPr="003C0BCA">
        <w:rPr>
          <w:sz w:val="20"/>
          <w:szCs w:val="20"/>
        </w:rPr>
        <w:softHyphen/>
        <w:t>ональные системы со сферой действия, охватывающей через сети связи все железные дороги мира, включая взаимодействие с системами других видов транспорта. При этом весь многолетний опыт их эксплуатации показыва</w:t>
      </w:r>
      <w:r w:rsidRPr="003C0BCA">
        <w:rPr>
          <w:sz w:val="20"/>
          <w:szCs w:val="20"/>
        </w:rPr>
        <w:softHyphen/>
        <w:t>ет, что, если мы хотим получить наибольшую эффективность, необходимо стремиться к централизации информации в ЭВМ большей мощности, что позволяет дорогам получать более широкие возможности как в области пре</w:t>
      </w:r>
      <w:r w:rsidRPr="003C0BCA">
        <w:rPr>
          <w:sz w:val="20"/>
          <w:szCs w:val="20"/>
        </w:rPr>
        <w:softHyphen/>
        <w:t>доставляемого сервиса и услуг пассажирам, так и в области эффективного управления пассажирскими перевозками.</w:t>
      </w:r>
    </w:p>
    <w:p w:rsidR="009219AF" w:rsidRPr="003C0BCA" w:rsidRDefault="00A21FD2">
      <w:pPr>
        <w:pStyle w:val="1"/>
        <w:shd w:val="clear" w:color="auto" w:fill="auto"/>
        <w:ind w:firstLine="420"/>
        <w:jc w:val="both"/>
        <w:rPr>
          <w:sz w:val="20"/>
          <w:szCs w:val="20"/>
        </w:rPr>
      </w:pPr>
      <w:r w:rsidRPr="003C0BCA">
        <w:rPr>
          <w:sz w:val="20"/>
          <w:szCs w:val="20"/>
        </w:rPr>
        <w:t>Процесс управления пассажирскими перевозками в своей основе сводится к установлению оптимального соотношения между потребно</w:t>
      </w:r>
      <w:r w:rsidRPr="003C0BCA">
        <w:rPr>
          <w:sz w:val="20"/>
          <w:szCs w:val="20"/>
        </w:rPr>
        <w:softHyphen/>
        <w:t>стью населения в перевозках и имеющимися транспортными средствами (парком вагонов) у дорог в условиях непрерывного колебания пассажи</w:t>
      </w:r>
      <w:r w:rsidRPr="003C0BCA">
        <w:rPr>
          <w:sz w:val="20"/>
          <w:szCs w:val="20"/>
        </w:rPr>
        <w:softHyphen/>
        <w:t>ропотоков с тем, чтобы иметь минимальные эксплуатационные расходы и достаточные доходы. Наличие только одних непрерывно образующих</w:t>
      </w:r>
      <w:r w:rsidRPr="003C0BCA">
        <w:rPr>
          <w:sz w:val="20"/>
          <w:szCs w:val="20"/>
        </w:rPr>
        <w:softHyphen/>
        <w:t>ся пассажиропотоков, без учета состояния и дислокации парка пассажир</w:t>
      </w:r>
      <w:r w:rsidRPr="003C0BCA">
        <w:rPr>
          <w:sz w:val="20"/>
          <w:szCs w:val="20"/>
        </w:rPr>
        <w:softHyphen/>
        <w:t>ских вагонов, не позволяет вырабатывать регулировочные мероприятия с указанием назначения и отмены поездов и вагонов.</w:t>
      </w:r>
    </w:p>
    <w:p w:rsidR="009219AF" w:rsidRPr="003C0BCA" w:rsidRDefault="00A21FD2">
      <w:pPr>
        <w:pStyle w:val="1"/>
        <w:shd w:val="clear" w:color="auto" w:fill="auto"/>
        <w:ind w:firstLine="420"/>
        <w:jc w:val="both"/>
        <w:rPr>
          <w:sz w:val="20"/>
          <w:szCs w:val="20"/>
        </w:rPr>
      </w:pPr>
      <w:r w:rsidRPr="003C0BCA">
        <w:rPr>
          <w:sz w:val="20"/>
          <w:szCs w:val="20"/>
        </w:rPr>
        <w:t>В АСУ «Экспресс-3» вопросы экономики, финансов и маркетинга ре</w:t>
      </w:r>
      <w:r w:rsidRPr="003C0BCA">
        <w:rPr>
          <w:sz w:val="20"/>
          <w:szCs w:val="20"/>
        </w:rPr>
        <w:softHyphen/>
        <w:t>шаются с помощью информационно-управляющей подпрограммы АСУ-Л (автоматизированная система планирования и управления пассажирскими перевозками). Ее главная задача - автоматизация технологических процес</w:t>
      </w:r>
      <w:r w:rsidRPr="003C0BCA">
        <w:rPr>
          <w:sz w:val="20"/>
          <w:szCs w:val="20"/>
        </w:rPr>
        <w:softHyphen/>
        <w:t>сов, связанных с управлением пассажирскими перевозками. В рамках этой подпрограммы решается следующий комплекс задач:</w:t>
      </w:r>
    </w:p>
    <w:p w:rsidR="009219AF" w:rsidRPr="003C0BCA" w:rsidRDefault="00A21FD2" w:rsidP="00FD077C">
      <w:pPr>
        <w:pStyle w:val="1"/>
        <w:numPr>
          <w:ilvl w:val="0"/>
          <w:numId w:val="29"/>
        </w:numPr>
        <w:shd w:val="clear" w:color="auto" w:fill="auto"/>
        <w:tabs>
          <w:tab w:val="left" w:pos="475"/>
        </w:tabs>
        <w:ind w:firstLine="220"/>
        <w:jc w:val="both"/>
        <w:rPr>
          <w:sz w:val="20"/>
          <w:szCs w:val="20"/>
        </w:rPr>
      </w:pPr>
      <w:r w:rsidRPr="003C0BCA">
        <w:rPr>
          <w:sz w:val="20"/>
          <w:szCs w:val="20"/>
        </w:rPr>
        <w:t>сбор основных показателей, связанных с перевозкой пассажиров;</w:t>
      </w:r>
    </w:p>
    <w:p w:rsidR="009219AF" w:rsidRPr="003C0BCA" w:rsidRDefault="00A21FD2" w:rsidP="00FD077C">
      <w:pPr>
        <w:pStyle w:val="1"/>
        <w:numPr>
          <w:ilvl w:val="0"/>
          <w:numId w:val="29"/>
        </w:numPr>
        <w:shd w:val="clear" w:color="auto" w:fill="auto"/>
        <w:tabs>
          <w:tab w:val="left" w:pos="475"/>
        </w:tabs>
        <w:ind w:firstLine="220"/>
        <w:jc w:val="both"/>
        <w:rPr>
          <w:sz w:val="20"/>
          <w:szCs w:val="20"/>
        </w:rPr>
      </w:pPr>
      <w:r w:rsidRPr="003C0BCA">
        <w:rPr>
          <w:sz w:val="20"/>
          <w:szCs w:val="20"/>
        </w:rPr>
        <w:lastRenderedPageBreak/>
        <w:t>определение корреспонденций пассажиропотоков;</w:t>
      </w:r>
    </w:p>
    <w:p w:rsidR="009219AF" w:rsidRPr="003C0BCA" w:rsidRDefault="00A21FD2" w:rsidP="00FD077C">
      <w:pPr>
        <w:pStyle w:val="1"/>
        <w:numPr>
          <w:ilvl w:val="0"/>
          <w:numId w:val="29"/>
        </w:numPr>
        <w:shd w:val="clear" w:color="auto" w:fill="auto"/>
        <w:tabs>
          <w:tab w:val="left" w:pos="470"/>
        </w:tabs>
        <w:ind w:firstLine="220"/>
        <w:jc w:val="both"/>
        <w:rPr>
          <w:sz w:val="20"/>
          <w:szCs w:val="20"/>
        </w:rPr>
      </w:pPr>
      <w:r w:rsidRPr="003C0BCA">
        <w:rPr>
          <w:sz w:val="20"/>
          <w:szCs w:val="20"/>
        </w:rPr>
        <w:t>контроль и учет населенности пассажирских поездов;</w:t>
      </w:r>
    </w:p>
    <w:p w:rsidR="009219AF" w:rsidRPr="003C0BCA" w:rsidRDefault="00A21FD2" w:rsidP="00FD077C">
      <w:pPr>
        <w:pStyle w:val="1"/>
        <w:numPr>
          <w:ilvl w:val="0"/>
          <w:numId w:val="29"/>
        </w:numPr>
        <w:shd w:val="clear" w:color="auto" w:fill="auto"/>
        <w:tabs>
          <w:tab w:val="left" w:pos="470"/>
        </w:tabs>
        <w:ind w:firstLine="220"/>
        <w:jc w:val="both"/>
        <w:rPr>
          <w:sz w:val="20"/>
          <w:szCs w:val="20"/>
        </w:rPr>
      </w:pPr>
      <w:r w:rsidRPr="003C0BCA">
        <w:rPr>
          <w:sz w:val="20"/>
          <w:szCs w:val="20"/>
        </w:rPr>
        <w:t>доходы от перевозок в зависимости от используемого тарифа;</w:t>
      </w:r>
    </w:p>
    <w:p w:rsidR="009219AF" w:rsidRPr="003C0BCA" w:rsidRDefault="00A21FD2" w:rsidP="00FD077C">
      <w:pPr>
        <w:pStyle w:val="1"/>
        <w:numPr>
          <w:ilvl w:val="0"/>
          <w:numId w:val="29"/>
        </w:numPr>
        <w:shd w:val="clear" w:color="auto" w:fill="auto"/>
        <w:tabs>
          <w:tab w:val="left" w:pos="475"/>
        </w:tabs>
        <w:ind w:firstLine="220"/>
        <w:jc w:val="both"/>
        <w:rPr>
          <w:sz w:val="20"/>
          <w:szCs w:val="20"/>
        </w:rPr>
      </w:pPr>
      <w:r w:rsidRPr="003C0BCA">
        <w:rPr>
          <w:sz w:val="20"/>
          <w:szCs w:val="20"/>
        </w:rPr>
        <w:t>спрос пассажиров на перевозки;</w:t>
      </w:r>
    </w:p>
    <w:p w:rsidR="009219AF" w:rsidRPr="003C0BCA" w:rsidRDefault="00A21FD2" w:rsidP="00FD077C">
      <w:pPr>
        <w:pStyle w:val="1"/>
        <w:numPr>
          <w:ilvl w:val="0"/>
          <w:numId w:val="29"/>
        </w:numPr>
        <w:shd w:val="clear" w:color="auto" w:fill="auto"/>
        <w:tabs>
          <w:tab w:val="left" w:pos="475"/>
        </w:tabs>
        <w:ind w:left="400" w:hanging="180"/>
        <w:jc w:val="both"/>
        <w:rPr>
          <w:sz w:val="20"/>
          <w:szCs w:val="20"/>
        </w:rPr>
      </w:pPr>
      <w:r w:rsidRPr="003C0BCA">
        <w:rPr>
          <w:sz w:val="20"/>
          <w:szCs w:val="20"/>
        </w:rPr>
        <w:t>статистическая и финансовая отчетность, включая взаиморасчеты за пассажирские перевозки;</w:t>
      </w:r>
    </w:p>
    <w:p w:rsidR="009219AF" w:rsidRPr="003C0BCA" w:rsidRDefault="00A21FD2" w:rsidP="00FD077C">
      <w:pPr>
        <w:pStyle w:val="1"/>
        <w:numPr>
          <w:ilvl w:val="0"/>
          <w:numId w:val="29"/>
        </w:numPr>
        <w:shd w:val="clear" w:color="auto" w:fill="auto"/>
        <w:tabs>
          <w:tab w:val="left" w:pos="475"/>
        </w:tabs>
        <w:ind w:firstLine="220"/>
        <w:jc w:val="both"/>
        <w:rPr>
          <w:sz w:val="20"/>
          <w:szCs w:val="20"/>
        </w:rPr>
      </w:pPr>
      <w:r w:rsidRPr="003C0BCA">
        <w:rPr>
          <w:sz w:val="20"/>
          <w:szCs w:val="20"/>
        </w:rPr>
        <w:t>маркетинг рынка пассажирских перевозок;</w:t>
      </w:r>
    </w:p>
    <w:p w:rsidR="009219AF" w:rsidRPr="003C0BCA" w:rsidRDefault="00A21FD2" w:rsidP="00FD077C">
      <w:pPr>
        <w:pStyle w:val="1"/>
        <w:numPr>
          <w:ilvl w:val="0"/>
          <w:numId w:val="29"/>
        </w:numPr>
        <w:shd w:val="clear" w:color="auto" w:fill="auto"/>
        <w:tabs>
          <w:tab w:val="left" w:pos="475"/>
        </w:tabs>
        <w:ind w:firstLine="220"/>
        <w:jc w:val="both"/>
        <w:rPr>
          <w:sz w:val="20"/>
          <w:szCs w:val="20"/>
        </w:rPr>
      </w:pPr>
      <w:r w:rsidRPr="003C0BCA">
        <w:rPr>
          <w:sz w:val="20"/>
          <w:szCs w:val="20"/>
        </w:rPr>
        <w:t>прогнозирование пассажирских перевозок;</w:t>
      </w:r>
    </w:p>
    <w:p w:rsidR="009219AF" w:rsidRPr="003C0BCA" w:rsidRDefault="00A21FD2" w:rsidP="00FD077C">
      <w:pPr>
        <w:pStyle w:val="1"/>
        <w:numPr>
          <w:ilvl w:val="0"/>
          <w:numId w:val="29"/>
        </w:numPr>
        <w:shd w:val="clear" w:color="auto" w:fill="auto"/>
        <w:tabs>
          <w:tab w:val="left" w:pos="475"/>
        </w:tabs>
        <w:ind w:left="400" w:hanging="180"/>
        <w:jc w:val="both"/>
        <w:rPr>
          <w:sz w:val="20"/>
          <w:szCs w:val="20"/>
        </w:rPr>
      </w:pPr>
      <w:r w:rsidRPr="003C0BCA">
        <w:rPr>
          <w:sz w:val="20"/>
          <w:szCs w:val="20"/>
        </w:rPr>
        <w:t>оперативное отслеживание экономической эффективности (рента</w:t>
      </w:r>
      <w:r w:rsidRPr="003C0BCA">
        <w:rPr>
          <w:sz w:val="20"/>
          <w:szCs w:val="20"/>
        </w:rPr>
        <w:softHyphen/>
        <w:t>бельности) назначения поездов и т.п.</w:t>
      </w:r>
    </w:p>
    <w:p w:rsidR="009219AF" w:rsidRPr="003C0BCA" w:rsidRDefault="00A21FD2">
      <w:pPr>
        <w:pStyle w:val="1"/>
        <w:shd w:val="clear" w:color="auto" w:fill="auto"/>
        <w:ind w:firstLine="420"/>
        <w:jc w:val="both"/>
        <w:rPr>
          <w:sz w:val="20"/>
          <w:szCs w:val="20"/>
        </w:rPr>
      </w:pPr>
      <w:r w:rsidRPr="003C0BCA">
        <w:rPr>
          <w:sz w:val="20"/>
          <w:szCs w:val="20"/>
        </w:rPr>
        <w:t>Основой построения прогноза в системе является анализ посуточ</w:t>
      </w:r>
      <w:r w:rsidRPr="003C0BCA">
        <w:rPr>
          <w:sz w:val="20"/>
          <w:szCs w:val="20"/>
        </w:rPr>
        <w:softHyphen/>
        <w:t>ных отправлений пассажиров. При этом банк данных АСУ «Экспресс-3» обеспечивает полную автоматизацию сбора данных о проданных проезд</w:t>
      </w:r>
      <w:r w:rsidRPr="003C0BCA">
        <w:rPr>
          <w:sz w:val="20"/>
          <w:szCs w:val="20"/>
        </w:rPr>
        <w:softHyphen/>
        <w:t>ных документах и свободных местах на каждую дату за 12 предшеству</w:t>
      </w:r>
      <w:r w:rsidRPr="003C0BCA">
        <w:rPr>
          <w:sz w:val="20"/>
          <w:szCs w:val="20"/>
        </w:rPr>
        <w:softHyphen/>
        <w:t>ющих лет. Информационные поля формируются по направлениям и по каждому номеру поезда и содержат: объемы отправлений пассажиров; населенность вагонов различных типов; степень использования вмести</w:t>
      </w:r>
      <w:r w:rsidRPr="003C0BCA">
        <w:rPr>
          <w:sz w:val="20"/>
          <w:szCs w:val="20"/>
        </w:rPr>
        <w:softHyphen/>
        <w:t>мости составов; коэффициенты сменяемости мест и т. п.</w:t>
      </w:r>
    </w:p>
    <w:p w:rsidR="009219AF" w:rsidRPr="003C0BCA" w:rsidRDefault="00A21FD2">
      <w:pPr>
        <w:pStyle w:val="1"/>
        <w:shd w:val="clear" w:color="auto" w:fill="auto"/>
        <w:ind w:firstLine="420"/>
        <w:jc w:val="both"/>
        <w:rPr>
          <w:sz w:val="20"/>
          <w:szCs w:val="20"/>
        </w:rPr>
      </w:pPr>
      <w:r w:rsidRPr="003C0BCA">
        <w:rPr>
          <w:sz w:val="20"/>
          <w:szCs w:val="20"/>
        </w:rPr>
        <w:t xml:space="preserve">Все основные функции системы «Экспресс-3» разбиты на четыре основные модели, которые показаны в табл. </w:t>
      </w:r>
      <w:r w:rsidR="00B22DAF" w:rsidRPr="003C0BCA">
        <w:rPr>
          <w:sz w:val="20"/>
          <w:szCs w:val="20"/>
        </w:rPr>
        <w:t>9</w:t>
      </w:r>
      <w:r w:rsidRPr="003C0BCA">
        <w:rPr>
          <w:sz w:val="20"/>
          <w:szCs w:val="20"/>
        </w:rPr>
        <w:t>.1 [13].</w:t>
      </w:r>
    </w:p>
    <w:p w:rsidR="009219AF" w:rsidRPr="003C0BCA" w:rsidRDefault="00A21FD2">
      <w:pPr>
        <w:pStyle w:val="1"/>
        <w:shd w:val="clear" w:color="auto" w:fill="auto"/>
        <w:ind w:firstLine="0"/>
        <w:jc w:val="right"/>
        <w:rPr>
          <w:sz w:val="20"/>
          <w:szCs w:val="20"/>
        </w:rPr>
      </w:pPr>
      <w:r w:rsidRPr="003C0BCA">
        <w:rPr>
          <w:i/>
          <w:iCs/>
          <w:sz w:val="20"/>
          <w:szCs w:val="20"/>
        </w:rPr>
        <w:t xml:space="preserve">Таблица </w:t>
      </w:r>
      <w:r w:rsidR="00B22DAF" w:rsidRPr="003C0BCA">
        <w:rPr>
          <w:i/>
          <w:iCs/>
          <w:sz w:val="20"/>
          <w:szCs w:val="20"/>
        </w:rPr>
        <w:t>9</w:t>
      </w:r>
      <w:r w:rsidRPr="003C0BCA">
        <w:rPr>
          <w:i/>
          <w:iCs/>
          <w:sz w:val="20"/>
          <w:szCs w:val="20"/>
        </w:rPr>
        <w:t>.1</w:t>
      </w:r>
    </w:p>
    <w:p w:rsidR="009219AF" w:rsidRPr="003C0BCA" w:rsidRDefault="00A21FD2">
      <w:pPr>
        <w:pStyle w:val="a7"/>
        <w:shd w:val="clear" w:color="auto" w:fill="auto"/>
        <w:ind w:left="1046"/>
        <w:rPr>
          <w:sz w:val="20"/>
          <w:szCs w:val="20"/>
        </w:rPr>
      </w:pPr>
      <w:r w:rsidRPr="003C0BCA">
        <w:rPr>
          <w:sz w:val="20"/>
          <w:szCs w:val="20"/>
        </w:rPr>
        <w:t>Функциональные модели системы «Экспресс-3»</w:t>
      </w:r>
    </w:p>
    <w:tbl>
      <w:tblPr>
        <w:tblOverlap w:val="never"/>
        <w:tblW w:w="0" w:type="auto"/>
        <w:jc w:val="center"/>
        <w:tblLayout w:type="fixed"/>
        <w:tblCellMar>
          <w:left w:w="10" w:type="dxa"/>
          <w:right w:w="10" w:type="dxa"/>
        </w:tblCellMar>
        <w:tblLook w:val="0000"/>
      </w:tblPr>
      <w:tblGrid>
        <w:gridCol w:w="1939"/>
        <w:gridCol w:w="1589"/>
        <w:gridCol w:w="1416"/>
        <w:gridCol w:w="1608"/>
      </w:tblGrid>
      <w:tr w:rsidR="009219AF">
        <w:trPr>
          <w:trHeight w:hRule="exact" w:val="619"/>
          <w:jc w:val="center"/>
        </w:trPr>
        <w:tc>
          <w:tcPr>
            <w:tcW w:w="193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6"/>
                <w:szCs w:val="16"/>
              </w:rPr>
            </w:pPr>
            <w:r>
              <w:rPr>
                <w:sz w:val="16"/>
                <w:szCs w:val="16"/>
              </w:rPr>
              <w:t>Модель наличного парка вагонов</w:t>
            </w:r>
          </w:p>
        </w:tc>
        <w:tc>
          <w:tcPr>
            <w:tcW w:w="158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6"/>
                <w:szCs w:val="16"/>
              </w:rPr>
            </w:pPr>
            <w:r>
              <w:rPr>
                <w:sz w:val="16"/>
                <w:szCs w:val="16"/>
              </w:rPr>
              <w:t>Модель перевозочного процесса</w:t>
            </w:r>
          </w:p>
        </w:tc>
        <w:tc>
          <w:tcPr>
            <w:tcW w:w="1416"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rPr>
                <w:sz w:val="16"/>
                <w:szCs w:val="16"/>
              </w:rPr>
            </w:pPr>
            <w:r>
              <w:rPr>
                <w:sz w:val="16"/>
                <w:szCs w:val="16"/>
              </w:rPr>
              <w:t>Модель ремонта и ТО на ПТО и ВРД</w:t>
            </w:r>
          </w:p>
        </w:tc>
        <w:tc>
          <w:tcPr>
            <w:tcW w:w="1608" w:type="dxa"/>
            <w:tcBorders>
              <w:top w:val="single" w:sz="4" w:space="0" w:color="auto"/>
              <w:left w:val="single" w:sz="4" w:space="0" w:color="auto"/>
              <w:right w:val="single" w:sz="4" w:space="0" w:color="auto"/>
            </w:tcBorders>
            <w:shd w:val="clear" w:color="auto" w:fill="FFFFFF"/>
            <w:vAlign w:val="center"/>
          </w:tcPr>
          <w:p w:rsidR="009219AF" w:rsidRDefault="00A21FD2">
            <w:pPr>
              <w:pStyle w:val="a5"/>
              <w:shd w:val="clear" w:color="auto" w:fill="auto"/>
              <w:spacing w:line="240" w:lineRule="auto"/>
              <w:ind w:firstLine="0"/>
              <w:jc w:val="center"/>
              <w:rPr>
                <w:sz w:val="16"/>
                <w:szCs w:val="16"/>
              </w:rPr>
            </w:pPr>
            <w:r>
              <w:rPr>
                <w:sz w:val="16"/>
                <w:szCs w:val="16"/>
              </w:rPr>
              <w:t>Работа поездных бригад</w:t>
            </w:r>
          </w:p>
        </w:tc>
      </w:tr>
      <w:tr w:rsidR="009219AF">
        <w:trPr>
          <w:trHeight w:hRule="exact" w:val="802"/>
          <w:jc w:val="center"/>
        </w:trPr>
        <w:tc>
          <w:tcPr>
            <w:tcW w:w="193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rPr>
                <w:sz w:val="16"/>
                <w:szCs w:val="16"/>
              </w:rPr>
            </w:pPr>
            <w:r>
              <w:rPr>
                <w:sz w:val="16"/>
                <w:szCs w:val="16"/>
              </w:rPr>
              <w:t>Ведение паспортов соб</w:t>
            </w:r>
            <w:r>
              <w:rPr>
                <w:sz w:val="16"/>
                <w:szCs w:val="16"/>
              </w:rPr>
              <w:softHyphen/>
              <w:t>ственных, прикомандиро</w:t>
            </w:r>
            <w:r>
              <w:rPr>
                <w:sz w:val="16"/>
                <w:szCs w:val="16"/>
              </w:rPr>
              <w:softHyphen/>
              <w:t>ванных, арендованных и коммерческих вагонов</w:t>
            </w:r>
          </w:p>
        </w:tc>
        <w:tc>
          <w:tcPr>
            <w:tcW w:w="158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rPr>
                <w:sz w:val="16"/>
                <w:szCs w:val="16"/>
              </w:rPr>
            </w:pPr>
            <w:r>
              <w:rPr>
                <w:sz w:val="16"/>
                <w:szCs w:val="16"/>
              </w:rPr>
              <w:t>Наряды на формиро</w:t>
            </w:r>
            <w:r>
              <w:rPr>
                <w:sz w:val="16"/>
                <w:szCs w:val="16"/>
              </w:rPr>
              <w:softHyphen/>
              <w:t>вание поездов</w:t>
            </w:r>
          </w:p>
        </w:tc>
        <w:tc>
          <w:tcPr>
            <w:tcW w:w="1416"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rPr>
                <w:sz w:val="16"/>
                <w:szCs w:val="16"/>
              </w:rPr>
            </w:pPr>
            <w:r>
              <w:rPr>
                <w:sz w:val="16"/>
                <w:szCs w:val="16"/>
              </w:rPr>
              <w:t>Диагностика узлов и деталей вагонов</w:t>
            </w:r>
          </w:p>
        </w:tc>
        <w:tc>
          <w:tcPr>
            <w:tcW w:w="1608" w:type="dxa"/>
            <w:tcBorders>
              <w:top w:val="single" w:sz="4" w:space="0" w:color="auto"/>
              <w:left w:val="single" w:sz="4" w:space="0" w:color="auto"/>
              <w:right w:val="single" w:sz="4" w:space="0" w:color="auto"/>
            </w:tcBorders>
            <w:shd w:val="clear" w:color="auto" w:fill="FFFFFF"/>
            <w:vAlign w:val="center"/>
          </w:tcPr>
          <w:p w:rsidR="009219AF" w:rsidRDefault="00A21FD2">
            <w:pPr>
              <w:pStyle w:val="a5"/>
              <w:shd w:val="clear" w:color="auto" w:fill="auto"/>
              <w:spacing w:line="254" w:lineRule="auto"/>
              <w:ind w:firstLine="0"/>
              <w:rPr>
                <w:sz w:val="16"/>
                <w:szCs w:val="16"/>
              </w:rPr>
            </w:pPr>
            <w:r>
              <w:rPr>
                <w:sz w:val="16"/>
                <w:szCs w:val="16"/>
              </w:rPr>
              <w:t>Формирование и об</w:t>
            </w:r>
            <w:r>
              <w:rPr>
                <w:sz w:val="16"/>
                <w:szCs w:val="16"/>
              </w:rPr>
              <w:softHyphen/>
              <w:t>работка маршрутных листов</w:t>
            </w:r>
          </w:p>
        </w:tc>
      </w:tr>
      <w:tr w:rsidR="009219AF">
        <w:trPr>
          <w:trHeight w:hRule="exact" w:val="610"/>
          <w:jc w:val="center"/>
        </w:trPr>
        <w:tc>
          <w:tcPr>
            <w:tcW w:w="193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rPr>
                <w:sz w:val="16"/>
                <w:szCs w:val="16"/>
              </w:rPr>
            </w:pPr>
            <w:r>
              <w:rPr>
                <w:sz w:val="16"/>
                <w:szCs w:val="16"/>
              </w:rPr>
              <w:t>Расчет потребности в вагонах для выполнения графика движения</w:t>
            </w:r>
          </w:p>
        </w:tc>
        <w:tc>
          <w:tcPr>
            <w:tcW w:w="158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54" w:lineRule="auto"/>
              <w:ind w:firstLine="0"/>
              <w:rPr>
                <w:sz w:val="16"/>
                <w:szCs w:val="16"/>
              </w:rPr>
            </w:pPr>
            <w:r>
              <w:rPr>
                <w:sz w:val="16"/>
                <w:szCs w:val="16"/>
              </w:rPr>
              <w:t>Натурные листы на все категории пасса</w:t>
            </w:r>
            <w:r>
              <w:rPr>
                <w:sz w:val="16"/>
                <w:szCs w:val="16"/>
              </w:rPr>
              <w:softHyphen/>
              <w:t>жирских поездов</w:t>
            </w:r>
          </w:p>
        </w:tc>
        <w:tc>
          <w:tcPr>
            <w:tcW w:w="1416"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rPr>
                <w:sz w:val="16"/>
                <w:szCs w:val="16"/>
              </w:rPr>
            </w:pPr>
            <w:r>
              <w:rPr>
                <w:sz w:val="16"/>
                <w:szCs w:val="16"/>
              </w:rPr>
              <w:t>Учет материалов и запчастей вагонов</w:t>
            </w:r>
          </w:p>
        </w:tc>
        <w:tc>
          <w:tcPr>
            <w:tcW w:w="1608" w:type="dxa"/>
            <w:tcBorders>
              <w:top w:val="single" w:sz="4" w:space="0" w:color="auto"/>
              <w:left w:val="single" w:sz="4" w:space="0" w:color="auto"/>
              <w:right w:val="single" w:sz="4" w:space="0" w:color="auto"/>
            </w:tcBorders>
            <w:shd w:val="clear" w:color="auto" w:fill="FFFFFF"/>
            <w:vAlign w:val="center"/>
          </w:tcPr>
          <w:p w:rsidR="009219AF" w:rsidRDefault="00A21FD2">
            <w:pPr>
              <w:pStyle w:val="a5"/>
              <w:shd w:val="clear" w:color="auto" w:fill="auto"/>
              <w:spacing w:line="257" w:lineRule="auto"/>
              <w:ind w:firstLine="0"/>
              <w:rPr>
                <w:sz w:val="16"/>
                <w:szCs w:val="16"/>
              </w:rPr>
            </w:pPr>
            <w:r>
              <w:rPr>
                <w:sz w:val="16"/>
                <w:szCs w:val="16"/>
              </w:rPr>
              <w:t>Планирование и учет резерва проводников</w:t>
            </w:r>
          </w:p>
        </w:tc>
      </w:tr>
      <w:tr w:rsidR="009219AF">
        <w:trPr>
          <w:trHeight w:hRule="exact" w:val="422"/>
          <w:jc w:val="center"/>
        </w:trPr>
        <w:tc>
          <w:tcPr>
            <w:tcW w:w="193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57" w:lineRule="auto"/>
              <w:ind w:firstLine="0"/>
              <w:rPr>
                <w:sz w:val="16"/>
                <w:szCs w:val="16"/>
              </w:rPr>
            </w:pPr>
            <w:r>
              <w:rPr>
                <w:sz w:val="16"/>
                <w:szCs w:val="16"/>
              </w:rPr>
              <w:t>Оптимизация состава при</w:t>
            </w:r>
            <w:r>
              <w:rPr>
                <w:sz w:val="16"/>
                <w:szCs w:val="16"/>
              </w:rPr>
              <w:softHyphen/>
              <w:t>писного парка</w:t>
            </w:r>
          </w:p>
        </w:tc>
        <w:tc>
          <w:tcPr>
            <w:tcW w:w="158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rPr>
                <w:sz w:val="16"/>
                <w:szCs w:val="16"/>
              </w:rPr>
            </w:pPr>
            <w:r>
              <w:rPr>
                <w:sz w:val="16"/>
                <w:szCs w:val="16"/>
              </w:rPr>
              <w:t>Дислокация вагонов</w:t>
            </w:r>
          </w:p>
        </w:tc>
        <w:tc>
          <w:tcPr>
            <w:tcW w:w="141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rPr>
                <w:sz w:val="16"/>
                <w:szCs w:val="16"/>
              </w:rPr>
            </w:pPr>
            <w:r>
              <w:rPr>
                <w:sz w:val="16"/>
                <w:szCs w:val="16"/>
              </w:rPr>
              <w:t>Управление ре</w:t>
            </w:r>
            <w:r>
              <w:rPr>
                <w:sz w:val="16"/>
                <w:szCs w:val="16"/>
              </w:rPr>
              <w:softHyphen/>
              <w:t>монтными цехами</w:t>
            </w:r>
          </w:p>
        </w:tc>
        <w:tc>
          <w:tcPr>
            <w:tcW w:w="1608"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rPr>
                <w:sz w:val="16"/>
                <w:szCs w:val="16"/>
              </w:rPr>
            </w:pPr>
            <w:r>
              <w:rPr>
                <w:sz w:val="16"/>
                <w:szCs w:val="16"/>
              </w:rPr>
              <w:t>Планирование труда и отдыха проводников</w:t>
            </w:r>
          </w:p>
        </w:tc>
      </w:tr>
      <w:tr w:rsidR="009219AF">
        <w:trPr>
          <w:trHeight w:hRule="exact" w:val="610"/>
          <w:jc w:val="center"/>
        </w:trPr>
        <w:tc>
          <w:tcPr>
            <w:tcW w:w="1939"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54" w:lineRule="auto"/>
              <w:ind w:firstLine="0"/>
              <w:rPr>
                <w:sz w:val="16"/>
                <w:szCs w:val="16"/>
              </w:rPr>
            </w:pPr>
            <w:r>
              <w:rPr>
                <w:sz w:val="16"/>
                <w:szCs w:val="16"/>
              </w:rPr>
              <w:t>Слежение за вагонами с продленными сроками службы</w:t>
            </w:r>
          </w:p>
        </w:tc>
        <w:tc>
          <w:tcPr>
            <w:tcW w:w="1589"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40" w:lineRule="auto"/>
              <w:ind w:firstLine="0"/>
              <w:rPr>
                <w:sz w:val="16"/>
                <w:szCs w:val="16"/>
              </w:rPr>
            </w:pPr>
            <w:r>
              <w:rPr>
                <w:sz w:val="16"/>
                <w:szCs w:val="16"/>
              </w:rPr>
              <w:t>Ситуация на ж/д пу</w:t>
            </w:r>
            <w:r>
              <w:rPr>
                <w:sz w:val="16"/>
                <w:szCs w:val="16"/>
              </w:rPr>
              <w:softHyphen/>
              <w:t>тях и базах отстоя</w:t>
            </w:r>
          </w:p>
        </w:tc>
        <w:tc>
          <w:tcPr>
            <w:tcW w:w="141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rPr>
                <w:sz w:val="16"/>
                <w:szCs w:val="16"/>
              </w:rPr>
            </w:pPr>
            <w:r>
              <w:rPr>
                <w:sz w:val="16"/>
                <w:szCs w:val="16"/>
              </w:rPr>
              <w:t>Анализ качества выполненных ре</w:t>
            </w:r>
            <w:r>
              <w:rPr>
                <w:sz w:val="16"/>
                <w:szCs w:val="16"/>
              </w:rPr>
              <w:softHyphen/>
              <w:t>монтов</w:t>
            </w:r>
          </w:p>
        </w:tc>
        <w:tc>
          <w:tcPr>
            <w:tcW w:w="1608" w:type="dxa"/>
            <w:tcBorders>
              <w:top w:val="single" w:sz="4" w:space="0" w:color="auto"/>
              <w:left w:val="single" w:sz="4" w:space="0" w:color="auto"/>
              <w:right w:val="single" w:sz="4" w:space="0" w:color="auto"/>
            </w:tcBorders>
            <w:shd w:val="clear" w:color="auto" w:fill="FFFFFF"/>
          </w:tcPr>
          <w:p w:rsidR="009219AF" w:rsidRDefault="009219AF">
            <w:pPr>
              <w:rPr>
                <w:sz w:val="10"/>
                <w:szCs w:val="10"/>
              </w:rPr>
            </w:pPr>
          </w:p>
        </w:tc>
      </w:tr>
      <w:tr w:rsidR="009219AF">
        <w:trPr>
          <w:trHeight w:hRule="exact" w:val="614"/>
          <w:jc w:val="center"/>
        </w:trPr>
        <w:tc>
          <w:tcPr>
            <w:tcW w:w="1939" w:type="dxa"/>
            <w:tcBorders>
              <w:top w:val="single" w:sz="4" w:space="0" w:color="auto"/>
              <w:left w:val="single" w:sz="4" w:space="0" w:color="auto"/>
              <w:bottom w:val="single" w:sz="4" w:space="0" w:color="auto"/>
            </w:tcBorders>
            <w:shd w:val="clear" w:color="auto" w:fill="FFFFFF"/>
          </w:tcPr>
          <w:p w:rsidR="009219AF" w:rsidRDefault="009219AF">
            <w:pPr>
              <w:rPr>
                <w:sz w:val="10"/>
                <w:szCs w:val="10"/>
              </w:rPr>
            </w:pPr>
          </w:p>
        </w:tc>
        <w:tc>
          <w:tcPr>
            <w:tcW w:w="1589" w:type="dxa"/>
            <w:tcBorders>
              <w:top w:val="single" w:sz="4" w:space="0" w:color="auto"/>
              <w:left w:val="single" w:sz="4" w:space="0" w:color="auto"/>
              <w:bottom w:val="single" w:sz="4" w:space="0" w:color="auto"/>
            </w:tcBorders>
            <w:shd w:val="clear" w:color="auto" w:fill="FFFFFF"/>
            <w:vAlign w:val="bottom"/>
          </w:tcPr>
          <w:p w:rsidR="009219AF" w:rsidRDefault="00A21FD2">
            <w:pPr>
              <w:pStyle w:val="a5"/>
              <w:shd w:val="clear" w:color="auto" w:fill="auto"/>
              <w:spacing w:line="240" w:lineRule="auto"/>
              <w:ind w:firstLine="0"/>
              <w:rPr>
                <w:sz w:val="16"/>
                <w:szCs w:val="16"/>
              </w:rPr>
            </w:pPr>
            <w:r>
              <w:rPr>
                <w:sz w:val="16"/>
                <w:szCs w:val="16"/>
              </w:rPr>
              <w:t>Учет случаев брака в поездной и маневро</w:t>
            </w:r>
            <w:r>
              <w:rPr>
                <w:sz w:val="16"/>
                <w:szCs w:val="16"/>
              </w:rPr>
              <w:softHyphen/>
              <w:t>вой работе</w:t>
            </w:r>
          </w:p>
        </w:tc>
        <w:tc>
          <w:tcPr>
            <w:tcW w:w="1416" w:type="dxa"/>
            <w:tcBorders>
              <w:top w:val="single" w:sz="4" w:space="0" w:color="auto"/>
              <w:left w:val="single" w:sz="4" w:space="0" w:color="auto"/>
              <w:bottom w:val="single" w:sz="4" w:space="0" w:color="auto"/>
            </w:tcBorders>
            <w:shd w:val="clear" w:color="auto" w:fill="FFFFFF"/>
          </w:tcPr>
          <w:p w:rsidR="009219AF" w:rsidRDefault="009219AF">
            <w:pPr>
              <w:rPr>
                <w:sz w:val="10"/>
                <w:szCs w:val="10"/>
              </w:rPr>
            </w:pP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9219AF" w:rsidRDefault="009219AF">
            <w:pPr>
              <w:rPr>
                <w:sz w:val="10"/>
                <w:szCs w:val="10"/>
              </w:rPr>
            </w:pPr>
          </w:p>
        </w:tc>
      </w:tr>
    </w:tbl>
    <w:p w:rsidR="009219AF" w:rsidRDefault="009219AF">
      <w:pPr>
        <w:spacing w:after="239" w:line="1" w:lineRule="exact"/>
      </w:pPr>
    </w:p>
    <w:p w:rsidR="00635AFA" w:rsidRPr="003C0BCA" w:rsidRDefault="00A21FD2">
      <w:pPr>
        <w:pStyle w:val="1"/>
        <w:shd w:val="clear" w:color="auto" w:fill="auto"/>
        <w:ind w:firstLine="420"/>
        <w:jc w:val="both"/>
        <w:rPr>
          <w:sz w:val="20"/>
          <w:szCs w:val="20"/>
        </w:rPr>
      </w:pPr>
      <w:r w:rsidRPr="003C0BCA">
        <w:rPr>
          <w:sz w:val="20"/>
          <w:szCs w:val="20"/>
        </w:rPr>
        <w:lastRenderedPageBreak/>
        <w:t>АСУ «Экспресс-3» осуществляет оперативное отслеживание эконо</w:t>
      </w:r>
      <w:r w:rsidRPr="003C0BCA">
        <w:rPr>
          <w:sz w:val="20"/>
          <w:szCs w:val="20"/>
        </w:rPr>
        <w:softHyphen/>
        <w:t>мической эффективности (рентабельности) назначения и отмены поездов</w:t>
      </w:r>
    </w:p>
    <w:p w:rsidR="00635AFA" w:rsidRPr="003C0BCA" w:rsidRDefault="00635AFA">
      <w:pPr>
        <w:pStyle w:val="1"/>
        <w:shd w:val="clear" w:color="auto" w:fill="auto"/>
        <w:ind w:firstLine="420"/>
        <w:jc w:val="both"/>
        <w:rPr>
          <w:sz w:val="20"/>
          <w:szCs w:val="20"/>
        </w:rPr>
      </w:pPr>
    </w:p>
    <w:p w:rsidR="009219AF" w:rsidRPr="003C0BCA" w:rsidRDefault="00A21FD2">
      <w:pPr>
        <w:pStyle w:val="1"/>
        <w:shd w:val="clear" w:color="auto" w:fill="auto"/>
        <w:ind w:firstLine="420"/>
        <w:jc w:val="both"/>
        <w:rPr>
          <w:sz w:val="20"/>
          <w:szCs w:val="20"/>
        </w:rPr>
      </w:pPr>
      <w:r w:rsidRPr="003C0BCA">
        <w:rPr>
          <w:sz w:val="20"/>
          <w:szCs w:val="20"/>
        </w:rPr>
        <w:t xml:space="preserve"> и отдельных групп вагонов с целью выбора экономически целесообразного варианта освоения перевозок, максимального использования вместимости подвижного состава и сокращения эксплуатационных затрат. Результаты расчетов система представляет применительно к поездам каждой дороги сети в виде соответствующей формы (таблицы) рентабельности поездов и групп курсирующих вагонов. Эта таблица передается руководству дорог и сети в целом. Она включает в себя помесячно:</w:t>
      </w:r>
    </w:p>
    <w:p w:rsidR="009219AF" w:rsidRPr="003C0BCA" w:rsidRDefault="00A21FD2" w:rsidP="00FD077C">
      <w:pPr>
        <w:pStyle w:val="1"/>
        <w:numPr>
          <w:ilvl w:val="0"/>
          <w:numId w:val="29"/>
        </w:numPr>
        <w:shd w:val="clear" w:color="auto" w:fill="auto"/>
        <w:tabs>
          <w:tab w:val="left" w:pos="500"/>
        </w:tabs>
        <w:ind w:left="400" w:hanging="160"/>
        <w:jc w:val="both"/>
        <w:rPr>
          <w:sz w:val="20"/>
          <w:szCs w:val="20"/>
        </w:rPr>
      </w:pPr>
      <w:r w:rsidRPr="003C0BCA">
        <w:rPr>
          <w:sz w:val="20"/>
          <w:szCs w:val="20"/>
        </w:rPr>
        <w:t>название дороги;</w:t>
      </w:r>
    </w:p>
    <w:p w:rsidR="009219AF" w:rsidRPr="003C0BCA" w:rsidRDefault="00A21FD2" w:rsidP="00FD077C">
      <w:pPr>
        <w:pStyle w:val="1"/>
        <w:numPr>
          <w:ilvl w:val="0"/>
          <w:numId w:val="29"/>
        </w:numPr>
        <w:shd w:val="clear" w:color="auto" w:fill="auto"/>
        <w:tabs>
          <w:tab w:val="left" w:pos="500"/>
        </w:tabs>
        <w:ind w:left="400" w:hanging="160"/>
        <w:jc w:val="both"/>
        <w:rPr>
          <w:sz w:val="20"/>
          <w:szCs w:val="20"/>
        </w:rPr>
      </w:pPr>
      <w:r w:rsidRPr="003C0BCA">
        <w:rPr>
          <w:sz w:val="20"/>
          <w:szCs w:val="20"/>
        </w:rPr>
        <w:t>номера поездов (или групп вагонов);</w:t>
      </w:r>
    </w:p>
    <w:p w:rsidR="009219AF" w:rsidRPr="003C0BCA" w:rsidRDefault="00A21FD2" w:rsidP="00FD077C">
      <w:pPr>
        <w:pStyle w:val="1"/>
        <w:numPr>
          <w:ilvl w:val="0"/>
          <w:numId w:val="29"/>
        </w:numPr>
        <w:shd w:val="clear" w:color="auto" w:fill="auto"/>
        <w:tabs>
          <w:tab w:val="left" w:pos="500"/>
        </w:tabs>
        <w:ind w:left="400" w:hanging="160"/>
        <w:jc w:val="both"/>
        <w:rPr>
          <w:sz w:val="20"/>
          <w:szCs w:val="20"/>
        </w:rPr>
      </w:pPr>
      <w:r w:rsidRPr="003C0BCA">
        <w:rPr>
          <w:sz w:val="20"/>
          <w:szCs w:val="20"/>
        </w:rPr>
        <w:t>сообщение, маршрут курсирования каждого поезда или вагонов;</w:t>
      </w:r>
    </w:p>
    <w:p w:rsidR="009219AF" w:rsidRPr="003C0BCA" w:rsidRDefault="00A21FD2" w:rsidP="00FD077C">
      <w:pPr>
        <w:pStyle w:val="1"/>
        <w:numPr>
          <w:ilvl w:val="0"/>
          <w:numId w:val="29"/>
        </w:numPr>
        <w:shd w:val="clear" w:color="auto" w:fill="auto"/>
        <w:tabs>
          <w:tab w:val="left" w:pos="500"/>
        </w:tabs>
        <w:ind w:left="400" w:hanging="160"/>
        <w:jc w:val="both"/>
        <w:rPr>
          <w:sz w:val="20"/>
          <w:szCs w:val="20"/>
        </w:rPr>
      </w:pPr>
      <w:r w:rsidRPr="003C0BCA">
        <w:rPr>
          <w:sz w:val="20"/>
          <w:szCs w:val="20"/>
        </w:rPr>
        <w:t>типы вагонов, курсирующих в каждом поезде;</w:t>
      </w:r>
    </w:p>
    <w:p w:rsidR="009219AF" w:rsidRPr="003C0BCA" w:rsidRDefault="00A21FD2" w:rsidP="00FD077C">
      <w:pPr>
        <w:pStyle w:val="1"/>
        <w:numPr>
          <w:ilvl w:val="0"/>
          <w:numId w:val="29"/>
        </w:numPr>
        <w:shd w:val="clear" w:color="auto" w:fill="auto"/>
        <w:tabs>
          <w:tab w:val="left" w:pos="500"/>
        </w:tabs>
        <w:ind w:left="400" w:hanging="160"/>
        <w:jc w:val="both"/>
        <w:rPr>
          <w:sz w:val="20"/>
          <w:szCs w:val="20"/>
        </w:rPr>
      </w:pPr>
      <w:r w:rsidRPr="003C0BCA">
        <w:rPr>
          <w:sz w:val="20"/>
          <w:szCs w:val="20"/>
        </w:rPr>
        <w:t>расходы по каждому типу вагонов, входящих в состав каждого по</w:t>
      </w:r>
      <w:r w:rsidRPr="003C0BCA">
        <w:rPr>
          <w:sz w:val="20"/>
          <w:szCs w:val="20"/>
        </w:rPr>
        <w:softHyphen/>
        <w:t>езда или группы вагонов;</w:t>
      </w:r>
    </w:p>
    <w:p w:rsidR="009219AF" w:rsidRPr="003C0BCA" w:rsidRDefault="00A21FD2" w:rsidP="00FD077C">
      <w:pPr>
        <w:pStyle w:val="1"/>
        <w:numPr>
          <w:ilvl w:val="0"/>
          <w:numId w:val="29"/>
        </w:numPr>
        <w:shd w:val="clear" w:color="auto" w:fill="auto"/>
        <w:tabs>
          <w:tab w:val="left" w:pos="500"/>
        </w:tabs>
        <w:ind w:left="400" w:hanging="160"/>
        <w:jc w:val="both"/>
        <w:rPr>
          <w:sz w:val="20"/>
          <w:szCs w:val="20"/>
        </w:rPr>
      </w:pPr>
      <w:r w:rsidRPr="003C0BCA">
        <w:rPr>
          <w:sz w:val="20"/>
          <w:szCs w:val="20"/>
        </w:rPr>
        <w:t>доходы по каждому типу вагонов, входящих в состав каждого поезда или группы вагонов;</w:t>
      </w:r>
    </w:p>
    <w:p w:rsidR="009219AF" w:rsidRPr="003C0BCA" w:rsidRDefault="00A21FD2" w:rsidP="00FD077C">
      <w:pPr>
        <w:pStyle w:val="1"/>
        <w:numPr>
          <w:ilvl w:val="0"/>
          <w:numId w:val="29"/>
        </w:numPr>
        <w:shd w:val="clear" w:color="auto" w:fill="auto"/>
        <w:tabs>
          <w:tab w:val="left" w:pos="500"/>
        </w:tabs>
        <w:ind w:left="400" w:hanging="160"/>
        <w:jc w:val="both"/>
        <w:rPr>
          <w:sz w:val="20"/>
          <w:szCs w:val="20"/>
        </w:rPr>
      </w:pPr>
      <w:r w:rsidRPr="003C0BCA">
        <w:rPr>
          <w:sz w:val="20"/>
          <w:szCs w:val="20"/>
        </w:rPr>
        <w:t>прибыль (или убытки) по каждому типу вагонов, входящих в состав поезда или группы вагонов;</w:t>
      </w:r>
    </w:p>
    <w:p w:rsidR="009219AF" w:rsidRPr="003C0BCA" w:rsidRDefault="00A21FD2" w:rsidP="00FD077C">
      <w:pPr>
        <w:pStyle w:val="1"/>
        <w:numPr>
          <w:ilvl w:val="0"/>
          <w:numId w:val="29"/>
        </w:numPr>
        <w:shd w:val="clear" w:color="auto" w:fill="auto"/>
        <w:tabs>
          <w:tab w:val="left" w:pos="500"/>
        </w:tabs>
        <w:spacing w:after="240"/>
        <w:ind w:firstLine="240"/>
        <w:jc w:val="both"/>
        <w:rPr>
          <w:sz w:val="20"/>
          <w:szCs w:val="20"/>
        </w:rPr>
      </w:pPr>
      <w:r w:rsidRPr="003C0BCA">
        <w:rPr>
          <w:sz w:val="20"/>
          <w:szCs w:val="20"/>
        </w:rPr>
        <w:t>рентабельность (или убыточность) в процентах.</w:t>
      </w:r>
    </w:p>
    <w:p w:rsidR="009219AF" w:rsidRPr="003C0BCA" w:rsidRDefault="00A21FD2">
      <w:pPr>
        <w:pStyle w:val="32"/>
        <w:keepNext/>
        <w:keepLines/>
        <w:shd w:val="clear" w:color="auto" w:fill="auto"/>
        <w:rPr>
          <w:sz w:val="20"/>
          <w:szCs w:val="20"/>
        </w:rPr>
      </w:pPr>
      <w:bookmarkStart w:id="76" w:name="bookmark106"/>
      <w:bookmarkStart w:id="77" w:name="bookmark107"/>
      <w:r w:rsidRPr="003C0BCA">
        <w:rPr>
          <w:sz w:val="20"/>
          <w:szCs w:val="20"/>
        </w:rPr>
        <w:t>Система «Экспресс-3» и ее особенности</w:t>
      </w:r>
      <w:bookmarkEnd w:id="76"/>
      <w:bookmarkEnd w:id="77"/>
    </w:p>
    <w:p w:rsidR="009219AF" w:rsidRPr="003C0BCA" w:rsidRDefault="00A21FD2">
      <w:pPr>
        <w:pStyle w:val="1"/>
        <w:shd w:val="clear" w:color="auto" w:fill="auto"/>
        <w:spacing w:after="240"/>
        <w:ind w:firstLine="420"/>
        <w:jc w:val="both"/>
        <w:rPr>
          <w:sz w:val="20"/>
          <w:szCs w:val="20"/>
        </w:rPr>
      </w:pPr>
      <w:r w:rsidRPr="003C0BCA">
        <w:rPr>
          <w:sz w:val="20"/>
          <w:szCs w:val="20"/>
        </w:rPr>
        <w:t>В целом АСУ «Экспресс-3» управляет ходом продажи билетов ком</w:t>
      </w:r>
      <w:r w:rsidRPr="003C0BCA">
        <w:rPr>
          <w:sz w:val="20"/>
          <w:szCs w:val="20"/>
        </w:rPr>
        <w:softHyphen/>
        <w:t>пании ОАО «РЖД» и полной информации о состоянии перевозочных процессов. Терминалы кассира и интернет-гейты имеют одинаковый доступ к информации, за исключением того, что у интернет-гейтов нет полного доступа к системе, они ограничены доступом к ряду справочной информации.</w:t>
      </w:r>
    </w:p>
    <w:p w:rsidR="009219AF" w:rsidRPr="003C0BCA" w:rsidRDefault="00A21FD2">
      <w:pPr>
        <w:pStyle w:val="32"/>
        <w:keepNext/>
        <w:keepLines/>
        <w:shd w:val="clear" w:color="auto" w:fill="auto"/>
        <w:rPr>
          <w:sz w:val="20"/>
          <w:szCs w:val="20"/>
        </w:rPr>
      </w:pPr>
      <w:bookmarkStart w:id="78" w:name="bookmark108"/>
      <w:bookmarkStart w:id="79" w:name="bookmark109"/>
      <w:r w:rsidRPr="003C0BCA">
        <w:rPr>
          <w:sz w:val="20"/>
          <w:szCs w:val="20"/>
        </w:rPr>
        <w:t>Понятия, связанные с системой «Экспресс-3»</w:t>
      </w:r>
      <w:bookmarkEnd w:id="78"/>
      <w:bookmarkEnd w:id="79"/>
    </w:p>
    <w:p w:rsidR="009219AF" w:rsidRPr="003C0BCA" w:rsidRDefault="00A21FD2">
      <w:pPr>
        <w:pStyle w:val="1"/>
        <w:shd w:val="clear" w:color="auto" w:fill="auto"/>
        <w:ind w:firstLine="420"/>
        <w:jc w:val="both"/>
        <w:rPr>
          <w:sz w:val="20"/>
          <w:szCs w:val="20"/>
        </w:rPr>
      </w:pPr>
      <w:r w:rsidRPr="003C0BCA">
        <w:rPr>
          <w:b/>
          <w:bCs/>
          <w:i/>
          <w:iCs/>
          <w:sz w:val="20"/>
          <w:szCs w:val="20"/>
        </w:rPr>
        <w:t>Вычислительный центр</w:t>
      </w:r>
      <w:r w:rsidRPr="003C0BCA">
        <w:rPr>
          <w:sz w:val="20"/>
          <w:szCs w:val="20"/>
        </w:rPr>
        <w:t xml:space="preserve"> (ВЦ). Принадлежащая ОАО «РЖД» желез</w:t>
      </w:r>
      <w:r w:rsidRPr="003C0BCA">
        <w:rPr>
          <w:sz w:val="20"/>
          <w:szCs w:val="20"/>
        </w:rPr>
        <w:softHyphen/>
        <w:t>нодорожная сеть разделена между филиалами. К каждому филиалу при</w:t>
      </w:r>
      <w:r w:rsidRPr="003C0BCA">
        <w:rPr>
          <w:sz w:val="20"/>
          <w:szCs w:val="20"/>
        </w:rPr>
        <w:softHyphen/>
        <w:t>писан свой ВЦ - сервер хранения мест. Это сделано для того, чтобы все запросы не ложились на единственный центр, а нагрузка распределялась равномерно по всей территории.</w:t>
      </w:r>
    </w:p>
    <w:p w:rsidR="009219AF" w:rsidRPr="003C0BCA" w:rsidRDefault="00A21FD2">
      <w:pPr>
        <w:pStyle w:val="1"/>
        <w:shd w:val="clear" w:color="auto" w:fill="auto"/>
        <w:ind w:firstLine="420"/>
        <w:jc w:val="both"/>
        <w:rPr>
          <w:sz w:val="20"/>
          <w:szCs w:val="20"/>
        </w:rPr>
      </w:pPr>
      <w:r w:rsidRPr="003C0BCA">
        <w:rPr>
          <w:b/>
          <w:bCs/>
          <w:i/>
          <w:iCs/>
          <w:sz w:val="20"/>
          <w:szCs w:val="20"/>
        </w:rPr>
        <w:lastRenderedPageBreak/>
        <w:t>Переменный трафарет</w:t>
      </w:r>
      <w:r w:rsidRPr="003C0BCA">
        <w:rPr>
          <w:sz w:val="20"/>
          <w:szCs w:val="20"/>
        </w:rPr>
        <w:t xml:space="preserve"> («трафаретная норма»). Когда часть мест в поезде следует как бы в составе двух поездов, сначала от железнодо</w:t>
      </w:r>
      <w:r w:rsidRPr="003C0BCA">
        <w:rPr>
          <w:sz w:val="20"/>
          <w:szCs w:val="20"/>
        </w:rPr>
        <w:softHyphen/>
        <w:t>рожной станции отправления поезда до железнодорожной станции сме</w:t>
      </w:r>
      <w:r w:rsidRPr="003C0BCA">
        <w:rPr>
          <w:sz w:val="20"/>
          <w:szCs w:val="20"/>
        </w:rPr>
        <w:softHyphen/>
        <w:t>ны трафарета, затем от железнодорожной станции смены трафарета до железнодорожной станции назначения поезда (например, Москва-Курск, Курск-Феодосия). Основное свойство железнодорожной станции смены трафарета состоит в том, что на места с «переменным трафаретом» по этой железнодорожной станции не могут быть проданы билеты через эту же</w:t>
      </w:r>
      <w:r w:rsidRPr="003C0BCA">
        <w:rPr>
          <w:sz w:val="20"/>
          <w:szCs w:val="20"/>
        </w:rPr>
        <w:softHyphen/>
        <w:t>лезнодорожную станцию, только до и от нее. Переменный трафарет - это не бронь, а особенность схемы поезда (места в разных вагонах отнесены к ниткам с разными маршрутами). Если у поезда есть переменный трафарет, скажем, по третьей железнодорожной станции маршрута, поезд уже от</w:t>
      </w:r>
      <w:r w:rsidRPr="003C0BCA">
        <w:rPr>
          <w:sz w:val="20"/>
          <w:szCs w:val="20"/>
        </w:rPr>
        <w:softHyphen/>
        <w:t>правился от первой (и ни одного места в трафаретную нитку не продано), причем на второй хотят купить билет много пассажиров (и в других нитках все места распроданы), «Экспресс-3» не может продать билет от второй железнодорожной станции далее, чем до третьей.</w:t>
      </w:r>
    </w:p>
    <w:p w:rsidR="009219AF" w:rsidRPr="003C0BCA" w:rsidRDefault="00A21FD2">
      <w:pPr>
        <w:pStyle w:val="1"/>
        <w:shd w:val="clear" w:color="auto" w:fill="auto"/>
        <w:spacing w:after="240"/>
        <w:ind w:firstLine="420"/>
        <w:jc w:val="both"/>
        <w:rPr>
          <w:sz w:val="20"/>
          <w:szCs w:val="20"/>
        </w:rPr>
      </w:pPr>
      <w:r w:rsidRPr="003C0BCA">
        <w:rPr>
          <w:b/>
          <w:bCs/>
          <w:i/>
          <w:iCs/>
          <w:sz w:val="20"/>
          <w:szCs w:val="20"/>
        </w:rPr>
        <w:t>Хранение билетов в ВЦ на поезд.</w:t>
      </w:r>
      <w:r w:rsidRPr="003C0BCA">
        <w:rPr>
          <w:sz w:val="20"/>
          <w:szCs w:val="20"/>
        </w:rPr>
        <w:t xml:space="preserve"> Билеты на поезд хранятся в ВЦ дороги отправления и могут быть проданы на любой железнодорожной станции СНГ. Но часть мест, называемая «нормой обратного выезда для дороги прибытия поезда» или просто «нормой обратного выезда», пере</w:t>
      </w:r>
      <w:r w:rsidRPr="003C0BCA">
        <w:rPr>
          <w:sz w:val="20"/>
          <w:szCs w:val="20"/>
        </w:rPr>
        <w:softHyphen/>
        <w:t>дается для реализации пассажирам на дорогу прибытия поезда (для тех, кто покупает билеты туда/обратно).</w:t>
      </w:r>
    </w:p>
    <w:p w:rsidR="009219AF" w:rsidRPr="003C0BCA" w:rsidRDefault="00A21FD2">
      <w:pPr>
        <w:pStyle w:val="32"/>
        <w:keepNext/>
        <w:keepLines/>
        <w:shd w:val="clear" w:color="auto" w:fill="auto"/>
        <w:ind w:firstLine="420"/>
        <w:jc w:val="both"/>
        <w:rPr>
          <w:sz w:val="20"/>
          <w:szCs w:val="20"/>
        </w:rPr>
      </w:pPr>
      <w:bookmarkStart w:id="80" w:name="bookmark110"/>
      <w:bookmarkStart w:id="81" w:name="bookmark111"/>
      <w:r w:rsidRPr="003C0BCA">
        <w:rPr>
          <w:sz w:val="20"/>
          <w:szCs w:val="20"/>
        </w:rPr>
        <w:t>Особенности распределения билетов в системе «Экспресс-3»</w:t>
      </w:r>
      <w:bookmarkEnd w:id="80"/>
      <w:bookmarkEnd w:id="81"/>
    </w:p>
    <w:p w:rsidR="009219AF" w:rsidRPr="003C0BCA" w:rsidRDefault="00A21FD2">
      <w:pPr>
        <w:pStyle w:val="1"/>
        <w:shd w:val="clear" w:color="auto" w:fill="auto"/>
        <w:ind w:firstLine="420"/>
        <w:jc w:val="both"/>
        <w:rPr>
          <w:sz w:val="20"/>
          <w:szCs w:val="20"/>
        </w:rPr>
      </w:pPr>
      <w:r w:rsidRPr="003C0BCA">
        <w:rPr>
          <w:sz w:val="20"/>
          <w:szCs w:val="20"/>
        </w:rPr>
        <w:t>Продажа билетов начинается за 45 суток до отправления поезда (в дату отправления поезда минус 44 дня). Время начала продажи биле</w:t>
      </w:r>
      <w:r w:rsidRPr="003C0BCA">
        <w:rPr>
          <w:sz w:val="20"/>
          <w:szCs w:val="20"/>
        </w:rPr>
        <w:softHyphen/>
        <w:t>тов за 45 суток соответствует времени открытия некруглосуточных би</w:t>
      </w:r>
      <w:r w:rsidRPr="003C0BCA">
        <w:rPr>
          <w:sz w:val="20"/>
          <w:szCs w:val="20"/>
        </w:rPr>
        <w:softHyphen/>
        <w:t>летных касс (обычно 8 утра) на той дороге, где приобретаются билеты. В ряде случаев продажа на обратный выезд начинается за 45 суток лишь после открытия билетных касс на дороге отправления поезда.</w:t>
      </w:r>
    </w:p>
    <w:p w:rsidR="009219AF" w:rsidRPr="003C0BCA" w:rsidRDefault="00A21FD2">
      <w:pPr>
        <w:pStyle w:val="1"/>
        <w:shd w:val="clear" w:color="auto" w:fill="auto"/>
        <w:ind w:firstLine="420"/>
        <w:jc w:val="both"/>
        <w:rPr>
          <w:sz w:val="20"/>
          <w:szCs w:val="20"/>
        </w:rPr>
      </w:pPr>
      <w:r w:rsidRPr="003C0BCA">
        <w:rPr>
          <w:sz w:val="20"/>
          <w:szCs w:val="20"/>
        </w:rPr>
        <w:t>За 45 суток открывается продажа не всех мест. Поэтому появление мест в системе возможно в течение всего срока (наиболее вероятные даты за 10 и за 5 суток фактического времени отправления поезда с же</w:t>
      </w:r>
      <w:r w:rsidRPr="003C0BCA">
        <w:rPr>
          <w:sz w:val="20"/>
          <w:szCs w:val="20"/>
        </w:rPr>
        <w:softHyphen/>
        <w:t>лезнодорожной станции отправления).</w:t>
      </w:r>
    </w:p>
    <w:p w:rsidR="009219AF" w:rsidRPr="003C0BCA" w:rsidRDefault="00A21FD2">
      <w:pPr>
        <w:pStyle w:val="1"/>
        <w:shd w:val="clear" w:color="auto" w:fill="auto"/>
        <w:ind w:firstLine="420"/>
        <w:jc w:val="both"/>
        <w:rPr>
          <w:sz w:val="20"/>
          <w:szCs w:val="20"/>
        </w:rPr>
      </w:pPr>
      <w:r w:rsidRPr="003C0BCA">
        <w:rPr>
          <w:sz w:val="20"/>
          <w:szCs w:val="20"/>
        </w:rPr>
        <w:t>За трое суток фактического времени отправления поезда с промежуточ</w:t>
      </w:r>
      <w:r w:rsidRPr="003C0BCA">
        <w:rPr>
          <w:sz w:val="20"/>
          <w:szCs w:val="20"/>
        </w:rPr>
        <w:softHyphen/>
        <w:t xml:space="preserve">ной станции начинается продажа в счет высадки. А затем это происходит в автоматическом режиме (т. е. купил кто-то билет Санкт-Петербург - Москва, </w:t>
      </w:r>
      <w:r w:rsidRPr="003C0BCA">
        <w:rPr>
          <w:sz w:val="20"/>
          <w:szCs w:val="20"/>
        </w:rPr>
        <w:lastRenderedPageBreak/>
        <w:t>в этот момент место от Москвы сразу поступает в продажу).</w:t>
      </w:r>
    </w:p>
    <w:p w:rsidR="009219AF" w:rsidRPr="003C0BCA" w:rsidRDefault="00A21FD2">
      <w:pPr>
        <w:pStyle w:val="1"/>
        <w:shd w:val="clear" w:color="auto" w:fill="auto"/>
        <w:ind w:firstLine="420"/>
        <w:jc w:val="both"/>
        <w:rPr>
          <w:sz w:val="20"/>
          <w:szCs w:val="20"/>
        </w:rPr>
      </w:pPr>
      <w:r w:rsidRPr="003C0BCA">
        <w:rPr>
          <w:sz w:val="20"/>
          <w:szCs w:val="20"/>
        </w:rPr>
        <w:t>Кроме того, есть разные виды брони, которая снимается за 24, 6 и 2 часа по фактическому отправлению.</w:t>
      </w:r>
    </w:p>
    <w:p w:rsidR="009219AF" w:rsidRPr="003C0BCA" w:rsidRDefault="00A21FD2">
      <w:pPr>
        <w:pStyle w:val="1"/>
        <w:shd w:val="clear" w:color="auto" w:fill="auto"/>
        <w:spacing w:after="120"/>
        <w:ind w:firstLine="420"/>
        <w:jc w:val="both"/>
        <w:rPr>
          <w:sz w:val="20"/>
          <w:szCs w:val="20"/>
        </w:rPr>
      </w:pPr>
      <w:r w:rsidRPr="003C0BCA">
        <w:rPr>
          <w:sz w:val="20"/>
          <w:szCs w:val="20"/>
        </w:rPr>
        <w:t>Динамику появления билетов на 5 суток вперед лучше проследить по справке «Экспресса». Достаточно проследить 2-3 дня, и становится ясной, на какие поезда идет «волна» появления билетов, а на какие - нет.</w:t>
      </w:r>
    </w:p>
    <w:p w:rsidR="009219AF" w:rsidRPr="003C0BCA" w:rsidRDefault="00A21FD2">
      <w:pPr>
        <w:pStyle w:val="1"/>
        <w:shd w:val="clear" w:color="auto" w:fill="auto"/>
        <w:spacing w:after="240"/>
        <w:ind w:firstLine="420"/>
        <w:jc w:val="both"/>
        <w:rPr>
          <w:sz w:val="20"/>
          <w:szCs w:val="20"/>
        </w:rPr>
      </w:pPr>
      <w:r w:rsidRPr="003C0BCA">
        <w:rPr>
          <w:sz w:val="20"/>
          <w:szCs w:val="20"/>
        </w:rPr>
        <w:t>Продажа кассирами билетов осуществляется в три этапа: 1) поиск свободных мест по справке «наличие мест»; 2) согласование с клиентом нужного поезда и нужного места; 3) выполнение «запроса на продажу» и оформление проездного билета.</w:t>
      </w:r>
    </w:p>
    <w:p w:rsidR="009219AF" w:rsidRPr="003C0BCA" w:rsidRDefault="00A21FD2">
      <w:pPr>
        <w:pStyle w:val="32"/>
        <w:keepNext/>
        <w:keepLines/>
        <w:shd w:val="clear" w:color="auto" w:fill="auto"/>
        <w:rPr>
          <w:sz w:val="20"/>
          <w:szCs w:val="20"/>
        </w:rPr>
      </w:pPr>
      <w:bookmarkStart w:id="82" w:name="bookmark112"/>
      <w:bookmarkStart w:id="83" w:name="bookmark113"/>
      <w:r w:rsidRPr="003C0BCA">
        <w:rPr>
          <w:sz w:val="20"/>
          <w:szCs w:val="20"/>
        </w:rPr>
        <w:t>Продажа билетов с железнодорожной станции отправления</w:t>
      </w:r>
      <w:r w:rsidRPr="003C0BCA">
        <w:rPr>
          <w:sz w:val="20"/>
          <w:szCs w:val="20"/>
        </w:rPr>
        <w:br/>
        <w:t>поезда и промежуточных железнодорожных станций</w:t>
      </w:r>
      <w:bookmarkEnd w:id="82"/>
      <w:bookmarkEnd w:id="83"/>
    </w:p>
    <w:p w:rsidR="009219AF" w:rsidRPr="003C0BCA" w:rsidRDefault="00A21FD2">
      <w:pPr>
        <w:pStyle w:val="1"/>
        <w:shd w:val="clear" w:color="auto" w:fill="auto"/>
        <w:ind w:firstLine="420"/>
        <w:jc w:val="both"/>
        <w:rPr>
          <w:sz w:val="20"/>
          <w:szCs w:val="20"/>
        </w:rPr>
      </w:pPr>
      <w:r w:rsidRPr="003C0BCA">
        <w:rPr>
          <w:sz w:val="20"/>
          <w:szCs w:val="20"/>
        </w:rPr>
        <w:t>Большинство билетов продаются с железнодорожной станции от</w:t>
      </w:r>
      <w:r w:rsidRPr="003C0BCA">
        <w:rPr>
          <w:sz w:val="20"/>
          <w:szCs w:val="20"/>
        </w:rPr>
        <w:softHyphen/>
        <w:t>правления поезда. Все билеты, доступные для продажи с железнодорож</w:t>
      </w:r>
      <w:r w:rsidRPr="003C0BCA">
        <w:rPr>
          <w:sz w:val="20"/>
          <w:szCs w:val="20"/>
        </w:rPr>
        <w:softHyphen/>
        <w:t>ной станции отправления, также могут быть проданы от любой железно</w:t>
      </w:r>
      <w:r w:rsidRPr="003C0BCA">
        <w:rPr>
          <w:sz w:val="20"/>
          <w:szCs w:val="20"/>
        </w:rPr>
        <w:softHyphen/>
        <w:t>дорожной станции 1 уровня (железнодорожной станции с наибольшим приоритетом), причем за 45 суток и с указанием мест.</w:t>
      </w:r>
    </w:p>
    <w:p w:rsidR="009219AF" w:rsidRPr="003C0BCA" w:rsidRDefault="00A21FD2">
      <w:pPr>
        <w:pStyle w:val="1"/>
        <w:shd w:val="clear" w:color="auto" w:fill="auto"/>
        <w:ind w:firstLine="420"/>
        <w:jc w:val="both"/>
        <w:rPr>
          <w:sz w:val="20"/>
          <w:szCs w:val="20"/>
        </w:rPr>
      </w:pPr>
      <w:r w:rsidRPr="003C0BCA">
        <w:rPr>
          <w:sz w:val="20"/>
          <w:szCs w:val="20"/>
        </w:rPr>
        <w:t>На отдельные места в поезде вводится «переменный трафарет».</w:t>
      </w:r>
    </w:p>
    <w:p w:rsidR="009219AF" w:rsidRPr="003C0BCA" w:rsidRDefault="00A21FD2">
      <w:pPr>
        <w:pStyle w:val="1"/>
        <w:shd w:val="clear" w:color="auto" w:fill="auto"/>
        <w:ind w:firstLine="420"/>
        <w:jc w:val="both"/>
        <w:rPr>
          <w:sz w:val="20"/>
          <w:szCs w:val="20"/>
        </w:rPr>
      </w:pPr>
      <w:r w:rsidRPr="003C0BCA">
        <w:rPr>
          <w:sz w:val="20"/>
          <w:szCs w:val="20"/>
        </w:rPr>
        <w:t>Билеты с промежуточных железнодорожных станций, для которых трафаретные нормы не предусмотрены, продаются в следующие сроки:</w:t>
      </w:r>
    </w:p>
    <w:p w:rsidR="009219AF" w:rsidRPr="003C0BCA" w:rsidRDefault="00A21FD2" w:rsidP="00FD077C">
      <w:pPr>
        <w:pStyle w:val="1"/>
        <w:numPr>
          <w:ilvl w:val="0"/>
          <w:numId w:val="33"/>
        </w:numPr>
        <w:shd w:val="clear" w:color="auto" w:fill="auto"/>
        <w:tabs>
          <w:tab w:val="left" w:pos="495"/>
        </w:tabs>
        <w:ind w:left="420" w:hanging="180"/>
        <w:jc w:val="both"/>
        <w:rPr>
          <w:sz w:val="20"/>
          <w:szCs w:val="20"/>
        </w:rPr>
      </w:pPr>
      <w:r w:rsidRPr="003C0BCA">
        <w:rPr>
          <w:sz w:val="20"/>
          <w:szCs w:val="20"/>
        </w:rPr>
        <w:t>за 45 суток, если для некоторой группы мест предварительная про</w:t>
      </w:r>
      <w:r w:rsidRPr="003C0BCA">
        <w:rPr>
          <w:sz w:val="20"/>
          <w:szCs w:val="20"/>
        </w:rPr>
        <w:softHyphen/>
        <w:t>дажа разрешена не только от начала или от уровня смены трафарета, но и дальше (что бывает нечасто);</w:t>
      </w:r>
    </w:p>
    <w:p w:rsidR="009219AF" w:rsidRPr="003C0BCA" w:rsidRDefault="00A21FD2" w:rsidP="00FD077C">
      <w:pPr>
        <w:pStyle w:val="1"/>
        <w:numPr>
          <w:ilvl w:val="0"/>
          <w:numId w:val="33"/>
        </w:numPr>
        <w:shd w:val="clear" w:color="auto" w:fill="auto"/>
        <w:tabs>
          <w:tab w:val="left" w:pos="495"/>
        </w:tabs>
        <w:ind w:left="420" w:hanging="180"/>
        <w:jc w:val="both"/>
        <w:rPr>
          <w:sz w:val="20"/>
          <w:szCs w:val="20"/>
        </w:rPr>
      </w:pPr>
      <w:r w:rsidRPr="003C0BCA">
        <w:rPr>
          <w:sz w:val="20"/>
          <w:szCs w:val="20"/>
        </w:rPr>
        <w:t>за 3 суток до отправления поезда с промежуточной железнодорож</w:t>
      </w:r>
      <w:r w:rsidRPr="003C0BCA">
        <w:rPr>
          <w:sz w:val="20"/>
          <w:szCs w:val="20"/>
        </w:rPr>
        <w:softHyphen/>
        <w:t>ной станции в счет высадки пассажиров по данной железнодорож</w:t>
      </w:r>
      <w:r w:rsidRPr="003C0BCA">
        <w:rPr>
          <w:sz w:val="20"/>
          <w:szCs w:val="20"/>
        </w:rPr>
        <w:softHyphen/>
        <w:t>ной станции;</w:t>
      </w:r>
    </w:p>
    <w:p w:rsidR="009219AF" w:rsidRPr="003C0BCA" w:rsidRDefault="00A21FD2" w:rsidP="00FD077C">
      <w:pPr>
        <w:pStyle w:val="1"/>
        <w:numPr>
          <w:ilvl w:val="0"/>
          <w:numId w:val="33"/>
        </w:numPr>
        <w:shd w:val="clear" w:color="auto" w:fill="auto"/>
        <w:tabs>
          <w:tab w:val="left" w:pos="495"/>
        </w:tabs>
        <w:ind w:left="420" w:hanging="180"/>
        <w:jc w:val="both"/>
        <w:rPr>
          <w:sz w:val="20"/>
          <w:szCs w:val="20"/>
        </w:rPr>
      </w:pPr>
      <w:r w:rsidRPr="003C0BCA">
        <w:rPr>
          <w:sz w:val="20"/>
          <w:szCs w:val="20"/>
        </w:rPr>
        <w:t>в сутки отправления в счет высадки пассажиров по всем железнодо</w:t>
      </w:r>
      <w:r w:rsidRPr="003C0BCA">
        <w:rPr>
          <w:sz w:val="20"/>
          <w:szCs w:val="20"/>
        </w:rPr>
        <w:softHyphen/>
        <w:t>рожным станциям дороги, предшествующим данной;</w:t>
      </w:r>
    </w:p>
    <w:p w:rsidR="009219AF" w:rsidRPr="003C0BCA" w:rsidRDefault="00A21FD2" w:rsidP="00FD077C">
      <w:pPr>
        <w:pStyle w:val="1"/>
        <w:numPr>
          <w:ilvl w:val="0"/>
          <w:numId w:val="33"/>
        </w:numPr>
        <w:shd w:val="clear" w:color="auto" w:fill="auto"/>
        <w:tabs>
          <w:tab w:val="left" w:pos="481"/>
        </w:tabs>
        <w:spacing w:after="240"/>
        <w:ind w:firstLine="240"/>
        <w:jc w:val="both"/>
        <w:rPr>
          <w:sz w:val="20"/>
          <w:szCs w:val="20"/>
        </w:rPr>
      </w:pPr>
      <w:r w:rsidRPr="003C0BCA">
        <w:rPr>
          <w:sz w:val="20"/>
          <w:szCs w:val="20"/>
        </w:rPr>
        <w:t>не менее чем за 2 часа до отправления (для Урала и Сибири за 4 часа) в счет свободных мест в поезде с момента прихода поезда на данную до</w:t>
      </w:r>
      <w:r w:rsidRPr="003C0BCA">
        <w:rPr>
          <w:sz w:val="20"/>
          <w:szCs w:val="20"/>
        </w:rPr>
        <w:softHyphen/>
        <w:t>рогу, либо с момента его ухода с предыдущей железнодорожной станции. Часто предварительно билеты на поезд могут продаваться не до лю</w:t>
      </w:r>
      <w:r w:rsidRPr="003C0BCA">
        <w:rPr>
          <w:sz w:val="20"/>
          <w:szCs w:val="20"/>
        </w:rPr>
        <w:softHyphen/>
        <w:t>бой железнодорожной станции, а лишь до достаточно удаленных от же</w:t>
      </w:r>
      <w:r w:rsidRPr="003C0BCA">
        <w:rPr>
          <w:sz w:val="20"/>
          <w:szCs w:val="20"/>
        </w:rPr>
        <w:softHyphen/>
        <w:t xml:space="preserve">лезнодорожной станции отправления поезда. Например, на поезд 104М Москва-Адлер в большинство вагонов предварительно до Краснодара </w:t>
      </w:r>
      <w:r w:rsidRPr="003C0BCA">
        <w:rPr>
          <w:sz w:val="20"/>
          <w:szCs w:val="20"/>
        </w:rPr>
        <w:lastRenderedPageBreak/>
        <w:t>билеты взять нельзя, а до Горячего Ключа можно. Данные ограничения, как правило, снимаются за 6 часов до отправления поезда, когда билеты на свободные места начинают продаваться до любой железнодорожной станции.</w:t>
      </w:r>
    </w:p>
    <w:p w:rsidR="009219AF" w:rsidRPr="003C0BCA" w:rsidRDefault="00A21FD2">
      <w:pPr>
        <w:pStyle w:val="32"/>
        <w:keepNext/>
        <w:keepLines/>
        <w:shd w:val="clear" w:color="auto" w:fill="auto"/>
        <w:rPr>
          <w:sz w:val="20"/>
          <w:szCs w:val="20"/>
        </w:rPr>
      </w:pPr>
      <w:bookmarkStart w:id="84" w:name="bookmark114"/>
      <w:bookmarkStart w:id="85" w:name="bookmark115"/>
      <w:r w:rsidRPr="003C0BCA">
        <w:rPr>
          <w:sz w:val="20"/>
          <w:szCs w:val="20"/>
        </w:rPr>
        <w:t>Продажа обратного выезда</w:t>
      </w:r>
      <w:bookmarkEnd w:id="84"/>
      <w:bookmarkEnd w:id="85"/>
    </w:p>
    <w:p w:rsidR="009219AF" w:rsidRPr="003C0BCA" w:rsidRDefault="00A21FD2">
      <w:pPr>
        <w:pStyle w:val="1"/>
        <w:shd w:val="clear" w:color="auto" w:fill="auto"/>
        <w:spacing w:after="240"/>
        <w:ind w:firstLine="720"/>
        <w:jc w:val="both"/>
        <w:rPr>
          <w:sz w:val="20"/>
          <w:szCs w:val="20"/>
        </w:rPr>
      </w:pPr>
      <w:r w:rsidRPr="003C0BCA">
        <w:rPr>
          <w:sz w:val="20"/>
          <w:szCs w:val="20"/>
        </w:rPr>
        <w:t>Билеты из нормы обратного выезда могут быть проданы толь</w:t>
      </w:r>
      <w:r w:rsidRPr="003C0BCA">
        <w:rPr>
          <w:sz w:val="20"/>
          <w:szCs w:val="20"/>
        </w:rPr>
        <w:softHyphen/>
        <w:t>ко от железнодорожных станций первого уровня до железнодорожныхстанций дороги назначения поезда. Норма обратного выезда доступна для продажи только в кассах дороги прибытия поезда, в то время как места, хранящиеся в ВЦ дороги отправления, могут быть проданы в лю</w:t>
      </w:r>
      <w:r w:rsidRPr="003C0BCA">
        <w:rPr>
          <w:sz w:val="20"/>
          <w:szCs w:val="20"/>
        </w:rPr>
        <w:softHyphen/>
        <w:t>бой билетной кассе СНГ. Нереализованные билеты из нормы обратного выезда передаются обратно на дорогу отправления поезда за 3-10 суток до отправления.</w:t>
      </w:r>
    </w:p>
    <w:p w:rsidR="009219AF" w:rsidRPr="003C0BCA" w:rsidRDefault="00A21FD2">
      <w:pPr>
        <w:pStyle w:val="32"/>
        <w:keepNext/>
        <w:keepLines/>
        <w:shd w:val="clear" w:color="auto" w:fill="auto"/>
        <w:rPr>
          <w:sz w:val="20"/>
          <w:szCs w:val="20"/>
        </w:rPr>
      </w:pPr>
      <w:bookmarkStart w:id="86" w:name="bookmark116"/>
      <w:bookmarkStart w:id="87" w:name="bookmark117"/>
      <w:r w:rsidRPr="003C0BCA">
        <w:rPr>
          <w:sz w:val="20"/>
          <w:szCs w:val="20"/>
        </w:rPr>
        <w:t>Выдача справок</w:t>
      </w:r>
      <w:bookmarkEnd w:id="86"/>
      <w:bookmarkEnd w:id="87"/>
    </w:p>
    <w:p w:rsidR="009219AF" w:rsidRPr="003C0BCA" w:rsidRDefault="00A21FD2" w:rsidP="00350F6C">
      <w:pPr>
        <w:pStyle w:val="1"/>
        <w:shd w:val="clear" w:color="auto" w:fill="auto"/>
        <w:ind w:firstLine="420"/>
        <w:jc w:val="both"/>
        <w:rPr>
          <w:sz w:val="20"/>
          <w:szCs w:val="20"/>
        </w:rPr>
      </w:pPr>
      <w:r w:rsidRPr="003C0BCA">
        <w:rPr>
          <w:sz w:val="20"/>
          <w:szCs w:val="20"/>
        </w:rPr>
        <w:t>Справка «наличие мест» ищет места сначала в своем ВЦ. При этом поиск ведется не только на указанную дату, но и на следующую. Если найдено хотя бы одно место, удовлетворяющее параметрам запроса, то выдаются только места, хранящиеся в своем ВЦ. Если требуемых мест нет, то запрос направляется на дорогу отправления. Требования к местам в справке о наличии мест можно сузить лишь указанием требуемой ка</w:t>
      </w:r>
      <w:r w:rsidRPr="003C0BCA">
        <w:rPr>
          <w:sz w:val="20"/>
          <w:szCs w:val="20"/>
        </w:rPr>
        <w:softHyphen/>
        <w:t>тегории вагона и перечислением требуемых поездов, что обычно бывает недостаточным. Поэтому существует способ принудительно отправить запрос о наличии мест на дорогу отправления поезда. В системе «Экс</w:t>
      </w:r>
      <w:r w:rsidRPr="003C0BCA">
        <w:rPr>
          <w:sz w:val="20"/>
          <w:szCs w:val="20"/>
        </w:rPr>
        <w:softHyphen/>
        <w:t xml:space="preserve">пресс в Интернет» для этого надо указать «по данным ЖД </w:t>
      </w:r>
      <w:r w:rsidR="00350F6C" w:rsidRPr="003C0BCA">
        <w:rPr>
          <w:sz w:val="20"/>
          <w:szCs w:val="20"/>
        </w:rPr>
        <w:t>отправления»</w:t>
      </w:r>
    </w:p>
    <w:p w:rsidR="00350F6C" w:rsidRDefault="00350F6C" w:rsidP="00350F6C">
      <w:pPr>
        <w:pStyle w:val="1"/>
        <w:shd w:val="clear" w:color="auto" w:fill="auto"/>
        <w:ind w:firstLine="420"/>
        <w:jc w:val="both"/>
      </w:pPr>
    </w:p>
    <w:p w:rsidR="00350F6C" w:rsidRDefault="00350F6C" w:rsidP="00350F6C">
      <w:pPr>
        <w:pStyle w:val="1"/>
        <w:shd w:val="clear" w:color="auto" w:fill="auto"/>
        <w:ind w:firstLine="420"/>
        <w:jc w:val="both"/>
      </w:pPr>
    </w:p>
    <w:p w:rsidR="00350F6C" w:rsidRDefault="00350F6C" w:rsidP="00350F6C">
      <w:pPr>
        <w:pStyle w:val="1"/>
        <w:shd w:val="clear" w:color="auto" w:fill="auto"/>
        <w:ind w:firstLine="420"/>
        <w:jc w:val="both"/>
      </w:pPr>
      <w:r>
        <w:rPr>
          <w:noProof/>
          <w:lang w:bidi="ar-SA"/>
        </w:rPr>
        <w:lastRenderedPageBreak/>
        <w:drawing>
          <wp:inline distT="0" distB="0" distL="0" distR="0">
            <wp:extent cx="4203700" cy="1988185"/>
            <wp:effectExtent l="0" t="0" r="6350" b="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cstate="print"/>
                    <a:stretch>
                      <a:fillRect/>
                    </a:stretch>
                  </pic:blipFill>
                  <pic:spPr>
                    <a:xfrm>
                      <a:off x="0" y="0"/>
                      <a:ext cx="4203700" cy="1988185"/>
                    </a:xfrm>
                    <a:prstGeom prst="rect">
                      <a:avLst/>
                    </a:prstGeom>
                  </pic:spPr>
                </pic:pic>
              </a:graphicData>
            </a:graphic>
          </wp:inline>
        </w:drawing>
      </w:r>
    </w:p>
    <w:p w:rsidR="009219AF" w:rsidRPr="003C0BCA" w:rsidRDefault="00A21FD2">
      <w:pPr>
        <w:pStyle w:val="1"/>
        <w:shd w:val="clear" w:color="auto" w:fill="auto"/>
        <w:ind w:firstLine="420"/>
        <w:jc w:val="both"/>
        <w:rPr>
          <w:sz w:val="20"/>
          <w:szCs w:val="20"/>
        </w:rPr>
      </w:pPr>
      <w:r w:rsidRPr="003C0BCA">
        <w:rPr>
          <w:sz w:val="20"/>
          <w:szCs w:val="20"/>
        </w:rPr>
        <w:t xml:space="preserve">В печатаемых на электронном терминале билетах (рис. </w:t>
      </w:r>
      <w:r w:rsidR="00350F6C" w:rsidRPr="003C0BCA">
        <w:rPr>
          <w:sz w:val="20"/>
          <w:szCs w:val="20"/>
        </w:rPr>
        <w:t>7.1</w:t>
      </w:r>
      <w:r w:rsidRPr="003C0BCA">
        <w:rPr>
          <w:sz w:val="20"/>
          <w:szCs w:val="20"/>
        </w:rPr>
        <w:t>) приоб</w:t>
      </w:r>
      <w:r w:rsidRPr="003C0BCA">
        <w:rPr>
          <w:sz w:val="20"/>
          <w:szCs w:val="20"/>
        </w:rPr>
        <w:softHyphen/>
        <w:t>ретаемых за полную стоимость и за наличный расчет, указывается сле</w:t>
      </w:r>
      <w:r w:rsidRPr="003C0BCA">
        <w:rPr>
          <w:sz w:val="20"/>
          <w:szCs w:val="20"/>
        </w:rPr>
        <w:softHyphen/>
        <w:t>дующая информация.</w:t>
      </w:r>
    </w:p>
    <w:p w:rsidR="009219AF" w:rsidRPr="003C0BCA" w:rsidRDefault="00A21FD2">
      <w:pPr>
        <w:pStyle w:val="1"/>
        <w:shd w:val="clear" w:color="auto" w:fill="auto"/>
        <w:ind w:firstLine="420"/>
        <w:jc w:val="both"/>
        <w:rPr>
          <w:sz w:val="20"/>
          <w:szCs w:val="20"/>
        </w:rPr>
      </w:pPr>
      <w:r w:rsidRPr="003C0BCA">
        <w:rPr>
          <w:sz w:val="20"/>
          <w:szCs w:val="20"/>
        </w:rPr>
        <w:t>Первая строка:</w:t>
      </w:r>
    </w:p>
    <w:p w:rsidR="009219AF" w:rsidRPr="003C0BCA" w:rsidRDefault="00A21FD2">
      <w:pPr>
        <w:pStyle w:val="1"/>
        <w:shd w:val="clear" w:color="auto" w:fill="auto"/>
        <w:ind w:left="420" w:hanging="180"/>
        <w:jc w:val="both"/>
        <w:rPr>
          <w:sz w:val="20"/>
          <w:szCs w:val="20"/>
        </w:rPr>
      </w:pPr>
      <w:r w:rsidRPr="003C0BCA">
        <w:rPr>
          <w:sz w:val="20"/>
          <w:szCs w:val="20"/>
        </w:rPr>
        <w:t>- номер поезда (3 цифры и 2 буквы: цифры и первая буква соответ</w:t>
      </w:r>
      <w:r w:rsidRPr="003C0BCA">
        <w:rPr>
          <w:sz w:val="20"/>
          <w:szCs w:val="20"/>
        </w:rPr>
        <w:softHyphen/>
        <w:t>ствуют номеру поезда, а последняя буква нитке);</w:t>
      </w:r>
    </w:p>
    <w:p w:rsidR="009219AF" w:rsidRPr="003C0BCA" w:rsidRDefault="00A21FD2" w:rsidP="00FD077C">
      <w:pPr>
        <w:pStyle w:val="1"/>
        <w:numPr>
          <w:ilvl w:val="0"/>
          <w:numId w:val="33"/>
        </w:numPr>
        <w:shd w:val="clear" w:color="auto" w:fill="auto"/>
        <w:tabs>
          <w:tab w:val="left" w:pos="289"/>
        </w:tabs>
        <w:ind w:left="180" w:hanging="180"/>
        <w:jc w:val="both"/>
        <w:rPr>
          <w:sz w:val="20"/>
          <w:szCs w:val="20"/>
        </w:rPr>
      </w:pPr>
      <w:r w:rsidRPr="003C0BCA">
        <w:rPr>
          <w:sz w:val="20"/>
          <w:szCs w:val="20"/>
        </w:rPr>
        <w:t>дата и время отправления поезда с железнодорожной станции от</w:t>
      </w:r>
      <w:r w:rsidRPr="003C0BCA">
        <w:rPr>
          <w:sz w:val="20"/>
          <w:szCs w:val="20"/>
        </w:rPr>
        <w:softHyphen/>
        <w:t>правления, указанной в билете;</w:t>
      </w:r>
    </w:p>
    <w:p w:rsidR="009219AF" w:rsidRPr="003C0BCA" w:rsidRDefault="00A21FD2" w:rsidP="00FD077C">
      <w:pPr>
        <w:pStyle w:val="1"/>
        <w:numPr>
          <w:ilvl w:val="0"/>
          <w:numId w:val="33"/>
        </w:numPr>
        <w:shd w:val="clear" w:color="auto" w:fill="auto"/>
        <w:tabs>
          <w:tab w:val="left" w:pos="289"/>
        </w:tabs>
        <w:ind w:firstLine="0"/>
        <w:jc w:val="both"/>
        <w:rPr>
          <w:sz w:val="20"/>
          <w:szCs w:val="20"/>
        </w:rPr>
      </w:pPr>
      <w:r w:rsidRPr="003C0BCA">
        <w:rPr>
          <w:sz w:val="20"/>
          <w:szCs w:val="20"/>
        </w:rPr>
        <w:t>номер вагона и его тип;</w:t>
      </w:r>
    </w:p>
    <w:p w:rsidR="009219AF" w:rsidRPr="003C0BCA" w:rsidRDefault="00A21FD2" w:rsidP="00FD077C">
      <w:pPr>
        <w:pStyle w:val="1"/>
        <w:numPr>
          <w:ilvl w:val="0"/>
          <w:numId w:val="33"/>
        </w:numPr>
        <w:shd w:val="clear" w:color="auto" w:fill="auto"/>
        <w:tabs>
          <w:tab w:val="left" w:pos="289"/>
        </w:tabs>
        <w:ind w:left="180" w:hanging="180"/>
        <w:jc w:val="both"/>
        <w:rPr>
          <w:sz w:val="20"/>
          <w:szCs w:val="20"/>
        </w:rPr>
      </w:pPr>
      <w:r w:rsidRPr="003C0BCA">
        <w:rPr>
          <w:sz w:val="20"/>
          <w:szCs w:val="20"/>
        </w:rPr>
        <w:t>стоимость билета и плацкарты в валюте государства, оформляющего билет;</w:t>
      </w:r>
    </w:p>
    <w:p w:rsidR="009219AF" w:rsidRPr="003C0BCA" w:rsidRDefault="00A21FD2" w:rsidP="00FD077C">
      <w:pPr>
        <w:pStyle w:val="1"/>
        <w:numPr>
          <w:ilvl w:val="0"/>
          <w:numId w:val="33"/>
        </w:numPr>
        <w:shd w:val="clear" w:color="auto" w:fill="auto"/>
        <w:tabs>
          <w:tab w:val="left" w:pos="289"/>
        </w:tabs>
        <w:ind w:left="180" w:hanging="180"/>
        <w:jc w:val="both"/>
        <w:rPr>
          <w:sz w:val="20"/>
          <w:szCs w:val="20"/>
        </w:rPr>
      </w:pPr>
      <w:r w:rsidRPr="003C0BCA">
        <w:rPr>
          <w:sz w:val="20"/>
          <w:szCs w:val="20"/>
        </w:rPr>
        <w:t>количество человек, на которых выписан данный билет.</w:t>
      </w:r>
    </w:p>
    <w:p w:rsidR="009219AF" w:rsidRPr="003C0BCA" w:rsidRDefault="00A21FD2">
      <w:pPr>
        <w:pStyle w:val="1"/>
        <w:shd w:val="clear" w:color="auto" w:fill="auto"/>
        <w:ind w:firstLine="180"/>
        <w:jc w:val="both"/>
        <w:rPr>
          <w:sz w:val="20"/>
          <w:szCs w:val="20"/>
        </w:rPr>
      </w:pPr>
      <w:r w:rsidRPr="003C0BCA">
        <w:rPr>
          <w:sz w:val="20"/>
          <w:szCs w:val="20"/>
        </w:rPr>
        <w:t>Вторая строка:</w:t>
      </w:r>
    </w:p>
    <w:p w:rsidR="009219AF" w:rsidRPr="003C0BCA" w:rsidRDefault="00A21FD2" w:rsidP="00FD077C">
      <w:pPr>
        <w:pStyle w:val="1"/>
        <w:numPr>
          <w:ilvl w:val="0"/>
          <w:numId w:val="33"/>
        </w:numPr>
        <w:shd w:val="clear" w:color="auto" w:fill="auto"/>
        <w:tabs>
          <w:tab w:val="left" w:pos="289"/>
        </w:tabs>
        <w:ind w:left="180" w:hanging="180"/>
        <w:jc w:val="both"/>
        <w:rPr>
          <w:sz w:val="20"/>
          <w:szCs w:val="20"/>
        </w:rPr>
      </w:pPr>
      <w:r w:rsidRPr="003C0BCA">
        <w:rPr>
          <w:sz w:val="20"/>
          <w:szCs w:val="20"/>
        </w:rPr>
        <w:t>названия железнодорожных станций отправления и назначения, со</w:t>
      </w:r>
      <w:r w:rsidRPr="003C0BCA">
        <w:rPr>
          <w:sz w:val="20"/>
          <w:szCs w:val="20"/>
        </w:rPr>
        <w:softHyphen/>
        <w:t>кращенные до 12 знаков;</w:t>
      </w:r>
    </w:p>
    <w:p w:rsidR="009219AF" w:rsidRPr="003C0BCA" w:rsidRDefault="00A21FD2" w:rsidP="00FD077C">
      <w:pPr>
        <w:pStyle w:val="1"/>
        <w:numPr>
          <w:ilvl w:val="0"/>
          <w:numId w:val="33"/>
        </w:numPr>
        <w:shd w:val="clear" w:color="auto" w:fill="auto"/>
        <w:tabs>
          <w:tab w:val="left" w:pos="289"/>
        </w:tabs>
        <w:ind w:left="180" w:hanging="180"/>
        <w:jc w:val="both"/>
        <w:rPr>
          <w:sz w:val="20"/>
          <w:szCs w:val="20"/>
        </w:rPr>
      </w:pPr>
      <w:r w:rsidRPr="003C0BCA">
        <w:rPr>
          <w:sz w:val="20"/>
          <w:szCs w:val="20"/>
        </w:rPr>
        <w:t>семизначные коды железнодорожных станций отправления и назначения;</w:t>
      </w:r>
    </w:p>
    <w:p w:rsidR="009219AF" w:rsidRPr="003C0BCA" w:rsidRDefault="00A21FD2" w:rsidP="00FD077C">
      <w:pPr>
        <w:pStyle w:val="1"/>
        <w:numPr>
          <w:ilvl w:val="0"/>
          <w:numId w:val="33"/>
        </w:numPr>
        <w:shd w:val="clear" w:color="auto" w:fill="auto"/>
        <w:tabs>
          <w:tab w:val="left" w:pos="289"/>
        </w:tabs>
        <w:ind w:left="180" w:hanging="180"/>
        <w:jc w:val="both"/>
        <w:rPr>
          <w:sz w:val="20"/>
          <w:szCs w:val="20"/>
        </w:rPr>
      </w:pPr>
      <w:r w:rsidRPr="003C0BCA">
        <w:rPr>
          <w:sz w:val="20"/>
          <w:szCs w:val="20"/>
        </w:rPr>
        <w:t>для фирменных поездов - «ФИРМ»;</w:t>
      </w:r>
    </w:p>
    <w:p w:rsidR="009219AF" w:rsidRPr="003C0BCA" w:rsidRDefault="00A21FD2" w:rsidP="00FD077C">
      <w:pPr>
        <w:pStyle w:val="1"/>
        <w:numPr>
          <w:ilvl w:val="0"/>
          <w:numId w:val="33"/>
        </w:numPr>
        <w:shd w:val="clear" w:color="auto" w:fill="auto"/>
        <w:tabs>
          <w:tab w:val="left" w:pos="289"/>
        </w:tabs>
        <w:ind w:left="180" w:hanging="180"/>
        <w:jc w:val="both"/>
        <w:rPr>
          <w:sz w:val="20"/>
          <w:szCs w:val="20"/>
        </w:rPr>
      </w:pPr>
      <w:r w:rsidRPr="003C0BCA">
        <w:rPr>
          <w:sz w:val="20"/>
          <w:szCs w:val="20"/>
        </w:rPr>
        <w:t>для фирменных поездов формирования украинских железных дорог может печататься класс поезда (например, «1 КЛ.»).</w:t>
      </w:r>
    </w:p>
    <w:p w:rsidR="009219AF" w:rsidRPr="003C0BCA" w:rsidRDefault="00A21FD2">
      <w:pPr>
        <w:pStyle w:val="1"/>
        <w:shd w:val="clear" w:color="auto" w:fill="auto"/>
        <w:ind w:firstLine="180"/>
        <w:jc w:val="both"/>
        <w:rPr>
          <w:sz w:val="20"/>
          <w:szCs w:val="20"/>
        </w:rPr>
      </w:pPr>
      <w:r w:rsidRPr="003C0BCA">
        <w:rPr>
          <w:sz w:val="20"/>
          <w:szCs w:val="20"/>
        </w:rPr>
        <w:t>Третья строка:</w:t>
      </w:r>
    </w:p>
    <w:p w:rsidR="009219AF" w:rsidRPr="003C0BCA" w:rsidRDefault="00A21FD2" w:rsidP="00FD077C">
      <w:pPr>
        <w:pStyle w:val="1"/>
        <w:numPr>
          <w:ilvl w:val="0"/>
          <w:numId w:val="33"/>
        </w:numPr>
        <w:shd w:val="clear" w:color="auto" w:fill="auto"/>
        <w:tabs>
          <w:tab w:val="left" w:pos="289"/>
        </w:tabs>
        <w:ind w:left="180" w:hanging="180"/>
        <w:jc w:val="both"/>
        <w:rPr>
          <w:sz w:val="20"/>
          <w:szCs w:val="20"/>
        </w:rPr>
      </w:pPr>
      <w:r w:rsidRPr="003C0BCA">
        <w:rPr>
          <w:sz w:val="20"/>
          <w:szCs w:val="20"/>
        </w:rPr>
        <w:t>слово «МЕСТА» и номера мест; при оформлении билетов с проме</w:t>
      </w:r>
      <w:r w:rsidRPr="003C0BCA">
        <w:rPr>
          <w:sz w:val="20"/>
          <w:szCs w:val="20"/>
        </w:rPr>
        <w:softHyphen/>
        <w:t>жуточных железнодорожных станций вместо этого пишется «МЕСТА УКАЗЫВАЕТ ПРОВОДНИК»;</w:t>
      </w:r>
    </w:p>
    <w:p w:rsidR="009219AF" w:rsidRPr="003C0BCA" w:rsidRDefault="00A21FD2" w:rsidP="00FD077C">
      <w:pPr>
        <w:pStyle w:val="1"/>
        <w:numPr>
          <w:ilvl w:val="0"/>
          <w:numId w:val="33"/>
        </w:numPr>
        <w:shd w:val="clear" w:color="auto" w:fill="auto"/>
        <w:tabs>
          <w:tab w:val="left" w:pos="289"/>
        </w:tabs>
        <w:ind w:firstLine="0"/>
        <w:jc w:val="both"/>
        <w:rPr>
          <w:sz w:val="20"/>
          <w:szCs w:val="20"/>
        </w:rPr>
      </w:pPr>
      <w:r w:rsidRPr="003C0BCA">
        <w:rPr>
          <w:sz w:val="20"/>
          <w:szCs w:val="20"/>
        </w:rPr>
        <w:t xml:space="preserve">защитный символ </w:t>
      </w:r>
      <w:r w:rsidRPr="003C0BCA">
        <w:rPr>
          <w:sz w:val="20"/>
          <w:szCs w:val="20"/>
          <w:lang w:val="en-US" w:eastAsia="en-US" w:bidi="en-US"/>
        </w:rPr>
        <w:t>«SZD»;</w:t>
      </w:r>
    </w:p>
    <w:p w:rsidR="009219AF" w:rsidRPr="003C0BCA" w:rsidRDefault="00A21FD2" w:rsidP="00FD077C">
      <w:pPr>
        <w:pStyle w:val="1"/>
        <w:numPr>
          <w:ilvl w:val="0"/>
          <w:numId w:val="33"/>
        </w:numPr>
        <w:shd w:val="clear" w:color="auto" w:fill="auto"/>
        <w:tabs>
          <w:tab w:val="left" w:pos="289"/>
        </w:tabs>
        <w:ind w:firstLine="0"/>
        <w:jc w:val="both"/>
        <w:rPr>
          <w:sz w:val="20"/>
          <w:szCs w:val="20"/>
        </w:rPr>
      </w:pPr>
      <w:r w:rsidRPr="003C0BCA">
        <w:rPr>
          <w:sz w:val="20"/>
          <w:szCs w:val="20"/>
        </w:rPr>
        <w:t>сокращенное название дороги, в вагон которой оформлен билет.</w:t>
      </w:r>
    </w:p>
    <w:p w:rsidR="009219AF" w:rsidRPr="003C0BCA" w:rsidRDefault="00A21FD2">
      <w:pPr>
        <w:pStyle w:val="1"/>
        <w:shd w:val="clear" w:color="auto" w:fill="auto"/>
        <w:ind w:firstLine="180"/>
        <w:jc w:val="both"/>
        <w:rPr>
          <w:sz w:val="20"/>
          <w:szCs w:val="20"/>
        </w:rPr>
      </w:pPr>
      <w:r w:rsidRPr="003C0BCA">
        <w:rPr>
          <w:sz w:val="20"/>
          <w:szCs w:val="20"/>
        </w:rPr>
        <w:lastRenderedPageBreak/>
        <w:t>Четвертая строка:</w:t>
      </w:r>
    </w:p>
    <w:p w:rsidR="009219AF" w:rsidRPr="003C0BCA" w:rsidRDefault="00A21FD2" w:rsidP="00FD077C">
      <w:pPr>
        <w:pStyle w:val="1"/>
        <w:numPr>
          <w:ilvl w:val="0"/>
          <w:numId w:val="33"/>
        </w:numPr>
        <w:shd w:val="clear" w:color="auto" w:fill="auto"/>
        <w:tabs>
          <w:tab w:val="left" w:pos="289"/>
        </w:tabs>
        <w:ind w:left="180" w:hanging="180"/>
        <w:jc w:val="both"/>
        <w:rPr>
          <w:sz w:val="20"/>
          <w:szCs w:val="20"/>
        </w:rPr>
      </w:pPr>
      <w:r w:rsidRPr="003C0BCA">
        <w:rPr>
          <w:sz w:val="20"/>
          <w:szCs w:val="20"/>
        </w:rPr>
        <w:t>серия и номер бланка билета (2 буквы и 6 цифр);</w:t>
      </w:r>
    </w:p>
    <w:p w:rsidR="009219AF" w:rsidRPr="003C0BCA" w:rsidRDefault="00A21FD2" w:rsidP="00FD077C">
      <w:pPr>
        <w:pStyle w:val="1"/>
        <w:numPr>
          <w:ilvl w:val="0"/>
          <w:numId w:val="33"/>
        </w:numPr>
        <w:shd w:val="clear" w:color="auto" w:fill="auto"/>
        <w:tabs>
          <w:tab w:val="left" w:pos="289"/>
        </w:tabs>
        <w:ind w:left="180" w:hanging="180"/>
        <w:jc w:val="both"/>
        <w:rPr>
          <w:sz w:val="20"/>
          <w:szCs w:val="20"/>
        </w:rPr>
      </w:pPr>
      <w:r w:rsidRPr="003C0BCA">
        <w:rPr>
          <w:sz w:val="20"/>
          <w:szCs w:val="20"/>
        </w:rPr>
        <w:t>защитный код проездного документа (3 символа);</w:t>
      </w:r>
    </w:p>
    <w:p w:rsidR="009219AF" w:rsidRPr="003C0BCA" w:rsidRDefault="00A21FD2" w:rsidP="00FD077C">
      <w:pPr>
        <w:pStyle w:val="1"/>
        <w:numPr>
          <w:ilvl w:val="0"/>
          <w:numId w:val="33"/>
        </w:numPr>
        <w:shd w:val="clear" w:color="auto" w:fill="auto"/>
        <w:tabs>
          <w:tab w:val="left" w:pos="289"/>
        </w:tabs>
        <w:ind w:left="180" w:hanging="180"/>
        <w:jc w:val="both"/>
        <w:rPr>
          <w:sz w:val="20"/>
          <w:szCs w:val="20"/>
        </w:rPr>
      </w:pPr>
      <w:r w:rsidRPr="003C0BCA">
        <w:rPr>
          <w:sz w:val="20"/>
          <w:szCs w:val="20"/>
        </w:rPr>
        <w:t>шифр документа (1 буква) и его порядковый номер в запросе на про</w:t>
      </w:r>
      <w:r w:rsidRPr="003C0BCA">
        <w:rPr>
          <w:sz w:val="20"/>
          <w:szCs w:val="20"/>
        </w:rPr>
        <w:softHyphen/>
        <w:t>дажу (1 цифра);</w:t>
      </w:r>
    </w:p>
    <w:p w:rsidR="009219AF" w:rsidRPr="003C0BCA" w:rsidRDefault="00A21FD2" w:rsidP="00FD077C">
      <w:pPr>
        <w:pStyle w:val="1"/>
        <w:numPr>
          <w:ilvl w:val="0"/>
          <w:numId w:val="33"/>
        </w:numPr>
        <w:shd w:val="clear" w:color="auto" w:fill="auto"/>
        <w:tabs>
          <w:tab w:val="left" w:pos="289"/>
        </w:tabs>
        <w:ind w:left="180" w:hanging="180"/>
        <w:jc w:val="both"/>
        <w:rPr>
          <w:sz w:val="20"/>
          <w:szCs w:val="20"/>
        </w:rPr>
      </w:pPr>
      <w:r w:rsidRPr="003C0BCA">
        <w:rPr>
          <w:sz w:val="20"/>
          <w:szCs w:val="20"/>
        </w:rPr>
        <w:t>номер запроса на продажу (7 цифр); эта нумерация сквозная для всех запросов в систему «Экспресс», в каждом ВЦ она ведется отдельно и ежесуточно обнуляется в 00:00;</w:t>
      </w:r>
    </w:p>
    <w:p w:rsidR="009219AF" w:rsidRPr="003C0BCA" w:rsidRDefault="00A21FD2" w:rsidP="00FD077C">
      <w:pPr>
        <w:pStyle w:val="1"/>
        <w:numPr>
          <w:ilvl w:val="0"/>
          <w:numId w:val="33"/>
        </w:numPr>
        <w:shd w:val="clear" w:color="auto" w:fill="auto"/>
        <w:tabs>
          <w:tab w:val="left" w:pos="289"/>
        </w:tabs>
        <w:ind w:firstLine="0"/>
        <w:jc w:val="both"/>
        <w:rPr>
          <w:sz w:val="20"/>
          <w:szCs w:val="20"/>
        </w:rPr>
      </w:pPr>
      <w:r w:rsidRPr="003C0BCA">
        <w:rPr>
          <w:sz w:val="20"/>
          <w:szCs w:val="20"/>
        </w:rPr>
        <w:t>дата оформления билета;</w:t>
      </w:r>
    </w:p>
    <w:p w:rsidR="009219AF" w:rsidRPr="003C0BCA" w:rsidRDefault="00A21FD2" w:rsidP="00FD077C">
      <w:pPr>
        <w:pStyle w:val="1"/>
        <w:numPr>
          <w:ilvl w:val="0"/>
          <w:numId w:val="33"/>
        </w:numPr>
        <w:shd w:val="clear" w:color="auto" w:fill="auto"/>
        <w:tabs>
          <w:tab w:val="left" w:pos="289"/>
        </w:tabs>
        <w:ind w:firstLine="0"/>
        <w:jc w:val="both"/>
        <w:rPr>
          <w:sz w:val="20"/>
          <w:szCs w:val="20"/>
        </w:rPr>
      </w:pPr>
      <w:r w:rsidRPr="003C0BCA">
        <w:rPr>
          <w:sz w:val="20"/>
          <w:szCs w:val="20"/>
        </w:rPr>
        <w:t>время оформления билета;</w:t>
      </w:r>
    </w:p>
    <w:p w:rsidR="009219AF" w:rsidRPr="003C0BCA" w:rsidRDefault="00A21FD2" w:rsidP="00FD077C">
      <w:pPr>
        <w:pStyle w:val="1"/>
        <w:numPr>
          <w:ilvl w:val="0"/>
          <w:numId w:val="33"/>
        </w:numPr>
        <w:shd w:val="clear" w:color="auto" w:fill="auto"/>
        <w:tabs>
          <w:tab w:val="left" w:pos="289"/>
        </w:tabs>
        <w:ind w:left="180" w:hanging="180"/>
        <w:jc w:val="both"/>
        <w:rPr>
          <w:sz w:val="20"/>
          <w:szCs w:val="20"/>
        </w:rPr>
      </w:pPr>
      <w:r w:rsidRPr="003C0BCA">
        <w:rPr>
          <w:sz w:val="20"/>
          <w:szCs w:val="20"/>
        </w:rPr>
        <w:t>далее без пробелов печатаются: код ВЦ, оформившего билет (1 буква), код ВЦ, выдавшего места (1 буква), номер пункта продажи (2 цифры и 1 буква), номер билетно-кассового терминала (2 цифры);</w:t>
      </w:r>
    </w:p>
    <w:p w:rsidR="009219AF" w:rsidRPr="003C0BCA" w:rsidRDefault="00A21FD2" w:rsidP="00FD077C">
      <w:pPr>
        <w:pStyle w:val="1"/>
        <w:numPr>
          <w:ilvl w:val="0"/>
          <w:numId w:val="33"/>
        </w:numPr>
        <w:shd w:val="clear" w:color="auto" w:fill="auto"/>
        <w:tabs>
          <w:tab w:val="left" w:pos="289"/>
        </w:tabs>
        <w:ind w:left="180" w:hanging="180"/>
        <w:jc w:val="both"/>
        <w:rPr>
          <w:sz w:val="20"/>
          <w:szCs w:val="20"/>
        </w:rPr>
      </w:pPr>
      <w:r w:rsidRPr="003C0BCA">
        <w:rPr>
          <w:sz w:val="20"/>
          <w:szCs w:val="20"/>
        </w:rPr>
        <w:t>через знак «/» печатается информация о стоимости проезда по каж</w:t>
      </w:r>
      <w:r w:rsidRPr="003C0BCA">
        <w:rPr>
          <w:sz w:val="20"/>
          <w:szCs w:val="20"/>
        </w:rPr>
        <w:softHyphen/>
        <w:t>дому из государств в следующем формате: код государства, знак «-», стоимость проезда в швейцарских франках или национальной валюте (в том случае, если стоимость проезда считается в нацио</w:t>
      </w:r>
      <w:r w:rsidRPr="003C0BCA">
        <w:rPr>
          <w:sz w:val="20"/>
          <w:szCs w:val="20"/>
        </w:rPr>
        <w:softHyphen/>
        <w:t>нальной валюте, после нее печатается символ «Н»); десятые и сотые доли стоимости запятой не отделяются; если поездка производится в государстве, оформившем билет, в вагоне, ему принадлежащем, то вместо расшифровки стоимости печатается комбинация из двух символов: «/Н» (символы «(23)» в том случае, если налог с продаж со стоимости проездного документа не взимается).</w:t>
      </w:r>
    </w:p>
    <w:p w:rsidR="009219AF" w:rsidRPr="003C0BCA" w:rsidRDefault="00A21FD2">
      <w:pPr>
        <w:pStyle w:val="1"/>
        <w:shd w:val="clear" w:color="auto" w:fill="auto"/>
        <w:ind w:firstLine="420"/>
        <w:jc w:val="both"/>
        <w:rPr>
          <w:sz w:val="20"/>
          <w:szCs w:val="20"/>
        </w:rPr>
      </w:pPr>
      <w:r w:rsidRPr="003C0BCA">
        <w:rPr>
          <w:sz w:val="20"/>
          <w:szCs w:val="20"/>
        </w:rPr>
        <w:t>Пятая строка содержит паспортные данные пассажиров: вид доку</w:t>
      </w:r>
      <w:r w:rsidRPr="003C0BCA">
        <w:rPr>
          <w:sz w:val="20"/>
          <w:szCs w:val="20"/>
        </w:rPr>
        <w:softHyphen/>
        <w:t>мента, его серия и номер, знак «/», фамилия, знак «=», инициалы;</w:t>
      </w:r>
    </w:p>
    <w:p w:rsidR="009219AF" w:rsidRPr="003C0BCA" w:rsidRDefault="00A21FD2">
      <w:pPr>
        <w:pStyle w:val="1"/>
        <w:shd w:val="clear" w:color="auto" w:fill="auto"/>
        <w:ind w:firstLine="420"/>
        <w:jc w:val="both"/>
        <w:rPr>
          <w:sz w:val="20"/>
          <w:szCs w:val="20"/>
        </w:rPr>
      </w:pPr>
      <w:r w:rsidRPr="003C0BCA">
        <w:rPr>
          <w:sz w:val="20"/>
          <w:szCs w:val="20"/>
        </w:rPr>
        <w:t>Шестая строка:</w:t>
      </w:r>
    </w:p>
    <w:p w:rsidR="009219AF" w:rsidRPr="003C0BCA" w:rsidRDefault="00A21FD2" w:rsidP="00FD077C">
      <w:pPr>
        <w:pStyle w:val="1"/>
        <w:numPr>
          <w:ilvl w:val="0"/>
          <w:numId w:val="33"/>
        </w:numPr>
        <w:shd w:val="clear" w:color="auto" w:fill="auto"/>
        <w:tabs>
          <w:tab w:val="left" w:pos="495"/>
        </w:tabs>
        <w:ind w:left="400" w:hanging="160"/>
        <w:jc w:val="both"/>
        <w:rPr>
          <w:sz w:val="20"/>
          <w:szCs w:val="20"/>
        </w:rPr>
      </w:pPr>
      <w:r w:rsidRPr="003C0BCA">
        <w:rPr>
          <w:sz w:val="20"/>
          <w:szCs w:val="20"/>
        </w:rPr>
        <w:t>полная стоимость билета с указанием валюты (десятые доли отделе</w:t>
      </w:r>
      <w:r w:rsidRPr="003C0BCA">
        <w:rPr>
          <w:sz w:val="20"/>
          <w:szCs w:val="20"/>
        </w:rPr>
        <w:softHyphen/>
        <w:t>ны точкой);</w:t>
      </w:r>
    </w:p>
    <w:p w:rsidR="009219AF" w:rsidRPr="003C0BCA" w:rsidRDefault="00A21FD2" w:rsidP="00FD077C">
      <w:pPr>
        <w:pStyle w:val="1"/>
        <w:numPr>
          <w:ilvl w:val="0"/>
          <w:numId w:val="33"/>
        </w:numPr>
        <w:shd w:val="clear" w:color="auto" w:fill="auto"/>
        <w:tabs>
          <w:tab w:val="left" w:pos="495"/>
        </w:tabs>
        <w:ind w:left="400" w:hanging="160"/>
        <w:jc w:val="both"/>
        <w:rPr>
          <w:sz w:val="20"/>
          <w:szCs w:val="20"/>
        </w:rPr>
      </w:pPr>
      <w:r w:rsidRPr="003C0BCA">
        <w:rPr>
          <w:sz w:val="20"/>
          <w:szCs w:val="20"/>
        </w:rPr>
        <w:t>при оформлении билета не в России далее в строке печатается расшифровка стоимости: «ТАР» - тарифная стоимость проезда (стоимость билета и плацкарты), «+КСБ» - величина комиссионно</w:t>
      </w:r>
      <w:r w:rsidRPr="003C0BCA">
        <w:rPr>
          <w:sz w:val="20"/>
          <w:szCs w:val="20"/>
        </w:rPr>
        <w:softHyphen/>
        <w:t>го сбора, «+СТРСБ» - величина страхового сбора, «+УСЛ» - стои</w:t>
      </w:r>
      <w:r w:rsidRPr="003C0BCA">
        <w:rPr>
          <w:sz w:val="20"/>
          <w:szCs w:val="20"/>
        </w:rPr>
        <w:softHyphen/>
        <w:t>мость сервисных услуг;</w:t>
      </w:r>
    </w:p>
    <w:p w:rsidR="009219AF" w:rsidRPr="003C0BCA" w:rsidRDefault="00A21FD2" w:rsidP="00FD077C">
      <w:pPr>
        <w:pStyle w:val="1"/>
        <w:numPr>
          <w:ilvl w:val="0"/>
          <w:numId w:val="33"/>
        </w:numPr>
        <w:shd w:val="clear" w:color="auto" w:fill="auto"/>
        <w:tabs>
          <w:tab w:val="left" w:pos="495"/>
        </w:tabs>
        <w:ind w:left="400" w:hanging="160"/>
        <w:jc w:val="both"/>
        <w:rPr>
          <w:sz w:val="20"/>
          <w:szCs w:val="20"/>
        </w:rPr>
      </w:pPr>
      <w:r w:rsidRPr="003C0BCA">
        <w:rPr>
          <w:sz w:val="20"/>
          <w:szCs w:val="20"/>
        </w:rPr>
        <w:t>при оформлении билета в тех регионах России, где со стоимости железнодорожных билетов взимается налог с продаж, печатается «В Т. Ч. СТР. 2.3 РУБ+НСП», сумма взимаемого налога, «/», величи</w:t>
      </w:r>
      <w:r w:rsidRPr="003C0BCA">
        <w:rPr>
          <w:sz w:val="20"/>
          <w:szCs w:val="20"/>
        </w:rPr>
        <w:softHyphen/>
        <w:t>на налога в процентах, «/», код субъекта РФ;</w:t>
      </w:r>
    </w:p>
    <w:p w:rsidR="009219AF" w:rsidRPr="003C0BCA" w:rsidRDefault="00A21FD2" w:rsidP="00FD077C">
      <w:pPr>
        <w:pStyle w:val="1"/>
        <w:numPr>
          <w:ilvl w:val="0"/>
          <w:numId w:val="33"/>
        </w:numPr>
        <w:shd w:val="clear" w:color="auto" w:fill="auto"/>
        <w:tabs>
          <w:tab w:val="left" w:pos="495"/>
        </w:tabs>
        <w:ind w:left="400" w:hanging="160"/>
        <w:jc w:val="both"/>
        <w:rPr>
          <w:sz w:val="20"/>
          <w:szCs w:val="20"/>
        </w:rPr>
      </w:pPr>
      <w:r w:rsidRPr="003C0BCA">
        <w:rPr>
          <w:sz w:val="20"/>
          <w:szCs w:val="20"/>
        </w:rPr>
        <w:lastRenderedPageBreak/>
        <w:t>при оформлении билета в вагон с дополнительными услугами пе</w:t>
      </w:r>
      <w:r w:rsidRPr="003C0BCA">
        <w:rPr>
          <w:sz w:val="20"/>
          <w:szCs w:val="20"/>
        </w:rPr>
        <w:softHyphen/>
        <w:t>чатается символ «У» и количество предоставляемых пассажиру на</w:t>
      </w:r>
      <w:r w:rsidRPr="003C0BCA">
        <w:rPr>
          <w:sz w:val="20"/>
          <w:szCs w:val="20"/>
        </w:rPr>
        <w:softHyphen/>
        <w:t>боров питания.</w:t>
      </w:r>
    </w:p>
    <w:p w:rsidR="009219AF" w:rsidRPr="003C0BCA" w:rsidRDefault="00A21FD2">
      <w:pPr>
        <w:pStyle w:val="1"/>
        <w:shd w:val="clear" w:color="auto" w:fill="auto"/>
        <w:ind w:firstLine="420"/>
        <w:jc w:val="both"/>
        <w:rPr>
          <w:sz w:val="20"/>
          <w:szCs w:val="20"/>
        </w:rPr>
      </w:pPr>
      <w:r w:rsidRPr="003C0BCA">
        <w:rPr>
          <w:sz w:val="20"/>
          <w:szCs w:val="20"/>
        </w:rPr>
        <w:t>Седьмая и восьмая строки указывает время прибытия пассажира в пункт назначения. По России приводится московское время, за исключени</w:t>
      </w:r>
      <w:r w:rsidRPr="003C0BCA">
        <w:rPr>
          <w:sz w:val="20"/>
          <w:szCs w:val="20"/>
        </w:rPr>
        <w:softHyphen/>
        <w:t>ем Калининградской области. В том случае, если поезд отправляется по ста</w:t>
      </w:r>
      <w:r w:rsidRPr="003C0BCA">
        <w:rPr>
          <w:sz w:val="20"/>
          <w:szCs w:val="20"/>
        </w:rPr>
        <w:softHyphen/>
        <w:t>рому графику, а приходит уже по новому, время прибытия не указывается.</w:t>
      </w:r>
    </w:p>
    <w:p w:rsidR="009219AF" w:rsidRPr="003C0BCA" w:rsidRDefault="00A21FD2">
      <w:pPr>
        <w:pStyle w:val="1"/>
        <w:shd w:val="clear" w:color="auto" w:fill="auto"/>
        <w:ind w:firstLine="420"/>
        <w:jc w:val="both"/>
        <w:rPr>
          <w:sz w:val="20"/>
          <w:szCs w:val="20"/>
        </w:rPr>
      </w:pPr>
      <w:r w:rsidRPr="003C0BCA">
        <w:rPr>
          <w:sz w:val="20"/>
          <w:szCs w:val="20"/>
        </w:rPr>
        <w:t>На билетах, оформляемых через билетно-кассовые терминалы, под</w:t>
      </w:r>
      <w:r w:rsidRPr="003C0BCA">
        <w:rPr>
          <w:sz w:val="20"/>
          <w:szCs w:val="20"/>
        </w:rPr>
        <w:softHyphen/>
        <w:t>ключенные к АСУ «Экспресс-3», в правом нижнем углу печатается штрихо</w:t>
      </w:r>
      <w:r w:rsidRPr="003C0BCA">
        <w:rPr>
          <w:sz w:val="20"/>
          <w:szCs w:val="20"/>
        </w:rPr>
        <w:softHyphen/>
        <w:t>вой код. Он включает в себя следующую информацию:</w:t>
      </w:r>
    </w:p>
    <w:p w:rsidR="009219AF" w:rsidRPr="003C0BCA" w:rsidRDefault="00A21FD2" w:rsidP="00FD077C">
      <w:pPr>
        <w:pStyle w:val="1"/>
        <w:numPr>
          <w:ilvl w:val="0"/>
          <w:numId w:val="33"/>
        </w:numPr>
        <w:shd w:val="clear" w:color="auto" w:fill="auto"/>
        <w:tabs>
          <w:tab w:val="left" w:pos="475"/>
        </w:tabs>
        <w:ind w:firstLine="220"/>
        <w:jc w:val="both"/>
        <w:rPr>
          <w:sz w:val="20"/>
          <w:szCs w:val="20"/>
        </w:rPr>
      </w:pPr>
      <w:r w:rsidRPr="003C0BCA">
        <w:rPr>
          <w:sz w:val="20"/>
          <w:szCs w:val="20"/>
        </w:rPr>
        <w:t>номер дороги, оформившей проездной документ (2 цифры);</w:t>
      </w:r>
    </w:p>
    <w:p w:rsidR="009219AF" w:rsidRPr="003C0BCA" w:rsidRDefault="00A21FD2" w:rsidP="00FD077C">
      <w:pPr>
        <w:pStyle w:val="1"/>
        <w:numPr>
          <w:ilvl w:val="0"/>
          <w:numId w:val="33"/>
        </w:numPr>
        <w:shd w:val="clear" w:color="auto" w:fill="auto"/>
        <w:tabs>
          <w:tab w:val="left" w:pos="475"/>
        </w:tabs>
        <w:ind w:firstLine="220"/>
        <w:jc w:val="both"/>
        <w:rPr>
          <w:sz w:val="20"/>
          <w:szCs w:val="20"/>
        </w:rPr>
      </w:pPr>
      <w:r w:rsidRPr="003C0BCA">
        <w:rPr>
          <w:sz w:val="20"/>
          <w:szCs w:val="20"/>
        </w:rPr>
        <w:t>номер пункта продажи, оформившего проездной документ (3 цифры);</w:t>
      </w:r>
    </w:p>
    <w:p w:rsidR="009219AF" w:rsidRPr="003C0BCA" w:rsidRDefault="00A21FD2" w:rsidP="00FD077C">
      <w:pPr>
        <w:pStyle w:val="1"/>
        <w:numPr>
          <w:ilvl w:val="0"/>
          <w:numId w:val="33"/>
        </w:numPr>
        <w:shd w:val="clear" w:color="auto" w:fill="auto"/>
        <w:tabs>
          <w:tab w:val="left" w:pos="495"/>
        </w:tabs>
        <w:ind w:left="400" w:hanging="160"/>
        <w:jc w:val="both"/>
        <w:rPr>
          <w:sz w:val="20"/>
          <w:szCs w:val="20"/>
        </w:rPr>
      </w:pPr>
      <w:r w:rsidRPr="003C0BCA">
        <w:rPr>
          <w:sz w:val="20"/>
          <w:szCs w:val="20"/>
        </w:rPr>
        <w:t>дата отправления пассажира (3 цифры, определяющие порядковый номер дня в году);</w:t>
      </w:r>
    </w:p>
    <w:p w:rsidR="009219AF" w:rsidRPr="003C0BCA" w:rsidRDefault="00A21FD2" w:rsidP="00FD077C">
      <w:pPr>
        <w:pStyle w:val="1"/>
        <w:numPr>
          <w:ilvl w:val="0"/>
          <w:numId w:val="33"/>
        </w:numPr>
        <w:shd w:val="clear" w:color="auto" w:fill="auto"/>
        <w:tabs>
          <w:tab w:val="left" w:pos="495"/>
        </w:tabs>
        <w:ind w:left="400" w:hanging="160"/>
        <w:jc w:val="both"/>
        <w:rPr>
          <w:sz w:val="20"/>
          <w:szCs w:val="20"/>
        </w:rPr>
      </w:pPr>
      <w:r w:rsidRPr="003C0BCA">
        <w:rPr>
          <w:sz w:val="20"/>
          <w:szCs w:val="20"/>
        </w:rPr>
        <w:t>номер поезда (5 цифр): первые три цифры - собственно номер по</w:t>
      </w:r>
      <w:r w:rsidRPr="003C0BCA">
        <w:rPr>
          <w:sz w:val="20"/>
          <w:szCs w:val="20"/>
        </w:rPr>
        <w:softHyphen/>
        <w:t>езда, две оставшиеся - цифровое обозначение буквы номера поезда контрольная цифра.</w:t>
      </w:r>
    </w:p>
    <w:p w:rsidR="009219AF" w:rsidRPr="003C0BCA" w:rsidRDefault="00A21FD2">
      <w:pPr>
        <w:pStyle w:val="1"/>
        <w:shd w:val="clear" w:color="auto" w:fill="auto"/>
        <w:ind w:firstLine="420"/>
        <w:jc w:val="both"/>
        <w:rPr>
          <w:sz w:val="20"/>
          <w:szCs w:val="20"/>
        </w:rPr>
      </w:pPr>
      <w:r w:rsidRPr="003C0BCA">
        <w:rPr>
          <w:sz w:val="20"/>
          <w:szCs w:val="20"/>
        </w:rPr>
        <w:t>Каждому пассажирскому вагону в АСУ «Экспресс-3» присвоено со</w:t>
      </w:r>
      <w:r w:rsidRPr="003C0BCA">
        <w:rPr>
          <w:sz w:val="20"/>
          <w:szCs w:val="20"/>
        </w:rPr>
        <w:softHyphen/>
        <w:t>кращенное наименование (в скобках указаны обозначения на билетах си</w:t>
      </w:r>
      <w:r w:rsidRPr="003C0BCA">
        <w:rPr>
          <w:sz w:val="20"/>
          <w:szCs w:val="20"/>
        </w:rPr>
        <w:softHyphen/>
        <w:t>стемы «Экспресс 3»).</w:t>
      </w:r>
    </w:p>
    <w:p w:rsidR="009219AF" w:rsidRPr="003C0BCA" w:rsidRDefault="00A21FD2">
      <w:pPr>
        <w:pStyle w:val="1"/>
        <w:shd w:val="clear" w:color="auto" w:fill="auto"/>
        <w:jc w:val="both"/>
        <w:rPr>
          <w:sz w:val="20"/>
          <w:szCs w:val="20"/>
        </w:rPr>
      </w:pPr>
      <w:r w:rsidRPr="003C0BCA">
        <w:rPr>
          <w:sz w:val="20"/>
          <w:szCs w:val="20"/>
        </w:rPr>
        <w:t>СВ(Л) - мягкий с двухместными купе.</w:t>
      </w:r>
    </w:p>
    <w:p w:rsidR="009219AF" w:rsidRPr="003C0BCA" w:rsidRDefault="00A21FD2">
      <w:pPr>
        <w:pStyle w:val="1"/>
        <w:shd w:val="clear" w:color="auto" w:fill="auto"/>
        <w:jc w:val="both"/>
        <w:rPr>
          <w:sz w:val="20"/>
          <w:szCs w:val="20"/>
        </w:rPr>
      </w:pPr>
      <w:r w:rsidRPr="003C0BCA">
        <w:rPr>
          <w:sz w:val="20"/>
          <w:szCs w:val="20"/>
        </w:rPr>
        <w:t>СВМ(М) - мягкий с двух- и четырехместными купе.</w:t>
      </w:r>
    </w:p>
    <w:p w:rsidR="009219AF" w:rsidRPr="003C0BCA" w:rsidRDefault="00A21FD2">
      <w:pPr>
        <w:pStyle w:val="1"/>
        <w:shd w:val="clear" w:color="auto" w:fill="auto"/>
        <w:jc w:val="both"/>
        <w:rPr>
          <w:sz w:val="20"/>
          <w:szCs w:val="20"/>
        </w:rPr>
      </w:pPr>
      <w:r w:rsidRPr="003C0BCA">
        <w:rPr>
          <w:sz w:val="20"/>
          <w:szCs w:val="20"/>
        </w:rPr>
        <w:t>М - мягкий с четырехместными купе.</w:t>
      </w:r>
    </w:p>
    <w:p w:rsidR="009219AF" w:rsidRPr="003C0BCA" w:rsidRDefault="00A21FD2">
      <w:pPr>
        <w:pStyle w:val="1"/>
        <w:shd w:val="clear" w:color="auto" w:fill="auto"/>
        <w:jc w:val="both"/>
        <w:rPr>
          <w:sz w:val="20"/>
          <w:szCs w:val="20"/>
        </w:rPr>
      </w:pPr>
      <w:r w:rsidRPr="003C0BCA">
        <w:rPr>
          <w:sz w:val="20"/>
          <w:szCs w:val="20"/>
        </w:rPr>
        <w:t>К(К) - купейный с четырехместными купе.</w:t>
      </w:r>
    </w:p>
    <w:p w:rsidR="009219AF" w:rsidRPr="003C0BCA" w:rsidRDefault="00A21FD2">
      <w:pPr>
        <w:pStyle w:val="1"/>
        <w:shd w:val="clear" w:color="auto" w:fill="auto"/>
        <w:jc w:val="both"/>
        <w:rPr>
          <w:sz w:val="20"/>
          <w:szCs w:val="20"/>
        </w:rPr>
      </w:pPr>
      <w:r w:rsidRPr="003C0BCA">
        <w:rPr>
          <w:sz w:val="20"/>
          <w:szCs w:val="20"/>
        </w:rPr>
        <w:t>КБ - купейный с купе-буфетом.</w:t>
      </w:r>
    </w:p>
    <w:p w:rsidR="009219AF" w:rsidRPr="003C0BCA" w:rsidRDefault="00A21FD2">
      <w:pPr>
        <w:pStyle w:val="1"/>
        <w:shd w:val="clear" w:color="auto" w:fill="auto"/>
        <w:jc w:val="both"/>
        <w:rPr>
          <w:sz w:val="20"/>
          <w:szCs w:val="20"/>
        </w:rPr>
      </w:pPr>
      <w:r w:rsidRPr="003C0BCA">
        <w:rPr>
          <w:sz w:val="20"/>
          <w:szCs w:val="20"/>
        </w:rPr>
        <w:t>КР - купейный с радиостанцией.</w:t>
      </w:r>
    </w:p>
    <w:p w:rsidR="009219AF" w:rsidRPr="003C0BCA" w:rsidRDefault="00A21FD2">
      <w:pPr>
        <w:pStyle w:val="1"/>
        <w:shd w:val="clear" w:color="auto" w:fill="auto"/>
        <w:jc w:val="both"/>
        <w:rPr>
          <w:sz w:val="20"/>
          <w:szCs w:val="20"/>
        </w:rPr>
      </w:pPr>
      <w:r w:rsidRPr="003C0BCA">
        <w:rPr>
          <w:sz w:val="20"/>
          <w:szCs w:val="20"/>
        </w:rPr>
        <w:t>ПЛ(П) - некупейный со спальными местами (плацкартный).</w:t>
      </w:r>
    </w:p>
    <w:p w:rsidR="009219AF" w:rsidRPr="003C0BCA" w:rsidRDefault="00A21FD2">
      <w:pPr>
        <w:pStyle w:val="1"/>
        <w:shd w:val="clear" w:color="auto" w:fill="auto"/>
        <w:jc w:val="both"/>
        <w:rPr>
          <w:sz w:val="20"/>
          <w:szCs w:val="20"/>
        </w:rPr>
      </w:pPr>
      <w:r w:rsidRPr="003C0BCA">
        <w:rPr>
          <w:sz w:val="20"/>
          <w:szCs w:val="20"/>
        </w:rPr>
        <w:t>0(0) - некупейный с местами для сидения (общий).</w:t>
      </w:r>
    </w:p>
    <w:p w:rsidR="009219AF" w:rsidRPr="003C0BCA" w:rsidRDefault="00A21FD2">
      <w:pPr>
        <w:pStyle w:val="1"/>
        <w:shd w:val="clear" w:color="auto" w:fill="auto"/>
        <w:jc w:val="both"/>
        <w:rPr>
          <w:sz w:val="20"/>
          <w:szCs w:val="20"/>
        </w:rPr>
      </w:pPr>
      <w:r w:rsidRPr="003C0BCA">
        <w:rPr>
          <w:sz w:val="20"/>
          <w:szCs w:val="20"/>
        </w:rPr>
        <w:t>ОБЛ(С) - межобластной с местами для сидения.</w:t>
      </w:r>
    </w:p>
    <w:p w:rsidR="009219AF" w:rsidRPr="003C0BCA" w:rsidRDefault="00A21FD2">
      <w:pPr>
        <w:pStyle w:val="1"/>
        <w:shd w:val="clear" w:color="auto" w:fill="auto"/>
        <w:jc w:val="both"/>
        <w:rPr>
          <w:sz w:val="20"/>
          <w:szCs w:val="20"/>
        </w:rPr>
      </w:pPr>
      <w:r w:rsidRPr="003C0BCA">
        <w:rPr>
          <w:sz w:val="20"/>
          <w:szCs w:val="20"/>
        </w:rPr>
        <w:t>Р - вагон-ресторан.</w:t>
      </w:r>
    </w:p>
    <w:p w:rsidR="009219AF" w:rsidRPr="003C0BCA" w:rsidRDefault="00A21FD2">
      <w:pPr>
        <w:pStyle w:val="1"/>
        <w:shd w:val="clear" w:color="auto" w:fill="auto"/>
        <w:jc w:val="both"/>
        <w:rPr>
          <w:sz w:val="20"/>
          <w:szCs w:val="20"/>
        </w:rPr>
      </w:pPr>
      <w:r w:rsidRPr="003C0BCA">
        <w:rPr>
          <w:sz w:val="20"/>
          <w:szCs w:val="20"/>
        </w:rPr>
        <w:t>П - почтовый.</w:t>
      </w:r>
    </w:p>
    <w:p w:rsidR="009219AF" w:rsidRPr="003C0BCA" w:rsidRDefault="00A21FD2">
      <w:pPr>
        <w:pStyle w:val="1"/>
        <w:shd w:val="clear" w:color="auto" w:fill="auto"/>
        <w:spacing w:after="140"/>
        <w:jc w:val="both"/>
        <w:rPr>
          <w:sz w:val="20"/>
          <w:szCs w:val="20"/>
        </w:rPr>
      </w:pPr>
      <w:r w:rsidRPr="003C0BCA">
        <w:rPr>
          <w:sz w:val="20"/>
          <w:szCs w:val="20"/>
        </w:rPr>
        <w:t>Б - багажный.</w:t>
      </w:r>
    </w:p>
    <w:p w:rsidR="009219AF" w:rsidRDefault="00A21FD2">
      <w:pPr>
        <w:pStyle w:val="20"/>
        <w:shd w:val="clear" w:color="auto" w:fill="auto"/>
        <w:spacing w:line="233" w:lineRule="auto"/>
      </w:pPr>
      <w:r>
        <w:t>Порядок выполнения</w:t>
      </w:r>
    </w:p>
    <w:p w:rsidR="009219AF" w:rsidRPr="003C0BCA" w:rsidRDefault="00A21FD2" w:rsidP="00FD077C">
      <w:pPr>
        <w:pStyle w:val="1"/>
        <w:numPr>
          <w:ilvl w:val="0"/>
          <w:numId w:val="34"/>
        </w:numPr>
        <w:shd w:val="clear" w:color="auto" w:fill="auto"/>
        <w:tabs>
          <w:tab w:val="left" w:pos="738"/>
        </w:tabs>
        <w:spacing w:line="269" w:lineRule="auto"/>
        <w:ind w:firstLine="420"/>
        <w:jc w:val="both"/>
        <w:rPr>
          <w:sz w:val="20"/>
          <w:szCs w:val="20"/>
        </w:rPr>
      </w:pPr>
      <w:r w:rsidRPr="003C0BCA">
        <w:rPr>
          <w:sz w:val="20"/>
          <w:szCs w:val="20"/>
        </w:rPr>
        <w:t>Ознакомиться с назначением, особенностями, возможностями и задачами АСУ «Экспресс-3» [10].</w:t>
      </w:r>
    </w:p>
    <w:p w:rsidR="009219AF" w:rsidRPr="003C0BCA" w:rsidRDefault="00A21FD2" w:rsidP="00FD077C">
      <w:pPr>
        <w:pStyle w:val="1"/>
        <w:numPr>
          <w:ilvl w:val="0"/>
          <w:numId w:val="34"/>
        </w:numPr>
        <w:shd w:val="clear" w:color="auto" w:fill="auto"/>
        <w:tabs>
          <w:tab w:val="left" w:pos="744"/>
        </w:tabs>
        <w:spacing w:after="140" w:line="269" w:lineRule="auto"/>
        <w:rPr>
          <w:sz w:val="20"/>
          <w:szCs w:val="20"/>
        </w:rPr>
      </w:pPr>
      <w:r w:rsidRPr="003C0BCA">
        <w:rPr>
          <w:sz w:val="20"/>
          <w:szCs w:val="20"/>
        </w:rPr>
        <w:t>Произвести заполнение бланка проездного документа [10].</w:t>
      </w:r>
    </w:p>
    <w:p w:rsidR="009219AF" w:rsidRDefault="00A21FD2">
      <w:pPr>
        <w:pStyle w:val="20"/>
        <w:shd w:val="clear" w:color="auto" w:fill="auto"/>
      </w:pPr>
      <w:r>
        <w:lastRenderedPageBreak/>
        <w:t>Содержание отчета</w:t>
      </w:r>
    </w:p>
    <w:p w:rsidR="009219AF" w:rsidRPr="003C0BCA" w:rsidRDefault="00A21FD2" w:rsidP="00FD077C">
      <w:pPr>
        <w:pStyle w:val="1"/>
        <w:numPr>
          <w:ilvl w:val="0"/>
          <w:numId w:val="35"/>
        </w:numPr>
        <w:shd w:val="clear" w:color="auto" w:fill="auto"/>
        <w:tabs>
          <w:tab w:val="left" w:pos="715"/>
        </w:tabs>
        <w:jc w:val="both"/>
        <w:rPr>
          <w:sz w:val="20"/>
          <w:szCs w:val="20"/>
        </w:rPr>
      </w:pPr>
      <w:r w:rsidRPr="003C0BCA">
        <w:rPr>
          <w:sz w:val="20"/>
          <w:szCs w:val="20"/>
        </w:rPr>
        <w:t>Описание особенностей системы «Экспресс-3».</w:t>
      </w:r>
    </w:p>
    <w:p w:rsidR="009219AF" w:rsidRPr="003C0BCA" w:rsidRDefault="00A21FD2" w:rsidP="00FD077C">
      <w:pPr>
        <w:pStyle w:val="1"/>
        <w:numPr>
          <w:ilvl w:val="0"/>
          <w:numId w:val="35"/>
        </w:numPr>
        <w:shd w:val="clear" w:color="auto" w:fill="auto"/>
        <w:tabs>
          <w:tab w:val="left" w:pos="739"/>
        </w:tabs>
        <w:rPr>
          <w:sz w:val="20"/>
          <w:szCs w:val="20"/>
        </w:rPr>
      </w:pPr>
      <w:r w:rsidRPr="003C0BCA">
        <w:rPr>
          <w:sz w:val="20"/>
          <w:szCs w:val="20"/>
        </w:rPr>
        <w:t>Заполненный бланк перевозочного документа.</w:t>
      </w:r>
    </w:p>
    <w:p w:rsidR="009219AF" w:rsidRPr="003C0BCA" w:rsidRDefault="00A21FD2" w:rsidP="00FD077C">
      <w:pPr>
        <w:pStyle w:val="1"/>
        <w:numPr>
          <w:ilvl w:val="0"/>
          <w:numId w:val="35"/>
        </w:numPr>
        <w:shd w:val="clear" w:color="auto" w:fill="auto"/>
        <w:tabs>
          <w:tab w:val="left" w:pos="739"/>
        </w:tabs>
        <w:spacing w:after="140"/>
        <w:rPr>
          <w:sz w:val="20"/>
          <w:szCs w:val="20"/>
        </w:rPr>
      </w:pPr>
      <w:r w:rsidRPr="003C0BCA">
        <w:rPr>
          <w:sz w:val="20"/>
          <w:szCs w:val="20"/>
        </w:rPr>
        <w:t>Ответы на контрольные вопросы (по заданию преподавателя).</w:t>
      </w:r>
    </w:p>
    <w:p w:rsidR="009219AF" w:rsidRDefault="00A21FD2">
      <w:pPr>
        <w:pStyle w:val="20"/>
        <w:shd w:val="clear" w:color="auto" w:fill="auto"/>
      </w:pPr>
      <w:r>
        <w:t>Контрольные вопросы</w:t>
      </w:r>
    </w:p>
    <w:p w:rsidR="009219AF" w:rsidRPr="003C0BCA" w:rsidRDefault="00A21FD2" w:rsidP="00FD077C">
      <w:pPr>
        <w:pStyle w:val="1"/>
        <w:numPr>
          <w:ilvl w:val="0"/>
          <w:numId w:val="36"/>
        </w:numPr>
        <w:shd w:val="clear" w:color="auto" w:fill="auto"/>
        <w:tabs>
          <w:tab w:val="left" w:pos="740"/>
        </w:tabs>
        <w:ind w:firstLine="420"/>
        <w:jc w:val="both"/>
        <w:rPr>
          <w:sz w:val="20"/>
          <w:szCs w:val="20"/>
        </w:rPr>
      </w:pPr>
      <w:r w:rsidRPr="003C0BCA">
        <w:rPr>
          <w:sz w:val="20"/>
          <w:szCs w:val="20"/>
        </w:rPr>
        <w:t>Объясните назначение системы «Экспресс-3».</w:t>
      </w:r>
    </w:p>
    <w:p w:rsidR="009219AF" w:rsidRPr="003C0BCA" w:rsidRDefault="00A21FD2" w:rsidP="00FD077C">
      <w:pPr>
        <w:pStyle w:val="1"/>
        <w:numPr>
          <w:ilvl w:val="0"/>
          <w:numId w:val="36"/>
        </w:numPr>
        <w:shd w:val="clear" w:color="auto" w:fill="auto"/>
        <w:tabs>
          <w:tab w:val="left" w:pos="738"/>
        </w:tabs>
        <w:ind w:firstLine="420"/>
        <w:jc w:val="both"/>
        <w:rPr>
          <w:sz w:val="20"/>
          <w:szCs w:val="20"/>
        </w:rPr>
      </w:pPr>
      <w:r w:rsidRPr="003C0BCA">
        <w:rPr>
          <w:sz w:val="20"/>
          <w:szCs w:val="20"/>
        </w:rPr>
        <w:t>Перечислите дополнительные операции, которые выполняются «Экспресс-3».</w:t>
      </w:r>
    </w:p>
    <w:p w:rsidR="009219AF" w:rsidRPr="003C0BCA" w:rsidRDefault="00A21FD2" w:rsidP="00FD077C">
      <w:pPr>
        <w:pStyle w:val="1"/>
        <w:numPr>
          <w:ilvl w:val="0"/>
          <w:numId w:val="36"/>
        </w:numPr>
        <w:shd w:val="clear" w:color="auto" w:fill="auto"/>
        <w:tabs>
          <w:tab w:val="left" w:pos="764"/>
        </w:tabs>
        <w:ind w:firstLine="420"/>
        <w:jc w:val="both"/>
        <w:rPr>
          <w:sz w:val="20"/>
          <w:szCs w:val="20"/>
        </w:rPr>
      </w:pPr>
      <w:r w:rsidRPr="003C0BCA">
        <w:rPr>
          <w:sz w:val="20"/>
          <w:szCs w:val="20"/>
        </w:rPr>
        <w:t>Охарактеризуйте задачи подпрограммы АСУ-Л.</w:t>
      </w:r>
    </w:p>
    <w:p w:rsidR="009219AF" w:rsidRPr="003C0BCA" w:rsidRDefault="00A21FD2" w:rsidP="00FD077C">
      <w:pPr>
        <w:pStyle w:val="1"/>
        <w:numPr>
          <w:ilvl w:val="0"/>
          <w:numId w:val="36"/>
        </w:numPr>
        <w:shd w:val="clear" w:color="auto" w:fill="auto"/>
        <w:tabs>
          <w:tab w:val="left" w:pos="764"/>
        </w:tabs>
        <w:ind w:firstLine="420"/>
        <w:jc w:val="both"/>
        <w:rPr>
          <w:sz w:val="20"/>
          <w:szCs w:val="20"/>
        </w:rPr>
      </w:pPr>
      <w:r w:rsidRPr="003C0BCA">
        <w:rPr>
          <w:sz w:val="20"/>
          <w:szCs w:val="20"/>
        </w:rPr>
        <w:t>Раскройте понятие «переменный трафарет».</w:t>
      </w:r>
    </w:p>
    <w:p w:rsidR="009219AF" w:rsidRPr="003C0BCA" w:rsidRDefault="00A21FD2" w:rsidP="00FD077C">
      <w:pPr>
        <w:pStyle w:val="1"/>
        <w:numPr>
          <w:ilvl w:val="0"/>
          <w:numId w:val="36"/>
        </w:numPr>
        <w:shd w:val="clear" w:color="auto" w:fill="auto"/>
        <w:tabs>
          <w:tab w:val="left" w:pos="764"/>
        </w:tabs>
        <w:ind w:firstLine="420"/>
        <w:jc w:val="both"/>
        <w:rPr>
          <w:sz w:val="20"/>
          <w:szCs w:val="20"/>
        </w:rPr>
      </w:pPr>
      <w:r w:rsidRPr="003C0BCA">
        <w:rPr>
          <w:sz w:val="20"/>
          <w:szCs w:val="20"/>
        </w:rPr>
        <w:t>Назовите сроки продажи билетов.</w:t>
      </w:r>
    </w:p>
    <w:p w:rsidR="009219AF" w:rsidRPr="003C0BCA" w:rsidRDefault="00A21FD2" w:rsidP="00FD077C">
      <w:pPr>
        <w:pStyle w:val="1"/>
        <w:numPr>
          <w:ilvl w:val="0"/>
          <w:numId w:val="36"/>
        </w:numPr>
        <w:shd w:val="clear" w:color="auto" w:fill="auto"/>
        <w:tabs>
          <w:tab w:val="left" w:pos="764"/>
        </w:tabs>
        <w:ind w:firstLine="420"/>
        <w:jc w:val="both"/>
        <w:rPr>
          <w:sz w:val="20"/>
          <w:szCs w:val="20"/>
        </w:rPr>
        <w:sectPr w:rsidR="009219AF" w:rsidRPr="003C0BCA" w:rsidSect="009B4CA7">
          <w:headerReference w:type="even" r:id="rId74"/>
          <w:headerReference w:type="default" r:id="rId75"/>
          <w:footerReference w:type="even" r:id="rId76"/>
          <w:footerReference w:type="default" r:id="rId77"/>
          <w:pgSz w:w="8400" w:h="11900"/>
          <w:pgMar w:top="1115" w:right="692" w:bottom="845" w:left="1088" w:header="687" w:footer="417" w:gutter="0"/>
          <w:pgNumType w:start="83"/>
          <w:cols w:space="720"/>
          <w:noEndnote/>
          <w:docGrid w:linePitch="360"/>
        </w:sectPr>
      </w:pPr>
      <w:r w:rsidRPr="003C0BCA">
        <w:rPr>
          <w:sz w:val="20"/>
          <w:szCs w:val="20"/>
        </w:rPr>
        <w:t>Изложите порядок выдачи справок.</w:t>
      </w:r>
    </w:p>
    <w:p w:rsidR="009219AF" w:rsidRDefault="009A0A92">
      <w:pPr>
        <w:pStyle w:val="11"/>
        <w:keepNext/>
        <w:keepLines/>
        <w:shd w:val="clear" w:color="auto" w:fill="auto"/>
        <w:spacing w:before="620" w:line="264" w:lineRule="auto"/>
      </w:pPr>
      <w:bookmarkStart w:id="88" w:name="bookmark118"/>
      <w:bookmarkStart w:id="89" w:name="bookmark119"/>
      <w:r>
        <w:lastRenderedPageBreak/>
        <w:t>Практическое занятие</w:t>
      </w:r>
      <w:r w:rsidR="00A21FD2">
        <w:t xml:space="preserve"> № </w:t>
      </w:r>
      <w:bookmarkEnd w:id="88"/>
      <w:bookmarkEnd w:id="89"/>
      <w:r>
        <w:t>10</w:t>
      </w:r>
    </w:p>
    <w:p w:rsidR="009219AF" w:rsidRDefault="00A21FD2">
      <w:pPr>
        <w:pStyle w:val="24"/>
        <w:keepNext/>
        <w:keepLines/>
        <w:shd w:val="clear" w:color="auto" w:fill="auto"/>
        <w:spacing w:after="200" w:line="264" w:lineRule="auto"/>
      </w:pPr>
      <w:bookmarkStart w:id="90" w:name="bookmark120"/>
      <w:bookmarkStart w:id="91" w:name="bookmark121"/>
      <w:r>
        <w:t>Определение эффективности внедрения системы</w:t>
      </w:r>
      <w:r>
        <w:br/>
        <w:t>«Экспресс-3» для фрагмента полигона дороги</w:t>
      </w:r>
      <w:bookmarkEnd w:id="90"/>
      <w:bookmarkEnd w:id="91"/>
    </w:p>
    <w:p w:rsidR="009219AF" w:rsidRPr="003C0BCA" w:rsidRDefault="00A21FD2">
      <w:pPr>
        <w:pStyle w:val="1"/>
        <w:shd w:val="clear" w:color="auto" w:fill="auto"/>
        <w:ind w:firstLine="420"/>
        <w:jc w:val="both"/>
        <w:rPr>
          <w:sz w:val="20"/>
          <w:szCs w:val="20"/>
        </w:rPr>
      </w:pPr>
      <w:r w:rsidRPr="003C0BCA">
        <w:rPr>
          <w:b/>
          <w:bCs/>
          <w:i/>
          <w:iCs/>
          <w:sz w:val="20"/>
          <w:szCs w:val="20"/>
        </w:rPr>
        <w:t>Цель:</w:t>
      </w:r>
      <w:r w:rsidRPr="003C0BCA">
        <w:rPr>
          <w:sz w:val="20"/>
          <w:szCs w:val="20"/>
        </w:rPr>
        <w:t xml:space="preserve"> ознакомиться с порядком определения эффективности от вне</w:t>
      </w:r>
      <w:r w:rsidRPr="003C0BCA">
        <w:rPr>
          <w:sz w:val="20"/>
          <w:szCs w:val="20"/>
        </w:rPr>
        <w:softHyphen/>
        <w:t>дрения системы «Экспресс-3».</w:t>
      </w:r>
    </w:p>
    <w:p w:rsidR="009219AF" w:rsidRPr="003C0BCA" w:rsidRDefault="00A21FD2">
      <w:pPr>
        <w:pStyle w:val="1"/>
        <w:shd w:val="clear" w:color="auto" w:fill="auto"/>
        <w:ind w:firstLine="420"/>
        <w:jc w:val="both"/>
        <w:rPr>
          <w:sz w:val="20"/>
          <w:szCs w:val="20"/>
        </w:rPr>
      </w:pPr>
      <w:r w:rsidRPr="003C0BCA">
        <w:rPr>
          <w:b/>
          <w:bCs/>
          <w:i/>
          <w:iCs/>
          <w:sz w:val="20"/>
          <w:szCs w:val="20"/>
        </w:rPr>
        <w:t>Задания-.</w:t>
      </w:r>
      <w:r w:rsidRPr="003C0BCA">
        <w:rPr>
          <w:sz w:val="20"/>
          <w:szCs w:val="20"/>
        </w:rPr>
        <w:t xml:space="preserve"> 1) ознакомиться с методикой расчета экономической эф</w:t>
      </w:r>
      <w:r w:rsidRPr="003C0BCA">
        <w:rPr>
          <w:sz w:val="20"/>
          <w:szCs w:val="20"/>
        </w:rPr>
        <w:softHyphen/>
        <w:t>фективности от внедрения системы «Экспресс-3» для фрагмента полиго</w:t>
      </w:r>
      <w:r w:rsidRPr="003C0BCA">
        <w:rPr>
          <w:sz w:val="20"/>
          <w:szCs w:val="20"/>
        </w:rPr>
        <w:softHyphen/>
        <w:t>на дороги; 2) рассчитать чистый доход за определенный промежуток вре</w:t>
      </w:r>
      <w:r w:rsidRPr="003C0BCA">
        <w:rPr>
          <w:sz w:val="20"/>
          <w:szCs w:val="20"/>
        </w:rPr>
        <w:softHyphen/>
        <w:t>мени, индекс доходности и срок окупаемости внедрения «Экспресс-3» на определенном фрагменте железной дороги.</w:t>
      </w:r>
    </w:p>
    <w:p w:rsidR="009219AF" w:rsidRPr="003C0BCA" w:rsidRDefault="00A21FD2">
      <w:pPr>
        <w:pStyle w:val="1"/>
        <w:shd w:val="clear" w:color="auto" w:fill="auto"/>
        <w:ind w:firstLine="420"/>
        <w:jc w:val="both"/>
        <w:rPr>
          <w:sz w:val="20"/>
          <w:szCs w:val="20"/>
        </w:rPr>
      </w:pPr>
      <w:r w:rsidRPr="003C0BCA">
        <w:rPr>
          <w:b/>
          <w:bCs/>
          <w:i/>
          <w:iCs/>
          <w:sz w:val="20"/>
          <w:szCs w:val="20"/>
        </w:rPr>
        <w:t>Исходные данные.</w:t>
      </w:r>
    </w:p>
    <w:p w:rsidR="009219AF" w:rsidRPr="003C0BCA" w:rsidRDefault="00A21FD2">
      <w:pPr>
        <w:pStyle w:val="a7"/>
        <w:shd w:val="clear" w:color="auto" w:fill="auto"/>
        <w:spacing w:line="276" w:lineRule="auto"/>
        <w:jc w:val="right"/>
        <w:rPr>
          <w:sz w:val="20"/>
          <w:szCs w:val="20"/>
        </w:rPr>
      </w:pPr>
      <w:r w:rsidRPr="003C0BCA">
        <w:rPr>
          <w:b w:val="0"/>
          <w:bCs w:val="0"/>
          <w:i/>
          <w:iCs/>
          <w:sz w:val="20"/>
          <w:szCs w:val="20"/>
        </w:rPr>
        <w:t xml:space="preserve">Таблица </w:t>
      </w:r>
      <w:r w:rsidR="00350F6C" w:rsidRPr="003C0BCA">
        <w:rPr>
          <w:b w:val="0"/>
          <w:bCs w:val="0"/>
          <w:i/>
          <w:iCs/>
          <w:sz w:val="20"/>
          <w:szCs w:val="20"/>
        </w:rPr>
        <w:t>10</w:t>
      </w:r>
      <w:r w:rsidRPr="003C0BCA">
        <w:rPr>
          <w:b w:val="0"/>
          <w:bCs w:val="0"/>
          <w:i/>
          <w:iCs/>
          <w:sz w:val="20"/>
          <w:szCs w:val="20"/>
        </w:rPr>
        <w:t>.1</w:t>
      </w:r>
    </w:p>
    <w:p w:rsidR="009219AF" w:rsidRPr="003C0BCA" w:rsidRDefault="00A21FD2">
      <w:pPr>
        <w:pStyle w:val="a7"/>
        <w:shd w:val="clear" w:color="auto" w:fill="auto"/>
        <w:spacing w:line="276" w:lineRule="auto"/>
        <w:jc w:val="center"/>
        <w:rPr>
          <w:sz w:val="20"/>
          <w:szCs w:val="20"/>
        </w:rPr>
      </w:pPr>
      <w:r w:rsidRPr="003C0BCA">
        <w:rPr>
          <w:sz w:val="20"/>
          <w:szCs w:val="20"/>
        </w:rPr>
        <w:t>Данные для расчета экономической эффективности от внедрения системы «Экспресс-3» для фрагмента полигона дороги</w:t>
      </w:r>
    </w:p>
    <w:tbl>
      <w:tblPr>
        <w:tblOverlap w:val="never"/>
        <w:tblW w:w="0" w:type="auto"/>
        <w:jc w:val="center"/>
        <w:tblLayout w:type="fixed"/>
        <w:tblCellMar>
          <w:left w:w="10" w:type="dxa"/>
          <w:right w:w="10" w:type="dxa"/>
        </w:tblCellMar>
        <w:tblLook w:val="0000"/>
      </w:tblPr>
      <w:tblGrid>
        <w:gridCol w:w="581"/>
        <w:gridCol w:w="850"/>
        <w:gridCol w:w="850"/>
        <w:gridCol w:w="907"/>
        <w:gridCol w:w="1646"/>
        <w:gridCol w:w="1603"/>
      </w:tblGrid>
      <w:tr w:rsidR="009219AF">
        <w:trPr>
          <w:trHeight w:hRule="exact" w:val="1027"/>
          <w:jc w:val="center"/>
        </w:trPr>
        <w:tc>
          <w:tcPr>
            <w:tcW w:w="581" w:type="dxa"/>
            <w:vMerge w:val="restart"/>
            <w:tcBorders>
              <w:top w:val="single" w:sz="4" w:space="0" w:color="auto"/>
              <w:left w:val="single" w:sz="4" w:space="0" w:color="auto"/>
            </w:tcBorders>
            <w:shd w:val="clear" w:color="auto" w:fill="FFFFFF"/>
            <w:textDirection w:val="btLr"/>
          </w:tcPr>
          <w:p w:rsidR="009219AF" w:rsidRDefault="00A21FD2">
            <w:pPr>
              <w:pStyle w:val="a5"/>
              <w:shd w:val="clear" w:color="auto" w:fill="auto"/>
              <w:spacing w:before="180" w:line="240" w:lineRule="auto"/>
              <w:ind w:firstLine="0"/>
              <w:jc w:val="center"/>
              <w:rPr>
                <w:sz w:val="17"/>
                <w:szCs w:val="17"/>
              </w:rPr>
            </w:pPr>
            <w:r>
              <w:rPr>
                <w:sz w:val="17"/>
                <w:szCs w:val="17"/>
              </w:rPr>
              <w:t>Вариант</w:t>
            </w:r>
          </w:p>
        </w:tc>
        <w:tc>
          <w:tcPr>
            <w:tcW w:w="850"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66" w:lineRule="auto"/>
              <w:ind w:firstLine="0"/>
              <w:jc w:val="center"/>
              <w:rPr>
                <w:sz w:val="17"/>
                <w:szCs w:val="17"/>
              </w:rPr>
            </w:pPr>
            <w:r>
              <w:rPr>
                <w:sz w:val="17"/>
                <w:szCs w:val="17"/>
              </w:rPr>
              <w:t>Приток средств, тыс. руб.</w:t>
            </w:r>
          </w:p>
        </w:tc>
        <w:tc>
          <w:tcPr>
            <w:tcW w:w="850"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66" w:lineRule="auto"/>
              <w:ind w:firstLine="0"/>
              <w:jc w:val="center"/>
              <w:rPr>
                <w:sz w:val="17"/>
                <w:szCs w:val="17"/>
              </w:rPr>
            </w:pPr>
            <w:r>
              <w:rPr>
                <w:sz w:val="17"/>
                <w:szCs w:val="17"/>
              </w:rPr>
              <w:t>Затраты, тыс. руб.</w:t>
            </w:r>
          </w:p>
        </w:tc>
        <w:tc>
          <w:tcPr>
            <w:tcW w:w="907"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66" w:lineRule="auto"/>
              <w:ind w:firstLine="0"/>
              <w:jc w:val="center"/>
              <w:rPr>
                <w:sz w:val="17"/>
                <w:szCs w:val="17"/>
              </w:rPr>
            </w:pPr>
            <w:r>
              <w:rPr>
                <w:sz w:val="17"/>
                <w:szCs w:val="17"/>
              </w:rPr>
              <w:t>Норма дисконта</w:t>
            </w:r>
          </w:p>
        </w:tc>
        <w:tc>
          <w:tcPr>
            <w:tcW w:w="1646" w:type="dxa"/>
            <w:tcBorders>
              <w:top w:val="single" w:sz="4" w:space="0" w:color="auto"/>
              <w:left w:val="single" w:sz="4" w:space="0" w:color="auto"/>
            </w:tcBorders>
            <w:shd w:val="clear" w:color="auto" w:fill="FFFFFF"/>
            <w:vAlign w:val="center"/>
          </w:tcPr>
          <w:p w:rsidR="009219AF" w:rsidRDefault="00A21FD2">
            <w:pPr>
              <w:pStyle w:val="a5"/>
              <w:shd w:val="clear" w:color="auto" w:fill="auto"/>
              <w:spacing w:line="266" w:lineRule="auto"/>
              <w:ind w:firstLine="0"/>
              <w:jc w:val="center"/>
              <w:rPr>
                <w:sz w:val="17"/>
                <w:szCs w:val="17"/>
              </w:rPr>
            </w:pPr>
            <w:r>
              <w:rPr>
                <w:sz w:val="17"/>
                <w:szCs w:val="17"/>
              </w:rPr>
              <w:t>Капиталовложения, тыс. руб.</w:t>
            </w:r>
          </w:p>
        </w:tc>
        <w:tc>
          <w:tcPr>
            <w:tcW w:w="1603" w:type="dxa"/>
            <w:tcBorders>
              <w:top w:val="single" w:sz="4" w:space="0" w:color="auto"/>
              <w:left w:val="single" w:sz="4" w:space="0" w:color="auto"/>
              <w:right w:val="single" w:sz="4" w:space="0" w:color="auto"/>
            </w:tcBorders>
            <w:shd w:val="clear" w:color="auto" w:fill="FFFFFF"/>
            <w:vAlign w:val="center"/>
          </w:tcPr>
          <w:p w:rsidR="009219AF" w:rsidRDefault="00A21FD2">
            <w:pPr>
              <w:pStyle w:val="a5"/>
              <w:shd w:val="clear" w:color="auto" w:fill="auto"/>
              <w:spacing w:line="266" w:lineRule="auto"/>
              <w:ind w:firstLine="0"/>
              <w:jc w:val="center"/>
              <w:rPr>
                <w:sz w:val="17"/>
                <w:szCs w:val="17"/>
              </w:rPr>
            </w:pPr>
            <w:r>
              <w:rPr>
                <w:sz w:val="17"/>
                <w:szCs w:val="17"/>
              </w:rPr>
              <w:t>Первоначальные инвестиции, млн руб.</w:t>
            </w:r>
          </w:p>
        </w:tc>
      </w:tr>
      <w:tr w:rsidR="009219AF">
        <w:trPr>
          <w:trHeight w:hRule="exact" w:val="250"/>
          <w:jc w:val="center"/>
        </w:trPr>
        <w:tc>
          <w:tcPr>
            <w:tcW w:w="581" w:type="dxa"/>
            <w:vMerge/>
            <w:tcBorders>
              <w:left w:val="single" w:sz="4" w:space="0" w:color="auto"/>
            </w:tcBorders>
            <w:shd w:val="clear" w:color="auto" w:fill="FFFFFF"/>
            <w:textDirection w:val="btLr"/>
          </w:tcPr>
          <w:p w:rsidR="009219AF" w:rsidRDefault="009219AF"/>
        </w:tc>
        <w:tc>
          <w:tcPr>
            <w:tcW w:w="850"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П</w:t>
            </w:r>
          </w:p>
        </w:tc>
        <w:tc>
          <w:tcPr>
            <w:tcW w:w="850"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3</w:t>
            </w:r>
          </w:p>
        </w:tc>
        <w:tc>
          <w:tcPr>
            <w:tcW w:w="907"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0"/>
              <w:jc w:val="center"/>
              <w:rPr>
                <w:sz w:val="26"/>
                <w:szCs w:val="26"/>
              </w:rPr>
            </w:pPr>
            <w:r>
              <w:rPr>
                <w:rFonts w:ascii="Arial" w:eastAsia="Arial" w:hAnsi="Arial" w:cs="Arial"/>
                <w:sz w:val="26"/>
                <w:szCs w:val="26"/>
              </w:rPr>
              <w:t>н</w:t>
            </w:r>
          </w:p>
        </w:tc>
        <w:tc>
          <w:tcPr>
            <w:tcW w:w="1646" w:type="dxa"/>
            <w:tcBorders>
              <w:top w:val="single" w:sz="4" w:space="0" w:color="auto"/>
              <w:lef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к</w:t>
            </w:r>
            <w:r>
              <w:rPr>
                <w:sz w:val="17"/>
                <w:szCs w:val="17"/>
                <w:vertAlign w:val="subscript"/>
              </w:rPr>
              <w:t>ш</w:t>
            </w:r>
          </w:p>
        </w:tc>
        <w:tc>
          <w:tcPr>
            <w:tcW w:w="1603" w:type="dxa"/>
            <w:tcBorders>
              <w:top w:val="single" w:sz="4" w:space="0" w:color="auto"/>
              <w:left w:val="single" w:sz="4" w:space="0" w:color="auto"/>
              <w:righ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И</w:t>
            </w:r>
          </w:p>
        </w:tc>
      </w:tr>
      <w:tr w:rsidR="009219AF">
        <w:trPr>
          <w:trHeight w:hRule="exact" w:val="240"/>
          <w:jc w:val="center"/>
        </w:trPr>
        <w:tc>
          <w:tcPr>
            <w:tcW w:w="5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20"/>
              <w:jc w:val="both"/>
              <w:rPr>
                <w:sz w:val="17"/>
                <w:szCs w:val="17"/>
              </w:rPr>
            </w:pPr>
            <w:r>
              <w:rPr>
                <w:sz w:val="17"/>
                <w:szCs w:val="17"/>
              </w:rPr>
              <w:t>1</w:t>
            </w:r>
          </w:p>
        </w:tc>
        <w:tc>
          <w:tcPr>
            <w:tcW w:w="85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650</w:t>
            </w:r>
          </w:p>
        </w:tc>
        <w:tc>
          <w:tcPr>
            <w:tcW w:w="85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320"/>
              <w:jc w:val="both"/>
              <w:rPr>
                <w:sz w:val="17"/>
                <w:szCs w:val="17"/>
              </w:rPr>
            </w:pPr>
            <w:r>
              <w:rPr>
                <w:sz w:val="17"/>
                <w:szCs w:val="17"/>
              </w:rPr>
              <w:t>45</w:t>
            </w:r>
          </w:p>
        </w:tc>
        <w:tc>
          <w:tcPr>
            <w:tcW w:w="90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0,05</w:t>
            </w:r>
          </w:p>
        </w:tc>
        <w:tc>
          <w:tcPr>
            <w:tcW w:w="164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155</w:t>
            </w:r>
          </w:p>
        </w:tc>
        <w:tc>
          <w:tcPr>
            <w:tcW w:w="1603"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2,12</w:t>
            </w:r>
          </w:p>
        </w:tc>
      </w:tr>
      <w:tr w:rsidR="009219AF">
        <w:trPr>
          <w:trHeight w:hRule="exact" w:val="240"/>
          <w:jc w:val="center"/>
        </w:trPr>
        <w:tc>
          <w:tcPr>
            <w:tcW w:w="5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20"/>
              <w:jc w:val="both"/>
              <w:rPr>
                <w:sz w:val="17"/>
                <w:szCs w:val="17"/>
              </w:rPr>
            </w:pPr>
            <w:r>
              <w:rPr>
                <w:sz w:val="17"/>
                <w:szCs w:val="17"/>
              </w:rPr>
              <w:t>2</w:t>
            </w:r>
          </w:p>
        </w:tc>
        <w:tc>
          <w:tcPr>
            <w:tcW w:w="85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80"/>
              <w:jc w:val="both"/>
              <w:rPr>
                <w:sz w:val="17"/>
                <w:szCs w:val="17"/>
              </w:rPr>
            </w:pPr>
            <w:r>
              <w:rPr>
                <w:sz w:val="17"/>
                <w:szCs w:val="17"/>
              </w:rPr>
              <w:t>620</w:t>
            </w:r>
          </w:p>
        </w:tc>
        <w:tc>
          <w:tcPr>
            <w:tcW w:w="85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320"/>
              <w:jc w:val="both"/>
              <w:rPr>
                <w:sz w:val="17"/>
                <w:szCs w:val="17"/>
              </w:rPr>
            </w:pPr>
            <w:r>
              <w:rPr>
                <w:sz w:val="17"/>
                <w:szCs w:val="17"/>
              </w:rPr>
              <w:t>50</w:t>
            </w:r>
          </w:p>
        </w:tc>
        <w:tc>
          <w:tcPr>
            <w:tcW w:w="90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0,04</w:t>
            </w:r>
          </w:p>
        </w:tc>
        <w:tc>
          <w:tcPr>
            <w:tcW w:w="164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140</w:t>
            </w:r>
          </w:p>
        </w:tc>
        <w:tc>
          <w:tcPr>
            <w:tcW w:w="1603"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2,54</w:t>
            </w:r>
          </w:p>
        </w:tc>
      </w:tr>
      <w:tr w:rsidR="009219AF">
        <w:trPr>
          <w:trHeight w:hRule="exact" w:val="240"/>
          <w:jc w:val="center"/>
        </w:trPr>
        <w:tc>
          <w:tcPr>
            <w:tcW w:w="5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20"/>
              <w:jc w:val="both"/>
              <w:rPr>
                <w:sz w:val="17"/>
                <w:szCs w:val="17"/>
              </w:rPr>
            </w:pPr>
            <w:r>
              <w:rPr>
                <w:sz w:val="17"/>
                <w:szCs w:val="17"/>
              </w:rPr>
              <w:t>3</w:t>
            </w:r>
          </w:p>
        </w:tc>
        <w:tc>
          <w:tcPr>
            <w:tcW w:w="85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80"/>
              <w:jc w:val="both"/>
              <w:rPr>
                <w:sz w:val="17"/>
                <w:szCs w:val="17"/>
              </w:rPr>
            </w:pPr>
            <w:r>
              <w:rPr>
                <w:sz w:val="17"/>
                <w:szCs w:val="17"/>
              </w:rPr>
              <w:t>740</w:t>
            </w:r>
          </w:p>
        </w:tc>
        <w:tc>
          <w:tcPr>
            <w:tcW w:w="85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320"/>
              <w:jc w:val="both"/>
              <w:rPr>
                <w:sz w:val="17"/>
                <w:szCs w:val="17"/>
              </w:rPr>
            </w:pPr>
            <w:r>
              <w:rPr>
                <w:sz w:val="17"/>
                <w:szCs w:val="17"/>
              </w:rPr>
              <w:t>38</w:t>
            </w:r>
          </w:p>
        </w:tc>
        <w:tc>
          <w:tcPr>
            <w:tcW w:w="90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0,06</w:t>
            </w:r>
          </w:p>
        </w:tc>
        <w:tc>
          <w:tcPr>
            <w:tcW w:w="164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145</w:t>
            </w:r>
          </w:p>
        </w:tc>
        <w:tc>
          <w:tcPr>
            <w:tcW w:w="1603"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2,68</w:t>
            </w:r>
          </w:p>
        </w:tc>
      </w:tr>
      <w:tr w:rsidR="009219AF">
        <w:trPr>
          <w:trHeight w:hRule="exact" w:val="240"/>
          <w:jc w:val="center"/>
        </w:trPr>
        <w:tc>
          <w:tcPr>
            <w:tcW w:w="5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20"/>
              <w:jc w:val="both"/>
              <w:rPr>
                <w:sz w:val="17"/>
                <w:szCs w:val="17"/>
              </w:rPr>
            </w:pPr>
            <w:r>
              <w:rPr>
                <w:sz w:val="17"/>
                <w:szCs w:val="17"/>
              </w:rPr>
              <w:t>4</w:t>
            </w:r>
          </w:p>
        </w:tc>
        <w:tc>
          <w:tcPr>
            <w:tcW w:w="85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80"/>
              <w:jc w:val="both"/>
              <w:rPr>
                <w:sz w:val="17"/>
                <w:szCs w:val="17"/>
              </w:rPr>
            </w:pPr>
            <w:r>
              <w:rPr>
                <w:sz w:val="17"/>
                <w:szCs w:val="17"/>
              </w:rPr>
              <w:t>550</w:t>
            </w:r>
          </w:p>
        </w:tc>
        <w:tc>
          <w:tcPr>
            <w:tcW w:w="85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320"/>
              <w:jc w:val="both"/>
              <w:rPr>
                <w:sz w:val="17"/>
                <w:szCs w:val="17"/>
              </w:rPr>
            </w:pPr>
            <w:r>
              <w:rPr>
                <w:sz w:val="17"/>
                <w:szCs w:val="17"/>
              </w:rPr>
              <w:t>42</w:t>
            </w:r>
          </w:p>
        </w:tc>
        <w:tc>
          <w:tcPr>
            <w:tcW w:w="90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0,055</w:t>
            </w:r>
          </w:p>
        </w:tc>
        <w:tc>
          <w:tcPr>
            <w:tcW w:w="164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164</w:t>
            </w:r>
          </w:p>
        </w:tc>
        <w:tc>
          <w:tcPr>
            <w:tcW w:w="1603"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1,89</w:t>
            </w:r>
          </w:p>
        </w:tc>
      </w:tr>
      <w:tr w:rsidR="009219AF">
        <w:trPr>
          <w:trHeight w:hRule="exact" w:val="235"/>
          <w:jc w:val="center"/>
        </w:trPr>
        <w:tc>
          <w:tcPr>
            <w:tcW w:w="5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20"/>
              <w:jc w:val="both"/>
              <w:rPr>
                <w:sz w:val="17"/>
                <w:szCs w:val="17"/>
              </w:rPr>
            </w:pPr>
            <w:r>
              <w:rPr>
                <w:sz w:val="17"/>
                <w:szCs w:val="17"/>
              </w:rPr>
              <w:t>5</w:t>
            </w:r>
          </w:p>
        </w:tc>
        <w:tc>
          <w:tcPr>
            <w:tcW w:w="85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635</w:t>
            </w:r>
          </w:p>
        </w:tc>
        <w:tc>
          <w:tcPr>
            <w:tcW w:w="85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44</w:t>
            </w:r>
          </w:p>
        </w:tc>
        <w:tc>
          <w:tcPr>
            <w:tcW w:w="90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0,045</w:t>
            </w:r>
          </w:p>
        </w:tc>
        <w:tc>
          <w:tcPr>
            <w:tcW w:w="164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171</w:t>
            </w:r>
          </w:p>
        </w:tc>
        <w:tc>
          <w:tcPr>
            <w:tcW w:w="1603"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2,13</w:t>
            </w:r>
          </w:p>
        </w:tc>
      </w:tr>
      <w:tr w:rsidR="009219AF">
        <w:trPr>
          <w:trHeight w:hRule="exact" w:val="240"/>
          <w:jc w:val="center"/>
        </w:trPr>
        <w:tc>
          <w:tcPr>
            <w:tcW w:w="5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20"/>
              <w:jc w:val="both"/>
              <w:rPr>
                <w:sz w:val="17"/>
                <w:szCs w:val="17"/>
              </w:rPr>
            </w:pPr>
            <w:r>
              <w:rPr>
                <w:sz w:val="17"/>
                <w:szCs w:val="17"/>
              </w:rPr>
              <w:t>6</w:t>
            </w:r>
          </w:p>
        </w:tc>
        <w:tc>
          <w:tcPr>
            <w:tcW w:w="85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80"/>
              <w:jc w:val="both"/>
              <w:rPr>
                <w:sz w:val="17"/>
                <w:szCs w:val="17"/>
              </w:rPr>
            </w:pPr>
            <w:r>
              <w:rPr>
                <w:sz w:val="17"/>
                <w:szCs w:val="17"/>
              </w:rPr>
              <w:t>580</w:t>
            </w:r>
          </w:p>
        </w:tc>
        <w:tc>
          <w:tcPr>
            <w:tcW w:w="85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320"/>
              <w:jc w:val="both"/>
              <w:rPr>
                <w:sz w:val="17"/>
                <w:szCs w:val="17"/>
              </w:rPr>
            </w:pPr>
            <w:r>
              <w:rPr>
                <w:sz w:val="17"/>
                <w:szCs w:val="17"/>
              </w:rPr>
              <w:t>40</w:t>
            </w:r>
          </w:p>
        </w:tc>
        <w:tc>
          <w:tcPr>
            <w:tcW w:w="90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0,05</w:t>
            </w:r>
          </w:p>
        </w:tc>
        <w:tc>
          <w:tcPr>
            <w:tcW w:w="164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152</w:t>
            </w:r>
          </w:p>
        </w:tc>
        <w:tc>
          <w:tcPr>
            <w:tcW w:w="1603"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2,41</w:t>
            </w:r>
          </w:p>
        </w:tc>
      </w:tr>
      <w:tr w:rsidR="009219AF">
        <w:trPr>
          <w:trHeight w:hRule="exact" w:val="245"/>
          <w:jc w:val="center"/>
        </w:trPr>
        <w:tc>
          <w:tcPr>
            <w:tcW w:w="5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20"/>
              <w:jc w:val="both"/>
              <w:rPr>
                <w:sz w:val="17"/>
                <w:szCs w:val="17"/>
              </w:rPr>
            </w:pPr>
            <w:r>
              <w:rPr>
                <w:sz w:val="17"/>
                <w:szCs w:val="17"/>
              </w:rPr>
              <w:t>7</w:t>
            </w:r>
          </w:p>
        </w:tc>
        <w:tc>
          <w:tcPr>
            <w:tcW w:w="85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715</w:t>
            </w:r>
          </w:p>
        </w:tc>
        <w:tc>
          <w:tcPr>
            <w:tcW w:w="85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320"/>
              <w:jc w:val="both"/>
              <w:rPr>
                <w:sz w:val="17"/>
                <w:szCs w:val="17"/>
              </w:rPr>
            </w:pPr>
            <w:r>
              <w:rPr>
                <w:sz w:val="17"/>
                <w:szCs w:val="17"/>
              </w:rPr>
              <w:t>48</w:t>
            </w:r>
          </w:p>
        </w:tc>
        <w:tc>
          <w:tcPr>
            <w:tcW w:w="90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0,06</w:t>
            </w:r>
          </w:p>
        </w:tc>
        <w:tc>
          <w:tcPr>
            <w:tcW w:w="164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147</w:t>
            </w:r>
          </w:p>
        </w:tc>
        <w:tc>
          <w:tcPr>
            <w:tcW w:w="1603"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2,38</w:t>
            </w:r>
          </w:p>
        </w:tc>
      </w:tr>
      <w:tr w:rsidR="009219AF">
        <w:trPr>
          <w:trHeight w:hRule="exact" w:val="235"/>
          <w:jc w:val="center"/>
        </w:trPr>
        <w:tc>
          <w:tcPr>
            <w:tcW w:w="5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20"/>
              <w:jc w:val="both"/>
              <w:rPr>
                <w:sz w:val="17"/>
                <w:szCs w:val="17"/>
              </w:rPr>
            </w:pPr>
            <w:r>
              <w:rPr>
                <w:sz w:val="17"/>
                <w:szCs w:val="17"/>
              </w:rPr>
              <w:t>8</w:t>
            </w:r>
          </w:p>
        </w:tc>
        <w:tc>
          <w:tcPr>
            <w:tcW w:w="85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80"/>
              <w:jc w:val="both"/>
              <w:rPr>
                <w:sz w:val="17"/>
                <w:szCs w:val="17"/>
              </w:rPr>
            </w:pPr>
            <w:r>
              <w:rPr>
                <w:sz w:val="17"/>
                <w:szCs w:val="17"/>
              </w:rPr>
              <w:t>545</w:t>
            </w:r>
          </w:p>
        </w:tc>
        <w:tc>
          <w:tcPr>
            <w:tcW w:w="85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320"/>
              <w:jc w:val="both"/>
              <w:rPr>
                <w:sz w:val="17"/>
                <w:szCs w:val="17"/>
              </w:rPr>
            </w:pPr>
            <w:r>
              <w:rPr>
                <w:sz w:val="17"/>
                <w:szCs w:val="17"/>
              </w:rPr>
              <w:t>46</w:t>
            </w:r>
          </w:p>
        </w:tc>
        <w:tc>
          <w:tcPr>
            <w:tcW w:w="90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0,055</w:t>
            </w:r>
          </w:p>
        </w:tc>
        <w:tc>
          <w:tcPr>
            <w:tcW w:w="164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143</w:t>
            </w:r>
          </w:p>
        </w:tc>
        <w:tc>
          <w:tcPr>
            <w:tcW w:w="1603"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1,95</w:t>
            </w:r>
          </w:p>
        </w:tc>
      </w:tr>
      <w:tr w:rsidR="009219AF">
        <w:trPr>
          <w:trHeight w:hRule="exact" w:val="240"/>
          <w:jc w:val="center"/>
        </w:trPr>
        <w:tc>
          <w:tcPr>
            <w:tcW w:w="581"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20"/>
              <w:jc w:val="both"/>
              <w:rPr>
                <w:sz w:val="17"/>
                <w:szCs w:val="17"/>
              </w:rPr>
            </w:pPr>
            <w:r>
              <w:rPr>
                <w:sz w:val="17"/>
                <w:szCs w:val="17"/>
              </w:rPr>
              <w:t>9</w:t>
            </w:r>
          </w:p>
        </w:tc>
        <w:tc>
          <w:tcPr>
            <w:tcW w:w="85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280"/>
              <w:jc w:val="both"/>
              <w:rPr>
                <w:sz w:val="17"/>
                <w:szCs w:val="17"/>
              </w:rPr>
            </w:pPr>
            <w:r>
              <w:rPr>
                <w:sz w:val="17"/>
                <w:szCs w:val="17"/>
              </w:rPr>
              <w:t>675</w:t>
            </w:r>
          </w:p>
        </w:tc>
        <w:tc>
          <w:tcPr>
            <w:tcW w:w="850"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320"/>
              <w:jc w:val="both"/>
              <w:rPr>
                <w:sz w:val="17"/>
                <w:szCs w:val="17"/>
              </w:rPr>
            </w:pPr>
            <w:r>
              <w:rPr>
                <w:sz w:val="17"/>
                <w:szCs w:val="17"/>
              </w:rPr>
              <w:t>50</w:t>
            </w:r>
          </w:p>
        </w:tc>
        <w:tc>
          <w:tcPr>
            <w:tcW w:w="907"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0,047</w:t>
            </w:r>
          </w:p>
        </w:tc>
        <w:tc>
          <w:tcPr>
            <w:tcW w:w="1646" w:type="dxa"/>
            <w:tcBorders>
              <w:top w:val="single" w:sz="4" w:space="0" w:color="auto"/>
              <w:lef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151</w:t>
            </w:r>
          </w:p>
        </w:tc>
        <w:tc>
          <w:tcPr>
            <w:tcW w:w="1603" w:type="dxa"/>
            <w:tcBorders>
              <w:top w:val="single" w:sz="4" w:space="0" w:color="auto"/>
              <w:left w:val="single" w:sz="4" w:space="0" w:color="auto"/>
              <w:right w:val="single" w:sz="4" w:space="0" w:color="auto"/>
            </w:tcBorders>
            <w:shd w:val="clear" w:color="auto" w:fill="FFFFFF"/>
            <w:vAlign w:val="bottom"/>
          </w:tcPr>
          <w:p w:rsidR="009219AF" w:rsidRDefault="00A21FD2">
            <w:pPr>
              <w:pStyle w:val="a5"/>
              <w:shd w:val="clear" w:color="auto" w:fill="auto"/>
              <w:spacing w:line="240" w:lineRule="auto"/>
              <w:ind w:firstLine="0"/>
              <w:jc w:val="center"/>
              <w:rPr>
                <w:sz w:val="17"/>
                <w:szCs w:val="17"/>
              </w:rPr>
            </w:pPr>
            <w:r>
              <w:rPr>
                <w:sz w:val="17"/>
                <w:szCs w:val="17"/>
              </w:rPr>
              <w:t>2,35</w:t>
            </w:r>
          </w:p>
        </w:tc>
      </w:tr>
      <w:tr w:rsidR="009219AF">
        <w:trPr>
          <w:trHeight w:hRule="exact" w:val="250"/>
          <w:jc w:val="center"/>
        </w:trPr>
        <w:tc>
          <w:tcPr>
            <w:tcW w:w="581" w:type="dxa"/>
            <w:tcBorders>
              <w:top w:val="single" w:sz="4" w:space="0" w:color="auto"/>
              <w:left w:val="single" w:sz="4" w:space="0" w:color="auto"/>
              <w:bottom w:val="single" w:sz="4" w:space="0" w:color="auto"/>
            </w:tcBorders>
            <w:shd w:val="clear" w:color="auto" w:fill="FFFFFF"/>
            <w:vAlign w:val="bottom"/>
          </w:tcPr>
          <w:p w:rsidR="009219AF" w:rsidRDefault="00A21FD2">
            <w:pPr>
              <w:pStyle w:val="a5"/>
              <w:shd w:val="clear" w:color="auto" w:fill="auto"/>
              <w:spacing w:line="240" w:lineRule="auto"/>
              <w:ind w:firstLine="220"/>
              <w:jc w:val="both"/>
              <w:rPr>
                <w:sz w:val="17"/>
                <w:szCs w:val="17"/>
              </w:rPr>
            </w:pPr>
            <w:r>
              <w:rPr>
                <w:sz w:val="17"/>
                <w:szCs w:val="17"/>
              </w:rPr>
              <w:t>10</w:t>
            </w:r>
          </w:p>
        </w:tc>
        <w:tc>
          <w:tcPr>
            <w:tcW w:w="850" w:type="dxa"/>
            <w:tcBorders>
              <w:top w:val="single" w:sz="4" w:space="0" w:color="auto"/>
              <w:left w:val="single" w:sz="4" w:space="0" w:color="auto"/>
              <w:bottom w:val="single" w:sz="4" w:space="0" w:color="auto"/>
            </w:tcBorders>
            <w:shd w:val="clear" w:color="auto" w:fill="FFFFFF"/>
          </w:tcPr>
          <w:p w:rsidR="009219AF" w:rsidRDefault="00A21FD2">
            <w:pPr>
              <w:pStyle w:val="a5"/>
              <w:shd w:val="clear" w:color="auto" w:fill="auto"/>
              <w:spacing w:line="240" w:lineRule="auto"/>
              <w:ind w:firstLine="280"/>
              <w:jc w:val="both"/>
              <w:rPr>
                <w:sz w:val="17"/>
                <w:szCs w:val="17"/>
              </w:rPr>
            </w:pPr>
            <w:r>
              <w:rPr>
                <w:sz w:val="17"/>
                <w:szCs w:val="17"/>
              </w:rPr>
              <w:t>700</w:t>
            </w:r>
          </w:p>
        </w:tc>
        <w:tc>
          <w:tcPr>
            <w:tcW w:w="850" w:type="dxa"/>
            <w:tcBorders>
              <w:top w:val="single" w:sz="4" w:space="0" w:color="auto"/>
              <w:left w:val="single" w:sz="4" w:space="0" w:color="auto"/>
              <w:bottom w:val="single" w:sz="4" w:space="0" w:color="auto"/>
            </w:tcBorders>
            <w:shd w:val="clear" w:color="auto" w:fill="FFFFFF"/>
          </w:tcPr>
          <w:p w:rsidR="009219AF" w:rsidRDefault="00A21FD2">
            <w:pPr>
              <w:pStyle w:val="a5"/>
              <w:shd w:val="clear" w:color="auto" w:fill="auto"/>
              <w:spacing w:line="240" w:lineRule="auto"/>
              <w:ind w:firstLine="320"/>
              <w:jc w:val="both"/>
              <w:rPr>
                <w:sz w:val="17"/>
                <w:szCs w:val="17"/>
              </w:rPr>
            </w:pPr>
            <w:r>
              <w:rPr>
                <w:sz w:val="17"/>
                <w:szCs w:val="17"/>
              </w:rPr>
              <w:t>47</w:t>
            </w:r>
          </w:p>
        </w:tc>
        <w:tc>
          <w:tcPr>
            <w:tcW w:w="907" w:type="dxa"/>
            <w:tcBorders>
              <w:top w:val="single" w:sz="4" w:space="0" w:color="auto"/>
              <w:left w:val="single" w:sz="4" w:space="0" w:color="auto"/>
              <w:bottom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0,053</w:t>
            </w:r>
          </w:p>
        </w:tc>
        <w:tc>
          <w:tcPr>
            <w:tcW w:w="1646" w:type="dxa"/>
            <w:tcBorders>
              <w:top w:val="single" w:sz="4" w:space="0" w:color="auto"/>
              <w:left w:val="single" w:sz="4" w:space="0" w:color="auto"/>
              <w:bottom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158</w:t>
            </w:r>
          </w:p>
        </w:tc>
        <w:tc>
          <w:tcPr>
            <w:tcW w:w="1603" w:type="dxa"/>
            <w:tcBorders>
              <w:top w:val="single" w:sz="4" w:space="0" w:color="auto"/>
              <w:left w:val="single" w:sz="4" w:space="0" w:color="auto"/>
              <w:bottom w:val="single" w:sz="4" w:space="0" w:color="auto"/>
              <w:right w:val="single" w:sz="4" w:space="0" w:color="auto"/>
            </w:tcBorders>
            <w:shd w:val="clear" w:color="auto" w:fill="FFFFFF"/>
          </w:tcPr>
          <w:p w:rsidR="009219AF" w:rsidRDefault="00A21FD2">
            <w:pPr>
              <w:pStyle w:val="a5"/>
              <w:shd w:val="clear" w:color="auto" w:fill="auto"/>
              <w:spacing w:line="240" w:lineRule="auto"/>
              <w:ind w:firstLine="0"/>
              <w:jc w:val="center"/>
              <w:rPr>
                <w:sz w:val="17"/>
                <w:szCs w:val="17"/>
              </w:rPr>
            </w:pPr>
            <w:r>
              <w:rPr>
                <w:sz w:val="17"/>
                <w:szCs w:val="17"/>
              </w:rPr>
              <w:t>2,44</w:t>
            </w:r>
          </w:p>
        </w:tc>
      </w:tr>
    </w:tbl>
    <w:p w:rsidR="009219AF" w:rsidRDefault="009219AF">
      <w:pPr>
        <w:spacing w:after="199" w:line="1" w:lineRule="exact"/>
      </w:pPr>
    </w:p>
    <w:p w:rsidR="009219AF" w:rsidRDefault="00A21FD2">
      <w:pPr>
        <w:pStyle w:val="20"/>
        <w:shd w:val="clear" w:color="auto" w:fill="auto"/>
      </w:pPr>
      <w:r>
        <w:t>Краткие теоретические сведения</w:t>
      </w:r>
    </w:p>
    <w:p w:rsidR="009219AF" w:rsidRPr="003C0BCA" w:rsidRDefault="00A21FD2">
      <w:pPr>
        <w:pStyle w:val="1"/>
        <w:shd w:val="clear" w:color="auto" w:fill="auto"/>
        <w:ind w:firstLine="420"/>
        <w:jc w:val="both"/>
        <w:rPr>
          <w:sz w:val="20"/>
          <w:szCs w:val="20"/>
        </w:rPr>
      </w:pPr>
      <w:r w:rsidRPr="003C0BCA">
        <w:rPr>
          <w:sz w:val="20"/>
          <w:szCs w:val="20"/>
        </w:rPr>
        <w:t>В рыночных условиях работы важное значение приобретает повы</w:t>
      </w:r>
      <w:r w:rsidRPr="003C0BCA">
        <w:rPr>
          <w:sz w:val="20"/>
          <w:szCs w:val="20"/>
        </w:rPr>
        <w:softHyphen/>
        <w:t>шение степени автоматизации основных технологических процессов, определяющих снижение эксплуатационных расходов и получение до</w:t>
      </w:r>
      <w:r w:rsidRPr="003C0BCA">
        <w:rPr>
          <w:sz w:val="20"/>
          <w:szCs w:val="20"/>
        </w:rPr>
        <w:softHyphen/>
        <w:t xml:space="preserve">полнительных доходов, что является главной целью деятельности </w:t>
      </w:r>
      <w:r w:rsidRPr="003C0BCA">
        <w:rPr>
          <w:sz w:val="20"/>
          <w:szCs w:val="20"/>
        </w:rPr>
        <w:lastRenderedPageBreak/>
        <w:t>любойкоммерческой компании. На сегодняшний день процесс продажи билетов и резервирования мест в поездах уже успешно автоматизирован. Но мало ввести автоматизированную систему в действие, перед этим необходимо просчитать экономический эффект от внедрения и выяснить, будет ли он рентабелен в ближайшем времени или убыточен.</w:t>
      </w:r>
    </w:p>
    <w:p w:rsidR="009219AF" w:rsidRPr="003C0BCA" w:rsidRDefault="00A21FD2">
      <w:pPr>
        <w:pStyle w:val="1"/>
        <w:shd w:val="clear" w:color="auto" w:fill="auto"/>
        <w:ind w:firstLine="420"/>
        <w:jc w:val="both"/>
        <w:rPr>
          <w:sz w:val="20"/>
          <w:szCs w:val="20"/>
        </w:rPr>
      </w:pPr>
      <w:r w:rsidRPr="003C0BCA">
        <w:rPr>
          <w:sz w:val="20"/>
          <w:szCs w:val="20"/>
        </w:rPr>
        <w:t>Комплексное решение этой проблемы возможно только на базе систе</w:t>
      </w:r>
      <w:r w:rsidRPr="003C0BCA">
        <w:rPr>
          <w:sz w:val="20"/>
          <w:szCs w:val="20"/>
        </w:rPr>
        <w:softHyphen/>
        <w:t>мы, предполагающей продажу билетов и централизованный сбор всей пер</w:t>
      </w:r>
      <w:r w:rsidRPr="003C0BCA">
        <w:rPr>
          <w:sz w:val="20"/>
          <w:szCs w:val="20"/>
        </w:rPr>
        <w:softHyphen/>
        <w:t>вичной информации о пассажирских перевозках. Такой системой, функци</w:t>
      </w:r>
      <w:r w:rsidRPr="003C0BCA">
        <w:rPr>
          <w:sz w:val="20"/>
          <w:szCs w:val="20"/>
        </w:rPr>
        <w:softHyphen/>
        <w:t>онирующей на железных дорогах России, является АСУ «Экспресс-3».</w:t>
      </w:r>
    </w:p>
    <w:p w:rsidR="009219AF" w:rsidRPr="003C0BCA" w:rsidRDefault="00A21FD2">
      <w:pPr>
        <w:pStyle w:val="1"/>
        <w:shd w:val="clear" w:color="auto" w:fill="auto"/>
        <w:ind w:firstLine="420"/>
        <w:jc w:val="both"/>
        <w:rPr>
          <w:sz w:val="20"/>
          <w:szCs w:val="20"/>
        </w:rPr>
      </w:pPr>
      <w:r w:rsidRPr="003C0BCA">
        <w:rPr>
          <w:sz w:val="20"/>
          <w:szCs w:val="20"/>
        </w:rPr>
        <w:t>При осуществлении инвестиционных проектов по созданию и при</w:t>
      </w:r>
      <w:r w:rsidRPr="003C0BCA">
        <w:rPr>
          <w:sz w:val="20"/>
          <w:szCs w:val="20"/>
        </w:rPr>
        <w:softHyphen/>
        <w:t>обретению новой техники, применению прогрессивных технологий за счет собственных или заемных средств предприятий значительно повы</w:t>
      </w:r>
      <w:r w:rsidRPr="003C0BCA">
        <w:rPr>
          <w:sz w:val="20"/>
          <w:szCs w:val="20"/>
        </w:rPr>
        <w:softHyphen/>
        <w:t>шается роль оценки отдачи вложений в рассматриваемое мероприятие с позиций интересов непосредственных участников инвестиционного про</w:t>
      </w:r>
      <w:r w:rsidRPr="003C0BCA">
        <w:rPr>
          <w:sz w:val="20"/>
          <w:szCs w:val="20"/>
        </w:rPr>
        <w:softHyphen/>
        <w:t>екта. Применительно к локальным мероприятиям на железнодорожном транспорте это предполагает усиленное внимание к определению влия</w:t>
      </w:r>
      <w:r w:rsidRPr="003C0BCA">
        <w:rPr>
          <w:sz w:val="20"/>
          <w:szCs w:val="20"/>
        </w:rPr>
        <w:softHyphen/>
        <w:t>ния реализации рассматриваемого проекта на результаты хозяйственной деятельности не только отрасли, железной дороги, но и линейных пред</w:t>
      </w:r>
      <w:r w:rsidRPr="003C0BCA">
        <w:rPr>
          <w:sz w:val="20"/>
          <w:szCs w:val="20"/>
        </w:rPr>
        <w:softHyphen/>
        <w:t>приятий в соответствии с действующим хозяйственным механизмом.</w:t>
      </w:r>
    </w:p>
    <w:p w:rsidR="009219AF" w:rsidRPr="003C0BCA" w:rsidRDefault="00A21FD2">
      <w:pPr>
        <w:pStyle w:val="1"/>
        <w:shd w:val="clear" w:color="auto" w:fill="auto"/>
        <w:ind w:firstLine="420"/>
        <w:jc w:val="both"/>
        <w:rPr>
          <w:sz w:val="20"/>
          <w:szCs w:val="20"/>
        </w:rPr>
      </w:pPr>
      <w:r w:rsidRPr="003C0BCA">
        <w:rPr>
          <w:sz w:val="20"/>
          <w:szCs w:val="20"/>
        </w:rPr>
        <w:t>Для оценки экономической эффективности инвестиций в автома</w:t>
      </w:r>
      <w:r w:rsidRPr="003C0BCA">
        <w:rPr>
          <w:sz w:val="20"/>
          <w:szCs w:val="20"/>
        </w:rPr>
        <w:softHyphen/>
        <w:t>тизированную систему «Экспресс-3» необходимо определить факторы, оказывающие влияние на конечный результат, предусмотрев наряду со стандартным набором экономических показателей (количественных), используемых на практике для оценки эффективности инвестиционных проектов, ряд качественных показателей и социальных факторов.</w:t>
      </w:r>
    </w:p>
    <w:p w:rsidR="009219AF" w:rsidRPr="003C0BCA" w:rsidRDefault="00A21FD2">
      <w:pPr>
        <w:pStyle w:val="1"/>
        <w:shd w:val="clear" w:color="auto" w:fill="auto"/>
        <w:ind w:firstLine="420"/>
        <w:jc w:val="both"/>
        <w:rPr>
          <w:sz w:val="20"/>
          <w:szCs w:val="20"/>
        </w:rPr>
      </w:pPr>
      <w:r w:rsidRPr="003C0BCA">
        <w:rPr>
          <w:sz w:val="20"/>
          <w:szCs w:val="20"/>
        </w:rPr>
        <w:t>В качестве экономических показателей предлагается рассматривать: возможное увеличение доходных поступлений за счет взысканных штра</w:t>
      </w:r>
      <w:r w:rsidRPr="003C0BCA">
        <w:rPr>
          <w:sz w:val="20"/>
          <w:szCs w:val="20"/>
        </w:rPr>
        <w:softHyphen/>
        <w:t>фов и тарифов контролерами-ревизорами; текущие расходы для функци</w:t>
      </w:r>
      <w:r w:rsidRPr="003C0BCA">
        <w:rPr>
          <w:sz w:val="20"/>
          <w:szCs w:val="20"/>
        </w:rPr>
        <w:softHyphen/>
        <w:t>онирования АСУ «Экспресс-3»; показатели эффекти</w:t>
      </w:r>
      <w:r w:rsidR="00350F6C" w:rsidRPr="003C0BCA">
        <w:rPr>
          <w:sz w:val="20"/>
          <w:szCs w:val="20"/>
        </w:rPr>
        <w:t>вности инвестици</w:t>
      </w:r>
      <w:r w:rsidR="00350F6C" w:rsidRPr="003C0BCA">
        <w:rPr>
          <w:sz w:val="20"/>
          <w:szCs w:val="20"/>
        </w:rPr>
        <w:softHyphen/>
        <w:t>онного проекта.</w:t>
      </w:r>
    </w:p>
    <w:p w:rsidR="00A5422D" w:rsidRPr="003C0BCA" w:rsidRDefault="00A21FD2" w:rsidP="00A5422D">
      <w:pPr>
        <w:pStyle w:val="1"/>
        <w:shd w:val="clear" w:color="auto" w:fill="auto"/>
        <w:spacing w:line="240" w:lineRule="auto"/>
        <w:ind w:hanging="142"/>
        <w:jc w:val="both"/>
        <w:rPr>
          <w:noProof/>
          <w:sz w:val="20"/>
          <w:szCs w:val="20"/>
          <w:lang w:bidi="ar-SA"/>
        </w:rPr>
      </w:pPr>
      <w:r w:rsidRPr="003C0BCA">
        <w:rPr>
          <w:sz w:val="20"/>
          <w:szCs w:val="20"/>
        </w:rPr>
        <w:br w:type="page"/>
      </w:r>
    </w:p>
    <w:p w:rsidR="00A5422D" w:rsidRPr="003C0BCA" w:rsidRDefault="00A5422D" w:rsidP="00A5422D">
      <w:pPr>
        <w:pStyle w:val="1"/>
        <w:shd w:val="clear" w:color="auto" w:fill="auto"/>
        <w:spacing w:line="240" w:lineRule="auto"/>
        <w:ind w:firstLine="426"/>
        <w:jc w:val="both"/>
        <w:rPr>
          <w:noProof/>
          <w:sz w:val="20"/>
          <w:szCs w:val="20"/>
          <w:lang w:bidi="ar-SA"/>
        </w:rPr>
      </w:pPr>
      <w:r w:rsidRPr="003C0BCA">
        <w:rPr>
          <w:noProof/>
          <w:sz w:val="20"/>
          <w:szCs w:val="20"/>
          <w:lang w:bidi="ar-SA"/>
        </w:rPr>
        <w:lastRenderedPageBreak/>
        <w:t xml:space="preserve">Чистый доход определяется как разница между притоком и оттоком средств за расчетный период умноженная на коэффициент дисконтирования: </w:t>
      </w:r>
    </w:p>
    <w:p w:rsidR="00A5422D" w:rsidRPr="00410FAC" w:rsidRDefault="00410FAC" w:rsidP="00A5422D">
      <w:pPr>
        <w:pStyle w:val="1"/>
        <w:shd w:val="clear" w:color="auto" w:fill="auto"/>
        <w:spacing w:line="240" w:lineRule="auto"/>
        <w:ind w:firstLine="426"/>
        <w:jc w:val="both"/>
        <w:rPr>
          <w:i/>
          <w:noProof/>
          <w:lang w:bidi="ar-SA"/>
        </w:rPr>
      </w:pPr>
      <m:oMathPara>
        <m:oMath>
          <m:r>
            <w:rPr>
              <w:rFonts w:ascii="Cambria Math" w:hAnsi="Cambria Math"/>
              <w:noProof/>
              <w:lang w:bidi="ar-SA"/>
            </w:rPr>
            <m:t>Д=</m:t>
          </m:r>
          <m:d>
            <m:dPr>
              <m:ctrlPr>
                <w:rPr>
                  <w:rFonts w:ascii="Cambria Math" w:hAnsi="Cambria Math"/>
                  <w:i/>
                  <w:noProof/>
                  <w:lang w:bidi="ar-SA"/>
                </w:rPr>
              </m:ctrlPr>
            </m:dPr>
            <m:e>
              <m:r>
                <w:rPr>
                  <w:rFonts w:ascii="Cambria Math" w:hAnsi="Cambria Math"/>
                  <w:noProof/>
                  <w:lang w:bidi="ar-SA"/>
                </w:rPr>
                <m:t>П-З</m:t>
              </m:r>
            </m:e>
          </m:d>
          <m:f>
            <m:fPr>
              <m:ctrlPr>
                <w:rPr>
                  <w:rFonts w:ascii="Cambria Math" w:hAnsi="Cambria Math"/>
                  <w:i/>
                  <w:noProof/>
                  <w:lang w:bidi="ar-SA"/>
                </w:rPr>
              </m:ctrlPr>
            </m:fPr>
            <m:num>
              <m:r>
                <w:rPr>
                  <w:rFonts w:ascii="Cambria Math" w:hAnsi="Cambria Math"/>
                  <w:noProof/>
                  <w:lang w:bidi="ar-SA"/>
                </w:rPr>
                <m:t>1</m:t>
              </m:r>
            </m:num>
            <m:den>
              <m:r>
                <w:rPr>
                  <w:rFonts w:ascii="Cambria Math" w:hAnsi="Cambria Math"/>
                  <w:noProof/>
                  <w:lang w:bidi="ar-SA"/>
                </w:rPr>
                <m:t>(1+</m:t>
              </m:r>
              <m:sSup>
                <m:sSupPr>
                  <m:ctrlPr>
                    <w:rPr>
                      <w:rFonts w:ascii="Cambria Math" w:hAnsi="Cambria Math"/>
                      <w:i/>
                      <w:noProof/>
                      <w:lang w:bidi="ar-SA"/>
                    </w:rPr>
                  </m:ctrlPr>
                </m:sSupPr>
                <m:e>
                  <m:r>
                    <w:rPr>
                      <w:rFonts w:ascii="Cambria Math" w:hAnsi="Cambria Math"/>
                      <w:noProof/>
                    </w:rPr>
                    <m:t>Н)</m:t>
                  </m:r>
                </m:e>
                <m:sup>
                  <m:r>
                    <w:rPr>
                      <w:rFonts w:ascii="Cambria Math" w:hAnsi="Cambria Math"/>
                      <w:noProof/>
                      <w:lang w:val="en-US"/>
                    </w:rPr>
                    <m:t>t</m:t>
                  </m:r>
                </m:sup>
              </m:sSup>
            </m:den>
          </m:f>
          <m:r>
            <w:rPr>
              <w:rFonts w:ascii="Cambria Math" w:hAnsi="Cambria Math"/>
              <w:noProof/>
              <w:lang w:bidi="ar-SA"/>
            </w:rPr>
            <m:t>,</m:t>
          </m:r>
        </m:oMath>
      </m:oMathPara>
    </w:p>
    <w:p w:rsidR="00410FAC" w:rsidRPr="003C0BCA" w:rsidRDefault="00410FAC" w:rsidP="00A5422D">
      <w:pPr>
        <w:pStyle w:val="1"/>
        <w:shd w:val="clear" w:color="auto" w:fill="auto"/>
        <w:spacing w:line="240" w:lineRule="auto"/>
        <w:ind w:firstLine="426"/>
        <w:jc w:val="both"/>
        <w:rPr>
          <w:iCs/>
          <w:noProof/>
          <w:sz w:val="20"/>
          <w:szCs w:val="20"/>
          <w:lang w:bidi="ar-SA"/>
        </w:rPr>
      </w:pPr>
      <w:r w:rsidRPr="003C0BCA">
        <w:rPr>
          <w:iCs/>
          <w:noProof/>
          <w:sz w:val="20"/>
          <w:szCs w:val="20"/>
          <w:lang w:bidi="ar-SA"/>
        </w:rPr>
        <w:t>Где П – приток средств за указанный промежуток времени, тыс. руб.;</w:t>
      </w:r>
    </w:p>
    <w:p w:rsidR="00410FAC" w:rsidRPr="003C0BCA" w:rsidRDefault="00410FAC" w:rsidP="00410FAC">
      <w:pPr>
        <w:pStyle w:val="1"/>
        <w:shd w:val="clear" w:color="auto" w:fill="auto"/>
        <w:spacing w:line="240" w:lineRule="auto"/>
        <w:ind w:firstLine="851"/>
        <w:jc w:val="both"/>
        <w:rPr>
          <w:iCs/>
          <w:noProof/>
          <w:sz w:val="20"/>
          <w:szCs w:val="20"/>
          <w:lang w:bidi="ar-SA"/>
        </w:rPr>
      </w:pPr>
      <w:r w:rsidRPr="003C0BCA">
        <w:rPr>
          <w:iCs/>
          <w:noProof/>
          <w:sz w:val="20"/>
          <w:szCs w:val="20"/>
          <w:lang w:bidi="ar-SA"/>
        </w:rPr>
        <w:t>З – затраты за тот же промежуток времени, тыс. руб.;</w:t>
      </w:r>
    </w:p>
    <w:p w:rsidR="00410FAC" w:rsidRPr="003C0BCA" w:rsidRDefault="00410FAC" w:rsidP="00410FAC">
      <w:pPr>
        <w:pStyle w:val="1"/>
        <w:shd w:val="clear" w:color="auto" w:fill="auto"/>
        <w:spacing w:line="240" w:lineRule="auto"/>
        <w:ind w:firstLine="851"/>
        <w:jc w:val="both"/>
        <w:rPr>
          <w:iCs/>
          <w:noProof/>
          <w:sz w:val="20"/>
          <w:szCs w:val="20"/>
          <w:lang w:bidi="ar-SA"/>
        </w:rPr>
      </w:pPr>
      <w:r w:rsidRPr="003C0BCA">
        <w:rPr>
          <w:iCs/>
          <w:noProof/>
          <w:sz w:val="20"/>
          <w:szCs w:val="20"/>
          <w:lang w:bidi="ar-SA"/>
        </w:rPr>
        <w:t>Н – норма дисконта</w:t>
      </w:r>
      <w:r w:rsidRPr="00300A1A">
        <w:rPr>
          <w:iCs/>
          <w:noProof/>
          <w:sz w:val="20"/>
          <w:szCs w:val="20"/>
          <w:lang w:bidi="ar-SA"/>
        </w:rPr>
        <w:t>;</w:t>
      </w:r>
    </w:p>
    <w:p w:rsidR="00410FAC" w:rsidRPr="003C0BCA" w:rsidRDefault="00410FAC" w:rsidP="00410FAC">
      <w:pPr>
        <w:pStyle w:val="1"/>
        <w:shd w:val="clear" w:color="auto" w:fill="auto"/>
        <w:spacing w:line="240" w:lineRule="auto"/>
        <w:ind w:firstLine="851"/>
        <w:jc w:val="both"/>
        <w:rPr>
          <w:iCs/>
          <w:noProof/>
          <w:sz w:val="20"/>
          <w:szCs w:val="20"/>
          <w:lang w:bidi="ar-SA"/>
        </w:rPr>
      </w:pPr>
      <w:r w:rsidRPr="003C0BCA">
        <w:rPr>
          <w:i/>
          <w:noProof/>
          <w:sz w:val="20"/>
          <w:szCs w:val="20"/>
          <w:lang w:val="en-US" w:bidi="ar-SA"/>
        </w:rPr>
        <w:t>t</w:t>
      </w:r>
      <w:r w:rsidRPr="003C0BCA">
        <w:rPr>
          <w:iCs/>
          <w:noProof/>
          <w:sz w:val="20"/>
          <w:szCs w:val="20"/>
          <w:lang w:bidi="ar-SA"/>
        </w:rPr>
        <w:t xml:space="preserve"> – расчетный период времени в годах (принять при расчетах </w:t>
      </w:r>
      <w:r w:rsidRPr="003C0BCA">
        <w:rPr>
          <w:i/>
          <w:noProof/>
          <w:sz w:val="20"/>
          <w:szCs w:val="20"/>
          <w:lang w:val="en-US" w:bidi="ar-SA"/>
        </w:rPr>
        <w:t>t</w:t>
      </w:r>
      <w:r w:rsidRPr="003C0BCA">
        <w:rPr>
          <w:iCs/>
          <w:noProof/>
          <w:sz w:val="20"/>
          <w:szCs w:val="20"/>
          <w:lang w:bidi="ar-SA"/>
        </w:rPr>
        <w:t>=2</w:t>
      </w:r>
      <w:r w:rsidR="006941F6" w:rsidRPr="003C0BCA">
        <w:rPr>
          <w:iCs/>
          <w:noProof/>
          <w:sz w:val="20"/>
          <w:szCs w:val="20"/>
          <w:lang w:bidi="ar-SA"/>
        </w:rPr>
        <w:t xml:space="preserve"> года).</w:t>
      </w:r>
    </w:p>
    <w:p w:rsidR="006941F6" w:rsidRPr="003C0BCA" w:rsidRDefault="006941F6" w:rsidP="006941F6">
      <w:pPr>
        <w:pStyle w:val="1"/>
        <w:shd w:val="clear" w:color="auto" w:fill="auto"/>
        <w:spacing w:line="240" w:lineRule="auto"/>
        <w:ind w:firstLine="426"/>
        <w:jc w:val="both"/>
        <w:rPr>
          <w:iCs/>
          <w:noProof/>
          <w:sz w:val="20"/>
          <w:szCs w:val="20"/>
          <w:lang w:bidi="ar-SA"/>
        </w:rPr>
      </w:pPr>
      <w:r w:rsidRPr="003C0BCA">
        <w:rPr>
          <w:iCs/>
          <w:noProof/>
          <w:sz w:val="20"/>
          <w:szCs w:val="20"/>
          <w:lang w:bidi="ar-SA"/>
        </w:rPr>
        <w:t>Соответственно индекс доходности определяется по формуле:</w:t>
      </w:r>
    </w:p>
    <w:p w:rsidR="006941F6" w:rsidRPr="006941F6" w:rsidRDefault="006941F6" w:rsidP="006941F6">
      <w:pPr>
        <w:pStyle w:val="1"/>
        <w:shd w:val="clear" w:color="auto" w:fill="auto"/>
        <w:spacing w:line="240" w:lineRule="auto"/>
        <w:ind w:firstLine="426"/>
        <w:jc w:val="both"/>
        <w:rPr>
          <w:iCs/>
          <w:noProof/>
          <w:lang w:bidi="ar-SA"/>
        </w:rPr>
      </w:pPr>
      <m:oMathPara>
        <m:oMath>
          <m:r>
            <w:rPr>
              <w:rFonts w:ascii="Cambria Math" w:hAnsi="Cambria Math"/>
              <w:noProof/>
              <w:lang w:bidi="ar-SA"/>
            </w:rPr>
            <m:t xml:space="preserve">R= </m:t>
          </m:r>
          <m:f>
            <m:fPr>
              <m:ctrlPr>
                <w:rPr>
                  <w:rFonts w:ascii="Cambria Math" w:hAnsi="Cambria Math"/>
                  <w:i/>
                  <w:iCs/>
                  <w:noProof/>
                  <w:lang w:bidi="ar-SA"/>
                </w:rPr>
              </m:ctrlPr>
            </m:fPr>
            <m:num>
              <m:r>
                <w:rPr>
                  <w:rFonts w:ascii="Cambria Math" w:hAnsi="Cambria Math"/>
                  <w:noProof/>
                  <w:lang w:bidi="ar-SA"/>
                </w:rPr>
                <m:t>П-З</m:t>
              </m:r>
            </m:num>
            <m:den>
              <m:sSub>
                <m:sSubPr>
                  <m:ctrlPr>
                    <w:rPr>
                      <w:rFonts w:ascii="Cambria Math" w:hAnsi="Cambria Math"/>
                      <w:i/>
                      <w:iCs/>
                      <w:noProof/>
                      <w:lang w:bidi="ar-SA"/>
                    </w:rPr>
                  </m:ctrlPr>
                </m:sSubPr>
                <m:e>
                  <m:r>
                    <w:rPr>
                      <w:rFonts w:ascii="Cambria Math" w:hAnsi="Cambria Math"/>
                      <w:noProof/>
                      <w:lang w:bidi="ar-SA"/>
                    </w:rPr>
                    <m:t>К</m:t>
                  </m:r>
                </m:e>
                <m:sub>
                  <m:r>
                    <w:rPr>
                      <w:rFonts w:ascii="Cambria Math" w:hAnsi="Cambria Math"/>
                      <w:noProof/>
                      <w:lang w:bidi="ar-SA"/>
                    </w:rPr>
                    <m:t>вл</m:t>
                  </m:r>
                </m:sub>
              </m:sSub>
            </m:den>
          </m:f>
          <m:r>
            <w:rPr>
              <w:rFonts w:ascii="Cambria Math" w:hAnsi="Cambria Math"/>
              <w:noProof/>
              <w:lang w:bidi="ar-SA"/>
            </w:rPr>
            <m:t>,</m:t>
          </m:r>
        </m:oMath>
      </m:oMathPara>
    </w:p>
    <w:p w:rsidR="006941F6" w:rsidRPr="003C0BCA" w:rsidRDefault="006941F6" w:rsidP="006941F6">
      <w:pPr>
        <w:pStyle w:val="1"/>
        <w:shd w:val="clear" w:color="auto" w:fill="auto"/>
        <w:spacing w:line="240" w:lineRule="auto"/>
        <w:ind w:firstLine="426"/>
        <w:jc w:val="both"/>
        <w:rPr>
          <w:iCs/>
          <w:noProof/>
          <w:sz w:val="20"/>
          <w:szCs w:val="20"/>
          <w:lang w:bidi="ar-SA"/>
        </w:rPr>
      </w:pPr>
      <w:r w:rsidRPr="003C0BCA">
        <w:rPr>
          <w:iCs/>
          <w:noProof/>
          <w:sz w:val="20"/>
          <w:szCs w:val="20"/>
          <w:lang w:bidi="ar-SA"/>
        </w:rPr>
        <w:t>Где</w:t>
      </w:r>
      <w:r>
        <w:rPr>
          <w:iCs/>
          <w:noProof/>
          <w:lang w:bidi="ar-SA"/>
        </w:rPr>
        <w:t xml:space="preserve"> К</w:t>
      </w:r>
      <w:r>
        <w:rPr>
          <w:iCs/>
          <w:noProof/>
          <w:sz w:val="12"/>
          <w:szCs w:val="12"/>
          <w:lang w:bidi="ar-SA"/>
        </w:rPr>
        <w:t>вл</w:t>
      </w:r>
      <w:r w:rsidRPr="003C0BCA">
        <w:rPr>
          <w:iCs/>
          <w:noProof/>
          <w:sz w:val="20"/>
          <w:szCs w:val="20"/>
          <w:lang w:bidi="ar-SA"/>
        </w:rPr>
        <w:t>– сумма капиталовложений за указанный промежуток времени, тыс. руб.;</w:t>
      </w:r>
    </w:p>
    <w:p w:rsidR="006941F6" w:rsidRDefault="006941F6" w:rsidP="006941F6">
      <w:pPr>
        <w:pStyle w:val="1"/>
        <w:shd w:val="clear" w:color="auto" w:fill="auto"/>
        <w:spacing w:line="240" w:lineRule="auto"/>
        <w:ind w:firstLine="426"/>
        <w:jc w:val="both"/>
        <w:rPr>
          <w:iCs/>
          <w:noProof/>
          <w:sz w:val="20"/>
          <w:szCs w:val="20"/>
          <w:lang w:bidi="ar-SA"/>
        </w:rPr>
      </w:pPr>
      <w:r>
        <w:rPr>
          <w:iCs/>
          <w:noProof/>
          <w:sz w:val="20"/>
          <w:szCs w:val="20"/>
          <w:lang w:bidi="ar-SA"/>
        </w:rPr>
        <w:t>Индекс доходности отражает эффективность инвестиционного проекта. Если значение индекса доходности меньши или равно 0.1, то проект отвергается, так как он не принесет инвестору дополнительного дохода. Чем выше индекс доходности, тем быстрей произойдет срок окупаемости. К реализации принимаются проекты со значением этого показателя больше единицы.</w:t>
      </w:r>
    </w:p>
    <w:p w:rsidR="006941F6" w:rsidRDefault="006941F6" w:rsidP="006941F6">
      <w:pPr>
        <w:pStyle w:val="1"/>
        <w:shd w:val="clear" w:color="auto" w:fill="auto"/>
        <w:spacing w:line="240" w:lineRule="auto"/>
        <w:ind w:firstLine="426"/>
        <w:jc w:val="both"/>
        <w:rPr>
          <w:iCs/>
          <w:noProof/>
          <w:sz w:val="20"/>
          <w:szCs w:val="20"/>
          <w:lang w:bidi="ar-SA"/>
        </w:rPr>
      </w:pPr>
      <w:r>
        <w:rPr>
          <w:iCs/>
          <w:noProof/>
          <w:sz w:val="20"/>
          <w:szCs w:val="20"/>
          <w:lang w:bidi="ar-SA"/>
        </w:rPr>
        <w:t>Срок окупаемости проекта определяется по формуле:</w:t>
      </w:r>
    </w:p>
    <w:p w:rsidR="006941F6" w:rsidRPr="00EE4181" w:rsidRDefault="006941F6" w:rsidP="006941F6">
      <w:pPr>
        <w:pStyle w:val="1"/>
        <w:shd w:val="clear" w:color="auto" w:fill="auto"/>
        <w:spacing w:line="240" w:lineRule="auto"/>
        <w:ind w:firstLine="426"/>
        <w:jc w:val="both"/>
        <w:rPr>
          <w:iCs/>
          <w:noProof/>
          <w:sz w:val="20"/>
          <w:szCs w:val="20"/>
          <w:lang w:bidi="ar-SA"/>
        </w:rPr>
      </w:pPr>
      <m:oMathPara>
        <m:oMath>
          <m:r>
            <w:rPr>
              <w:rFonts w:ascii="Cambria Math" w:hAnsi="Cambria Math"/>
              <w:noProof/>
              <w:sz w:val="20"/>
              <w:szCs w:val="20"/>
              <w:lang w:bidi="ar-SA"/>
            </w:rPr>
            <m:t xml:space="preserve">С= </m:t>
          </m:r>
          <m:f>
            <m:fPr>
              <m:ctrlPr>
                <w:rPr>
                  <w:rFonts w:ascii="Cambria Math" w:hAnsi="Cambria Math"/>
                  <w:i/>
                  <w:iCs/>
                  <w:noProof/>
                  <w:sz w:val="20"/>
                  <w:szCs w:val="20"/>
                  <w:lang w:bidi="ar-SA"/>
                </w:rPr>
              </m:ctrlPr>
            </m:fPr>
            <m:num>
              <m:r>
                <w:rPr>
                  <w:rFonts w:ascii="Cambria Math" w:hAnsi="Cambria Math"/>
                  <w:noProof/>
                  <w:sz w:val="20"/>
                  <w:szCs w:val="20"/>
                  <w:lang w:bidi="ar-SA"/>
                </w:rPr>
                <m:t>И</m:t>
              </m:r>
            </m:num>
            <m:den>
              <m:sSub>
                <m:sSubPr>
                  <m:ctrlPr>
                    <w:rPr>
                      <w:rFonts w:ascii="Cambria Math" w:hAnsi="Cambria Math"/>
                      <w:i/>
                      <w:iCs/>
                      <w:noProof/>
                      <w:sz w:val="20"/>
                      <w:szCs w:val="20"/>
                      <w:lang w:bidi="ar-SA"/>
                    </w:rPr>
                  </m:ctrlPr>
                </m:sSubPr>
                <m:e>
                  <m:r>
                    <w:rPr>
                      <w:rFonts w:ascii="Cambria Math" w:hAnsi="Cambria Math"/>
                      <w:noProof/>
                      <w:sz w:val="20"/>
                      <w:szCs w:val="20"/>
                      <w:lang w:bidi="ar-SA"/>
                    </w:rPr>
                    <m:t>Д</m:t>
                  </m:r>
                </m:e>
                <m:sub>
                  <m:r>
                    <w:rPr>
                      <w:rFonts w:ascii="Cambria Math" w:hAnsi="Cambria Math"/>
                      <w:noProof/>
                      <w:sz w:val="20"/>
                      <w:szCs w:val="20"/>
                      <w:lang w:bidi="ar-SA"/>
                    </w:rPr>
                    <m:t>г</m:t>
                  </m:r>
                </m:sub>
              </m:sSub>
            </m:den>
          </m:f>
        </m:oMath>
      </m:oMathPara>
    </w:p>
    <w:p w:rsidR="00EE4181" w:rsidRDefault="00EE4181" w:rsidP="006941F6">
      <w:pPr>
        <w:pStyle w:val="1"/>
        <w:shd w:val="clear" w:color="auto" w:fill="auto"/>
        <w:spacing w:line="240" w:lineRule="auto"/>
        <w:ind w:firstLine="426"/>
        <w:jc w:val="both"/>
        <w:rPr>
          <w:iCs/>
          <w:noProof/>
          <w:sz w:val="20"/>
          <w:szCs w:val="20"/>
          <w:lang w:bidi="ar-SA"/>
        </w:rPr>
      </w:pPr>
      <w:r>
        <w:rPr>
          <w:iCs/>
          <w:noProof/>
          <w:sz w:val="20"/>
          <w:szCs w:val="20"/>
          <w:lang w:bidi="ar-SA"/>
        </w:rPr>
        <w:t>Где И – первоначальные инвестиции на разработку и запуск в экслуатацию объекта, млн. руб.</w:t>
      </w:r>
      <w:r w:rsidRPr="00EE4181">
        <w:rPr>
          <w:iCs/>
          <w:noProof/>
          <w:sz w:val="20"/>
          <w:szCs w:val="20"/>
          <w:lang w:bidi="ar-SA"/>
        </w:rPr>
        <w:t>;</w:t>
      </w:r>
    </w:p>
    <w:p w:rsidR="00EE4181" w:rsidRDefault="00EE4181" w:rsidP="00EE4181">
      <w:pPr>
        <w:pStyle w:val="1"/>
        <w:shd w:val="clear" w:color="auto" w:fill="auto"/>
        <w:spacing w:line="240" w:lineRule="auto"/>
        <w:ind w:firstLine="993"/>
        <w:jc w:val="both"/>
        <w:rPr>
          <w:iCs/>
          <w:noProof/>
          <w:sz w:val="20"/>
          <w:szCs w:val="20"/>
          <w:lang w:bidi="ar-SA"/>
        </w:rPr>
      </w:pPr>
      <w:r>
        <w:rPr>
          <w:iCs/>
          <w:noProof/>
          <w:sz w:val="20"/>
          <w:szCs w:val="20"/>
          <w:lang w:bidi="ar-SA"/>
        </w:rPr>
        <w:t>Д</w:t>
      </w:r>
      <w:r>
        <w:rPr>
          <w:iCs/>
          <w:noProof/>
          <w:sz w:val="12"/>
          <w:szCs w:val="12"/>
          <w:lang w:bidi="ar-SA"/>
        </w:rPr>
        <w:t>г</w:t>
      </w:r>
      <w:r>
        <w:rPr>
          <w:iCs/>
          <w:noProof/>
          <w:sz w:val="20"/>
          <w:szCs w:val="20"/>
          <w:lang w:bidi="ar-SA"/>
        </w:rPr>
        <w:t xml:space="preserve"> – среднегодовой чистый доход, тыс. руб.</w:t>
      </w:r>
    </w:p>
    <w:p w:rsidR="00EE4181" w:rsidRPr="00EE4181" w:rsidRDefault="00EE4181" w:rsidP="00EE4181">
      <w:pPr>
        <w:pStyle w:val="1"/>
        <w:shd w:val="clear" w:color="auto" w:fill="auto"/>
        <w:spacing w:line="240" w:lineRule="auto"/>
        <w:ind w:firstLine="426"/>
        <w:jc w:val="both"/>
        <w:rPr>
          <w:iCs/>
          <w:noProof/>
          <w:sz w:val="20"/>
          <w:szCs w:val="20"/>
          <w:lang w:bidi="ar-SA"/>
        </w:rPr>
      </w:pPr>
      <w:r>
        <w:rPr>
          <w:iCs/>
          <w:noProof/>
          <w:sz w:val="20"/>
          <w:szCs w:val="20"/>
          <w:lang w:bidi="ar-SA"/>
        </w:rPr>
        <w:t>Так как расчетный период в данной работе принят равным 2 годам, отсюда следует, что Д</w:t>
      </w:r>
      <w:r>
        <w:rPr>
          <w:iCs/>
          <w:noProof/>
          <w:sz w:val="12"/>
          <w:szCs w:val="12"/>
          <w:lang w:bidi="ar-SA"/>
        </w:rPr>
        <w:t>г</w:t>
      </w:r>
      <w:r>
        <w:rPr>
          <w:iCs/>
          <w:noProof/>
          <w:sz w:val="20"/>
          <w:szCs w:val="20"/>
          <w:lang w:bidi="ar-SA"/>
        </w:rPr>
        <w:t xml:space="preserve"> определяется по формуле: Д</w:t>
      </w:r>
      <w:r>
        <w:rPr>
          <w:iCs/>
          <w:noProof/>
          <w:sz w:val="12"/>
          <w:szCs w:val="12"/>
          <w:lang w:bidi="ar-SA"/>
        </w:rPr>
        <w:t>г</w:t>
      </w:r>
      <w:r>
        <w:rPr>
          <w:iCs/>
          <w:noProof/>
          <w:sz w:val="20"/>
          <w:szCs w:val="20"/>
          <w:lang w:bidi="ar-SA"/>
        </w:rPr>
        <w:t xml:space="preserve"> = Д</w:t>
      </w:r>
      <w:r w:rsidRPr="00EE4181">
        <w:rPr>
          <w:iCs/>
          <w:noProof/>
          <w:sz w:val="20"/>
          <w:szCs w:val="20"/>
          <w:lang w:bidi="ar-SA"/>
        </w:rPr>
        <w:t>/</w:t>
      </w:r>
      <w:r>
        <w:rPr>
          <w:iCs/>
          <w:noProof/>
          <w:sz w:val="20"/>
          <w:szCs w:val="20"/>
          <w:lang w:bidi="ar-SA"/>
        </w:rPr>
        <w:t>2</w:t>
      </w:r>
    </w:p>
    <w:p w:rsidR="009219AF" w:rsidRPr="0073394E" w:rsidRDefault="00A21FD2" w:rsidP="008602D2">
      <w:pPr>
        <w:pStyle w:val="1"/>
        <w:shd w:val="clear" w:color="auto" w:fill="auto"/>
        <w:ind w:firstLine="426"/>
        <w:jc w:val="both"/>
        <w:rPr>
          <w:sz w:val="20"/>
          <w:szCs w:val="20"/>
        </w:rPr>
      </w:pPr>
      <w:r w:rsidRPr="0073394E">
        <w:rPr>
          <w:sz w:val="20"/>
          <w:szCs w:val="20"/>
        </w:rPr>
        <w:t>Следует отметить, что существует проблема наличия многих проек</w:t>
      </w:r>
      <w:r w:rsidRPr="0073394E">
        <w:rPr>
          <w:sz w:val="20"/>
          <w:szCs w:val="20"/>
        </w:rPr>
        <w:softHyphen/>
        <w:t>тов, не поддающихся оценке рассмотренными приемами. В этих случаях обычно применяется формальный подход для измерения количествен</w:t>
      </w:r>
      <w:r w:rsidRPr="0073394E">
        <w:rPr>
          <w:sz w:val="20"/>
          <w:szCs w:val="20"/>
        </w:rPr>
        <w:softHyphen/>
        <w:t>ной величины эффективности всей новой аппаратуры и программного обеспечения, что на самом деле является способом определения только незначительной части выгод применения информационных технологий, которые оправдываю т ассигнования денежных средств. При учете только прибыли на инвестируемый капитал изменится или пропадет весь смысл такого расчета. Таким образом, если в результате внедрения информа</w:t>
      </w:r>
      <w:r w:rsidRPr="0073394E">
        <w:rPr>
          <w:sz w:val="20"/>
          <w:szCs w:val="20"/>
        </w:rPr>
        <w:softHyphen/>
        <w:t>ционной технологии повышается эффективность менеджмента, то в ре</w:t>
      </w:r>
      <w:r w:rsidRPr="0073394E">
        <w:rPr>
          <w:sz w:val="20"/>
          <w:szCs w:val="20"/>
        </w:rPr>
        <w:softHyphen/>
        <w:t xml:space="preserve">зультате увеличивается прибыль, получаемая компанией, что и является положительным </w:t>
      </w:r>
      <w:r w:rsidRPr="0073394E">
        <w:rPr>
          <w:sz w:val="20"/>
          <w:szCs w:val="20"/>
        </w:rPr>
        <w:lastRenderedPageBreak/>
        <w:t>экономическим эффектом.</w:t>
      </w:r>
    </w:p>
    <w:p w:rsidR="009219AF" w:rsidRPr="0073394E" w:rsidRDefault="00A21FD2">
      <w:pPr>
        <w:pStyle w:val="1"/>
        <w:shd w:val="clear" w:color="auto" w:fill="auto"/>
        <w:ind w:firstLine="440"/>
        <w:jc w:val="both"/>
        <w:rPr>
          <w:sz w:val="20"/>
          <w:szCs w:val="20"/>
        </w:rPr>
      </w:pPr>
      <w:r w:rsidRPr="0073394E">
        <w:rPr>
          <w:sz w:val="20"/>
          <w:szCs w:val="20"/>
        </w:rPr>
        <w:t>Ни один из вышеперечисленных показателей не является сам по себе достаточным для принятия решения о проекте. Должны учитываться все по</w:t>
      </w:r>
      <w:r w:rsidRPr="0073394E">
        <w:rPr>
          <w:sz w:val="20"/>
          <w:szCs w:val="20"/>
        </w:rPr>
        <w:softHyphen/>
        <w:t>казатели, мнения всех участников проекта, мнения бюджетной эффективно</w:t>
      </w:r>
      <w:r w:rsidRPr="0073394E">
        <w:rPr>
          <w:sz w:val="20"/>
          <w:szCs w:val="20"/>
        </w:rPr>
        <w:softHyphen/>
        <w:t>сти плюс социально-экономические, экологические и прочие факторы.</w:t>
      </w:r>
    </w:p>
    <w:p w:rsidR="009219AF" w:rsidRPr="0073394E" w:rsidRDefault="00A21FD2" w:rsidP="00350F6C">
      <w:pPr>
        <w:pStyle w:val="1"/>
        <w:shd w:val="clear" w:color="auto" w:fill="auto"/>
        <w:spacing w:after="220"/>
        <w:ind w:firstLine="440"/>
        <w:jc w:val="both"/>
        <w:rPr>
          <w:sz w:val="20"/>
          <w:szCs w:val="20"/>
        </w:rPr>
      </w:pPr>
      <w:r w:rsidRPr="0073394E">
        <w:rPr>
          <w:sz w:val="20"/>
          <w:szCs w:val="20"/>
        </w:rPr>
        <w:t>Приведенная система показателей отражает соотношение затрат и ре</w:t>
      </w:r>
      <w:r w:rsidRPr="0073394E">
        <w:rPr>
          <w:sz w:val="20"/>
          <w:szCs w:val="20"/>
        </w:rPr>
        <w:softHyphen/>
        <w:t>зультатов применительно к интересам его участников, а для определенияэффективности инвестиционного проекта в целом рассчитываются показа</w:t>
      </w:r>
      <w:r w:rsidRPr="0073394E">
        <w:rPr>
          <w:sz w:val="20"/>
          <w:szCs w:val="20"/>
        </w:rPr>
        <w:softHyphen/>
        <w:t>тели коммерческой, бюджетной и экономической эффективности.</w:t>
      </w:r>
    </w:p>
    <w:p w:rsidR="009219AF" w:rsidRDefault="00A21FD2">
      <w:pPr>
        <w:pStyle w:val="20"/>
        <w:shd w:val="clear" w:color="auto" w:fill="auto"/>
      </w:pPr>
      <w:r>
        <w:t>Порядок выполнения</w:t>
      </w:r>
    </w:p>
    <w:p w:rsidR="009219AF" w:rsidRPr="0073394E" w:rsidRDefault="00A21FD2" w:rsidP="00FD077C">
      <w:pPr>
        <w:pStyle w:val="1"/>
        <w:numPr>
          <w:ilvl w:val="0"/>
          <w:numId w:val="37"/>
        </w:numPr>
        <w:shd w:val="clear" w:color="auto" w:fill="auto"/>
        <w:tabs>
          <w:tab w:val="left" w:pos="738"/>
        </w:tabs>
        <w:ind w:firstLine="420"/>
        <w:jc w:val="both"/>
        <w:rPr>
          <w:sz w:val="20"/>
          <w:szCs w:val="20"/>
        </w:rPr>
      </w:pPr>
      <w:r w:rsidRPr="0073394E">
        <w:rPr>
          <w:sz w:val="20"/>
          <w:szCs w:val="20"/>
        </w:rPr>
        <w:t>Ознакомиться с методикой расчета эффективности от внедрения системы «Экспресс-3» на фрагменте полигона дороги.</w:t>
      </w:r>
    </w:p>
    <w:p w:rsidR="009219AF" w:rsidRPr="0073394E" w:rsidRDefault="00A21FD2" w:rsidP="00FD077C">
      <w:pPr>
        <w:pStyle w:val="1"/>
        <w:numPr>
          <w:ilvl w:val="0"/>
          <w:numId w:val="37"/>
        </w:numPr>
        <w:shd w:val="clear" w:color="auto" w:fill="auto"/>
        <w:tabs>
          <w:tab w:val="left" w:pos="738"/>
        </w:tabs>
        <w:spacing w:after="220"/>
        <w:ind w:firstLine="420"/>
        <w:jc w:val="both"/>
        <w:rPr>
          <w:sz w:val="20"/>
          <w:szCs w:val="20"/>
        </w:rPr>
      </w:pPr>
      <w:r w:rsidRPr="0073394E">
        <w:rPr>
          <w:sz w:val="20"/>
          <w:szCs w:val="20"/>
        </w:rPr>
        <w:t>Произвести расчет экономической эффективности от внедрения системы «Экспресс-3» для фрагмента полигона дороги.</w:t>
      </w:r>
    </w:p>
    <w:p w:rsidR="009219AF" w:rsidRDefault="00A21FD2">
      <w:pPr>
        <w:pStyle w:val="20"/>
        <w:shd w:val="clear" w:color="auto" w:fill="auto"/>
      </w:pPr>
      <w:r>
        <w:t>Содержание отчета</w:t>
      </w:r>
    </w:p>
    <w:p w:rsidR="009219AF" w:rsidRPr="0073394E" w:rsidRDefault="00A21FD2" w:rsidP="00FD077C">
      <w:pPr>
        <w:pStyle w:val="1"/>
        <w:numPr>
          <w:ilvl w:val="0"/>
          <w:numId w:val="38"/>
        </w:numPr>
        <w:shd w:val="clear" w:color="auto" w:fill="auto"/>
        <w:tabs>
          <w:tab w:val="left" w:pos="715"/>
        </w:tabs>
        <w:jc w:val="both"/>
        <w:rPr>
          <w:sz w:val="20"/>
          <w:szCs w:val="20"/>
        </w:rPr>
      </w:pPr>
      <w:r w:rsidRPr="0073394E">
        <w:rPr>
          <w:sz w:val="20"/>
          <w:szCs w:val="20"/>
        </w:rPr>
        <w:t>Описание причин, цели и методики расчета эффективности.</w:t>
      </w:r>
    </w:p>
    <w:p w:rsidR="009219AF" w:rsidRPr="0073394E" w:rsidRDefault="00A21FD2" w:rsidP="00FD077C">
      <w:pPr>
        <w:pStyle w:val="1"/>
        <w:numPr>
          <w:ilvl w:val="0"/>
          <w:numId w:val="38"/>
        </w:numPr>
        <w:shd w:val="clear" w:color="auto" w:fill="auto"/>
        <w:tabs>
          <w:tab w:val="left" w:pos="744"/>
        </w:tabs>
        <w:jc w:val="both"/>
        <w:rPr>
          <w:sz w:val="20"/>
          <w:szCs w:val="20"/>
        </w:rPr>
      </w:pPr>
      <w:r w:rsidRPr="0073394E">
        <w:rPr>
          <w:sz w:val="20"/>
          <w:szCs w:val="20"/>
        </w:rPr>
        <w:t>Расчет чистого дохода за заданный промежуток времени.</w:t>
      </w:r>
    </w:p>
    <w:p w:rsidR="009219AF" w:rsidRPr="0073394E" w:rsidRDefault="00A21FD2" w:rsidP="00FD077C">
      <w:pPr>
        <w:pStyle w:val="1"/>
        <w:numPr>
          <w:ilvl w:val="0"/>
          <w:numId w:val="38"/>
        </w:numPr>
        <w:shd w:val="clear" w:color="auto" w:fill="auto"/>
        <w:tabs>
          <w:tab w:val="left" w:pos="744"/>
        </w:tabs>
        <w:jc w:val="both"/>
        <w:rPr>
          <w:sz w:val="20"/>
          <w:szCs w:val="20"/>
        </w:rPr>
      </w:pPr>
      <w:r w:rsidRPr="0073394E">
        <w:rPr>
          <w:sz w:val="20"/>
          <w:szCs w:val="20"/>
        </w:rPr>
        <w:t>Расчет индекса доходности.</w:t>
      </w:r>
    </w:p>
    <w:p w:rsidR="009219AF" w:rsidRPr="0073394E" w:rsidRDefault="00A21FD2" w:rsidP="00FD077C">
      <w:pPr>
        <w:pStyle w:val="1"/>
        <w:numPr>
          <w:ilvl w:val="0"/>
          <w:numId w:val="38"/>
        </w:numPr>
        <w:shd w:val="clear" w:color="auto" w:fill="auto"/>
        <w:tabs>
          <w:tab w:val="left" w:pos="744"/>
        </w:tabs>
        <w:jc w:val="both"/>
        <w:rPr>
          <w:sz w:val="20"/>
          <w:szCs w:val="20"/>
        </w:rPr>
      </w:pPr>
      <w:r w:rsidRPr="0073394E">
        <w:rPr>
          <w:sz w:val="20"/>
          <w:szCs w:val="20"/>
        </w:rPr>
        <w:t>Расчет срока окупаемости.</w:t>
      </w:r>
    </w:p>
    <w:p w:rsidR="009219AF" w:rsidRPr="0073394E" w:rsidRDefault="00A21FD2" w:rsidP="00FD077C">
      <w:pPr>
        <w:pStyle w:val="1"/>
        <w:numPr>
          <w:ilvl w:val="0"/>
          <w:numId w:val="38"/>
        </w:numPr>
        <w:shd w:val="clear" w:color="auto" w:fill="auto"/>
        <w:tabs>
          <w:tab w:val="left" w:pos="744"/>
        </w:tabs>
        <w:spacing w:after="220"/>
        <w:jc w:val="both"/>
        <w:rPr>
          <w:sz w:val="20"/>
          <w:szCs w:val="20"/>
        </w:rPr>
      </w:pPr>
      <w:r w:rsidRPr="0073394E">
        <w:rPr>
          <w:sz w:val="20"/>
          <w:szCs w:val="20"/>
        </w:rPr>
        <w:t>Ответы на контрольные вопросы (по заданию преподавателя).</w:t>
      </w:r>
    </w:p>
    <w:p w:rsidR="009219AF" w:rsidRDefault="00A21FD2">
      <w:pPr>
        <w:pStyle w:val="20"/>
        <w:shd w:val="clear" w:color="auto" w:fill="auto"/>
      </w:pPr>
      <w:r>
        <w:t>Контрольные вопросы</w:t>
      </w:r>
    </w:p>
    <w:p w:rsidR="009219AF" w:rsidRPr="0073394E" w:rsidRDefault="00A21FD2" w:rsidP="00FD077C">
      <w:pPr>
        <w:pStyle w:val="1"/>
        <w:numPr>
          <w:ilvl w:val="0"/>
          <w:numId w:val="39"/>
        </w:numPr>
        <w:shd w:val="clear" w:color="auto" w:fill="auto"/>
        <w:tabs>
          <w:tab w:val="left" w:pos="738"/>
        </w:tabs>
        <w:ind w:firstLine="420"/>
        <w:jc w:val="both"/>
        <w:rPr>
          <w:sz w:val="20"/>
          <w:szCs w:val="20"/>
        </w:rPr>
      </w:pPr>
      <w:r w:rsidRPr="0073394E">
        <w:rPr>
          <w:sz w:val="20"/>
          <w:szCs w:val="20"/>
        </w:rPr>
        <w:t>Определите значение повышения степени автоматизации основ</w:t>
      </w:r>
      <w:r w:rsidRPr="0073394E">
        <w:rPr>
          <w:sz w:val="20"/>
          <w:szCs w:val="20"/>
        </w:rPr>
        <w:softHyphen/>
        <w:t>ных производственных процессов.</w:t>
      </w:r>
    </w:p>
    <w:p w:rsidR="009219AF" w:rsidRPr="0073394E" w:rsidRDefault="00A21FD2" w:rsidP="00FD077C">
      <w:pPr>
        <w:pStyle w:val="1"/>
        <w:numPr>
          <w:ilvl w:val="0"/>
          <w:numId w:val="39"/>
        </w:numPr>
        <w:shd w:val="clear" w:color="auto" w:fill="auto"/>
        <w:tabs>
          <w:tab w:val="left" w:pos="759"/>
        </w:tabs>
        <w:ind w:firstLine="420"/>
        <w:jc w:val="both"/>
        <w:rPr>
          <w:sz w:val="20"/>
          <w:szCs w:val="20"/>
        </w:rPr>
      </w:pPr>
      <w:r w:rsidRPr="0073394E">
        <w:rPr>
          <w:sz w:val="20"/>
          <w:szCs w:val="20"/>
        </w:rPr>
        <w:t>Назовите цель расчета эффективности.</w:t>
      </w:r>
    </w:p>
    <w:p w:rsidR="009219AF" w:rsidRPr="0073394E" w:rsidRDefault="00A21FD2" w:rsidP="00FD077C">
      <w:pPr>
        <w:pStyle w:val="1"/>
        <w:numPr>
          <w:ilvl w:val="0"/>
          <w:numId w:val="39"/>
        </w:numPr>
        <w:shd w:val="clear" w:color="auto" w:fill="auto"/>
        <w:tabs>
          <w:tab w:val="left" w:pos="742"/>
        </w:tabs>
        <w:ind w:firstLine="420"/>
        <w:jc w:val="both"/>
        <w:rPr>
          <w:sz w:val="20"/>
          <w:szCs w:val="20"/>
        </w:rPr>
      </w:pPr>
      <w:r w:rsidRPr="0073394E">
        <w:rPr>
          <w:sz w:val="20"/>
          <w:szCs w:val="20"/>
        </w:rPr>
        <w:t>Перечислите факторы, которые оказывают влияние на результаты расчетов.</w:t>
      </w:r>
    </w:p>
    <w:p w:rsidR="009219AF" w:rsidRPr="0073394E" w:rsidRDefault="00A21FD2" w:rsidP="00FD077C">
      <w:pPr>
        <w:pStyle w:val="1"/>
        <w:numPr>
          <w:ilvl w:val="0"/>
          <w:numId w:val="39"/>
        </w:numPr>
        <w:shd w:val="clear" w:color="auto" w:fill="auto"/>
        <w:tabs>
          <w:tab w:val="left" w:pos="742"/>
        </w:tabs>
        <w:ind w:firstLine="420"/>
        <w:jc w:val="both"/>
        <w:rPr>
          <w:sz w:val="20"/>
          <w:szCs w:val="20"/>
        </w:rPr>
      </w:pPr>
      <w:r w:rsidRPr="0073394E">
        <w:rPr>
          <w:sz w:val="20"/>
          <w:szCs w:val="20"/>
        </w:rPr>
        <w:t>Назовите значения индекса доходности, которые считаются поло</w:t>
      </w:r>
      <w:r w:rsidRPr="0073394E">
        <w:rPr>
          <w:sz w:val="20"/>
          <w:szCs w:val="20"/>
        </w:rPr>
        <w:softHyphen/>
        <w:t>жительными.</w:t>
      </w:r>
    </w:p>
    <w:p w:rsidR="009219AF" w:rsidRPr="0073394E" w:rsidRDefault="00A21FD2" w:rsidP="00FD077C">
      <w:pPr>
        <w:pStyle w:val="1"/>
        <w:numPr>
          <w:ilvl w:val="0"/>
          <w:numId w:val="39"/>
        </w:numPr>
        <w:shd w:val="clear" w:color="auto" w:fill="auto"/>
        <w:tabs>
          <w:tab w:val="left" w:pos="742"/>
        </w:tabs>
        <w:ind w:firstLine="420"/>
        <w:jc w:val="both"/>
        <w:rPr>
          <w:sz w:val="20"/>
          <w:szCs w:val="20"/>
        </w:rPr>
        <w:sectPr w:rsidR="009219AF" w:rsidRPr="0073394E" w:rsidSect="009B4CA7">
          <w:headerReference w:type="even" r:id="rId78"/>
          <w:headerReference w:type="default" r:id="rId79"/>
          <w:footerReference w:type="even" r:id="rId80"/>
          <w:footerReference w:type="default" r:id="rId81"/>
          <w:pgSz w:w="8400" w:h="11900"/>
          <w:pgMar w:top="1206" w:right="645" w:bottom="764" w:left="1146" w:header="778" w:footer="336" w:gutter="0"/>
          <w:pgNumType w:start="93"/>
          <w:cols w:space="720"/>
          <w:noEndnote/>
          <w:docGrid w:linePitch="360"/>
        </w:sectPr>
      </w:pPr>
      <w:r w:rsidRPr="0073394E">
        <w:rPr>
          <w:sz w:val="20"/>
          <w:szCs w:val="20"/>
        </w:rPr>
        <w:t>Определите, можно ли рассматривать данную методику расчета как самый объективный способ определения срока окупаемости?</w:t>
      </w:r>
    </w:p>
    <w:p w:rsidR="009219AF" w:rsidRDefault="00A21FD2">
      <w:pPr>
        <w:pStyle w:val="24"/>
        <w:keepNext/>
        <w:keepLines/>
        <w:shd w:val="clear" w:color="auto" w:fill="auto"/>
        <w:spacing w:after="300" w:line="240" w:lineRule="auto"/>
      </w:pPr>
      <w:bookmarkStart w:id="92" w:name="bookmark122"/>
      <w:bookmarkStart w:id="93" w:name="bookmark123"/>
      <w:r>
        <w:lastRenderedPageBreak/>
        <w:t>Перечень рекомендуемой литературы</w:t>
      </w:r>
      <w:bookmarkEnd w:id="92"/>
      <w:bookmarkEnd w:id="93"/>
    </w:p>
    <w:p w:rsidR="009219AF" w:rsidRPr="0073394E" w:rsidRDefault="00A21FD2" w:rsidP="00FD077C">
      <w:pPr>
        <w:pStyle w:val="1"/>
        <w:numPr>
          <w:ilvl w:val="0"/>
          <w:numId w:val="40"/>
        </w:numPr>
        <w:shd w:val="clear" w:color="auto" w:fill="auto"/>
        <w:tabs>
          <w:tab w:val="left" w:pos="673"/>
        </w:tabs>
        <w:ind w:firstLine="420"/>
        <w:jc w:val="both"/>
        <w:rPr>
          <w:sz w:val="20"/>
          <w:szCs w:val="20"/>
        </w:rPr>
      </w:pPr>
      <w:r w:rsidRPr="0073394E">
        <w:rPr>
          <w:sz w:val="20"/>
          <w:szCs w:val="20"/>
        </w:rPr>
        <w:t>Приказ Минтранса РФ от 21.12.2010 г. № 286 «Об утверждении Правил технической эксплуатации железныхдорог Российской Федерации» (с изм. согласно Приказа Минтранса РФ № 164 от 12.06.2012 г.).</w:t>
      </w:r>
    </w:p>
    <w:p w:rsidR="00562324" w:rsidRPr="0073394E" w:rsidRDefault="00562324" w:rsidP="00FD077C">
      <w:pPr>
        <w:pStyle w:val="1"/>
        <w:numPr>
          <w:ilvl w:val="0"/>
          <w:numId w:val="40"/>
        </w:numPr>
        <w:shd w:val="clear" w:color="auto" w:fill="auto"/>
        <w:tabs>
          <w:tab w:val="left" w:pos="704"/>
        </w:tabs>
        <w:ind w:firstLine="420"/>
        <w:jc w:val="both"/>
        <w:rPr>
          <w:sz w:val="20"/>
          <w:szCs w:val="20"/>
        </w:rPr>
      </w:pPr>
      <w:r w:rsidRPr="0073394E">
        <w:rPr>
          <w:sz w:val="20"/>
          <w:szCs w:val="20"/>
        </w:rPr>
        <w:t>Инструкция ОАО «РЖД»  от 23.12.2011 г. «Инструкция по составлению натурного листа поезда формы ДУ-1».</w:t>
      </w:r>
    </w:p>
    <w:p w:rsidR="009219AF" w:rsidRPr="0073394E" w:rsidRDefault="00A21FD2" w:rsidP="00FD077C">
      <w:pPr>
        <w:pStyle w:val="1"/>
        <w:numPr>
          <w:ilvl w:val="0"/>
          <w:numId w:val="40"/>
        </w:numPr>
        <w:shd w:val="clear" w:color="auto" w:fill="auto"/>
        <w:tabs>
          <w:tab w:val="left" w:pos="704"/>
        </w:tabs>
        <w:ind w:firstLine="420"/>
        <w:jc w:val="both"/>
        <w:rPr>
          <w:sz w:val="20"/>
          <w:szCs w:val="20"/>
        </w:rPr>
      </w:pPr>
      <w:r w:rsidRPr="0073394E">
        <w:rPr>
          <w:sz w:val="20"/>
          <w:szCs w:val="20"/>
        </w:rPr>
        <w:t>Руководство пользователя АС ЭТРАН.</w:t>
      </w:r>
    </w:p>
    <w:p w:rsidR="009219AF" w:rsidRPr="0073394E" w:rsidRDefault="00A21FD2" w:rsidP="00FD077C">
      <w:pPr>
        <w:pStyle w:val="1"/>
        <w:numPr>
          <w:ilvl w:val="0"/>
          <w:numId w:val="40"/>
        </w:numPr>
        <w:shd w:val="clear" w:color="auto" w:fill="auto"/>
        <w:tabs>
          <w:tab w:val="left" w:pos="704"/>
        </w:tabs>
        <w:ind w:firstLine="420"/>
        <w:jc w:val="both"/>
        <w:rPr>
          <w:sz w:val="20"/>
          <w:szCs w:val="20"/>
        </w:rPr>
      </w:pPr>
      <w:r w:rsidRPr="0073394E">
        <w:rPr>
          <w:sz w:val="20"/>
          <w:szCs w:val="20"/>
        </w:rPr>
        <w:t>Руководство пользователя АСУ СТ.</w:t>
      </w:r>
    </w:p>
    <w:p w:rsidR="009219AF" w:rsidRPr="0073394E" w:rsidRDefault="00A21FD2" w:rsidP="00FD077C">
      <w:pPr>
        <w:pStyle w:val="1"/>
        <w:numPr>
          <w:ilvl w:val="0"/>
          <w:numId w:val="40"/>
        </w:numPr>
        <w:shd w:val="clear" w:color="auto" w:fill="auto"/>
        <w:tabs>
          <w:tab w:val="left" w:pos="678"/>
        </w:tabs>
        <w:ind w:firstLine="420"/>
        <w:jc w:val="both"/>
        <w:rPr>
          <w:sz w:val="20"/>
          <w:szCs w:val="20"/>
        </w:rPr>
      </w:pPr>
      <w:r w:rsidRPr="0073394E">
        <w:rPr>
          <w:sz w:val="20"/>
          <w:szCs w:val="20"/>
        </w:rPr>
        <w:t>Руководство оператора (пользователя) по автоматизированной системе ведения и анализа графика исполненного движения ГИД «Урал-ВНИИЖТ».</w:t>
      </w:r>
    </w:p>
    <w:p w:rsidR="00562324" w:rsidRPr="0073394E" w:rsidRDefault="00A21FD2" w:rsidP="00FD077C">
      <w:pPr>
        <w:pStyle w:val="1"/>
        <w:numPr>
          <w:ilvl w:val="0"/>
          <w:numId w:val="40"/>
        </w:numPr>
        <w:shd w:val="clear" w:color="auto" w:fill="auto"/>
        <w:tabs>
          <w:tab w:val="left" w:pos="783"/>
        </w:tabs>
        <w:jc w:val="both"/>
        <w:rPr>
          <w:sz w:val="20"/>
          <w:szCs w:val="20"/>
        </w:rPr>
      </w:pPr>
      <w:r w:rsidRPr="0073394E">
        <w:rPr>
          <w:sz w:val="20"/>
          <w:szCs w:val="20"/>
        </w:rPr>
        <w:t>Руководство пользователя по автоматизированной системе управ</w:t>
      </w:r>
      <w:r w:rsidRPr="0073394E">
        <w:rPr>
          <w:sz w:val="20"/>
          <w:szCs w:val="20"/>
        </w:rPr>
        <w:softHyphen/>
        <w:t>ления пассажирскими перевозками «Экспресс-3».</w:t>
      </w:r>
    </w:p>
    <w:p w:rsidR="00562324" w:rsidRPr="0073394E" w:rsidRDefault="00562324" w:rsidP="00FD077C">
      <w:pPr>
        <w:pStyle w:val="1"/>
        <w:numPr>
          <w:ilvl w:val="0"/>
          <w:numId w:val="40"/>
        </w:numPr>
        <w:shd w:val="clear" w:color="auto" w:fill="auto"/>
        <w:tabs>
          <w:tab w:val="left" w:pos="783"/>
        </w:tabs>
        <w:spacing w:line="240" w:lineRule="auto"/>
        <w:jc w:val="both"/>
        <w:rPr>
          <w:sz w:val="20"/>
          <w:szCs w:val="20"/>
        </w:rPr>
      </w:pPr>
      <w:r w:rsidRPr="0073394E">
        <w:rPr>
          <w:sz w:val="20"/>
          <w:szCs w:val="20"/>
        </w:rPr>
        <w:t>Журнал «РЖД Партнер»;</w:t>
      </w:r>
    </w:p>
    <w:p w:rsidR="00562324" w:rsidRPr="0073394E" w:rsidRDefault="00562324" w:rsidP="00FD077C">
      <w:pPr>
        <w:pStyle w:val="1"/>
        <w:numPr>
          <w:ilvl w:val="0"/>
          <w:numId w:val="40"/>
        </w:numPr>
        <w:tabs>
          <w:tab w:val="left" w:pos="783"/>
        </w:tabs>
        <w:jc w:val="both"/>
        <w:rPr>
          <w:sz w:val="20"/>
          <w:szCs w:val="20"/>
        </w:rPr>
      </w:pPr>
      <w:r w:rsidRPr="0073394E">
        <w:rPr>
          <w:sz w:val="20"/>
          <w:szCs w:val="20"/>
        </w:rPr>
        <w:t>Журнал «Железнодорожный транспорт»;</w:t>
      </w:r>
    </w:p>
    <w:p w:rsidR="00562324" w:rsidRPr="0073394E" w:rsidRDefault="00562324" w:rsidP="00FD077C">
      <w:pPr>
        <w:pStyle w:val="1"/>
        <w:numPr>
          <w:ilvl w:val="0"/>
          <w:numId w:val="40"/>
        </w:numPr>
        <w:tabs>
          <w:tab w:val="left" w:pos="783"/>
        </w:tabs>
        <w:jc w:val="both"/>
        <w:rPr>
          <w:sz w:val="20"/>
          <w:szCs w:val="20"/>
        </w:rPr>
      </w:pPr>
      <w:r w:rsidRPr="0073394E">
        <w:rPr>
          <w:sz w:val="20"/>
          <w:szCs w:val="20"/>
        </w:rPr>
        <w:t>Журнал «Железные дороги мира»;</w:t>
      </w:r>
    </w:p>
    <w:p w:rsidR="00562324" w:rsidRPr="0073394E" w:rsidRDefault="00562324" w:rsidP="00FD077C">
      <w:pPr>
        <w:pStyle w:val="1"/>
        <w:numPr>
          <w:ilvl w:val="0"/>
          <w:numId w:val="40"/>
        </w:numPr>
        <w:shd w:val="clear" w:color="auto" w:fill="auto"/>
        <w:tabs>
          <w:tab w:val="left" w:pos="783"/>
        </w:tabs>
        <w:spacing w:after="220"/>
        <w:ind w:firstLine="420"/>
        <w:jc w:val="both"/>
        <w:rPr>
          <w:sz w:val="20"/>
          <w:szCs w:val="20"/>
        </w:rPr>
      </w:pPr>
      <w:r w:rsidRPr="0073394E">
        <w:rPr>
          <w:sz w:val="20"/>
          <w:szCs w:val="20"/>
        </w:rPr>
        <w:t>Журнал «Автоматика, телемеханика и связь»</w:t>
      </w:r>
    </w:p>
    <w:p w:rsidR="003C6F9C" w:rsidRPr="003C6F9C" w:rsidRDefault="003C6F9C" w:rsidP="003C6F9C">
      <w:pPr>
        <w:ind w:right="-2"/>
        <w:contextualSpacing/>
        <w:jc w:val="both"/>
        <w:rPr>
          <w:rFonts w:ascii="Times New Roman" w:hAnsi="Times New Roman" w:cs="Times New Roman"/>
          <w:b/>
          <w:sz w:val="20"/>
          <w:szCs w:val="20"/>
        </w:rPr>
      </w:pPr>
      <w:bookmarkStart w:id="94" w:name="bookmark124"/>
      <w:bookmarkStart w:id="95" w:name="bookmark125"/>
      <w:r w:rsidRPr="003C6F9C">
        <w:rPr>
          <w:rFonts w:ascii="Times New Roman" w:hAnsi="Times New Roman" w:cs="Times New Roman"/>
          <w:b/>
          <w:sz w:val="20"/>
          <w:szCs w:val="20"/>
        </w:rPr>
        <w:t>Электронные образовательные и интернет – ресурсы:</w:t>
      </w:r>
    </w:p>
    <w:p w:rsidR="003C6F9C" w:rsidRPr="0073394E" w:rsidRDefault="003C6F9C" w:rsidP="00FD077C">
      <w:pPr>
        <w:widowControl/>
        <w:numPr>
          <w:ilvl w:val="0"/>
          <w:numId w:val="4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cs="Times New Roman"/>
          <w:sz w:val="20"/>
          <w:szCs w:val="20"/>
          <w:shd w:val="clear" w:color="auto" w:fill="FFFFFF"/>
        </w:rPr>
      </w:pPr>
      <w:r w:rsidRPr="0073394E">
        <w:rPr>
          <w:rFonts w:ascii="Times New Roman" w:hAnsi="Times New Roman" w:cs="Times New Roman"/>
          <w:sz w:val="20"/>
          <w:szCs w:val="20"/>
          <w:shd w:val="clear" w:color="auto" w:fill="FFFFFF"/>
        </w:rPr>
        <w:t>Ермакова Т.А. Технология перевозочного процесса: учеб. пособие. — М.: ФГБУ ДПО «Учебно-методический центр по образованию на железнодорожном транспорте», 2019. — 334 с. - Режим доступа: </w:t>
      </w:r>
      <w:hyperlink r:id="rId82" w:history="1">
        <w:r w:rsidRPr="0073394E">
          <w:rPr>
            <w:rStyle w:val="af3"/>
            <w:rFonts w:ascii="Times New Roman" w:hAnsi="Times New Roman" w:cs="Times New Roman"/>
            <w:color w:val="4682B4"/>
            <w:sz w:val="20"/>
            <w:szCs w:val="20"/>
            <w:shd w:val="clear" w:color="auto" w:fill="FFFFFF"/>
          </w:rPr>
          <w:t>http://umczdt.ru/books/40/230310/</w:t>
        </w:r>
      </w:hyperlink>
      <w:r w:rsidRPr="0073394E">
        <w:rPr>
          <w:rFonts w:ascii="Times New Roman" w:hAnsi="Times New Roman" w:cs="Times New Roman"/>
          <w:sz w:val="20"/>
          <w:szCs w:val="20"/>
          <w:shd w:val="clear" w:color="auto" w:fill="FFFFFF"/>
        </w:rPr>
        <w:t>   - Загл. с экрана.</w:t>
      </w:r>
    </w:p>
    <w:p w:rsidR="003C6F9C" w:rsidRPr="0073394E" w:rsidRDefault="003C6F9C" w:rsidP="00FD077C">
      <w:pPr>
        <w:widowControl/>
        <w:numPr>
          <w:ilvl w:val="0"/>
          <w:numId w:val="41"/>
        </w:numPr>
        <w:ind w:left="0" w:right="-2" w:firstLine="709"/>
        <w:contextualSpacing/>
        <w:jc w:val="both"/>
        <w:rPr>
          <w:rFonts w:ascii="Times New Roman" w:hAnsi="Times New Roman" w:cs="Times New Roman"/>
          <w:sz w:val="20"/>
          <w:szCs w:val="20"/>
        </w:rPr>
      </w:pPr>
      <w:r w:rsidRPr="0073394E">
        <w:rPr>
          <w:rFonts w:ascii="Times New Roman" w:hAnsi="Times New Roman" w:cs="Times New Roman"/>
          <w:sz w:val="20"/>
          <w:szCs w:val="20"/>
        </w:rPr>
        <w:t xml:space="preserve">Официальный сайт компании ОАО «РЖД» (Электронный ресурс).-Режим доступа: </w:t>
      </w:r>
      <w:hyperlink r:id="rId83" w:history="1">
        <w:r w:rsidRPr="0073394E">
          <w:rPr>
            <w:rStyle w:val="af3"/>
            <w:rFonts w:ascii="Times New Roman" w:hAnsi="Times New Roman" w:cs="Times New Roman"/>
            <w:sz w:val="20"/>
            <w:szCs w:val="20"/>
            <w:lang w:val="en-US"/>
          </w:rPr>
          <w:t>www</w:t>
        </w:r>
        <w:r w:rsidRPr="0073394E">
          <w:rPr>
            <w:rStyle w:val="af3"/>
            <w:rFonts w:ascii="Times New Roman" w:hAnsi="Times New Roman" w:cs="Times New Roman"/>
            <w:sz w:val="20"/>
            <w:szCs w:val="20"/>
          </w:rPr>
          <w:t>.</w:t>
        </w:r>
        <w:r w:rsidRPr="0073394E">
          <w:rPr>
            <w:rStyle w:val="af3"/>
            <w:rFonts w:ascii="Times New Roman" w:hAnsi="Times New Roman" w:cs="Times New Roman"/>
            <w:sz w:val="20"/>
            <w:szCs w:val="20"/>
            <w:lang w:val="en-US"/>
          </w:rPr>
          <w:t>rzd</w:t>
        </w:r>
        <w:r w:rsidRPr="0073394E">
          <w:rPr>
            <w:rStyle w:val="af3"/>
            <w:rFonts w:ascii="Times New Roman" w:hAnsi="Times New Roman" w:cs="Times New Roman"/>
            <w:sz w:val="20"/>
            <w:szCs w:val="20"/>
          </w:rPr>
          <w:t>.</w:t>
        </w:r>
        <w:r w:rsidRPr="0073394E">
          <w:rPr>
            <w:rStyle w:val="af3"/>
            <w:rFonts w:ascii="Times New Roman" w:hAnsi="Times New Roman" w:cs="Times New Roman"/>
            <w:sz w:val="20"/>
            <w:szCs w:val="20"/>
            <w:lang w:val="en-US"/>
          </w:rPr>
          <w:t>ru</w:t>
        </w:r>
      </w:hyperlink>
    </w:p>
    <w:p w:rsidR="003C6F9C" w:rsidRPr="0073394E" w:rsidRDefault="003C6F9C" w:rsidP="00FD077C">
      <w:pPr>
        <w:widowControl/>
        <w:numPr>
          <w:ilvl w:val="0"/>
          <w:numId w:val="41"/>
        </w:numPr>
        <w:ind w:left="0" w:right="-2" w:firstLine="709"/>
        <w:contextualSpacing/>
        <w:jc w:val="both"/>
        <w:rPr>
          <w:rFonts w:ascii="Times New Roman" w:hAnsi="Times New Roman" w:cs="Times New Roman"/>
          <w:sz w:val="20"/>
          <w:szCs w:val="20"/>
        </w:rPr>
      </w:pPr>
      <w:r w:rsidRPr="0073394E">
        <w:rPr>
          <w:rFonts w:ascii="Times New Roman" w:hAnsi="Times New Roman" w:cs="Times New Roman"/>
          <w:sz w:val="20"/>
          <w:szCs w:val="20"/>
        </w:rPr>
        <w:t>Автоматизированные системы управления перевозочным процессом (Электронный ресурс).- Режим доступа:</w:t>
      </w:r>
      <w:r w:rsidRPr="0073394E">
        <w:rPr>
          <w:rFonts w:ascii="Times New Roman" w:hAnsi="Times New Roman" w:cs="Times New Roman"/>
          <w:sz w:val="20"/>
          <w:szCs w:val="20"/>
          <w:u w:val="single"/>
          <w:lang w:val="en-US"/>
        </w:rPr>
        <w:t>www</w:t>
      </w:r>
      <w:r w:rsidRPr="0073394E">
        <w:rPr>
          <w:rFonts w:ascii="Times New Roman" w:hAnsi="Times New Roman" w:cs="Times New Roman"/>
          <w:sz w:val="20"/>
          <w:szCs w:val="20"/>
          <w:u w:val="single"/>
        </w:rPr>
        <w:t>.</w:t>
      </w:r>
      <w:r w:rsidRPr="0073394E">
        <w:rPr>
          <w:rFonts w:ascii="Times New Roman" w:hAnsi="Times New Roman" w:cs="Times New Roman"/>
          <w:sz w:val="20"/>
          <w:szCs w:val="20"/>
          <w:u w:val="single"/>
          <w:lang w:val="en-US"/>
        </w:rPr>
        <w:t>asulr</w:t>
      </w:r>
      <w:r w:rsidRPr="0073394E">
        <w:rPr>
          <w:rFonts w:ascii="Times New Roman" w:hAnsi="Times New Roman" w:cs="Times New Roman"/>
          <w:sz w:val="20"/>
          <w:szCs w:val="20"/>
          <w:u w:val="single"/>
        </w:rPr>
        <w:t>.</w:t>
      </w:r>
      <w:r w:rsidRPr="0073394E">
        <w:rPr>
          <w:rFonts w:ascii="Times New Roman" w:hAnsi="Times New Roman" w:cs="Times New Roman"/>
          <w:sz w:val="20"/>
          <w:szCs w:val="20"/>
          <w:u w:val="single"/>
          <w:lang w:val="en-US"/>
        </w:rPr>
        <w:t>ru</w:t>
      </w:r>
    </w:p>
    <w:p w:rsidR="003C6F9C" w:rsidRDefault="003C6F9C" w:rsidP="003C6F9C">
      <w:pPr>
        <w:widowControl/>
        <w:ind w:right="-2"/>
        <w:contextualSpacing/>
        <w:jc w:val="both"/>
        <w:rPr>
          <w:rFonts w:ascii="Times New Roman" w:hAnsi="Times New Roman" w:cs="Times New Roman"/>
          <w:sz w:val="20"/>
          <w:szCs w:val="20"/>
          <w:u w:val="single"/>
          <w:lang w:val="en-US"/>
        </w:rPr>
      </w:pPr>
    </w:p>
    <w:p w:rsidR="003C6F9C" w:rsidRDefault="003C6F9C" w:rsidP="003C6F9C">
      <w:pPr>
        <w:widowControl/>
        <w:ind w:right="-2"/>
        <w:contextualSpacing/>
        <w:jc w:val="both"/>
        <w:rPr>
          <w:rFonts w:ascii="Times New Roman" w:hAnsi="Times New Roman" w:cs="Times New Roman"/>
          <w:sz w:val="20"/>
          <w:szCs w:val="20"/>
          <w:u w:val="single"/>
          <w:lang w:val="en-US"/>
        </w:rPr>
      </w:pPr>
    </w:p>
    <w:p w:rsidR="003C6F9C" w:rsidRDefault="003C6F9C" w:rsidP="003C6F9C">
      <w:pPr>
        <w:widowControl/>
        <w:ind w:right="-2"/>
        <w:contextualSpacing/>
        <w:jc w:val="both"/>
        <w:rPr>
          <w:rFonts w:ascii="Times New Roman" w:hAnsi="Times New Roman" w:cs="Times New Roman"/>
          <w:sz w:val="20"/>
          <w:szCs w:val="20"/>
          <w:u w:val="single"/>
          <w:lang w:val="en-US"/>
        </w:rPr>
      </w:pPr>
    </w:p>
    <w:p w:rsidR="003C6F9C" w:rsidRDefault="003C6F9C" w:rsidP="003C6F9C">
      <w:pPr>
        <w:widowControl/>
        <w:ind w:right="-2"/>
        <w:contextualSpacing/>
        <w:jc w:val="both"/>
        <w:rPr>
          <w:rFonts w:ascii="Times New Roman" w:hAnsi="Times New Roman" w:cs="Times New Roman"/>
          <w:sz w:val="20"/>
          <w:szCs w:val="20"/>
          <w:u w:val="single"/>
          <w:lang w:val="en-US"/>
        </w:rPr>
      </w:pPr>
    </w:p>
    <w:p w:rsidR="003C6F9C" w:rsidRDefault="003C6F9C" w:rsidP="003C6F9C">
      <w:pPr>
        <w:widowControl/>
        <w:ind w:right="-2"/>
        <w:contextualSpacing/>
        <w:jc w:val="both"/>
        <w:rPr>
          <w:rFonts w:ascii="Times New Roman" w:hAnsi="Times New Roman" w:cs="Times New Roman"/>
          <w:sz w:val="20"/>
          <w:szCs w:val="20"/>
          <w:u w:val="single"/>
          <w:lang w:val="en-US"/>
        </w:rPr>
      </w:pPr>
    </w:p>
    <w:p w:rsidR="003C6F9C" w:rsidRDefault="003C6F9C" w:rsidP="003C6F9C">
      <w:pPr>
        <w:widowControl/>
        <w:ind w:right="-2"/>
        <w:contextualSpacing/>
        <w:jc w:val="both"/>
        <w:rPr>
          <w:rFonts w:ascii="Times New Roman" w:hAnsi="Times New Roman" w:cs="Times New Roman"/>
          <w:sz w:val="20"/>
          <w:szCs w:val="20"/>
          <w:u w:val="single"/>
          <w:lang w:val="en-US"/>
        </w:rPr>
      </w:pPr>
    </w:p>
    <w:p w:rsidR="003C6F9C" w:rsidRDefault="003C6F9C" w:rsidP="003C6F9C">
      <w:pPr>
        <w:widowControl/>
        <w:ind w:right="-2"/>
        <w:contextualSpacing/>
        <w:jc w:val="both"/>
        <w:rPr>
          <w:rFonts w:ascii="Times New Roman" w:hAnsi="Times New Roman" w:cs="Times New Roman"/>
          <w:sz w:val="20"/>
          <w:szCs w:val="20"/>
          <w:u w:val="single"/>
          <w:lang w:val="en-US"/>
        </w:rPr>
      </w:pPr>
    </w:p>
    <w:p w:rsidR="003C6F9C" w:rsidRDefault="003C6F9C" w:rsidP="003C6F9C">
      <w:pPr>
        <w:widowControl/>
        <w:ind w:right="-2"/>
        <w:contextualSpacing/>
        <w:jc w:val="both"/>
        <w:rPr>
          <w:rFonts w:ascii="Times New Roman" w:hAnsi="Times New Roman" w:cs="Times New Roman"/>
          <w:sz w:val="20"/>
          <w:szCs w:val="20"/>
          <w:u w:val="single"/>
          <w:lang w:val="en-US"/>
        </w:rPr>
      </w:pPr>
    </w:p>
    <w:p w:rsidR="003C6F9C" w:rsidRDefault="003C6F9C" w:rsidP="003C6F9C">
      <w:pPr>
        <w:widowControl/>
        <w:ind w:right="-2"/>
        <w:contextualSpacing/>
        <w:jc w:val="both"/>
        <w:rPr>
          <w:rFonts w:ascii="Times New Roman" w:hAnsi="Times New Roman" w:cs="Times New Roman"/>
          <w:sz w:val="20"/>
          <w:szCs w:val="20"/>
          <w:u w:val="single"/>
          <w:lang w:val="en-US"/>
        </w:rPr>
      </w:pPr>
    </w:p>
    <w:p w:rsidR="009219AF" w:rsidRDefault="006A3F4A" w:rsidP="006A3F4A">
      <w:pPr>
        <w:pStyle w:val="24"/>
        <w:keepNext/>
        <w:keepLines/>
        <w:shd w:val="clear" w:color="auto" w:fill="auto"/>
        <w:spacing w:after="500" w:line="240" w:lineRule="auto"/>
      </w:pPr>
      <w:r>
        <w:lastRenderedPageBreak/>
        <w:t>Со</w:t>
      </w:r>
      <w:r w:rsidR="00A21FD2">
        <w:t>держание</w:t>
      </w:r>
      <w:bookmarkEnd w:id="94"/>
      <w:bookmarkEnd w:id="95"/>
    </w:p>
    <w:p w:rsidR="009219AF" w:rsidRDefault="00E461C2" w:rsidP="006A3F4A">
      <w:pPr>
        <w:pStyle w:val="ad"/>
        <w:shd w:val="clear" w:color="auto" w:fill="auto"/>
        <w:tabs>
          <w:tab w:val="right" w:leader="dot" w:pos="6663"/>
        </w:tabs>
        <w:jc w:val="both"/>
      </w:pPr>
      <w:r>
        <w:fldChar w:fldCharType="begin"/>
      </w:r>
      <w:r w:rsidR="00A21FD2">
        <w:instrText xml:space="preserve"> TOC \o "1-5" \h \z </w:instrText>
      </w:r>
      <w:r>
        <w:fldChar w:fldCharType="separate"/>
      </w:r>
      <w:r w:rsidR="00A21FD2">
        <w:rPr>
          <w:b/>
          <w:bCs/>
        </w:rPr>
        <w:t>Введение</w:t>
      </w:r>
      <w:r w:rsidR="00A21FD2">
        <w:rPr>
          <w:b/>
          <w:bCs/>
        </w:rPr>
        <w:tab/>
      </w:r>
      <w:r w:rsidR="006A3F4A">
        <w:rPr>
          <w:b/>
          <w:bCs/>
        </w:rPr>
        <w:t>………..</w:t>
      </w:r>
      <w:r w:rsidR="00F65E23">
        <w:t>4</w:t>
      </w:r>
    </w:p>
    <w:p w:rsidR="009219AF" w:rsidRDefault="00A21FD2" w:rsidP="006A3F4A">
      <w:pPr>
        <w:pStyle w:val="ad"/>
        <w:shd w:val="clear" w:color="auto" w:fill="auto"/>
        <w:spacing w:after="0"/>
        <w:jc w:val="both"/>
      </w:pPr>
      <w:r>
        <w:rPr>
          <w:b/>
          <w:bCs/>
        </w:rPr>
        <w:t xml:space="preserve">Практическое занятие № 1. </w:t>
      </w:r>
      <w:r>
        <w:t>Определение величины информационных</w:t>
      </w:r>
    </w:p>
    <w:p w:rsidR="009219AF" w:rsidRDefault="00E461C2" w:rsidP="006A3F4A">
      <w:pPr>
        <w:pStyle w:val="ad"/>
        <w:shd w:val="clear" w:color="auto" w:fill="auto"/>
        <w:tabs>
          <w:tab w:val="left" w:leader="dot" w:pos="6271"/>
        </w:tabs>
        <w:ind w:left="2420" w:right="700"/>
        <w:jc w:val="both"/>
      </w:pPr>
      <w:hyperlink w:anchor="bookmark2" w:tooltip="Current Document">
        <w:r w:rsidR="00A21FD2">
          <w:t>потоков для АСУ грузовой (участковой, сортировочной) станции</w:t>
        </w:r>
        <w:r w:rsidR="00A21FD2">
          <w:tab/>
        </w:r>
        <w:r w:rsidR="006A3F4A">
          <w:t>….</w:t>
        </w:r>
        <w:r w:rsidR="00F65E23">
          <w:t>5</w:t>
        </w:r>
      </w:hyperlink>
    </w:p>
    <w:p w:rsidR="009219AF" w:rsidRDefault="00A21FD2" w:rsidP="006A3F4A">
      <w:pPr>
        <w:pStyle w:val="ad"/>
        <w:shd w:val="clear" w:color="auto" w:fill="auto"/>
        <w:spacing w:after="0"/>
        <w:jc w:val="both"/>
      </w:pPr>
      <w:r>
        <w:rPr>
          <w:b/>
          <w:bCs/>
        </w:rPr>
        <w:t xml:space="preserve">Практическое занятие № 2. </w:t>
      </w:r>
      <w:r>
        <w:t>Расчет технических норм эксплуатационной</w:t>
      </w:r>
    </w:p>
    <w:p w:rsidR="009219AF" w:rsidRDefault="00A21FD2" w:rsidP="006A3F4A">
      <w:pPr>
        <w:pStyle w:val="ad"/>
        <w:shd w:val="clear" w:color="auto" w:fill="auto"/>
        <w:ind w:left="2460"/>
        <w:jc w:val="both"/>
      </w:pPr>
      <w:r>
        <w:t>работы инфраструктуры на ЭВМ</w:t>
      </w:r>
      <w:r>
        <w:tab/>
      </w:r>
      <w:r w:rsidR="006A3F4A">
        <w:t>……</w:t>
      </w:r>
      <w:r>
        <w:t>10</w:t>
      </w:r>
    </w:p>
    <w:p w:rsidR="006A3F4A" w:rsidRPr="006A3F4A" w:rsidRDefault="006A3F4A" w:rsidP="006A3F4A">
      <w:pPr>
        <w:pStyle w:val="ad"/>
        <w:shd w:val="clear" w:color="auto" w:fill="auto"/>
        <w:tabs>
          <w:tab w:val="right" w:leader="dot" w:pos="6462"/>
        </w:tabs>
        <w:jc w:val="both"/>
        <w:rPr>
          <w:b/>
        </w:rPr>
      </w:pPr>
      <w:r w:rsidRPr="006A3F4A">
        <w:rPr>
          <w:b/>
        </w:rPr>
        <w:t xml:space="preserve">Практическая работа №3 </w:t>
      </w:r>
      <w:r w:rsidRPr="006A3F4A">
        <w:rPr>
          <w:spacing w:val="-2"/>
          <w:sz w:val="20"/>
          <w:szCs w:val="20"/>
        </w:rPr>
        <w:t xml:space="preserve">Расчет количества АРМ работников сортировочной </w:t>
      </w:r>
      <w:r w:rsidRPr="006A3F4A">
        <w:rPr>
          <w:spacing w:val="-2"/>
          <w:sz w:val="20"/>
          <w:szCs w:val="20"/>
        </w:rPr>
        <w:br/>
      </w:r>
      <w:r>
        <w:rPr>
          <w:spacing w:val="-2"/>
          <w:sz w:val="20"/>
          <w:szCs w:val="20"/>
        </w:rPr>
        <w:t xml:space="preserve">                                               </w:t>
      </w:r>
      <w:r w:rsidRPr="006A3F4A">
        <w:rPr>
          <w:spacing w:val="-2"/>
          <w:sz w:val="20"/>
          <w:szCs w:val="20"/>
        </w:rPr>
        <w:t>(участковой, грузовой) железнодорожной станции</w:t>
      </w:r>
    </w:p>
    <w:p w:rsidR="009219AF" w:rsidRDefault="006A3F4A" w:rsidP="006A3F4A">
      <w:pPr>
        <w:pStyle w:val="ad"/>
        <w:shd w:val="clear" w:color="auto" w:fill="auto"/>
        <w:spacing w:after="0"/>
        <w:jc w:val="both"/>
      </w:pPr>
      <w:r>
        <w:rPr>
          <w:b/>
          <w:bCs/>
        </w:rPr>
        <w:t xml:space="preserve">Лабораторная работа </w:t>
      </w:r>
      <w:r w:rsidR="00A21FD2">
        <w:rPr>
          <w:b/>
          <w:bCs/>
        </w:rPr>
        <w:t xml:space="preserve"> № </w:t>
      </w:r>
      <w:r>
        <w:rPr>
          <w:b/>
          <w:bCs/>
        </w:rPr>
        <w:t>1</w:t>
      </w:r>
      <w:r w:rsidR="00A21FD2">
        <w:rPr>
          <w:b/>
          <w:bCs/>
        </w:rPr>
        <w:t xml:space="preserve">. </w:t>
      </w:r>
      <w:r w:rsidR="00A21FD2">
        <w:t>Составление суточного плана-графика</w:t>
      </w:r>
    </w:p>
    <w:p w:rsidR="009219AF" w:rsidRDefault="00A21FD2" w:rsidP="006A3F4A">
      <w:pPr>
        <w:pStyle w:val="ad"/>
        <w:shd w:val="clear" w:color="auto" w:fill="auto"/>
        <w:tabs>
          <w:tab w:val="right" w:leader="dot" w:pos="6462"/>
        </w:tabs>
        <w:ind w:left="2460"/>
        <w:jc w:val="both"/>
      </w:pPr>
      <w:r>
        <w:t>в электронном виде</w:t>
      </w:r>
      <w:r>
        <w:tab/>
      </w:r>
      <w:r w:rsidR="006A3F4A">
        <w:t>…</w:t>
      </w:r>
      <w:r>
        <w:t>14</w:t>
      </w:r>
    </w:p>
    <w:p w:rsidR="009219AF" w:rsidRDefault="00E461C2" w:rsidP="006A3F4A">
      <w:pPr>
        <w:pStyle w:val="ad"/>
        <w:shd w:val="clear" w:color="auto" w:fill="auto"/>
        <w:tabs>
          <w:tab w:val="right" w:leader="dot" w:pos="6462"/>
        </w:tabs>
        <w:jc w:val="both"/>
      </w:pPr>
      <w:hyperlink w:anchor="bookmark12" w:tooltip="Current Document">
        <w:r w:rsidR="0073394E" w:rsidRPr="0073394E">
          <w:rPr>
            <w:b/>
            <w:bCs/>
          </w:rPr>
          <w:t>Лабораторная работа №</w:t>
        </w:r>
        <w:r w:rsidR="006A3F4A">
          <w:rPr>
            <w:b/>
            <w:bCs/>
          </w:rPr>
          <w:t xml:space="preserve"> 2</w:t>
        </w:r>
        <w:r w:rsidR="00A21FD2">
          <w:rPr>
            <w:b/>
            <w:bCs/>
          </w:rPr>
          <w:t xml:space="preserve">. </w:t>
        </w:r>
        <w:r w:rsidR="0073394E" w:rsidRPr="0073394E">
          <w:rPr>
            <w:color w:val="auto"/>
            <w:spacing w:val="-1"/>
            <w:sz w:val="20"/>
            <w:szCs w:val="20"/>
          </w:rPr>
          <w:t>Работа в АРМ СТЦ</w:t>
        </w:r>
        <w:r w:rsidR="00A21FD2">
          <w:tab/>
        </w:r>
        <w:r w:rsidR="006A3F4A">
          <w:t>…</w:t>
        </w:r>
        <w:r w:rsidR="00A21FD2">
          <w:t>26</w:t>
        </w:r>
      </w:hyperlink>
    </w:p>
    <w:p w:rsidR="009219AF" w:rsidRDefault="00E461C2" w:rsidP="006A3F4A">
      <w:pPr>
        <w:pStyle w:val="ad"/>
        <w:shd w:val="clear" w:color="auto" w:fill="auto"/>
        <w:tabs>
          <w:tab w:val="right" w:leader="dot" w:pos="6462"/>
        </w:tabs>
        <w:jc w:val="both"/>
      </w:pPr>
      <w:hyperlink w:anchor="bookmark34" w:tooltip="Current Document">
        <w:r w:rsidR="0073394E">
          <w:rPr>
            <w:b/>
            <w:bCs/>
          </w:rPr>
          <w:t>Лабораторная работа №</w:t>
        </w:r>
        <w:r w:rsidR="006A3F4A">
          <w:rPr>
            <w:b/>
            <w:bCs/>
          </w:rPr>
          <w:t xml:space="preserve"> 3</w:t>
        </w:r>
        <w:r w:rsidR="00A21FD2">
          <w:rPr>
            <w:b/>
            <w:bCs/>
          </w:rPr>
          <w:t xml:space="preserve">. </w:t>
        </w:r>
        <w:r w:rsidR="0073394E" w:rsidRPr="0073394E">
          <w:t>Работа в программе « ГИД -Урал»</w:t>
        </w:r>
        <w:r w:rsidR="00A21FD2">
          <w:tab/>
        </w:r>
        <w:r w:rsidR="006A3F4A">
          <w:t>…</w:t>
        </w:r>
        <w:r w:rsidR="00A21FD2">
          <w:t>33</w:t>
        </w:r>
      </w:hyperlink>
    </w:p>
    <w:p w:rsidR="009219AF" w:rsidRDefault="00E461C2" w:rsidP="006A3F4A">
      <w:pPr>
        <w:pStyle w:val="ad"/>
        <w:shd w:val="clear" w:color="auto" w:fill="auto"/>
        <w:tabs>
          <w:tab w:val="right" w:leader="dot" w:pos="6462"/>
        </w:tabs>
        <w:jc w:val="both"/>
      </w:pPr>
      <w:hyperlink w:anchor="bookmark46" w:tooltip="Current Document">
        <w:r w:rsidR="0073394E" w:rsidRPr="0073394E">
          <w:rPr>
            <w:b/>
            <w:bCs/>
          </w:rPr>
          <w:t>Лабораторная работа №</w:t>
        </w:r>
        <w:r w:rsidR="006A3F4A">
          <w:rPr>
            <w:b/>
            <w:bCs/>
          </w:rPr>
          <w:t xml:space="preserve"> 4</w:t>
        </w:r>
        <w:r w:rsidR="00A21FD2">
          <w:rPr>
            <w:b/>
            <w:bCs/>
          </w:rPr>
          <w:t xml:space="preserve">. </w:t>
        </w:r>
        <w:r w:rsidR="00A21FD2">
          <w:t>Работа в АРМ ДСП</w:t>
        </w:r>
        <w:r w:rsidR="00F65432">
          <w:t xml:space="preserve"> (ДНЦ)</w:t>
        </w:r>
        <w:r w:rsidR="00A21FD2">
          <w:tab/>
          <w:t>41</w:t>
        </w:r>
      </w:hyperlink>
    </w:p>
    <w:p w:rsidR="009219AF" w:rsidRDefault="0073394E" w:rsidP="006A3F4A">
      <w:pPr>
        <w:pStyle w:val="ad"/>
        <w:shd w:val="clear" w:color="auto" w:fill="auto"/>
        <w:spacing w:after="0"/>
        <w:jc w:val="both"/>
      </w:pPr>
      <w:r w:rsidRPr="0073394E">
        <w:rPr>
          <w:b/>
          <w:bCs/>
        </w:rPr>
        <w:t>Лабораторная работа №</w:t>
      </w:r>
      <w:r w:rsidR="006A3F4A">
        <w:rPr>
          <w:b/>
          <w:bCs/>
        </w:rPr>
        <w:t xml:space="preserve"> 5</w:t>
      </w:r>
      <w:r w:rsidR="00A21FD2">
        <w:rPr>
          <w:b/>
          <w:bCs/>
        </w:rPr>
        <w:t xml:space="preserve">. </w:t>
      </w:r>
      <w:r w:rsidR="00485657">
        <w:t xml:space="preserve">Работа </w:t>
      </w:r>
      <w:r w:rsidR="00A21FD2">
        <w:t xml:space="preserve">АРМ </w:t>
      </w:r>
      <w:r w:rsidR="00F65432">
        <w:t>ПС……………..</w:t>
      </w:r>
      <w:r w:rsidR="00A21FD2">
        <w:tab/>
        <w:t>53</w:t>
      </w:r>
    </w:p>
    <w:p w:rsidR="009219AF" w:rsidRDefault="00E461C2" w:rsidP="006A3F4A">
      <w:pPr>
        <w:pStyle w:val="ad"/>
        <w:shd w:val="clear" w:color="auto" w:fill="auto"/>
        <w:tabs>
          <w:tab w:val="left" w:leader="dot" w:pos="6271"/>
        </w:tabs>
        <w:jc w:val="both"/>
      </w:pPr>
      <w:hyperlink w:anchor="bookmark90" w:tooltip="Current Document">
        <w:r w:rsidR="0073394E" w:rsidRPr="0073394E">
          <w:rPr>
            <w:b/>
            <w:bCs/>
          </w:rPr>
          <w:t>Лабораторная работа №</w:t>
        </w:r>
        <w:r w:rsidR="006A3F4A">
          <w:rPr>
            <w:b/>
            <w:bCs/>
          </w:rPr>
          <w:t>6</w:t>
        </w:r>
        <w:r w:rsidR="00A21FD2">
          <w:rPr>
            <w:b/>
            <w:bCs/>
          </w:rPr>
          <w:t xml:space="preserve">. </w:t>
        </w:r>
        <w:r w:rsidR="00A21FD2">
          <w:t>Ознакомление и работа в ЭТРАН</w:t>
        </w:r>
        <w:r w:rsidR="00A21FD2">
          <w:tab/>
          <w:t>7</w:t>
        </w:r>
        <w:r w:rsidR="00F65E23">
          <w:t>3</w:t>
        </w:r>
      </w:hyperlink>
    </w:p>
    <w:p w:rsidR="009219AF" w:rsidRDefault="006A3F4A" w:rsidP="006A3F4A">
      <w:pPr>
        <w:pStyle w:val="ad"/>
        <w:shd w:val="clear" w:color="auto" w:fill="auto"/>
        <w:spacing w:after="0"/>
        <w:jc w:val="both"/>
      </w:pPr>
      <w:r>
        <w:rPr>
          <w:b/>
          <w:bCs/>
        </w:rPr>
        <w:t xml:space="preserve">Лабораторная работа </w:t>
      </w:r>
      <w:r w:rsidR="00A21FD2">
        <w:rPr>
          <w:b/>
          <w:bCs/>
        </w:rPr>
        <w:t xml:space="preserve">№ </w:t>
      </w:r>
      <w:r>
        <w:rPr>
          <w:b/>
          <w:bCs/>
        </w:rPr>
        <w:t>7</w:t>
      </w:r>
      <w:r w:rsidR="00A21FD2">
        <w:rPr>
          <w:b/>
          <w:bCs/>
        </w:rPr>
        <w:t>.</w:t>
      </w:r>
      <w:r w:rsidR="00A21FD2">
        <w:t>Ознакомление с работой</w:t>
      </w:r>
      <w:r>
        <w:t xml:space="preserve"> </w:t>
      </w:r>
      <w:r w:rsidR="00A21FD2">
        <w:t>системы Экспресс-3</w:t>
      </w:r>
      <w:r>
        <w:t>……………………………………………………………………….</w:t>
      </w:r>
      <w:r w:rsidR="00A21FD2">
        <w:tab/>
      </w:r>
      <w:r w:rsidR="00A21FD2">
        <w:tab/>
        <w:t>85</w:t>
      </w:r>
    </w:p>
    <w:p w:rsidR="009219AF" w:rsidRDefault="006A3F4A" w:rsidP="006A3F4A">
      <w:pPr>
        <w:pStyle w:val="ad"/>
        <w:shd w:val="clear" w:color="auto" w:fill="auto"/>
        <w:spacing w:after="0"/>
        <w:jc w:val="both"/>
      </w:pPr>
      <w:r>
        <w:rPr>
          <w:b/>
          <w:bCs/>
        </w:rPr>
        <w:t xml:space="preserve">Лабораторная работа </w:t>
      </w:r>
      <w:r w:rsidR="00A21FD2">
        <w:rPr>
          <w:b/>
          <w:bCs/>
        </w:rPr>
        <w:t xml:space="preserve"> № </w:t>
      </w:r>
      <w:r>
        <w:rPr>
          <w:b/>
          <w:bCs/>
        </w:rPr>
        <w:t>8</w:t>
      </w:r>
      <w:r w:rsidR="00A21FD2">
        <w:rPr>
          <w:b/>
          <w:bCs/>
        </w:rPr>
        <w:t xml:space="preserve"> </w:t>
      </w:r>
      <w:r w:rsidR="00A21FD2">
        <w:t>Определение эффективности внедрения</w:t>
      </w:r>
    </w:p>
    <w:p w:rsidR="009219AF" w:rsidRDefault="00A21FD2" w:rsidP="006A3F4A">
      <w:pPr>
        <w:pStyle w:val="ad"/>
        <w:shd w:val="clear" w:color="auto" w:fill="auto"/>
        <w:spacing w:after="0"/>
        <w:ind w:left="2460"/>
        <w:jc w:val="both"/>
      </w:pPr>
      <w:r>
        <w:t>системы «Экспресс-3» для фрагментаполигона дороги</w:t>
      </w:r>
      <w:r w:rsidR="006A3F4A">
        <w:t>………………………………………………………………</w:t>
      </w:r>
      <w:r>
        <w:tab/>
      </w:r>
      <w:r w:rsidR="006A3F4A">
        <w:t>…………………………………….</w:t>
      </w:r>
      <w:r>
        <w:t>9</w:t>
      </w:r>
      <w:r w:rsidR="00F65E23">
        <w:t>3</w:t>
      </w:r>
    </w:p>
    <w:p w:rsidR="009219AF" w:rsidRDefault="00E461C2" w:rsidP="006A3F4A">
      <w:pPr>
        <w:pStyle w:val="ad"/>
        <w:shd w:val="clear" w:color="auto" w:fill="auto"/>
        <w:tabs>
          <w:tab w:val="left" w:leader="dot" w:pos="6271"/>
        </w:tabs>
        <w:jc w:val="both"/>
      </w:pPr>
      <w:hyperlink w:anchor="bookmark122" w:tooltip="Current Document">
        <w:r w:rsidR="00A21FD2">
          <w:rPr>
            <w:b/>
            <w:bCs/>
          </w:rPr>
          <w:t>Перечень рекомендуемой литературы</w:t>
        </w:r>
        <w:r w:rsidR="00A21FD2">
          <w:rPr>
            <w:b/>
            <w:bCs/>
          </w:rPr>
          <w:tab/>
        </w:r>
        <w:r w:rsidR="00A21FD2">
          <w:t>9</w:t>
        </w:r>
        <w:r w:rsidR="00EF3CA9">
          <w:t>9</w:t>
        </w:r>
      </w:hyperlink>
      <w:r>
        <w:fldChar w:fldCharType="end"/>
      </w:r>
    </w:p>
    <w:p w:rsidR="00EF3CA9" w:rsidRDefault="00EF3CA9" w:rsidP="006A3F4A">
      <w:pPr>
        <w:pStyle w:val="ad"/>
        <w:shd w:val="clear" w:color="auto" w:fill="auto"/>
        <w:tabs>
          <w:tab w:val="left" w:leader="dot" w:pos="6271"/>
        </w:tabs>
        <w:jc w:val="both"/>
      </w:pPr>
    </w:p>
    <w:p w:rsidR="00EF3CA9" w:rsidRDefault="00EF3CA9">
      <w:pPr>
        <w:pStyle w:val="ad"/>
        <w:shd w:val="clear" w:color="auto" w:fill="auto"/>
        <w:tabs>
          <w:tab w:val="left" w:leader="dot" w:pos="6271"/>
        </w:tabs>
        <w:jc w:val="both"/>
      </w:pPr>
    </w:p>
    <w:p w:rsidR="00EF3CA9" w:rsidRDefault="00EF3CA9">
      <w:pPr>
        <w:pStyle w:val="ad"/>
        <w:shd w:val="clear" w:color="auto" w:fill="auto"/>
        <w:tabs>
          <w:tab w:val="left" w:leader="dot" w:pos="6271"/>
        </w:tabs>
        <w:jc w:val="both"/>
      </w:pPr>
    </w:p>
    <w:p w:rsidR="00EF3CA9" w:rsidRDefault="00EF3CA9">
      <w:pPr>
        <w:pStyle w:val="ad"/>
        <w:shd w:val="clear" w:color="auto" w:fill="auto"/>
        <w:tabs>
          <w:tab w:val="left" w:leader="dot" w:pos="6271"/>
        </w:tabs>
        <w:jc w:val="both"/>
      </w:pPr>
    </w:p>
    <w:p w:rsidR="00EF3CA9" w:rsidRDefault="00EF3CA9">
      <w:pPr>
        <w:pStyle w:val="ad"/>
        <w:shd w:val="clear" w:color="auto" w:fill="auto"/>
        <w:tabs>
          <w:tab w:val="left" w:leader="dot" w:pos="6271"/>
        </w:tabs>
        <w:jc w:val="both"/>
      </w:pPr>
    </w:p>
    <w:p w:rsidR="00EF3CA9" w:rsidRDefault="00EF3CA9">
      <w:pPr>
        <w:pStyle w:val="ad"/>
        <w:shd w:val="clear" w:color="auto" w:fill="auto"/>
        <w:tabs>
          <w:tab w:val="left" w:leader="dot" w:pos="6271"/>
        </w:tabs>
        <w:jc w:val="both"/>
      </w:pPr>
    </w:p>
    <w:p w:rsidR="00EF3CA9" w:rsidRDefault="00EF3CA9">
      <w:pPr>
        <w:pStyle w:val="ad"/>
        <w:shd w:val="clear" w:color="auto" w:fill="auto"/>
        <w:tabs>
          <w:tab w:val="left" w:leader="dot" w:pos="6271"/>
        </w:tabs>
        <w:jc w:val="both"/>
      </w:pPr>
    </w:p>
    <w:p w:rsidR="00EF3CA9" w:rsidRDefault="00EF3CA9">
      <w:pPr>
        <w:pStyle w:val="ad"/>
        <w:shd w:val="clear" w:color="auto" w:fill="auto"/>
        <w:tabs>
          <w:tab w:val="left" w:leader="dot" w:pos="6271"/>
        </w:tabs>
        <w:jc w:val="both"/>
      </w:pPr>
    </w:p>
    <w:p w:rsidR="00EF3CA9" w:rsidRDefault="00EF3CA9">
      <w:pPr>
        <w:pStyle w:val="ad"/>
        <w:shd w:val="clear" w:color="auto" w:fill="auto"/>
        <w:tabs>
          <w:tab w:val="left" w:leader="dot" w:pos="6271"/>
        </w:tabs>
        <w:jc w:val="both"/>
      </w:pPr>
    </w:p>
    <w:p w:rsidR="00EF3CA9" w:rsidRDefault="00EF3CA9">
      <w:pPr>
        <w:pStyle w:val="ad"/>
        <w:shd w:val="clear" w:color="auto" w:fill="auto"/>
        <w:tabs>
          <w:tab w:val="left" w:leader="dot" w:pos="6271"/>
        </w:tabs>
        <w:jc w:val="both"/>
      </w:pPr>
    </w:p>
    <w:p w:rsidR="00375267" w:rsidRDefault="00375267" w:rsidP="00EF3CA9">
      <w:pPr>
        <w:pStyle w:val="ad"/>
        <w:shd w:val="clear" w:color="auto" w:fill="auto"/>
        <w:tabs>
          <w:tab w:val="left" w:leader="dot" w:pos="6271"/>
        </w:tabs>
        <w:jc w:val="center"/>
      </w:pPr>
    </w:p>
    <w:p w:rsidR="006A3F4A" w:rsidRDefault="006A3F4A" w:rsidP="00EF3CA9">
      <w:pPr>
        <w:pStyle w:val="ad"/>
        <w:shd w:val="clear" w:color="auto" w:fill="auto"/>
        <w:tabs>
          <w:tab w:val="left" w:leader="dot" w:pos="6271"/>
        </w:tabs>
        <w:jc w:val="center"/>
      </w:pPr>
    </w:p>
    <w:p w:rsidR="006A3F4A" w:rsidRDefault="006A3F4A" w:rsidP="00EF3CA9">
      <w:pPr>
        <w:pStyle w:val="ad"/>
        <w:shd w:val="clear" w:color="auto" w:fill="auto"/>
        <w:tabs>
          <w:tab w:val="left" w:leader="dot" w:pos="6271"/>
        </w:tabs>
        <w:jc w:val="center"/>
      </w:pPr>
    </w:p>
    <w:p w:rsidR="00EF3CA9" w:rsidRDefault="00EF3CA9" w:rsidP="00EF3CA9">
      <w:pPr>
        <w:pStyle w:val="ad"/>
        <w:shd w:val="clear" w:color="auto" w:fill="auto"/>
        <w:tabs>
          <w:tab w:val="left" w:leader="dot" w:pos="6271"/>
        </w:tabs>
        <w:jc w:val="center"/>
        <w:rPr>
          <w:b/>
          <w:bCs/>
          <w:sz w:val="22"/>
          <w:szCs w:val="22"/>
        </w:rPr>
      </w:pPr>
      <w:r w:rsidRPr="00EF3CA9">
        <w:rPr>
          <w:b/>
          <w:bCs/>
          <w:sz w:val="22"/>
          <w:szCs w:val="22"/>
        </w:rPr>
        <w:t>Перечень рекомендуемых источников</w:t>
      </w:r>
    </w:p>
    <w:p w:rsidR="00133997" w:rsidRPr="00EF3CA9" w:rsidRDefault="00133997" w:rsidP="00EF3CA9">
      <w:pPr>
        <w:pStyle w:val="ad"/>
        <w:shd w:val="clear" w:color="auto" w:fill="auto"/>
        <w:tabs>
          <w:tab w:val="left" w:leader="dot" w:pos="6271"/>
        </w:tabs>
        <w:jc w:val="center"/>
        <w:rPr>
          <w:b/>
          <w:bCs/>
          <w:sz w:val="22"/>
          <w:szCs w:val="22"/>
        </w:rPr>
      </w:pPr>
    </w:p>
    <w:p w:rsidR="00EF3CA9" w:rsidRPr="0073394E" w:rsidRDefault="00EF3CA9" w:rsidP="00FD077C">
      <w:pPr>
        <w:widowControl/>
        <w:numPr>
          <w:ilvl w:val="0"/>
          <w:numId w:val="4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709"/>
        <w:contextualSpacing/>
        <w:jc w:val="both"/>
        <w:rPr>
          <w:rFonts w:ascii="Times New Roman" w:eastAsia="Times New Roman" w:hAnsi="Times New Roman" w:cs="Times New Roman"/>
          <w:color w:val="auto"/>
          <w:sz w:val="20"/>
          <w:szCs w:val="20"/>
          <w:lang w:bidi="ar-SA"/>
        </w:rPr>
      </w:pPr>
      <w:r w:rsidRPr="0073394E">
        <w:rPr>
          <w:rFonts w:ascii="Times New Roman" w:eastAsia="Times New Roman" w:hAnsi="Times New Roman" w:cs="Times New Roman"/>
          <w:color w:val="auto"/>
          <w:sz w:val="20"/>
          <w:szCs w:val="20"/>
          <w:lang w:bidi="ar-SA"/>
        </w:rPr>
        <w:t xml:space="preserve">Курс лекций по МДК 01.03 Автоматизированные системы управления на транспорте (на железнодорожном транспорте) ПМ. 01Организация перевозочного процесса (по видам транспорта)/ И.П. Карнакова/ одобрено Методическим советом Протокол №1, от 13.09.2019г. </w:t>
      </w:r>
    </w:p>
    <w:p w:rsidR="00EF3CA9" w:rsidRPr="0073394E" w:rsidRDefault="00EF3CA9" w:rsidP="00FD077C">
      <w:pPr>
        <w:widowControl/>
        <w:numPr>
          <w:ilvl w:val="0"/>
          <w:numId w:val="4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709"/>
        <w:contextualSpacing/>
        <w:jc w:val="both"/>
        <w:rPr>
          <w:rFonts w:ascii="Times New Roman" w:eastAsia="Times New Roman" w:hAnsi="Times New Roman" w:cs="Times New Roman"/>
          <w:color w:val="auto"/>
          <w:sz w:val="20"/>
          <w:szCs w:val="20"/>
          <w:lang w:bidi="ar-SA"/>
        </w:rPr>
      </w:pPr>
      <w:r w:rsidRPr="0073394E">
        <w:rPr>
          <w:rFonts w:ascii="Times New Roman" w:eastAsia="Times New Roman" w:hAnsi="Times New Roman" w:cs="Times New Roman"/>
          <w:spacing w:val="-2"/>
          <w:sz w:val="20"/>
          <w:szCs w:val="20"/>
          <w:lang w:bidi="ar-SA"/>
        </w:rPr>
        <w:t>Инструкция ОАО «РЖД»  от 23.12.2011 г. «Инструкция по составлению натурного листа поезда формы ДУ-1».</w:t>
      </w:r>
    </w:p>
    <w:p w:rsidR="00EF3CA9" w:rsidRPr="0073394E" w:rsidRDefault="00EF3CA9" w:rsidP="00133997">
      <w:pPr>
        <w:widowControl/>
        <w:shd w:val="clear" w:color="auto" w:fill="FFFFFF"/>
        <w:tabs>
          <w:tab w:val="left" w:leader="underscore" w:pos="9264"/>
        </w:tabs>
        <w:spacing w:line="360" w:lineRule="auto"/>
        <w:ind w:firstLine="709"/>
        <w:jc w:val="both"/>
        <w:rPr>
          <w:rFonts w:ascii="Times New Roman" w:eastAsia="Times New Roman" w:hAnsi="Times New Roman" w:cs="Times New Roman"/>
          <w:spacing w:val="-2"/>
          <w:sz w:val="20"/>
          <w:szCs w:val="20"/>
          <w:lang w:bidi="ar-SA"/>
        </w:rPr>
      </w:pPr>
      <w:r w:rsidRPr="0073394E">
        <w:rPr>
          <w:rFonts w:ascii="Times New Roman" w:eastAsia="Times New Roman" w:hAnsi="Times New Roman" w:cs="Times New Roman"/>
          <w:spacing w:val="-2"/>
          <w:sz w:val="20"/>
          <w:szCs w:val="20"/>
          <w:lang w:bidi="ar-SA"/>
        </w:rPr>
        <w:t>3. Журнал «РЖД Партнер»;</w:t>
      </w:r>
    </w:p>
    <w:p w:rsidR="00EF3CA9" w:rsidRPr="0073394E" w:rsidRDefault="00EF3CA9" w:rsidP="00133997">
      <w:pPr>
        <w:widowControl/>
        <w:shd w:val="clear" w:color="auto" w:fill="FFFFFF"/>
        <w:tabs>
          <w:tab w:val="left" w:leader="underscore" w:pos="9264"/>
        </w:tabs>
        <w:spacing w:line="360" w:lineRule="auto"/>
        <w:ind w:firstLine="709"/>
        <w:jc w:val="both"/>
        <w:rPr>
          <w:rFonts w:ascii="Times New Roman" w:eastAsia="Times New Roman" w:hAnsi="Times New Roman" w:cs="Times New Roman"/>
          <w:spacing w:val="-2"/>
          <w:sz w:val="20"/>
          <w:szCs w:val="20"/>
          <w:lang w:bidi="ar-SA"/>
        </w:rPr>
      </w:pPr>
      <w:r w:rsidRPr="0073394E">
        <w:rPr>
          <w:rFonts w:ascii="Times New Roman" w:eastAsia="Times New Roman" w:hAnsi="Times New Roman" w:cs="Times New Roman"/>
          <w:spacing w:val="-2"/>
          <w:sz w:val="20"/>
          <w:szCs w:val="20"/>
          <w:lang w:bidi="ar-SA"/>
        </w:rPr>
        <w:t>4. Журнал «Железнодорожный транспорт»;</w:t>
      </w:r>
    </w:p>
    <w:p w:rsidR="00EF3CA9" w:rsidRPr="0073394E" w:rsidRDefault="00EF3CA9" w:rsidP="00133997">
      <w:pPr>
        <w:widowControl/>
        <w:shd w:val="clear" w:color="auto" w:fill="FFFFFF"/>
        <w:tabs>
          <w:tab w:val="left" w:leader="underscore" w:pos="9264"/>
        </w:tabs>
        <w:spacing w:line="360" w:lineRule="auto"/>
        <w:ind w:firstLine="709"/>
        <w:jc w:val="both"/>
        <w:rPr>
          <w:rFonts w:ascii="Times New Roman" w:eastAsia="Times New Roman" w:hAnsi="Times New Roman" w:cs="Times New Roman"/>
          <w:color w:val="auto"/>
          <w:spacing w:val="-2"/>
          <w:sz w:val="20"/>
          <w:szCs w:val="20"/>
          <w:lang w:bidi="ar-SA"/>
        </w:rPr>
      </w:pPr>
      <w:r w:rsidRPr="0073394E">
        <w:rPr>
          <w:rFonts w:ascii="Times New Roman" w:eastAsia="Times New Roman" w:hAnsi="Times New Roman" w:cs="Times New Roman"/>
          <w:spacing w:val="-2"/>
          <w:sz w:val="20"/>
          <w:szCs w:val="20"/>
          <w:lang w:bidi="ar-SA"/>
        </w:rPr>
        <w:t xml:space="preserve">5. Журнал </w:t>
      </w:r>
      <w:r w:rsidRPr="0073394E">
        <w:rPr>
          <w:rFonts w:ascii="Times New Roman" w:eastAsia="Times New Roman" w:hAnsi="Times New Roman" w:cs="Times New Roman"/>
          <w:color w:val="auto"/>
          <w:sz w:val="20"/>
          <w:szCs w:val="20"/>
          <w:lang w:bidi="ar-SA"/>
        </w:rPr>
        <w:t>«Железные дороги мира»;</w:t>
      </w:r>
    </w:p>
    <w:p w:rsidR="00EF3CA9" w:rsidRPr="0073394E" w:rsidRDefault="00EF3CA9" w:rsidP="00133997">
      <w:pPr>
        <w:widowControl/>
        <w:shd w:val="clear" w:color="auto" w:fill="FFFFFF"/>
        <w:tabs>
          <w:tab w:val="num" w:pos="749"/>
          <w:tab w:val="left" w:leader="underscore" w:pos="9264"/>
        </w:tabs>
        <w:spacing w:line="360" w:lineRule="auto"/>
        <w:ind w:firstLine="709"/>
        <w:jc w:val="both"/>
        <w:rPr>
          <w:rFonts w:ascii="Times New Roman" w:eastAsia="Times New Roman" w:hAnsi="Times New Roman" w:cs="Times New Roman"/>
          <w:color w:val="auto"/>
          <w:sz w:val="20"/>
          <w:szCs w:val="20"/>
          <w:lang w:bidi="ar-SA"/>
        </w:rPr>
      </w:pPr>
      <w:r w:rsidRPr="0073394E">
        <w:rPr>
          <w:rFonts w:ascii="Times New Roman" w:eastAsia="Times New Roman" w:hAnsi="Times New Roman" w:cs="Times New Roman"/>
          <w:spacing w:val="-2"/>
          <w:sz w:val="20"/>
          <w:szCs w:val="20"/>
          <w:lang w:bidi="ar-SA"/>
        </w:rPr>
        <w:t xml:space="preserve">6. Журнал </w:t>
      </w:r>
      <w:r w:rsidRPr="0073394E">
        <w:rPr>
          <w:rFonts w:ascii="Times New Roman" w:eastAsia="Times New Roman" w:hAnsi="Times New Roman" w:cs="Times New Roman"/>
          <w:color w:val="auto"/>
          <w:sz w:val="20"/>
          <w:szCs w:val="20"/>
          <w:lang w:bidi="ar-SA"/>
        </w:rPr>
        <w:t>«Автоматика, телемеханика и связь»</w:t>
      </w:r>
    </w:p>
    <w:p w:rsidR="00EF3CA9" w:rsidRPr="0073394E" w:rsidRDefault="00EF3CA9" w:rsidP="00133997">
      <w:pPr>
        <w:widowControl/>
        <w:shd w:val="clear" w:color="auto" w:fill="FFFFFF"/>
        <w:tabs>
          <w:tab w:val="num" w:pos="749"/>
          <w:tab w:val="left" w:leader="underscore" w:pos="9264"/>
        </w:tabs>
        <w:spacing w:line="360" w:lineRule="auto"/>
        <w:ind w:firstLine="709"/>
        <w:jc w:val="both"/>
        <w:rPr>
          <w:rFonts w:ascii="Times New Roman" w:eastAsia="Times New Roman" w:hAnsi="Times New Roman" w:cs="Times New Roman"/>
          <w:color w:val="auto"/>
          <w:sz w:val="20"/>
          <w:szCs w:val="20"/>
          <w:lang w:bidi="ar-SA"/>
        </w:rPr>
      </w:pPr>
      <w:r w:rsidRPr="0073394E">
        <w:rPr>
          <w:rFonts w:ascii="Times New Roman" w:eastAsia="Times New Roman" w:hAnsi="Times New Roman" w:cs="Times New Roman"/>
          <w:color w:val="auto"/>
          <w:sz w:val="20"/>
          <w:szCs w:val="20"/>
          <w:lang w:bidi="ar-SA"/>
        </w:rPr>
        <w:t xml:space="preserve">7. </w:t>
      </w:r>
      <w:r w:rsidRPr="0073394E">
        <w:rPr>
          <w:rFonts w:ascii="Times New Roman" w:eastAsia="Times New Roman" w:hAnsi="Times New Roman" w:cs="Times New Roman"/>
          <w:sz w:val="20"/>
          <w:szCs w:val="20"/>
          <w:shd w:val="clear" w:color="auto" w:fill="FFFFFF"/>
          <w:lang w:bidi="ar-SA"/>
        </w:rPr>
        <w:t>Ермакова Т.А. Технология перевозочного процесса: учеб. пособие. — М.: ФГБУ ДПО «Учебно-методический центр по образованию на железнодорожном транспорте», 2019. — 334 с. - Режим доступа: </w:t>
      </w:r>
      <w:hyperlink r:id="rId84" w:history="1">
        <w:r w:rsidRPr="0073394E">
          <w:rPr>
            <w:rFonts w:ascii="Times New Roman" w:eastAsia="Times New Roman" w:hAnsi="Times New Roman" w:cs="Times New Roman"/>
            <w:color w:val="4682B4"/>
            <w:sz w:val="20"/>
            <w:szCs w:val="20"/>
            <w:u w:val="single"/>
            <w:shd w:val="clear" w:color="auto" w:fill="FFFFFF"/>
            <w:lang w:bidi="ar-SA"/>
          </w:rPr>
          <w:t>http://umczdt.ru/books/40/230310/</w:t>
        </w:r>
      </w:hyperlink>
      <w:r w:rsidRPr="0073394E">
        <w:rPr>
          <w:rFonts w:ascii="Times New Roman" w:eastAsia="Times New Roman" w:hAnsi="Times New Roman" w:cs="Times New Roman"/>
          <w:sz w:val="20"/>
          <w:szCs w:val="20"/>
          <w:shd w:val="clear" w:color="auto" w:fill="FFFFFF"/>
          <w:lang w:bidi="ar-SA"/>
        </w:rPr>
        <w:t>   - ЭБ «УМЦ ЖДТ»</w:t>
      </w:r>
    </w:p>
    <w:p w:rsidR="00EF3CA9" w:rsidRPr="0073394E" w:rsidRDefault="00EF3CA9" w:rsidP="00133997">
      <w:pPr>
        <w:widowControl/>
        <w:shd w:val="clear" w:color="auto" w:fill="FFFFFF"/>
        <w:tabs>
          <w:tab w:val="num" w:pos="749"/>
          <w:tab w:val="left" w:leader="underscore" w:pos="9264"/>
        </w:tabs>
        <w:spacing w:line="360" w:lineRule="auto"/>
        <w:ind w:firstLine="709"/>
        <w:jc w:val="both"/>
        <w:rPr>
          <w:rFonts w:ascii="Times New Roman" w:eastAsia="Times New Roman" w:hAnsi="Times New Roman" w:cs="Times New Roman"/>
          <w:color w:val="auto"/>
          <w:sz w:val="20"/>
          <w:szCs w:val="20"/>
          <w:lang w:bidi="ar-SA"/>
        </w:rPr>
      </w:pPr>
      <w:r w:rsidRPr="0073394E">
        <w:rPr>
          <w:rFonts w:ascii="Times New Roman" w:eastAsia="Times New Roman" w:hAnsi="Times New Roman" w:cs="Times New Roman"/>
          <w:color w:val="auto"/>
          <w:sz w:val="20"/>
          <w:szCs w:val="20"/>
          <w:lang w:bidi="ar-SA"/>
        </w:rPr>
        <w:t xml:space="preserve">8. Официальный сайт компании ОАО «РЖД» (Электронный ресурс).-Режим доступа: </w:t>
      </w:r>
      <w:hyperlink r:id="rId85" w:history="1">
        <w:r w:rsidRPr="0073394E">
          <w:rPr>
            <w:rFonts w:ascii="Times New Roman" w:eastAsia="Times New Roman" w:hAnsi="Times New Roman" w:cs="Times New Roman"/>
            <w:color w:val="0000FF"/>
            <w:sz w:val="20"/>
            <w:szCs w:val="20"/>
            <w:u w:val="single"/>
            <w:lang w:val="en-US" w:bidi="ar-SA"/>
          </w:rPr>
          <w:t>www</w:t>
        </w:r>
        <w:r w:rsidRPr="0073394E">
          <w:rPr>
            <w:rFonts w:ascii="Times New Roman" w:eastAsia="Times New Roman" w:hAnsi="Times New Roman" w:cs="Times New Roman"/>
            <w:color w:val="0000FF"/>
            <w:sz w:val="20"/>
            <w:szCs w:val="20"/>
            <w:u w:val="single"/>
            <w:lang w:bidi="ar-SA"/>
          </w:rPr>
          <w:t>.</w:t>
        </w:r>
        <w:r w:rsidRPr="0073394E">
          <w:rPr>
            <w:rFonts w:ascii="Times New Roman" w:eastAsia="Times New Roman" w:hAnsi="Times New Roman" w:cs="Times New Roman"/>
            <w:color w:val="0000FF"/>
            <w:sz w:val="20"/>
            <w:szCs w:val="20"/>
            <w:u w:val="single"/>
            <w:lang w:val="en-US" w:bidi="ar-SA"/>
          </w:rPr>
          <w:t>rzd</w:t>
        </w:r>
        <w:r w:rsidRPr="0073394E">
          <w:rPr>
            <w:rFonts w:ascii="Times New Roman" w:eastAsia="Times New Roman" w:hAnsi="Times New Roman" w:cs="Times New Roman"/>
            <w:color w:val="0000FF"/>
            <w:sz w:val="20"/>
            <w:szCs w:val="20"/>
            <w:u w:val="single"/>
            <w:lang w:bidi="ar-SA"/>
          </w:rPr>
          <w:t>.</w:t>
        </w:r>
        <w:r w:rsidRPr="0073394E">
          <w:rPr>
            <w:rFonts w:ascii="Times New Roman" w:eastAsia="Times New Roman" w:hAnsi="Times New Roman" w:cs="Times New Roman"/>
            <w:color w:val="0000FF"/>
            <w:sz w:val="20"/>
            <w:szCs w:val="20"/>
            <w:u w:val="single"/>
            <w:lang w:val="en-US" w:bidi="ar-SA"/>
          </w:rPr>
          <w:t>ru</w:t>
        </w:r>
      </w:hyperlink>
    </w:p>
    <w:p w:rsidR="00EF3CA9" w:rsidRPr="0073394E" w:rsidRDefault="00EF3CA9" w:rsidP="00133997">
      <w:pPr>
        <w:widowControl/>
        <w:shd w:val="clear" w:color="auto" w:fill="FFFFFF"/>
        <w:tabs>
          <w:tab w:val="num" w:pos="749"/>
          <w:tab w:val="left" w:leader="underscore" w:pos="9264"/>
        </w:tabs>
        <w:spacing w:line="360" w:lineRule="auto"/>
        <w:ind w:firstLine="709"/>
        <w:jc w:val="both"/>
        <w:rPr>
          <w:rFonts w:ascii="Times New Roman" w:eastAsia="Times New Roman" w:hAnsi="Times New Roman" w:cs="Times New Roman"/>
          <w:color w:val="auto"/>
          <w:sz w:val="20"/>
          <w:szCs w:val="20"/>
          <w:lang w:bidi="ar-SA"/>
        </w:rPr>
      </w:pPr>
      <w:r w:rsidRPr="0073394E">
        <w:rPr>
          <w:rFonts w:ascii="Times New Roman" w:eastAsia="Times New Roman" w:hAnsi="Times New Roman" w:cs="Times New Roman"/>
          <w:color w:val="auto"/>
          <w:sz w:val="20"/>
          <w:szCs w:val="20"/>
          <w:lang w:bidi="ar-SA"/>
        </w:rPr>
        <w:t>9. Автоматизированные системы управления перевозочным процессом (Электронный ресурс).- Режим доступа:</w:t>
      </w:r>
      <w:r w:rsidRPr="0073394E">
        <w:rPr>
          <w:rFonts w:ascii="Times New Roman" w:eastAsia="Times New Roman" w:hAnsi="Times New Roman" w:cs="Times New Roman"/>
          <w:color w:val="auto"/>
          <w:sz w:val="20"/>
          <w:szCs w:val="20"/>
          <w:u w:val="single"/>
          <w:lang w:val="en-US" w:bidi="ar-SA"/>
        </w:rPr>
        <w:t>www</w:t>
      </w:r>
      <w:r w:rsidRPr="0073394E">
        <w:rPr>
          <w:rFonts w:ascii="Times New Roman" w:eastAsia="Times New Roman" w:hAnsi="Times New Roman" w:cs="Times New Roman"/>
          <w:color w:val="auto"/>
          <w:sz w:val="20"/>
          <w:szCs w:val="20"/>
          <w:u w:val="single"/>
          <w:lang w:bidi="ar-SA"/>
        </w:rPr>
        <w:t>.</w:t>
      </w:r>
      <w:r w:rsidRPr="0073394E">
        <w:rPr>
          <w:rFonts w:ascii="Times New Roman" w:eastAsia="Times New Roman" w:hAnsi="Times New Roman" w:cs="Times New Roman"/>
          <w:color w:val="auto"/>
          <w:sz w:val="20"/>
          <w:szCs w:val="20"/>
          <w:u w:val="single"/>
          <w:lang w:val="en-US" w:bidi="ar-SA"/>
        </w:rPr>
        <w:t>asulr</w:t>
      </w:r>
      <w:r w:rsidRPr="0073394E">
        <w:rPr>
          <w:rFonts w:ascii="Times New Roman" w:eastAsia="Times New Roman" w:hAnsi="Times New Roman" w:cs="Times New Roman"/>
          <w:color w:val="auto"/>
          <w:sz w:val="20"/>
          <w:szCs w:val="20"/>
          <w:u w:val="single"/>
          <w:lang w:bidi="ar-SA"/>
        </w:rPr>
        <w:t>.</w:t>
      </w:r>
      <w:r w:rsidRPr="0073394E">
        <w:rPr>
          <w:rFonts w:ascii="Times New Roman" w:eastAsia="Times New Roman" w:hAnsi="Times New Roman" w:cs="Times New Roman"/>
          <w:color w:val="auto"/>
          <w:sz w:val="20"/>
          <w:szCs w:val="20"/>
          <w:u w:val="single"/>
          <w:lang w:val="en-US" w:bidi="ar-SA"/>
        </w:rPr>
        <w:t>ru</w:t>
      </w:r>
    </w:p>
    <w:p w:rsidR="00EF3CA9" w:rsidRPr="0073394E" w:rsidRDefault="00EF3CA9" w:rsidP="00133997">
      <w:pPr>
        <w:widowControl/>
        <w:shd w:val="clear" w:color="auto" w:fill="FFFFFF"/>
        <w:tabs>
          <w:tab w:val="num" w:pos="749"/>
          <w:tab w:val="left" w:leader="underscore" w:pos="9264"/>
        </w:tabs>
        <w:spacing w:line="360" w:lineRule="auto"/>
        <w:ind w:firstLine="709"/>
        <w:jc w:val="both"/>
        <w:rPr>
          <w:rFonts w:ascii="Times New Roman" w:eastAsia="Times New Roman" w:hAnsi="Times New Roman" w:cs="Times New Roman"/>
          <w:color w:val="auto"/>
          <w:sz w:val="20"/>
          <w:szCs w:val="20"/>
          <w:lang w:bidi="ar-SA"/>
        </w:rPr>
      </w:pPr>
      <w:r w:rsidRPr="0073394E">
        <w:rPr>
          <w:rFonts w:ascii="Times New Roman" w:eastAsia="Times New Roman" w:hAnsi="Times New Roman" w:cs="Times New Roman"/>
          <w:sz w:val="20"/>
          <w:szCs w:val="20"/>
          <w:lang w:bidi="ar-SA"/>
        </w:rPr>
        <w:t xml:space="preserve">10. </w:t>
      </w:r>
      <w:hyperlink r:id="rId86" w:history="1">
        <w:r w:rsidRPr="0073394E">
          <w:rPr>
            <w:rFonts w:ascii="Times New Roman" w:eastAsia="Times New Roman" w:hAnsi="Times New Roman" w:cs="Times New Roman"/>
            <w:color w:val="0000FF"/>
            <w:sz w:val="20"/>
            <w:szCs w:val="20"/>
            <w:u w:val="single"/>
            <w:lang w:bidi="ar-SA"/>
          </w:rPr>
          <w:t>http://www.kakprosto.ru/kak-22178-kak-sdelat-doklad</w:t>
        </w:r>
      </w:hyperlink>
      <w:r w:rsidRPr="0073394E">
        <w:rPr>
          <w:rFonts w:ascii="Times New Roman" w:eastAsia="Times New Roman" w:hAnsi="Times New Roman" w:cs="Times New Roman"/>
          <w:sz w:val="20"/>
          <w:szCs w:val="20"/>
          <w:lang w:bidi="ar-SA"/>
        </w:rPr>
        <w:t xml:space="preserve"> - информационная социальная сеть экспертов</w:t>
      </w:r>
    </w:p>
    <w:p w:rsidR="00EF3CA9" w:rsidRPr="00EF3CA9" w:rsidRDefault="00EF3CA9" w:rsidP="00133997">
      <w:pPr>
        <w:widowControl/>
        <w:shd w:val="clear" w:color="auto" w:fill="FFFFFF"/>
        <w:tabs>
          <w:tab w:val="num" w:pos="749"/>
          <w:tab w:val="left" w:leader="underscore" w:pos="9264"/>
        </w:tabs>
        <w:spacing w:line="360" w:lineRule="auto"/>
        <w:ind w:firstLine="709"/>
        <w:jc w:val="both"/>
        <w:rPr>
          <w:rFonts w:ascii="Times New Roman" w:eastAsia="Times New Roman" w:hAnsi="Times New Roman" w:cs="Times New Roman"/>
          <w:color w:val="auto"/>
          <w:sz w:val="20"/>
          <w:szCs w:val="20"/>
          <w:lang w:bidi="ar-SA"/>
        </w:rPr>
      </w:pPr>
      <w:r w:rsidRPr="0073394E">
        <w:rPr>
          <w:rFonts w:ascii="Times New Roman" w:eastAsia="Times New Roman" w:hAnsi="Times New Roman" w:cs="Times New Roman"/>
          <w:color w:val="auto"/>
          <w:sz w:val="20"/>
          <w:szCs w:val="20"/>
          <w:lang w:bidi="ar-SA"/>
        </w:rPr>
        <w:t xml:space="preserve">11. </w:t>
      </w:r>
      <w:hyperlink r:id="rId87" w:history="1">
        <w:r w:rsidRPr="0073394E">
          <w:rPr>
            <w:rStyle w:val="af3"/>
            <w:rFonts w:ascii="Times New Roman" w:eastAsia="Times New Roman" w:hAnsi="Times New Roman" w:cs="Times New Roman"/>
            <w:sz w:val="20"/>
            <w:szCs w:val="20"/>
            <w:lang w:bidi="ar-SA"/>
          </w:rPr>
          <w:t>http://antonkozlov.ru/kak-sdelat/kak-sdelat-prezentaciyu-na-kompyutere.html</w:t>
        </w:r>
      </w:hyperlink>
    </w:p>
    <w:p w:rsidR="00EF3CA9" w:rsidRDefault="00EF3CA9">
      <w:pPr>
        <w:pStyle w:val="ad"/>
        <w:shd w:val="clear" w:color="auto" w:fill="auto"/>
        <w:tabs>
          <w:tab w:val="left" w:leader="dot" w:pos="6271"/>
        </w:tabs>
        <w:jc w:val="both"/>
        <w:sectPr w:rsidR="00EF3CA9" w:rsidSect="006A3F4A">
          <w:pgSz w:w="8400" w:h="11900"/>
          <w:pgMar w:top="993" w:right="603" w:bottom="722" w:left="1081" w:header="1137" w:footer="294" w:gutter="0"/>
          <w:cols w:space="720"/>
          <w:noEndnote/>
          <w:docGrid w:linePitch="360"/>
        </w:sectPr>
      </w:pPr>
    </w:p>
    <w:p w:rsidR="009219AF" w:rsidRDefault="009219AF" w:rsidP="00EF3CA9">
      <w:pPr>
        <w:pStyle w:val="1"/>
        <w:shd w:val="clear" w:color="auto" w:fill="auto"/>
        <w:spacing w:after="260" w:line="240" w:lineRule="auto"/>
        <w:ind w:firstLine="0"/>
      </w:pPr>
    </w:p>
    <w:sectPr w:rsidR="009219AF" w:rsidSect="00F8379F">
      <w:pgSz w:w="8400" w:h="11900"/>
      <w:pgMar w:top="4604" w:right="693" w:bottom="1768" w:left="1634" w:header="4176" w:footer="1340"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756EF" w:rsidRDefault="00F756EF">
      <w:r>
        <w:separator/>
      </w:r>
    </w:p>
  </w:endnote>
  <w:endnote w:type="continuationSeparator" w:id="1">
    <w:p w:rsidR="00F756EF" w:rsidRDefault="00F756E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3FE2" w:rsidRDefault="00E461C2">
    <w:pPr>
      <w:spacing w:line="1" w:lineRule="exact"/>
    </w:pPr>
    <w:r>
      <w:rPr>
        <w:noProof/>
        <w:lang w:bidi="ar-SA"/>
      </w:rPr>
      <w:pict>
        <v:shapetype id="_x0000_t202" coordsize="21600,21600" o:spt="202" path="m,l,21600r21600,l21600,xe">
          <v:stroke joinstyle="miter"/>
          <v:path gradientshapeok="t" o:connecttype="rect"/>
        </v:shapetype>
        <v:shape id="Shape 3" o:spid="_x0000_s2072" type="#_x0000_t202" style="position:absolute;margin-left:56.55pt;margin-top:546.55pt;width:4.55pt;height:6.95pt;z-index:-440401788;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" filled="f" stroked="f">
          <v:textbox style="mso-next-textbox:#Shape 3;mso-fit-shape-to-text:t" inset="0,0,0,0">
            <w:txbxContent>
              <w:p w:rsidR="00C13FE2" w:rsidRDefault="00E461C2">
                <w:pPr>
                  <w:pStyle w:val="22"/>
                  <w:shd w:val="clear" w:color="auto" w:fill="auto"/>
                  <w:rPr>
                    <w:sz w:val="19"/>
                    <w:szCs w:val="19"/>
                  </w:rPr>
                </w:pPr>
                <w:r>
                  <w:rPr>
                    <w:sz w:val="19"/>
                    <w:szCs w:val="19"/>
                  </w:rPr>
                  <w:fldChar w:fldCharType="begin"/>
                </w:r>
                <w:r w:rsidR="00C13FE2">
                  <w:rPr>
                    <w:sz w:val="19"/>
                    <w:szCs w:val="19"/>
                  </w:rPr>
                  <w:instrText xml:space="preserve"> PAGE \* MERGEFORMAT </w:instrText>
                </w:r>
                <w:r>
                  <w:rPr>
                    <w:sz w:val="19"/>
                    <w:szCs w:val="19"/>
                  </w:rPr>
                  <w:fldChar w:fldCharType="separate"/>
                </w:r>
                <w:r w:rsidR="00C13FE2">
                  <w:rPr>
                    <w:noProof/>
                    <w:sz w:val="19"/>
                    <w:szCs w:val="19"/>
                  </w:rPr>
                  <w:t>10</w:t>
                </w:r>
                <w:r>
                  <w:rPr>
                    <w:sz w:val="19"/>
                    <w:szCs w:val="19"/>
                  </w:rPr>
                  <w:fldChar w:fldCharType="end"/>
                </w:r>
              </w:p>
            </w:txbxContent>
          </v:textbox>
          <w10:wrap anchorx="page" anchory="pag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3FE2" w:rsidRDefault="00C13FE2"/>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3FE2" w:rsidRDefault="00E461C2">
    <w:pPr>
      <w:spacing w:line="1" w:lineRule="exact"/>
    </w:pPr>
    <w:r>
      <w:rPr>
        <w:noProof/>
        <w:lang w:bidi="ar-SA"/>
      </w:rPr>
      <w:pict>
        <v:shapetype id="_x0000_t202" coordsize="21600,21600" o:spt="202" path="m,l,21600r21600,l21600,xe">
          <v:stroke joinstyle="miter"/>
          <v:path gradientshapeok="t" o:connecttype="rect"/>
        </v:shapetype>
        <v:shape id="Shape 40" o:spid="_x0000_s2057" type="#_x0000_t202" style="position:absolute;margin-left:60.4pt;margin-top:566.25pt;width:8.4pt;height:6.95pt;z-index:-440401752;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" filled="f" stroked="f">
          <v:textbox style="mso-next-textbox:#Shape 40;mso-fit-shape-to-text:t" inset="0,0,0,0">
            <w:txbxContent>
              <w:p w:rsidR="00C13FE2" w:rsidRDefault="00E461C2">
                <w:pPr>
                  <w:pStyle w:val="22"/>
                  <w:shd w:val="clear" w:color="auto" w:fill="auto"/>
                  <w:rPr>
                    <w:sz w:val="19"/>
                    <w:szCs w:val="19"/>
                  </w:rPr>
                </w:pPr>
                <w:r>
                  <w:rPr>
                    <w:sz w:val="19"/>
                    <w:szCs w:val="19"/>
                  </w:rPr>
                  <w:fldChar w:fldCharType="begin"/>
                </w:r>
                <w:r w:rsidR="00C13FE2">
                  <w:rPr>
                    <w:sz w:val="19"/>
                    <w:szCs w:val="19"/>
                  </w:rPr>
                  <w:instrText xml:space="preserve"> PAGE \* MERGEFORMAT </w:instrText>
                </w:r>
                <w:r>
                  <w:rPr>
                    <w:sz w:val="19"/>
                    <w:szCs w:val="19"/>
                  </w:rPr>
                  <w:fldChar w:fldCharType="separate"/>
                </w:r>
                <w:r w:rsidR="00C13FE2">
                  <w:rPr>
                    <w:noProof/>
                    <w:sz w:val="19"/>
                    <w:szCs w:val="19"/>
                  </w:rPr>
                  <w:t>20</w:t>
                </w:r>
                <w:r>
                  <w:rPr>
                    <w:sz w:val="19"/>
                    <w:szCs w:val="19"/>
                  </w:rPr>
                  <w:fldChar w:fldCharType="end"/>
                </w:r>
              </w:p>
            </w:txbxContent>
          </v:textbox>
          <w10:wrap anchorx="page" anchory="page"/>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3FE2" w:rsidRDefault="00E461C2">
    <w:pPr>
      <w:spacing w:line="1" w:lineRule="exact"/>
    </w:pPr>
    <w:r>
      <w:rPr>
        <w:noProof/>
        <w:lang w:bidi="ar-SA"/>
      </w:rPr>
      <w:pict>
        <v:shapetype id="_x0000_t202" coordsize="21600,21600" o:spt="202" path="m,l,21600r21600,l21600,xe">
          <v:stroke joinstyle="miter"/>
          <v:path gradientshapeok="t" o:connecttype="rect"/>
        </v:shapetype>
        <v:shape id="Shape 38" o:spid="_x0000_s2056" type="#_x0000_t202" style="position:absolute;margin-left:330.85pt;margin-top:560.45pt;width:8.4pt;height:7.2pt;z-index:-440401754;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" filled="f" stroked="f">
          <v:textbox style="mso-next-textbox:#Shape 38;mso-fit-shape-to-text:t" inset="0,0,0,0">
            <w:txbxContent>
              <w:p w:rsidR="00C13FE2" w:rsidRDefault="00E461C2">
                <w:pPr>
                  <w:pStyle w:val="22"/>
                  <w:shd w:val="clear" w:color="auto" w:fill="auto"/>
                  <w:rPr>
                    <w:sz w:val="19"/>
                    <w:szCs w:val="19"/>
                  </w:rPr>
                </w:pPr>
                <w:r>
                  <w:rPr>
                    <w:sz w:val="19"/>
                    <w:szCs w:val="19"/>
                  </w:rPr>
                  <w:fldChar w:fldCharType="begin"/>
                </w:r>
                <w:r w:rsidR="00C13FE2">
                  <w:rPr>
                    <w:sz w:val="19"/>
                    <w:szCs w:val="19"/>
                  </w:rPr>
                  <w:instrText xml:space="preserve"> PAGE \* MERGEFORMAT </w:instrText>
                </w:r>
                <w:r>
                  <w:rPr>
                    <w:sz w:val="19"/>
                    <w:szCs w:val="19"/>
                  </w:rPr>
                  <w:fldChar w:fldCharType="separate"/>
                </w:r>
                <w:r w:rsidR="006A3F4A">
                  <w:rPr>
                    <w:noProof/>
                    <w:sz w:val="19"/>
                    <w:szCs w:val="19"/>
                  </w:rPr>
                  <w:t>18</w:t>
                </w:r>
                <w:r>
                  <w:rPr>
                    <w:sz w:val="19"/>
                    <w:szCs w:val="19"/>
                  </w:rPr>
                  <w:fldChar w:fldCharType="end"/>
                </w:r>
              </w:p>
            </w:txbxContent>
          </v:textbox>
          <w10:wrap anchorx="page" anchory="page"/>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3FE2" w:rsidRDefault="00C13FE2"/>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3FE2" w:rsidRDefault="00C13FE2"/>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3FE2" w:rsidRDefault="00C13FE2"/>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3FE2" w:rsidRDefault="00C13FE2"/>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3FE2" w:rsidRDefault="00E461C2">
    <w:pPr>
      <w:spacing w:line="1" w:lineRule="exact"/>
    </w:pPr>
    <w:r>
      <w:rPr>
        <w:noProof/>
        <w:lang w:bidi="ar-SA"/>
      </w:rPr>
      <w:pict>
        <v:shapetype id="_x0000_t202" coordsize="21600,21600" o:spt="202" path="m,l,21600r21600,l21600,xe">
          <v:stroke joinstyle="miter"/>
          <v:path gradientshapeok="t" o:connecttype="rect"/>
        </v:shapetype>
        <v:shape id="Shape 82" o:spid="_x0000_s2049" type="#_x0000_t202" style="position:absolute;margin-left:52.75pt;margin-top:566.25pt;width:9.35pt;height:6.95pt;z-index:-440401724;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" filled="f" stroked="f">
          <v:textbox style="mso-fit-shape-to-text:t" inset="0,0,0,0">
            <w:txbxContent>
              <w:p w:rsidR="00C13FE2" w:rsidRDefault="00E461C2">
                <w:pPr>
                  <w:pStyle w:val="ab"/>
                  <w:shd w:val="clear" w:color="auto" w:fill="auto"/>
                </w:pPr>
                <w:r>
                  <w:rPr>
                    <w:i w:val="0"/>
                    <w:iCs w:val="0"/>
                  </w:rPr>
                  <w:fldChar w:fldCharType="begin"/>
                </w:r>
                <w:r w:rsidR="00C13FE2">
                  <w:rPr>
                    <w:i w:val="0"/>
                    <w:iCs w:val="0"/>
                  </w:rPr>
                  <w:instrText xml:space="preserve"> PAGE \* MERGEFORMAT </w:instrText>
                </w:r>
                <w:r>
                  <w:rPr>
                    <w:i w:val="0"/>
                    <w:iCs w:val="0"/>
                  </w:rPr>
                  <w:fldChar w:fldCharType="separate"/>
                </w:r>
                <w:r w:rsidR="00C13FE2">
                  <w:rPr>
                    <w:i w:val="0"/>
                    <w:iCs w:val="0"/>
                    <w:noProof/>
                  </w:rPr>
                  <w:t>68</w:t>
                </w:r>
                <w:r>
                  <w:rPr>
                    <w:i w:val="0"/>
                    <w:iCs w:val="0"/>
                  </w:rPr>
                  <w:fldChar w:fldCharType="end"/>
                </w:r>
              </w:p>
            </w:txbxContent>
          </v:textbox>
          <w10:wrap anchorx="page" anchory="page"/>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auto"/>
      </w:rPr>
      <w:id w:val="144550350"/>
      <w:docPartObj>
        <w:docPartGallery w:val="Page Numbers (Bottom of Page)"/>
        <w:docPartUnique/>
      </w:docPartObj>
    </w:sdtPr>
    <w:sdtContent>
      <w:p w:rsidR="00C13FE2" w:rsidRDefault="00E461C2">
        <w:pPr>
          <w:pStyle w:val="af0"/>
          <w:jc w:val="right"/>
        </w:pPr>
        <w:fldSimple w:instr="PAGE   \* MERGEFORMAT">
          <w:r w:rsidR="006A3F4A">
            <w:rPr>
              <w:noProof/>
            </w:rPr>
            <w:t>66</w:t>
          </w:r>
        </w:fldSimple>
      </w:p>
    </w:sdtContent>
  </w:sdt>
  <w:p w:rsidR="00C13FE2" w:rsidRDefault="00C13FE2">
    <w:pPr>
      <w:spacing w:line="1" w:lineRule="exact"/>
    </w:pP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3FE2" w:rsidRDefault="00C13FE2"/>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3FE2" w:rsidRDefault="00E461C2">
    <w:pPr>
      <w:spacing w:line="1" w:lineRule="exact"/>
    </w:pPr>
    <w:r>
      <w:rPr>
        <w:noProof/>
        <w:lang w:bidi="ar-SA"/>
      </w:rPr>
      <w:pict>
        <v:shapetype id="_x0000_t202" coordsize="21600,21600" o:spt="202" path="m,l,21600r21600,l21600,xe">
          <v:stroke joinstyle="miter"/>
          <v:path gradientshapeok="t" o:connecttype="rect"/>
        </v:shapetype>
        <v:shape id="Shape 1" o:spid="_x0000_s2071" type="#_x0000_t202" style="position:absolute;margin-left:377.3pt;margin-top:573.8pt;width:3.85pt;height:6.95pt;z-index:-440401790;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" filled="f" stroked="f">
          <v:textbox style="mso-next-textbox:#Shape 1;mso-fit-shape-to-text:t" inset="0,0,0,0">
            <w:txbxContent>
              <w:p w:rsidR="00C13FE2" w:rsidRDefault="00E461C2">
                <w:pPr>
                  <w:pStyle w:val="22"/>
                  <w:shd w:val="clear" w:color="auto" w:fill="auto"/>
                  <w:rPr>
                    <w:sz w:val="19"/>
                    <w:szCs w:val="19"/>
                  </w:rPr>
                </w:pPr>
                <w:r>
                  <w:rPr>
                    <w:sz w:val="19"/>
                    <w:szCs w:val="19"/>
                  </w:rPr>
                  <w:fldChar w:fldCharType="begin"/>
                </w:r>
                <w:r w:rsidR="00C13FE2">
                  <w:rPr>
                    <w:sz w:val="19"/>
                    <w:szCs w:val="19"/>
                  </w:rPr>
                  <w:instrText xml:space="preserve"> PAGE \* MERGEFORMAT </w:instrText>
                </w:r>
                <w:r>
                  <w:rPr>
                    <w:sz w:val="19"/>
                    <w:szCs w:val="19"/>
                  </w:rPr>
                  <w:fldChar w:fldCharType="separate"/>
                </w:r>
                <w:r w:rsidR="006A3F4A">
                  <w:rPr>
                    <w:noProof/>
                    <w:sz w:val="19"/>
                    <w:szCs w:val="19"/>
                  </w:rPr>
                  <w:t>6</w:t>
                </w:r>
                <w:r>
                  <w:rPr>
                    <w:sz w:val="19"/>
                    <w:szCs w:val="19"/>
                  </w:rPr>
                  <w:fldChar w:fldCharType="end"/>
                </w:r>
              </w:p>
            </w:txbxContent>
          </v:textbox>
          <w10:wrap anchorx="page" anchory="page"/>
        </v:shape>
      </w:pic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auto"/>
      </w:rPr>
      <w:id w:val="1298106987"/>
      <w:docPartObj>
        <w:docPartGallery w:val="Page Numbers (Bottom of Page)"/>
        <w:docPartUnique/>
      </w:docPartObj>
    </w:sdtPr>
    <w:sdtContent>
      <w:p w:rsidR="00C13FE2" w:rsidRDefault="00E461C2">
        <w:pPr>
          <w:pStyle w:val="af0"/>
          <w:jc w:val="right"/>
        </w:pPr>
        <w:fldSimple w:instr="PAGE   \* MERGEFORMAT">
          <w:r w:rsidR="006A3F4A">
            <w:rPr>
              <w:noProof/>
            </w:rPr>
            <w:t>72</w:t>
          </w:r>
        </w:fldSimple>
      </w:p>
    </w:sdtContent>
  </w:sdt>
  <w:p w:rsidR="00C13FE2" w:rsidRDefault="00C13FE2"/>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3FE2" w:rsidRDefault="00C13FE2"/>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auto"/>
      </w:rPr>
      <w:id w:val="-1681034758"/>
      <w:docPartObj>
        <w:docPartGallery w:val="Page Numbers (Bottom of Page)"/>
        <w:docPartUnique/>
      </w:docPartObj>
    </w:sdtPr>
    <w:sdtContent>
      <w:p w:rsidR="00C13FE2" w:rsidRDefault="00E461C2">
        <w:pPr>
          <w:pStyle w:val="af0"/>
          <w:jc w:val="right"/>
        </w:pPr>
        <w:fldSimple w:instr="PAGE   \* MERGEFORMAT">
          <w:r w:rsidR="006A3F4A">
            <w:rPr>
              <w:noProof/>
            </w:rPr>
            <w:t>81</w:t>
          </w:r>
        </w:fldSimple>
      </w:p>
    </w:sdtContent>
  </w:sdt>
  <w:p w:rsidR="00C13FE2" w:rsidRDefault="00C13FE2"/>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3FE2" w:rsidRDefault="00C13FE2"/>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auto"/>
      </w:rPr>
      <w:id w:val="-1434895867"/>
      <w:docPartObj>
        <w:docPartGallery w:val="Page Numbers (Bottom of Page)"/>
        <w:docPartUnique/>
      </w:docPartObj>
    </w:sdtPr>
    <w:sdtContent>
      <w:p w:rsidR="00C13FE2" w:rsidRDefault="00E461C2">
        <w:pPr>
          <w:pStyle w:val="af0"/>
          <w:jc w:val="right"/>
        </w:pPr>
        <w:fldSimple w:instr="PAGE   \* MERGEFORMAT">
          <w:r w:rsidR="006A3F4A">
            <w:rPr>
              <w:noProof/>
            </w:rPr>
            <w:t>93</w:t>
          </w:r>
        </w:fldSimple>
      </w:p>
    </w:sdtContent>
  </w:sdt>
  <w:p w:rsidR="00C13FE2" w:rsidRDefault="00C13FE2"/>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3FE2" w:rsidRDefault="00C13FE2"/>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auto"/>
      </w:rPr>
      <w:id w:val="671301042"/>
      <w:docPartObj>
        <w:docPartGallery w:val="Page Numbers (Bottom of Page)"/>
        <w:docPartUnique/>
      </w:docPartObj>
    </w:sdtPr>
    <w:sdtContent>
      <w:p w:rsidR="00C13FE2" w:rsidRDefault="00E461C2">
        <w:pPr>
          <w:pStyle w:val="af0"/>
          <w:jc w:val="right"/>
        </w:pPr>
        <w:fldSimple w:instr="PAGE   \* MERGEFORMAT">
          <w:r w:rsidR="006A3F4A">
            <w:rPr>
              <w:noProof/>
            </w:rPr>
            <w:t>96</w:t>
          </w:r>
        </w:fldSimple>
      </w:p>
    </w:sdtContent>
  </w:sdt>
  <w:p w:rsidR="00C13FE2" w:rsidRDefault="00C13FE2"/>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3FE2" w:rsidRDefault="00C13FE2"/>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3FE2" w:rsidRDefault="00C13FE2"/>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3FE2" w:rsidRDefault="00E461C2">
    <w:pPr>
      <w:spacing w:line="1" w:lineRule="exact"/>
    </w:pPr>
    <w:r>
      <w:rPr>
        <w:noProof/>
        <w:lang w:bidi="ar-SA"/>
      </w:rPr>
      <w:pict>
        <v:shapetype id="_x0000_t202" coordsize="21600,21600" o:spt="202" path="m,l,21600r21600,l21600,xe">
          <v:stroke joinstyle="miter"/>
          <v:path gradientshapeok="t" o:connecttype="rect"/>
        </v:shapetype>
        <v:shape id="Shape 13" o:spid="_x0000_s2070" type="#_x0000_t202" style="position:absolute;margin-left:60.4pt;margin-top:566.25pt;width:8.4pt;height:6.95pt;z-index:-440401778;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" filled="f" stroked="f">
          <v:textbox style="mso-fit-shape-to-text:t" inset="0,0,0,0">
            <w:txbxContent>
              <w:p w:rsidR="00C13FE2" w:rsidRDefault="00E461C2">
                <w:pPr>
                  <w:pStyle w:val="22"/>
                  <w:shd w:val="clear" w:color="auto" w:fill="auto"/>
                  <w:rPr>
                    <w:sz w:val="19"/>
                    <w:szCs w:val="19"/>
                  </w:rPr>
                </w:pPr>
                <w:r>
                  <w:rPr>
                    <w:sz w:val="19"/>
                    <w:szCs w:val="19"/>
                  </w:rPr>
                  <w:fldChar w:fldCharType="begin"/>
                </w:r>
                <w:r w:rsidR="00C13FE2">
                  <w:rPr>
                    <w:sz w:val="19"/>
                    <w:szCs w:val="19"/>
                  </w:rPr>
                  <w:instrText xml:space="preserve"> PAGE \* MERGEFORMAT </w:instrText>
                </w:r>
                <w:r>
                  <w:rPr>
                    <w:sz w:val="19"/>
                    <w:szCs w:val="19"/>
                  </w:rPr>
                  <w:fldChar w:fldCharType="separate"/>
                </w:r>
                <w:r w:rsidR="00C13FE2">
                  <w:rPr>
                    <w:noProof/>
                    <w:sz w:val="19"/>
                    <w:szCs w:val="19"/>
                  </w:rPr>
                  <w:t>10</w:t>
                </w:r>
                <w:r>
                  <w:rPr>
                    <w:sz w:val="19"/>
                    <w:szCs w:val="19"/>
                  </w:rPr>
                  <w:fldChar w:fldCharType="end"/>
                </w:r>
              </w:p>
            </w:txbxContent>
          </v:textbox>
          <w10:wrap anchorx="page" anchory="pag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3FE2" w:rsidRDefault="00E461C2">
    <w:pPr>
      <w:spacing w:line="1" w:lineRule="exact"/>
    </w:pPr>
    <w:r>
      <w:rPr>
        <w:noProof/>
        <w:lang w:bidi="ar-SA"/>
      </w:rPr>
      <w:pict>
        <v:shapetype id="_x0000_t202" coordsize="21600,21600" o:spt="202" path="m,l,21600r21600,l21600,xe">
          <v:stroke joinstyle="miter"/>
          <v:path gradientshapeok="t" o:connecttype="rect"/>
        </v:shapetype>
        <v:shape id="Shape 11" o:spid="_x0000_s2069" type="#_x0000_t202" style="position:absolute;margin-left:377.55pt;margin-top:562.45pt;width:7.2pt;height:6.95pt;z-index:-440401780;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" filled="f" stroked="f">
          <v:textbox style="mso-fit-shape-to-text:t" inset="0,0,0,0">
            <w:txbxContent>
              <w:p w:rsidR="00C13FE2" w:rsidRDefault="00E461C2">
                <w:pPr>
                  <w:pStyle w:val="22"/>
                  <w:shd w:val="clear" w:color="auto" w:fill="auto"/>
                  <w:rPr>
                    <w:sz w:val="19"/>
                    <w:szCs w:val="19"/>
                  </w:rPr>
                </w:pPr>
                <w:r>
                  <w:rPr>
                    <w:sz w:val="19"/>
                    <w:szCs w:val="19"/>
                  </w:rPr>
                  <w:fldChar w:fldCharType="begin"/>
                </w:r>
                <w:r w:rsidR="00C13FE2">
                  <w:rPr>
                    <w:sz w:val="19"/>
                    <w:szCs w:val="19"/>
                  </w:rPr>
                  <w:instrText xml:space="preserve"> PAGE \* MERGEFORMAT </w:instrText>
                </w:r>
                <w:r>
                  <w:rPr>
                    <w:sz w:val="19"/>
                    <w:szCs w:val="19"/>
                  </w:rPr>
                  <w:fldChar w:fldCharType="separate"/>
                </w:r>
                <w:r w:rsidR="006A3F4A">
                  <w:rPr>
                    <w:noProof/>
                    <w:sz w:val="19"/>
                    <w:szCs w:val="19"/>
                  </w:rPr>
                  <w:t>11</w:t>
                </w:r>
                <w:r>
                  <w:rPr>
                    <w:sz w:val="19"/>
                    <w:szCs w:val="19"/>
                  </w:rPr>
                  <w:fldChar w:fldCharType="end"/>
                </w:r>
              </w:p>
            </w:txbxContent>
          </v:textbox>
          <w10:wrap anchorx="page" anchory="pag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3FE2" w:rsidRDefault="00C13FE2"/>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3FE2" w:rsidRDefault="00C13FE2"/>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3FE2" w:rsidRDefault="00C13FE2"/>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756EF" w:rsidRDefault="00F756EF"/>
  </w:footnote>
  <w:footnote w:type="continuationSeparator" w:id="1">
    <w:p w:rsidR="00F756EF" w:rsidRDefault="00F756EF"/>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3FE2" w:rsidRDefault="00C13FE2">
    <w:pPr>
      <w:spacing w:line="1" w:lineRule="exact"/>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3FE2" w:rsidRDefault="00C13FE2"/>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3FE2" w:rsidRDefault="00C13FE2"/>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3FE2" w:rsidRDefault="00C13FE2"/>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3FE2" w:rsidRDefault="00C13FE2">
    <w:pPr>
      <w:spacing w:line="1" w:lineRule="exact"/>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3FE2" w:rsidRDefault="00C13FE2">
    <w:pPr>
      <w:spacing w:line="1" w:lineRule="exact"/>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3FE2" w:rsidRDefault="00C13FE2">
    <w:pPr>
      <w:spacing w:line="1" w:lineRule="exact"/>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3FE2" w:rsidRDefault="00C13FE2">
    <w:pPr>
      <w:spacing w:line="1" w:lineRule="exact"/>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3FE2" w:rsidRDefault="00C13FE2">
    <w:pPr>
      <w:spacing w:line="1" w:lineRule="exact"/>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3FE2" w:rsidRDefault="00C13FE2">
    <w:pPr>
      <w:spacing w:line="1" w:lineRule="exact"/>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3FE2" w:rsidRDefault="00C13FE2"/>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3FE2" w:rsidRDefault="00C13FE2">
    <w:pPr>
      <w:spacing w:line="1" w:lineRule="exact"/>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3FE2" w:rsidRDefault="00C13FE2"/>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3FE2" w:rsidRDefault="00C13FE2"/>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3FE2" w:rsidRDefault="00C13FE2"/>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3FE2" w:rsidRDefault="00C13FE2"/>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3FE2" w:rsidRDefault="00C13FE2"/>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3FE2" w:rsidRDefault="00E461C2">
    <w:pPr>
      <w:spacing w:line="1" w:lineRule="exact"/>
    </w:pPr>
    <w:r>
      <w:rPr>
        <w:noProof/>
        <w:lang w:bidi="ar-SA"/>
      </w:rPr>
      <w:pict>
        <v:shapetype id="_x0000_t202" coordsize="21600,21600" o:spt="202" path="m,l,21600r21600,l21600,xe">
          <v:stroke joinstyle="miter"/>
          <v:path gradientshapeok="t" o:connecttype="rect"/>
        </v:shapetype>
        <v:shape id="Shape 35" o:spid="_x0000_s2059" type="#_x0000_t202" style="position:absolute;margin-left:285.45pt;margin-top:57.5pt;width:100.3pt;height:9.35pt;z-index:-440401756;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" filled="f" stroked="f">
          <v:textbox style="mso-next-textbox:#Shape 35;mso-fit-shape-to-text:t" inset="0,0,0,0">
            <w:txbxContent>
              <w:p w:rsidR="00C13FE2" w:rsidRDefault="00C13FE2">
                <w:pPr>
                  <w:pStyle w:val="22"/>
                  <w:shd w:val="clear" w:color="auto" w:fill="auto"/>
                  <w:rPr>
                    <w:sz w:val="19"/>
                    <w:szCs w:val="19"/>
                  </w:rPr>
                </w:pPr>
                <w:r>
                  <w:rPr>
                    <w:i/>
                    <w:iCs/>
                    <w:sz w:val="19"/>
                    <w:szCs w:val="19"/>
                  </w:rPr>
                  <w:t>Продолженг1е табл. 1.1</w:t>
                </w:r>
              </w:p>
            </w:txbxContent>
          </v:textbox>
          <w10:wrap anchorx="page" anchory="pag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3FE2" w:rsidRDefault="00E461C2">
    <w:pPr>
      <w:spacing w:line="1" w:lineRule="exact"/>
    </w:pPr>
    <w:r>
      <w:rPr>
        <w:noProof/>
        <w:lang w:bidi="ar-SA"/>
      </w:rPr>
      <w:pict>
        <v:shapetype id="_x0000_t202" coordsize="21600,21600" o:spt="202" path="m,l,21600r21600,l21600,xe">
          <v:stroke joinstyle="miter"/>
          <v:path gradientshapeok="t" o:connecttype="rect"/>
        </v:shapetype>
        <v:shape id="Shape 33" o:spid="_x0000_s2058" type="#_x0000_t202" style="position:absolute;margin-left:285.45pt;margin-top:57.5pt;width:100.3pt;height:9.35pt;z-index:-440401758;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" filled="f" stroked="f">
          <v:textbox style="mso-next-textbox:#Shape 33;mso-fit-shape-to-text:t" inset="0,0,0,0">
            <w:txbxContent>
              <w:p w:rsidR="00C13FE2" w:rsidRDefault="00C13FE2">
                <w:pPr>
                  <w:pStyle w:val="22"/>
                  <w:shd w:val="clear" w:color="auto" w:fill="auto"/>
                  <w:rPr>
                    <w:sz w:val="19"/>
                    <w:szCs w:val="19"/>
                  </w:rPr>
                </w:pPr>
                <w:r>
                  <w:rPr>
                    <w:i/>
                    <w:iCs/>
                    <w:sz w:val="19"/>
                    <w:szCs w:val="19"/>
                  </w:rPr>
                  <w:t>Продолжение табл. 3.1</w:t>
                </w:r>
              </w:p>
            </w:txbxContent>
          </v:textbox>
          <w10:wrap anchorx="page" anchory="pag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3FE2" w:rsidRDefault="00C13FE2">
    <w:pPr>
      <w:spacing w:line="1" w:lineRule="exact"/>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3FE2" w:rsidRDefault="00C13FE2">
    <w:pPr>
      <w:spacing w:line="1" w:lineRule="exact"/>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3FE2" w:rsidRDefault="00C13FE2"/>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457D6"/>
    <w:multiLevelType w:val="multilevel"/>
    <w:tmpl w:val="E070E0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17E5D74"/>
    <w:multiLevelType w:val="multilevel"/>
    <w:tmpl w:val="C4EA02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2052EA7"/>
    <w:multiLevelType w:val="multilevel"/>
    <w:tmpl w:val="111245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5105B5D"/>
    <w:multiLevelType w:val="multilevel"/>
    <w:tmpl w:val="88243A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DE12180"/>
    <w:multiLevelType w:val="multilevel"/>
    <w:tmpl w:val="C7409C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F68289F"/>
    <w:multiLevelType w:val="multilevel"/>
    <w:tmpl w:val="291A23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C8965D4"/>
    <w:multiLevelType w:val="multilevel"/>
    <w:tmpl w:val="9C3C49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E9C71C5"/>
    <w:multiLevelType w:val="multilevel"/>
    <w:tmpl w:val="E7AE99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0EE07AF"/>
    <w:multiLevelType w:val="multilevel"/>
    <w:tmpl w:val="DC74E0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2861CBC"/>
    <w:multiLevelType w:val="hybridMultilevel"/>
    <w:tmpl w:val="36282732"/>
    <w:lvl w:ilvl="0" w:tplc="503C99FE">
      <w:start w:val="1"/>
      <w:numFmt w:val="decimal"/>
      <w:lvlText w:val="%1)"/>
      <w:lvlJc w:val="left"/>
      <w:pPr>
        <w:ind w:left="760" w:hanging="360"/>
      </w:pPr>
      <w:rPr>
        <w:rFonts w:hint="default"/>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10">
    <w:nsid w:val="24D23707"/>
    <w:multiLevelType w:val="multilevel"/>
    <w:tmpl w:val="8E5028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78E24F3"/>
    <w:multiLevelType w:val="multilevel"/>
    <w:tmpl w:val="67EAE5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90E2E9E"/>
    <w:multiLevelType w:val="multilevel"/>
    <w:tmpl w:val="5C744E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9AB3EF4"/>
    <w:multiLevelType w:val="hybridMultilevel"/>
    <w:tmpl w:val="AD867ECC"/>
    <w:lvl w:ilvl="0" w:tplc="1416181E">
      <w:start w:val="1"/>
      <w:numFmt w:val="decimal"/>
      <w:lvlText w:val="%1)"/>
      <w:lvlJc w:val="left"/>
      <w:pPr>
        <w:ind w:left="760" w:hanging="360"/>
      </w:pPr>
      <w:rPr>
        <w:rFonts w:hint="default"/>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14">
    <w:nsid w:val="29E15540"/>
    <w:multiLevelType w:val="multilevel"/>
    <w:tmpl w:val="97D2C1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0A55726"/>
    <w:multiLevelType w:val="multilevel"/>
    <w:tmpl w:val="2CB475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1960959"/>
    <w:multiLevelType w:val="multilevel"/>
    <w:tmpl w:val="89FE5B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30E5DF8"/>
    <w:multiLevelType w:val="hybridMultilevel"/>
    <w:tmpl w:val="576C2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915228D"/>
    <w:multiLevelType w:val="multilevel"/>
    <w:tmpl w:val="4A88B7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A865753"/>
    <w:multiLevelType w:val="multilevel"/>
    <w:tmpl w:val="906CE7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D21672A"/>
    <w:multiLevelType w:val="hybridMultilevel"/>
    <w:tmpl w:val="E91EAC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1F6422D"/>
    <w:multiLevelType w:val="multilevel"/>
    <w:tmpl w:val="01CEBD98"/>
    <w:lvl w:ilvl="0">
      <w:start w:val="1"/>
      <w:numFmt w:val="bullet"/>
      <w:lvlText w:val="-"/>
      <w:lvlJc w:val="left"/>
      <w:rPr>
        <w:rFonts w:ascii="Times New Roman" w:eastAsia="Times New Roman" w:hAnsi="Times New Roman" w:cs="Times New Roman"/>
        <w:b/>
        <w:bCs/>
        <w:i/>
        <w:iCs/>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78160C1"/>
    <w:multiLevelType w:val="hybridMultilevel"/>
    <w:tmpl w:val="1F7639F4"/>
    <w:lvl w:ilvl="0" w:tplc="041E42EE">
      <w:start w:val="1"/>
      <w:numFmt w:val="decimal"/>
      <w:lvlText w:val="%1)"/>
      <w:lvlJc w:val="left"/>
      <w:pPr>
        <w:ind w:left="760" w:hanging="360"/>
      </w:pPr>
      <w:rPr>
        <w:rFonts w:hint="default"/>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23">
    <w:nsid w:val="493B3310"/>
    <w:multiLevelType w:val="multilevel"/>
    <w:tmpl w:val="56C2ADA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B2F7DDE"/>
    <w:multiLevelType w:val="multilevel"/>
    <w:tmpl w:val="2586D4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B78753C"/>
    <w:multiLevelType w:val="hybridMultilevel"/>
    <w:tmpl w:val="BF2808E6"/>
    <w:lvl w:ilvl="0" w:tplc="0419000F">
      <w:start w:val="1"/>
      <w:numFmt w:val="decimal"/>
      <w:lvlText w:val="%1."/>
      <w:lvlJc w:val="left"/>
      <w:pPr>
        <w:ind w:left="1211" w:hanging="36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26">
    <w:nsid w:val="4CBC17EE"/>
    <w:multiLevelType w:val="multilevel"/>
    <w:tmpl w:val="7AB273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E3E7551"/>
    <w:multiLevelType w:val="multilevel"/>
    <w:tmpl w:val="FF2269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F0071C0"/>
    <w:multiLevelType w:val="multilevel"/>
    <w:tmpl w:val="5BDA15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4785863"/>
    <w:multiLevelType w:val="multilevel"/>
    <w:tmpl w:val="07B63CC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63D27BF"/>
    <w:multiLevelType w:val="multilevel"/>
    <w:tmpl w:val="0152E8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63F69F4"/>
    <w:multiLevelType w:val="hybridMultilevel"/>
    <w:tmpl w:val="8D4AC7A6"/>
    <w:lvl w:ilvl="0" w:tplc="671E5E14">
      <w:start w:val="1"/>
      <w:numFmt w:val="decimal"/>
      <w:lvlText w:val="%1)"/>
      <w:lvlJc w:val="left"/>
      <w:pPr>
        <w:ind w:left="760" w:hanging="360"/>
      </w:pPr>
      <w:rPr>
        <w:rFonts w:hint="default"/>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32">
    <w:nsid w:val="590860D2"/>
    <w:multiLevelType w:val="multilevel"/>
    <w:tmpl w:val="2326E5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A9977A5"/>
    <w:multiLevelType w:val="multilevel"/>
    <w:tmpl w:val="9FDE7A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5BFE5C55"/>
    <w:multiLevelType w:val="multilevel"/>
    <w:tmpl w:val="FB8CD2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5E0D6706"/>
    <w:multiLevelType w:val="multilevel"/>
    <w:tmpl w:val="04601974"/>
    <w:lvl w:ilvl="0">
      <w:start w:val="1"/>
      <w:numFmt w:val="decimal"/>
      <w:lvlText w:val="%1."/>
      <w:lvlJc w:val="left"/>
      <w:rPr>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4753003"/>
    <w:multiLevelType w:val="multilevel"/>
    <w:tmpl w:val="1ECA9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4DA4B17"/>
    <w:multiLevelType w:val="multilevel"/>
    <w:tmpl w:val="CC3A6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67B313B7"/>
    <w:multiLevelType w:val="hybridMultilevel"/>
    <w:tmpl w:val="3454E584"/>
    <w:lvl w:ilvl="0" w:tplc="0419000F">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9">
    <w:nsid w:val="691A47D2"/>
    <w:multiLevelType w:val="multilevel"/>
    <w:tmpl w:val="2DD24A4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6D1C1A2F"/>
    <w:multiLevelType w:val="multilevel"/>
    <w:tmpl w:val="44B8D0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6FBB1D4E"/>
    <w:multiLevelType w:val="multilevel"/>
    <w:tmpl w:val="E95AD1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1842327"/>
    <w:multiLevelType w:val="multilevel"/>
    <w:tmpl w:val="72E07D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72E16365"/>
    <w:multiLevelType w:val="multilevel"/>
    <w:tmpl w:val="D9ECF4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75DB356A"/>
    <w:multiLevelType w:val="multilevel"/>
    <w:tmpl w:val="B3A8D4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784306F8"/>
    <w:multiLevelType w:val="multilevel"/>
    <w:tmpl w:val="23ACDA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7AD457B4"/>
    <w:multiLevelType w:val="multilevel"/>
    <w:tmpl w:val="C8A646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7EBE0EB6"/>
    <w:multiLevelType w:val="multilevel"/>
    <w:tmpl w:val="FFAAA44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9"/>
  </w:num>
  <w:num w:numId="2">
    <w:abstractNumId w:val="4"/>
  </w:num>
  <w:num w:numId="3">
    <w:abstractNumId w:val="34"/>
  </w:num>
  <w:num w:numId="4">
    <w:abstractNumId w:val="1"/>
  </w:num>
  <w:num w:numId="5">
    <w:abstractNumId w:val="0"/>
  </w:num>
  <w:num w:numId="6">
    <w:abstractNumId w:val="2"/>
  </w:num>
  <w:num w:numId="7">
    <w:abstractNumId w:val="26"/>
  </w:num>
  <w:num w:numId="8">
    <w:abstractNumId w:val="28"/>
  </w:num>
  <w:num w:numId="9">
    <w:abstractNumId w:val="11"/>
  </w:num>
  <w:num w:numId="10">
    <w:abstractNumId w:val="46"/>
  </w:num>
  <w:num w:numId="11">
    <w:abstractNumId w:val="21"/>
  </w:num>
  <w:num w:numId="12">
    <w:abstractNumId w:val="42"/>
  </w:num>
  <w:num w:numId="13">
    <w:abstractNumId w:val="45"/>
  </w:num>
  <w:num w:numId="14">
    <w:abstractNumId w:val="8"/>
  </w:num>
  <w:num w:numId="15">
    <w:abstractNumId w:val="41"/>
  </w:num>
  <w:num w:numId="16">
    <w:abstractNumId w:val="6"/>
  </w:num>
  <w:num w:numId="17">
    <w:abstractNumId w:val="14"/>
  </w:num>
  <w:num w:numId="18">
    <w:abstractNumId w:val="3"/>
  </w:num>
  <w:num w:numId="19">
    <w:abstractNumId w:val="30"/>
  </w:num>
  <w:num w:numId="20">
    <w:abstractNumId w:val="5"/>
  </w:num>
  <w:num w:numId="21">
    <w:abstractNumId w:val="12"/>
  </w:num>
  <w:num w:numId="22">
    <w:abstractNumId w:val="7"/>
  </w:num>
  <w:num w:numId="23">
    <w:abstractNumId w:val="16"/>
  </w:num>
  <w:num w:numId="24">
    <w:abstractNumId w:val="47"/>
  </w:num>
  <w:num w:numId="25">
    <w:abstractNumId w:val="36"/>
  </w:num>
  <w:num w:numId="26">
    <w:abstractNumId w:val="40"/>
  </w:num>
  <w:num w:numId="27">
    <w:abstractNumId w:val="18"/>
  </w:num>
  <w:num w:numId="28">
    <w:abstractNumId w:val="10"/>
  </w:num>
  <w:num w:numId="29">
    <w:abstractNumId w:val="29"/>
  </w:num>
  <w:num w:numId="30">
    <w:abstractNumId w:val="19"/>
  </w:num>
  <w:num w:numId="31">
    <w:abstractNumId w:val="32"/>
  </w:num>
  <w:num w:numId="32">
    <w:abstractNumId w:val="27"/>
  </w:num>
  <w:num w:numId="33">
    <w:abstractNumId w:val="23"/>
  </w:num>
  <w:num w:numId="34">
    <w:abstractNumId w:val="15"/>
  </w:num>
  <w:num w:numId="35">
    <w:abstractNumId w:val="33"/>
  </w:num>
  <w:num w:numId="36">
    <w:abstractNumId w:val="43"/>
  </w:num>
  <w:num w:numId="37">
    <w:abstractNumId w:val="24"/>
  </w:num>
  <w:num w:numId="38">
    <w:abstractNumId w:val="37"/>
  </w:num>
  <w:num w:numId="39">
    <w:abstractNumId w:val="44"/>
  </w:num>
  <w:num w:numId="40">
    <w:abstractNumId w:val="35"/>
  </w:num>
  <w:num w:numId="4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num>
  <w:num w:numId="44">
    <w:abstractNumId w:val="9"/>
  </w:num>
  <w:num w:numId="45">
    <w:abstractNumId w:val="31"/>
  </w:num>
  <w:num w:numId="46">
    <w:abstractNumId w:val="13"/>
  </w:num>
  <w:num w:numId="47">
    <w:abstractNumId w:val="20"/>
  </w:num>
  <w:num w:numId="48">
    <w:abstractNumId w:val="17"/>
  </w:num>
  <w:numIdMacAtCleanup w:val="4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defaultTabStop w:val="708"/>
  <w:drawingGridHorizontalSpacing w:val="181"/>
  <w:drawingGridVerticalSpacing w:val="181"/>
  <w:characterSpacingControl w:val="compressPunctuation"/>
  <w:hdrShapeDefaults>
    <o:shapedefaults v:ext="edit" spidmax="16386"/>
    <o:shapelayout v:ext="edit">
      <o:idmap v:ext="edit" data="2"/>
    </o:shapelayout>
  </w:hdrShapeDefaults>
  <w:footnotePr>
    <w:footnote w:id="0"/>
    <w:footnote w:id="1"/>
  </w:footnotePr>
  <w:endnotePr>
    <w:endnote w:id="0"/>
    <w:endnote w:id="1"/>
  </w:endnotePr>
  <w:compat>
    <w:doNotExpandShiftReturn/>
  </w:compat>
  <w:rsids>
    <w:rsidRoot w:val="009219AF"/>
    <w:rsid w:val="000047D3"/>
    <w:rsid w:val="00044508"/>
    <w:rsid w:val="000659A8"/>
    <w:rsid w:val="00072D9C"/>
    <w:rsid w:val="000840AB"/>
    <w:rsid w:val="00086A5C"/>
    <w:rsid w:val="000C5648"/>
    <w:rsid w:val="000C60AD"/>
    <w:rsid w:val="000D620F"/>
    <w:rsid w:val="001023CD"/>
    <w:rsid w:val="001309D8"/>
    <w:rsid w:val="00133997"/>
    <w:rsid w:val="00137A56"/>
    <w:rsid w:val="0015082A"/>
    <w:rsid w:val="00167F38"/>
    <w:rsid w:val="00172908"/>
    <w:rsid w:val="00176259"/>
    <w:rsid w:val="001967F3"/>
    <w:rsid w:val="001F0229"/>
    <w:rsid w:val="00215398"/>
    <w:rsid w:val="002159E8"/>
    <w:rsid w:val="00221495"/>
    <w:rsid w:val="002525B8"/>
    <w:rsid w:val="002607DA"/>
    <w:rsid w:val="002715D7"/>
    <w:rsid w:val="0027343D"/>
    <w:rsid w:val="0028067A"/>
    <w:rsid w:val="00291A38"/>
    <w:rsid w:val="0029290B"/>
    <w:rsid w:val="002A5681"/>
    <w:rsid w:val="00300A1A"/>
    <w:rsid w:val="00304AB2"/>
    <w:rsid w:val="00326301"/>
    <w:rsid w:val="00350F6C"/>
    <w:rsid w:val="003535E8"/>
    <w:rsid w:val="00362AA9"/>
    <w:rsid w:val="00375267"/>
    <w:rsid w:val="0038313D"/>
    <w:rsid w:val="003B241A"/>
    <w:rsid w:val="003B7963"/>
    <w:rsid w:val="003C0BCA"/>
    <w:rsid w:val="003C6F9C"/>
    <w:rsid w:val="003D0F6B"/>
    <w:rsid w:val="004021F0"/>
    <w:rsid w:val="00410FAC"/>
    <w:rsid w:val="00441D4B"/>
    <w:rsid w:val="004466F8"/>
    <w:rsid w:val="00446B98"/>
    <w:rsid w:val="00474F5D"/>
    <w:rsid w:val="00484198"/>
    <w:rsid w:val="00485657"/>
    <w:rsid w:val="004C01EA"/>
    <w:rsid w:val="004C0FAC"/>
    <w:rsid w:val="004E13C8"/>
    <w:rsid w:val="00512561"/>
    <w:rsid w:val="00531583"/>
    <w:rsid w:val="0053165E"/>
    <w:rsid w:val="005361B7"/>
    <w:rsid w:val="00537997"/>
    <w:rsid w:val="00544557"/>
    <w:rsid w:val="00551C0D"/>
    <w:rsid w:val="00562324"/>
    <w:rsid w:val="00576ADD"/>
    <w:rsid w:val="00585A2C"/>
    <w:rsid w:val="00592F13"/>
    <w:rsid w:val="0059491C"/>
    <w:rsid w:val="005B6AA1"/>
    <w:rsid w:val="005D73BA"/>
    <w:rsid w:val="005F4885"/>
    <w:rsid w:val="00607563"/>
    <w:rsid w:val="0062321E"/>
    <w:rsid w:val="00635AFA"/>
    <w:rsid w:val="0063678F"/>
    <w:rsid w:val="006401B2"/>
    <w:rsid w:val="00662584"/>
    <w:rsid w:val="00666C3C"/>
    <w:rsid w:val="00677ADD"/>
    <w:rsid w:val="00693572"/>
    <w:rsid w:val="006941F6"/>
    <w:rsid w:val="006A3F4A"/>
    <w:rsid w:val="006C073A"/>
    <w:rsid w:val="006F3B72"/>
    <w:rsid w:val="00710FEC"/>
    <w:rsid w:val="007305A0"/>
    <w:rsid w:val="00731E8F"/>
    <w:rsid w:val="00733380"/>
    <w:rsid w:val="0073394E"/>
    <w:rsid w:val="00743B5D"/>
    <w:rsid w:val="00761D22"/>
    <w:rsid w:val="00790893"/>
    <w:rsid w:val="00791291"/>
    <w:rsid w:val="00797226"/>
    <w:rsid w:val="00797DA0"/>
    <w:rsid w:val="007B14E5"/>
    <w:rsid w:val="007C22EF"/>
    <w:rsid w:val="007D2C55"/>
    <w:rsid w:val="007E6B1E"/>
    <w:rsid w:val="007F6502"/>
    <w:rsid w:val="00842B05"/>
    <w:rsid w:val="008441F5"/>
    <w:rsid w:val="008602D2"/>
    <w:rsid w:val="0087600D"/>
    <w:rsid w:val="008847FA"/>
    <w:rsid w:val="00896580"/>
    <w:rsid w:val="008A07DE"/>
    <w:rsid w:val="008A72AE"/>
    <w:rsid w:val="008B28F0"/>
    <w:rsid w:val="008B3AFE"/>
    <w:rsid w:val="008B5561"/>
    <w:rsid w:val="008C7796"/>
    <w:rsid w:val="008D22E7"/>
    <w:rsid w:val="008D31D8"/>
    <w:rsid w:val="009219AF"/>
    <w:rsid w:val="009345D9"/>
    <w:rsid w:val="00936DBD"/>
    <w:rsid w:val="00950924"/>
    <w:rsid w:val="00953F33"/>
    <w:rsid w:val="00961AB1"/>
    <w:rsid w:val="00963351"/>
    <w:rsid w:val="00973847"/>
    <w:rsid w:val="00973D0B"/>
    <w:rsid w:val="0098771F"/>
    <w:rsid w:val="009A0A92"/>
    <w:rsid w:val="009B4CA7"/>
    <w:rsid w:val="009F412B"/>
    <w:rsid w:val="00A06A07"/>
    <w:rsid w:val="00A21404"/>
    <w:rsid w:val="00A21FD2"/>
    <w:rsid w:val="00A2469C"/>
    <w:rsid w:val="00A4636C"/>
    <w:rsid w:val="00A5422D"/>
    <w:rsid w:val="00A74E39"/>
    <w:rsid w:val="00A819BD"/>
    <w:rsid w:val="00A95C33"/>
    <w:rsid w:val="00AA5126"/>
    <w:rsid w:val="00B009B3"/>
    <w:rsid w:val="00B134B3"/>
    <w:rsid w:val="00B22DAF"/>
    <w:rsid w:val="00B325F6"/>
    <w:rsid w:val="00B3733B"/>
    <w:rsid w:val="00B468BC"/>
    <w:rsid w:val="00B94E2C"/>
    <w:rsid w:val="00BA765C"/>
    <w:rsid w:val="00BC4961"/>
    <w:rsid w:val="00BE3C70"/>
    <w:rsid w:val="00C13FE2"/>
    <w:rsid w:val="00C1669D"/>
    <w:rsid w:val="00C22597"/>
    <w:rsid w:val="00C30C66"/>
    <w:rsid w:val="00C95B0B"/>
    <w:rsid w:val="00CB25DE"/>
    <w:rsid w:val="00CD2BF9"/>
    <w:rsid w:val="00D072D6"/>
    <w:rsid w:val="00D27C7E"/>
    <w:rsid w:val="00D36DBC"/>
    <w:rsid w:val="00D52042"/>
    <w:rsid w:val="00D5623C"/>
    <w:rsid w:val="00D77A68"/>
    <w:rsid w:val="00DA6804"/>
    <w:rsid w:val="00DB7FDB"/>
    <w:rsid w:val="00DE0D90"/>
    <w:rsid w:val="00DE50E3"/>
    <w:rsid w:val="00DF2E3A"/>
    <w:rsid w:val="00E22991"/>
    <w:rsid w:val="00E244C6"/>
    <w:rsid w:val="00E35566"/>
    <w:rsid w:val="00E461C2"/>
    <w:rsid w:val="00E6549E"/>
    <w:rsid w:val="00E67CD1"/>
    <w:rsid w:val="00E74471"/>
    <w:rsid w:val="00E863B4"/>
    <w:rsid w:val="00E906E2"/>
    <w:rsid w:val="00E92E7D"/>
    <w:rsid w:val="00EA0F05"/>
    <w:rsid w:val="00EB3B9B"/>
    <w:rsid w:val="00EC3467"/>
    <w:rsid w:val="00EC6F5F"/>
    <w:rsid w:val="00ED210C"/>
    <w:rsid w:val="00EE4181"/>
    <w:rsid w:val="00EF3CA9"/>
    <w:rsid w:val="00F24032"/>
    <w:rsid w:val="00F2747C"/>
    <w:rsid w:val="00F27F26"/>
    <w:rsid w:val="00F65432"/>
    <w:rsid w:val="00F65E23"/>
    <w:rsid w:val="00F756EF"/>
    <w:rsid w:val="00F8379F"/>
    <w:rsid w:val="00FA2C59"/>
    <w:rsid w:val="00FB0B15"/>
    <w:rsid w:val="00FD077C"/>
    <w:rsid w:val="00FF650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8379F"/>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F8379F"/>
    <w:rPr>
      <w:rFonts w:ascii="Times New Roman" w:eastAsia="Times New Roman" w:hAnsi="Times New Roman" w:cs="Times New Roman"/>
      <w:b w:val="0"/>
      <w:bCs w:val="0"/>
      <w:i w:val="0"/>
      <w:iCs w:val="0"/>
      <w:smallCaps w:val="0"/>
      <w:strike w:val="0"/>
      <w:sz w:val="19"/>
      <w:szCs w:val="19"/>
      <w:u w:val="none"/>
    </w:rPr>
  </w:style>
  <w:style w:type="character" w:customStyle="1" w:styleId="4">
    <w:name w:val="Основной текст (4)_"/>
    <w:basedOn w:val="a0"/>
    <w:link w:val="40"/>
    <w:rsid w:val="00F8379F"/>
    <w:rPr>
      <w:rFonts w:ascii="Times New Roman" w:eastAsia="Times New Roman" w:hAnsi="Times New Roman" w:cs="Times New Roman"/>
      <w:b w:val="0"/>
      <w:bCs w:val="0"/>
      <w:i w:val="0"/>
      <w:iCs w:val="0"/>
      <w:smallCaps w:val="0"/>
      <w:strike w:val="0"/>
      <w:sz w:val="26"/>
      <w:szCs w:val="26"/>
      <w:u w:val="none"/>
    </w:rPr>
  </w:style>
  <w:style w:type="character" w:customStyle="1" w:styleId="2">
    <w:name w:val="Основной текст (2)_"/>
    <w:basedOn w:val="a0"/>
    <w:link w:val="20"/>
    <w:rsid w:val="00F8379F"/>
    <w:rPr>
      <w:rFonts w:ascii="Times New Roman" w:eastAsia="Times New Roman" w:hAnsi="Times New Roman" w:cs="Times New Roman"/>
      <w:b/>
      <w:bCs/>
      <w:i w:val="0"/>
      <w:iCs w:val="0"/>
      <w:smallCaps w:val="0"/>
      <w:strike w:val="0"/>
      <w:sz w:val="22"/>
      <w:szCs w:val="22"/>
      <w:u w:val="none"/>
    </w:rPr>
  </w:style>
  <w:style w:type="character" w:customStyle="1" w:styleId="a4">
    <w:name w:val="Другое_"/>
    <w:basedOn w:val="a0"/>
    <w:link w:val="a5"/>
    <w:rsid w:val="00F8379F"/>
    <w:rPr>
      <w:rFonts w:ascii="Times New Roman" w:eastAsia="Times New Roman" w:hAnsi="Times New Roman" w:cs="Times New Roman"/>
      <w:b w:val="0"/>
      <w:bCs w:val="0"/>
      <w:i w:val="0"/>
      <w:iCs w:val="0"/>
      <w:smallCaps w:val="0"/>
      <w:strike w:val="0"/>
      <w:sz w:val="19"/>
      <w:szCs w:val="19"/>
      <w:u w:val="none"/>
    </w:rPr>
  </w:style>
  <w:style w:type="character" w:customStyle="1" w:styleId="3">
    <w:name w:val="Основной текст (3)_"/>
    <w:basedOn w:val="a0"/>
    <w:link w:val="30"/>
    <w:rsid w:val="00F8379F"/>
    <w:rPr>
      <w:rFonts w:ascii="Times New Roman" w:eastAsia="Times New Roman" w:hAnsi="Times New Roman" w:cs="Times New Roman"/>
      <w:b w:val="0"/>
      <w:bCs w:val="0"/>
      <w:i w:val="0"/>
      <w:iCs w:val="0"/>
      <w:smallCaps w:val="0"/>
      <w:strike w:val="0"/>
      <w:sz w:val="17"/>
      <w:szCs w:val="17"/>
      <w:u w:val="none"/>
    </w:rPr>
  </w:style>
  <w:style w:type="character" w:customStyle="1" w:styleId="21">
    <w:name w:val="Колонтитул (2)_"/>
    <w:basedOn w:val="a0"/>
    <w:link w:val="22"/>
    <w:rsid w:val="00F8379F"/>
    <w:rPr>
      <w:rFonts w:ascii="Times New Roman" w:eastAsia="Times New Roman" w:hAnsi="Times New Roman" w:cs="Times New Roman"/>
      <w:b w:val="0"/>
      <w:bCs w:val="0"/>
      <w:i w:val="0"/>
      <w:iCs w:val="0"/>
      <w:smallCaps w:val="0"/>
      <w:strike w:val="0"/>
      <w:sz w:val="20"/>
      <w:szCs w:val="20"/>
      <w:u w:val="none"/>
    </w:rPr>
  </w:style>
  <w:style w:type="character" w:customStyle="1" w:styleId="10">
    <w:name w:val="Заголовок №1_"/>
    <w:basedOn w:val="a0"/>
    <w:link w:val="11"/>
    <w:rsid w:val="00F8379F"/>
    <w:rPr>
      <w:rFonts w:ascii="Times New Roman" w:eastAsia="Times New Roman" w:hAnsi="Times New Roman" w:cs="Times New Roman"/>
      <w:b/>
      <w:bCs/>
      <w:i/>
      <w:iCs/>
      <w:smallCaps w:val="0"/>
      <w:strike w:val="0"/>
      <w:sz w:val="22"/>
      <w:szCs w:val="22"/>
      <w:u w:val="none"/>
    </w:rPr>
  </w:style>
  <w:style w:type="character" w:customStyle="1" w:styleId="23">
    <w:name w:val="Заголовок №2_"/>
    <w:basedOn w:val="a0"/>
    <w:link w:val="24"/>
    <w:rsid w:val="00F8379F"/>
    <w:rPr>
      <w:rFonts w:ascii="Times New Roman" w:eastAsia="Times New Roman" w:hAnsi="Times New Roman" w:cs="Times New Roman"/>
      <w:b/>
      <w:bCs/>
      <w:i w:val="0"/>
      <w:iCs w:val="0"/>
      <w:smallCaps w:val="0"/>
      <w:strike w:val="0"/>
      <w:sz w:val="22"/>
      <w:szCs w:val="22"/>
      <w:u w:val="none"/>
    </w:rPr>
  </w:style>
  <w:style w:type="character" w:customStyle="1" w:styleId="a6">
    <w:name w:val="Подпись к таблице_"/>
    <w:basedOn w:val="a0"/>
    <w:link w:val="a7"/>
    <w:rsid w:val="00F8379F"/>
    <w:rPr>
      <w:rFonts w:ascii="Times New Roman" w:eastAsia="Times New Roman" w:hAnsi="Times New Roman" w:cs="Times New Roman"/>
      <w:b/>
      <w:bCs/>
      <w:i w:val="0"/>
      <w:iCs w:val="0"/>
      <w:smallCaps w:val="0"/>
      <w:strike w:val="0"/>
      <w:sz w:val="19"/>
      <w:szCs w:val="19"/>
      <w:u w:val="none"/>
    </w:rPr>
  </w:style>
  <w:style w:type="character" w:customStyle="1" w:styleId="a8">
    <w:name w:val="Подпись к картинке_"/>
    <w:basedOn w:val="a0"/>
    <w:link w:val="a9"/>
    <w:rsid w:val="00F8379F"/>
    <w:rPr>
      <w:rFonts w:ascii="Times New Roman" w:eastAsia="Times New Roman" w:hAnsi="Times New Roman" w:cs="Times New Roman"/>
      <w:b w:val="0"/>
      <w:bCs w:val="0"/>
      <w:i w:val="0"/>
      <w:iCs w:val="0"/>
      <w:smallCaps w:val="0"/>
      <w:strike w:val="0"/>
      <w:sz w:val="17"/>
      <w:szCs w:val="17"/>
      <w:u w:val="none"/>
    </w:rPr>
  </w:style>
  <w:style w:type="character" w:customStyle="1" w:styleId="31">
    <w:name w:val="Заголовок №3_"/>
    <w:basedOn w:val="a0"/>
    <w:link w:val="32"/>
    <w:rsid w:val="00F8379F"/>
    <w:rPr>
      <w:rFonts w:ascii="Times New Roman" w:eastAsia="Times New Roman" w:hAnsi="Times New Roman" w:cs="Times New Roman"/>
      <w:b/>
      <w:bCs/>
      <w:i/>
      <w:iCs/>
      <w:smallCaps w:val="0"/>
      <w:strike w:val="0"/>
      <w:sz w:val="19"/>
      <w:szCs w:val="19"/>
      <w:u w:val="none"/>
    </w:rPr>
  </w:style>
  <w:style w:type="character" w:customStyle="1" w:styleId="aa">
    <w:name w:val="Колонтитул_"/>
    <w:basedOn w:val="a0"/>
    <w:link w:val="ab"/>
    <w:rsid w:val="00F8379F"/>
    <w:rPr>
      <w:rFonts w:ascii="Times New Roman" w:eastAsia="Times New Roman" w:hAnsi="Times New Roman" w:cs="Times New Roman"/>
      <w:b w:val="0"/>
      <w:bCs w:val="0"/>
      <w:i/>
      <w:iCs/>
      <w:smallCaps w:val="0"/>
      <w:strike w:val="0"/>
      <w:sz w:val="19"/>
      <w:szCs w:val="19"/>
      <w:u w:val="none"/>
    </w:rPr>
  </w:style>
  <w:style w:type="character" w:customStyle="1" w:styleId="7">
    <w:name w:val="Основной текст (7)_"/>
    <w:basedOn w:val="a0"/>
    <w:link w:val="70"/>
    <w:rsid w:val="00F8379F"/>
    <w:rPr>
      <w:rFonts w:ascii="Arial" w:eastAsia="Arial" w:hAnsi="Arial" w:cs="Arial"/>
      <w:b/>
      <w:bCs/>
      <w:i w:val="0"/>
      <w:iCs w:val="0"/>
      <w:smallCaps w:val="0"/>
      <w:strike w:val="0"/>
      <w:color w:val="EBEBEB"/>
      <w:sz w:val="11"/>
      <w:szCs w:val="11"/>
      <w:u w:val="none"/>
    </w:rPr>
  </w:style>
  <w:style w:type="character" w:customStyle="1" w:styleId="8">
    <w:name w:val="Основной текст (8)_"/>
    <w:basedOn w:val="a0"/>
    <w:link w:val="80"/>
    <w:rsid w:val="00F8379F"/>
    <w:rPr>
      <w:rFonts w:ascii="Arial" w:eastAsia="Arial" w:hAnsi="Arial" w:cs="Arial"/>
      <w:b w:val="0"/>
      <w:bCs w:val="0"/>
      <w:i w:val="0"/>
      <w:iCs w:val="0"/>
      <w:smallCaps w:val="0"/>
      <w:strike w:val="0"/>
      <w:sz w:val="40"/>
      <w:szCs w:val="40"/>
      <w:u w:val="none"/>
    </w:rPr>
  </w:style>
  <w:style w:type="character" w:customStyle="1" w:styleId="9">
    <w:name w:val="Основной текст (9)_"/>
    <w:basedOn w:val="a0"/>
    <w:link w:val="90"/>
    <w:rsid w:val="00F8379F"/>
    <w:rPr>
      <w:rFonts w:ascii="Arial" w:eastAsia="Arial" w:hAnsi="Arial" w:cs="Arial"/>
      <w:b w:val="0"/>
      <w:bCs w:val="0"/>
      <w:i w:val="0"/>
      <w:iCs w:val="0"/>
      <w:smallCaps w:val="0"/>
      <w:strike w:val="0"/>
      <w:sz w:val="26"/>
      <w:szCs w:val="26"/>
      <w:u w:val="none"/>
    </w:rPr>
  </w:style>
  <w:style w:type="character" w:customStyle="1" w:styleId="ac">
    <w:name w:val="Оглавление_"/>
    <w:basedOn w:val="a0"/>
    <w:link w:val="ad"/>
    <w:rsid w:val="00F8379F"/>
    <w:rPr>
      <w:rFonts w:ascii="Times New Roman" w:eastAsia="Times New Roman" w:hAnsi="Times New Roman" w:cs="Times New Roman"/>
      <w:b w:val="0"/>
      <w:bCs w:val="0"/>
      <w:i w:val="0"/>
      <w:iCs w:val="0"/>
      <w:smallCaps w:val="0"/>
      <w:strike w:val="0"/>
      <w:sz w:val="19"/>
      <w:szCs w:val="19"/>
      <w:u w:val="none"/>
    </w:rPr>
  </w:style>
  <w:style w:type="paragraph" w:customStyle="1" w:styleId="1">
    <w:name w:val="Основной текст1"/>
    <w:basedOn w:val="a"/>
    <w:link w:val="a3"/>
    <w:rsid w:val="00F8379F"/>
    <w:pPr>
      <w:shd w:val="clear" w:color="auto" w:fill="FFFFFF"/>
      <w:spacing w:line="276" w:lineRule="auto"/>
      <w:ind w:firstLine="400"/>
    </w:pPr>
    <w:rPr>
      <w:rFonts w:ascii="Times New Roman" w:eastAsia="Times New Roman" w:hAnsi="Times New Roman" w:cs="Times New Roman"/>
      <w:sz w:val="19"/>
      <w:szCs w:val="19"/>
    </w:rPr>
  </w:style>
  <w:style w:type="paragraph" w:customStyle="1" w:styleId="40">
    <w:name w:val="Основной текст (4)"/>
    <w:basedOn w:val="a"/>
    <w:link w:val="4"/>
    <w:rsid w:val="00F8379F"/>
    <w:pPr>
      <w:shd w:val="clear" w:color="auto" w:fill="FFFFFF"/>
      <w:spacing w:after="520" w:line="235" w:lineRule="auto"/>
      <w:jc w:val="center"/>
    </w:pPr>
    <w:rPr>
      <w:rFonts w:ascii="Times New Roman" w:eastAsia="Times New Roman" w:hAnsi="Times New Roman" w:cs="Times New Roman"/>
      <w:sz w:val="26"/>
      <w:szCs w:val="26"/>
    </w:rPr>
  </w:style>
  <w:style w:type="paragraph" w:customStyle="1" w:styleId="20">
    <w:name w:val="Основной текст (2)"/>
    <w:basedOn w:val="a"/>
    <w:link w:val="2"/>
    <w:rsid w:val="00F8379F"/>
    <w:pPr>
      <w:shd w:val="clear" w:color="auto" w:fill="FFFFFF"/>
      <w:jc w:val="center"/>
    </w:pPr>
    <w:rPr>
      <w:rFonts w:ascii="Times New Roman" w:eastAsia="Times New Roman" w:hAnsi="Times New Roman" w:cs="Times New Roman"/>
      <w:b/>
      <w:bCs/>
      <w:sz w:val="22"/>
      <w:szCs w:val="22"/>
    </w:rPr>
  </w:style>
  <w:style w:type="paragraph" w:customStyle="1" w:styleId="a5">
    <w:name w:val="Другое"/>
    <w:basedOn w:val="a"/>
    <w:link w:val="a4"/>
    <w:rsid w:val="00F8379F"/>
    <w:pPr>
      <w:shd w:val="clear" w:color="auto" w:fill="FFFFFF"/>
      <w:spacing w:line="276" w:lineRule="auto"/>
      <w:ind w:firstLine="400"/>
    </w:pPr>
    <w:rPr>
      <w:rFonts w:ascii="Times New Roman" w:eastAsia="Times New Roman" w:hAnsi="Times New Roman" w:cs="Times New Roman"/>
      <w:sz w:val="19"/>
      <w:szCs w:val="19"/>
    </w:rPr>
  </w:style>
  <w:style w:type="paragraph" w:customStyle="1" w:styleId="30">
    <w:name w:val="Основной текст (3)"/>
    <w:basedOn w:val="a"/>
    <w:link w:val="3"/>
    <w:rsid w:val="00F8379F"/>
    <w:pPr>
      <w:shd w:val="clear" w:color="auto" w:fill="FFFFFF"/>
      <w:spacing w:after="740" w:line="266" w:lineRule="auto"/>
      <w:ind w:left="1880" w:firstLine="210"/>
    </w:pPr>
    <w:rPr>
      <w:rFonts w:ascii="Times New Roman" w:eastAsia="Times New Roman" w:hAnsi="Times New Roman" w:cs="Times New Roman"/>
      <w:sz w:val="17"/>
      <w:szCs w:val="17"/>
    </w:rPr>
  </w:style>
  <w:style w:type="paragraph" w:customStyle="1" w:styleId="22">
    <w:name w:val="Колонтитул (2)"/>
    <w:basedOn w:val="a"/>
    <w:link w:val="21"/>
    <w:rsid w:val="00F8379F"/>
    <w:pPr>
      <w:shd w:val="clear" w:color="auto" w:fill="FFFFFF"/>
    </w:pPr>
    <w:rPr>
      <w:rFonts w:ascii="Times New Roman" w:eastAsia="Times New Roman" w:hAnsi="Times New Roman" w:cs="Times New Roman"/>
      <w:sz w:val="20"/>
      <w:szCs w:val="20"/>
    </w:rPr>
  </w:style>
  <w:style w:type="paragraph" w:customStyle="1" w:styleId="11">
    <w:name w:val="Заголовок №1"/>
    <w:basedOn w:val="a"/>
    <w:link w:val="10"/>
    <w:rsid w:val="00F8379F"/>
    <w:pPr>
      <w:shd w:val="clear" w:color="auto" w:fill="FFFFFF"/>
      <w:spacing w:before="130" w:line="266" w:lineRule="auto"/>
      <w:jc w:val="center"/>
      <w:outlineLvl w:val="0"/>
    </w:pPr>
    <w:rPr>
      <w:rFonts w:ascii="Times New Roman" w:eastAsia="Times New Roman" w:hAnsi="Times New Roman" w:cs="Times New Roman"/>
      <w:b/>
      <w:bCs/>
      <w:i/>
      <w:iCs/>
      <w:sz w:val="22"/>
      <w:szCs w:val="22"/>
    </w:rPr>
  </w:style>
  <w:style w:type="paragraph" w:customStyle="1" w:styleId="24">
    <w:name w:val="Заголовок №2"/>
    <w:basedOn w:val="a"/>
    <w:link w:val="23"/>
    <w:rsid w:val="00F8379F"/>
    <w:pPr>
      <w:shd w:val="clear" w:color="auto" w:fill="FFFFFF"/>
      <w:spacing w:after="240" w:line="266" w:lineRule="auto"/>
      <w:jc w:val="center"/>
      <w:outlineLvl w:val="1"/>
    </w:pPr>
    <w:rPr>
      <w:rFonts w:ascii="Times New Roman" w:eastAsia="Times New Roman" w:hAnsi="Times New Roman" w:cs="Times New Roman"/>
      <w:b/>
      <w:bCs/>
      <w:sz w:val="22"/>
      <w:szCs w:val="22"/>
    </w:rPr>
  </w:style>
  <w:style w:type="paragraph" w:customStyle="1" w:styleId="a7">
    <w:name w:val="Подпись к таблице"/>
    <w:basedOn w:val="a"/>
    <w:link w:val="a6"/>
    <w:rsid w:val="00F8379F"/>
    <w:pPr>
      <w:shd w:val="clear" w:color="auto" w:fill="FFFFFF"/>
    </w:pPr>
    <w:rPr>
      <w:rFonts w:ascii="Times New Roman" w:eastAsia="Times New Roman" w:hAnsi="Times New Roman" w:cs="Times New Roman"/>
      <w:b/>
      <w:bCs/>
      <w:sz w:val="19"/>
      <w:szCs w:val="19"/>
    </w:rPr>
  </w:style>
  <w:style w:type="paragraph" w:customStyle="1" w:styleId="a9">
    <w:name w:val="Подпись к картинке"/>
    <w:basedOn w:val="a"/>
    <w:link w:val="a8"/>
    <w:rsid w:val="00F8379F"/>
    <w:pPr>
      <w:shd w:val="clear" w:color="auto" w:fill="FFFFFF"/>
    </w:pPr>
    <w:rPr>
      <w:rFonts w:ascii="Times New Roman" w:eastAsia="Times New Roman" w:hAnsi="Times New Roman" w:cs="Times New Roman"/>
      <w:sz w:val="17"/>
      <w:szCs w:val="17"/>
    </w:rPr>
  </w:style>
  <w:style w:type="paragraph" w:customStyle="1" w:styleId="32">
    <w:name w:val="Заголовок №3"/>
    <w:basedOn w:val="a"/>
    <w:link w:val="31"/>
    <w:rsid w:val="00F8379F"/>
    <w:pPr>
      <w:shd w:val="clear" w:color="auto" w:fill="FFFFFF"/>
      <w:spacing w:line="276" w:lineRule="auto"/>
      <w:jc w:val="center"/>
      <w:outlineLvl w:val="2"/>
    </w:pPr>
    <w:rPr>
      <w:rFonts w:ascii="Times New Roman" w:eastAsia="Times New Roman" w:hAnsi="Times New Roman" w:cs="Times New Roman"/>
      <w:b/>
      <w:bCs/>
      <w:i/>
      <w:iCs/>
      <w:sz w:val="19"/>
      <w:szCs w:val="19"/>
    </w:rPr>
  </w:style>
  <w:style w:type="paragraph" w:customStyle="1" w:styleId="ab">
    <w:name w:val="Колонтитул"/>
    <w:basedOn w:val="a"/>
    <w:link w:val="aa"/>
    <w:rsid w:val="00F8379F"/>
    <w:pPr>
      <w:shd w:val="clear" w:color="auto" w:fill="FFFFFF"/>
    </w:pPr>
    <w:rPr>
      <w:rFonts w:ascii="Times New Roman" w:eastAsia="Times New Roman" w:hAnsi="Times New Roman" w:cs="Times New Roman"/>
      <w:i/>
      <w:iCs/>
      <w:sz w:val="19"/>
      <w:szCs w:val="19"/>
    </w:rPr>
  </w:style>
  <w:style w:type="paragraph" w:customStyle="1" w:styleId="70">
    <w:name w:val="Основной текст (7)"/>
    <w:basedOn w:val="a"/>
    <w:link w:val="7"/>
    <w:rsid w:val="00F8379F"/>
    <w:pPr>
      <w:shd w:val="clear" w:color="auto" w:fill="FFFFFF"/>
      <w:ind w:firstLine="140"/>
    </w:pPr>
    <w:rPr>
      <w:rFonts w:ascii="Arial" w:eastAsia="Arial" w:hAnsi="Arial" w:cs="Arial"/>
      <w:b/>
      <w:bCs/>
      <w:color w:val="EBEBEB"/>
      <w:sz w:val="11"/>
      <w:szCs w:val="11"/>
    </w:rPr>
  </w:style>
  <w:style w:type="paragraph" w:customStyle="1" w:styleId="80">
    <w:name w:val="Основной текст (8)"/>
    <w:basedOn w:val="a"/>
    <w:link w:val="8"/>
    <w:rsid w:val="00F8379F"/>
    <w:pPr>
      <w:shd w:val="clear" w:color="auto" w:fill="FFFFFF"/>
    </w:pPr>
    <w:rPr>
      <w:rFonts w:ascii="Arial" w:eastAsia="Arial" w:hAnsi="Arial" w:cs="Arial"/>
      <w:sz w:val="40"/>
      <w:szCs w:val="40"/>
    </w:rPr>
  </w:style>
  <w:style w:type="paragraph" w:customStyle="1" w:styleId="90">
    <w:name w:val="Основной текст (9)"/>
    <w:basedOn w:val="a"/>
    <w:link w:val="9"/>
    <w:rsid w:val="00F8379F"/>
    <w:pPr>
      <w:shd w:val="clear" w:color="auto" w:fill="FFFFFF"/>
    </w:pPr>
    <w:rPr>
      <w:rFonts w:ascii="Arial" w:eastAsia="Arial" w:hAnsi="Arial" w:cs="Arial"/>
      <w:sz w:val="26"/>
      <w:szCs w:val="26"/>
    </w:rPr>
  </w:style>
  <w:style w:type="paragraph" w:customStyle="1" w:styleId="ad">
    <w:name w:val="Оглавление"/>
    <w:basedOn w:val="a"/>
    <w:link w:val="ac"/>
    <w:rsid w:val="00F8379F"/>
    <w:pPr>
      <w:shd w:val="clear" w:color="auto" w:fill="FFFFFF"/>
      <w:spacing w:after="40" w:line="264" w:lineRule="auto"/>
    </w:pPr>
    <w:rPr>
      <w:rFonts w:ascii="Times New Roman" w:eastAsia="Times New Roman" w:hAnsi="Times New Roman" w:cs="Times New Roman"/>
      <w:sz w:val="19"/>
      <w:szCs w:val="19"/>
    </w:rPr>
  </w:style>
  <w:style w:type="paragraph" w:styleId="ae">
    <w:name w:val="header"/>
    <w:basedOn w:val="a"/>
    <w:link w:val="af"/>
    <w:uiPriority w:val="99"/>
    <w:unhideWhenUsed/>
    <w:rsid w:val="00E863B4"/>
    <w:pPr>
      <w:tabs>
        <w:tab w:val="center" w:pos="4677"/>
        <w:tab w:val="right" w:pos="9355"/>
      </w:tabs>
    </w:pPr>
  </w:style>
  <w:style w:type="character" w:customStyle="1" w:styleId="af">
    <w:name w:val="Верхний колонтитул Знак"/>
    <w:basedOn w:val="a0"/>
    <w:link w:val="ae"/>
    <w:uiPriority w:val="99"/>
    <w:rsid w:val="00E863B4"/>
    <w:rPr>
      <w:color w:val="000000"/>
    </w:rPr>
  </w:style>
  <w:style w:type="paragraph" w:styleId="af0">
    <w:name w:val="footer"/>
    <w:basedOn w:val="a"/>
    <w:link w:val="af1"/>
    <w:uiPriority w:val="99"/>
    <w:unhideWhenUsed/>
    <w:rsid w:val="00E863B4"/>
    <w:pPr>
      <w:tabs>
        <w:tab w:val="center" w:pos="4677"/>
        <w:tab w:val="right" w:pos="9355"/>
      </w:tabs>
    </w:pPr>
  </w:style>
  <w:style w:type="character" w:customStyle="1" w:styleId="af1">
    <w:name w:val="Нижний колонтитул Знак"/>
    <w:basedOn w:val="a0"/>
    <w:link w:val="af0"/>
    <w:uiPriority w:val="99"/>
    <w:rsid w:val="00E863B4"/>
    <w:rPr>
      <w:color w:val="000000"/>
    </w:rPr>
  </w:style>
  <w:style w:type="table" w:customStyle="1" w:styleId="12">
    <w:name w:val="Сетка таблицы1"/>
    <w:basedOn w:val="a1"/>
    <w:next w:val="af2"/>
    <w:uiPriority w:val="59"/>
    <w:rsid w:val="00D52042"/>
    <w:pPr>
      <w:widowControl/>
    </w:pPr>
    <w:rPr>
      <w:rFonts w:ascii="Calibri" w:eastAsia="Times New Roman" w:hAnsi="Calibri" w:cs="Times New Roman"/>
      <w:sz w:val="22"/>
      <w:szCs w:val="22"/>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2">
    <w:name w:val="Table Grid"/>
    <w:basedOn w:val="a1"/>
    <w:uiPriority w:val="59"/>
    <w:rsid w:val="00D5204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Hyperlink"/>
    <w:basedOn w:val="a0"/>
    <w:uiPriority w:val="99"/>
    <w:unhideWhenUsed/>
    <w:rsid w:val="003C6F9C"/>
    <w:rPr>
      <w:color w:val="0000FF"/>
      <w:u w:val="single"/>
    </w:rPr>
  </w:style>
  <w:style w:type="character" w:customStyle="1" w:styleId="13">
    <w:name w:val="Неразрешенное упоминание1"/>
    <w:basedOn w:val="a0"/>
    <w:uiPriority w:val="99"/>
    <w:semiHidden/>
    <w:unhideWhenUsed/>
    <w:rsid w:val="00EF3CA9"/>
    <w:rPr>
      <w:color w:val="605E5C"/>
      <w:shd w:val="clear" w:color="auto" w:fill="E1DFDD"/>
    </w:rPr>
  </w:style>
  <w:style w:type="paragraph" w:styleId="af4">
    <w:name w:val="Balloon Text"/>
    <w:basedOn w:val="a"/>
    <w:link w:val="af5"/>
    <w:uiPriority w:val="99"/>
    <w:semiHidden/>
    <w:unhideWhenUsed/>
    <w:rsid w:val="008D22E7"/>
    <w:rPr>
      <w:rFonts w:ascii="Tahoma" w:hAnsi="Tahoma" w:cs="Tahoma"/>
      <w:sz w:val="16"/>
      <w:szCs w:val="16"/>
    </w:rPr>
  </w:style>
  <w:style w:type="character" w:customStyle="1" w:styleId="af5">
    <w:name w:val="Текст выноски Знак"/>
    <w:basedOn w:val="a0"/>
    <w:link w:val="af4"/>
    <w:uiPriority w:val="99"/>
    <w:semiHidden/>
    <w:rsid w:val="008D22E7"/>
    <w:rPr>
      <w:rFonts w:ascii="Tahoma" w:hAnsi="Tahoma" w:cs="Tahoma"/>
      <w:color w:val="000000"/>
      <w:sz w:val="16"/>
      <w:szCs w:val="16"/>
    </w:rPr>
  </w:style>
  <w:style w:type="character" w:styleId="af6">
    <w:name w:val="Placeholder Text"/>
    <w:basedOn w:val="a0"/>
    <w:uiPriority w:val="99"/>
    <w:semiHidden/>
    <w:rsid w:val="00B325F6"/>
    <w:rPr>
      <w:color w:val="808080"/>
    </w:rPr>
  </w:style>
  <w:style w:type="paragraph" w:styleId="af7">
    <w:name w:val="No Spacing"/>
    <w:uiPriority w:val="1"/>
    <w:qFormat/>
    <w:rsid w:val="00896580"/>
    <w:rPr>
      <w:color w:val="000000"/>
    </w:rPr>
  </w:style>
  <w:style w:type="paragraph" w:styleId="af8">
    <w:name w:val="List Paragraph"/>
    <w:basedOn w:val="a"/>
    <w:uiPriority w:val="34"/>
    <w:qFormat/>
    <w:rsid w:val="00E906E2"/>
    <w:pPr>
      <w:ind w:left="720"/>
      <w:contextualSpacing/>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eader" Target="header4.xml"/><Relationship Id="rId26" Type="http://schemas.openxmlformats.org/officeDocument/2006/relationships/header" Target="header7.xml"/><Relationship Id="rId39" Type="http://schemas.openxmlformats.org/officeDocument/2006/relationships/image" Target="media/image8.jpeg"/><Relationship Id="rId21" Type="http://schemas.openxmlformats.org/officeDocument/2006/relationships/header" Target="header5.xml"/><Relationship Id="rId34" Type="http://schemas.openxmlformats.org/officeDocument/2006/relationships/footer" Target="footer13.xml"/><Relationship Id="rId42" Type="http://schemas.openxmlformats.org/officeDocument/2006/relationships/image" Target="media/image11.jpeg"/><Relationship Id="rId47" Type="http://schemas.openxmlformats.org/officeDocument/2006/relationships/footer" Target="footer16.xml"/><Relationship Id="rId50" Type="http://schemas.openxmlformats.org/officeDocument/2006/relationships/image" Target="media/image15.jpeg"/><Relationship Id="rId55" Type="http://schemas.openxmlformats.org/officeDocument/2006/relationships/footer" Target="footer18.xml"/><Relationship Id="rId63" Type="http://schemas.openxmlformats.org/officeDocument/2006/relationships/header" Target="header16.xml"/><Relationship Id="rId68" Type="http://schemas.openxmlformats.org/officeDocument/2006/relationships/image" Target="media/image25.jpeg"/><Relationship Id="rId76" Type="http://schemas.openxmlformats.org/officeDocument/2006/relationships/footer" Target="footer23.xml"/><Relationship Id="rId84" Type="http://schemas.openxmlformats.org/officeDocument/2006/relationships/hyperlink" Target="http://umczdt.ru/books/40/230310/" TargetMode="External"/><Relationship Id="rId89"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footer" Target="footer21.xml"/><Relationship Id="rId2" Type="http://schemas.openxmlformats.org/officeDocument/2006/relationships/numbering" Target="numbering.xml"/><Relationship Id="rId16" Type="http://schemas.openxmlformats.org/officeDocument/2006/relationships/footer" Target="footer6.xml"/><Relationship Id="rId29" Type="http://schemas.openxmlformats.org/officeDocument/2006/relationships/footer" Target="footer12.xml"/><Relationship Id="rId11" Type="http://schemas.openxmlformats.org/officeDocument/2006/relationships/footer" Target="footer3.xml"/><Relationship Id="rId24" Type="http://schemas.openxmlformats.org/officeDocument/2006/relationships/footer" Target="footer10.xml"/><Relationship Id="rId32" Type="http://schemas.openxmlformats.org/officeDocument/2006/relationships/header" Target="header9.xml"/><Relationship Id="rId37" Type="http://schemas.openxmlformats.org/officeDocument/2006/relationships/image" Target="media/image6.jpeg"/><Relationship Id="rId40" Type="http://schemas.openxmlformats.org/officeDocument/2006/relationships/image" Target="media/image9.png"/><Relationship Id="rId45" Type="http://schemas.openxmlformats.org/officeDocument/2006/relationships/header" Target="header12.xml"/><Relationship Id="rId53" Type="http://schemas.openxmlformats.org/officeDocument/2006/relationships/header" Target="header14.xml"/><Relationship Id="rId58" Type="http://schemas.openxmlformats.org/officeDocument/2006/relationships/image" Target="media/image19.jpeg"/><Relationship Id="rId66" Type="http://schemas.openxmlformats.org/officeDocument/2006/relationships/image" Target="media/image23.jpeg"/><Relationship Id="rId74" Type="http://schemas.openxmlformats.org/officeDocument/2006/relationships/header" Target="header19.xml"/><Relationship Id="rId79" Type="http://schemas.openxmlformats.org/officeDocument/2006/relationships/header" Target="header22.xml"/><Relationship Id="rId87" Type="http://schemas.openxmlformats.org/officeDocument/2006/relationships/hyperlink" Target="http://antonkozlov.ru/kak-sdelat/kak-sdelat-prezentaciyu-na-kompyutere.html" TargetMode="External"/><Relationship Id="rId5" Type="http://schemas.openxmlformats.org/officeDocument/2006/relationships/webSettings" Target="webSettings.xml"/><Relationship Id="rId61" Type="http://schemas.openxmlformats.org/officeDocument/2006/relationships/image" Target="media/image22.jpeg"/><Relationship Id="rId82" Type="http://schemas.openxmlformats.org/officeDocument/2006/relationships/hyperlink" Target="http://umczdt.ru/books/40/230310/" TargetMode="Externa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2.xml"/><Relationship Id="rId22" Type="http://schemas.openxmlformats.org/officeDocument/2006/relationships/header" Target="header6.xml"/><Relationship Id="rId27" Type="http://schemas.openxmlformats.org/officeDocument/2006/relationships/header" Target="header8.xml"/><Relationship Id="rId30" Type="http://schemas.openxmlformats.org/officeDocument/2006/relationships/image" Target="media/image3.png"/><Relationship Id="rId35" Type="http://schemas.openxmlformats.org/officeDocument/2006/relationships/footer" Target="footer14.xml"/><Relationship Id="rId43" Type="http://schemas.openxmlformats.org/officeDocument/2006/relationships/image" Target="media/image12.jpeg"/><Relationship Id="rId48" Type="http://schemas.openxmlformats.org/officeDocument/2006/relationships/image" Target="media/image13.jpeg"/><Relationship Id="rId56" Type="http://schemas.openxmlformats.org/officeDocument/2006/relationships/image" Target="media/image17.jpeg"/><Relationship Id="rId64" Type="http://schemas.openxmlformats.org/officeDocument/2006/relationships/footer" Target="footer19.xml"/><Relationship Id="rId69" Type="http://schemas.openxmlformats.org/officeDocument/2006/relationships/header" Target="header17.xml"/><Relationship Id="rId77" Type="http://schemas.openxmlformats.org/officeDocument/2006/relationships/footer" Target="footer24.xml"/><Relationship Id="rId8" Type="http://schemas.openxmlformats.org/officeDocument/2006/relationships/footer" Target="footer1.xml"/><Relationship Id="rId51" Type="http://schemas.openxmlformats.org/officeDocument/2006/relationships/image" Target="media/image16.jpeg"/><Relationship Id="rId72" Type="http://schemas.openxmlformats.org/officeDocument/2006/relationships/footer" Target="footer22.xml"/><Relationship Id="rId80" Type="http://schemas.openxmlformats.org/officeDocument/2006/relationships/footer" Target="footer25.xml"/><Relationship Id="rId85" Type="http://schemas.openxmlformats.org/officeDocument/2006/relationships/hyperlink" Target="http://www.rzd.ru" TargetMode="External"/><Relationship Id="rId3" Type="http://schemas.openxmlformats.org/officeDocument/2006/relationships/styles" Target="styles.xml"/><Relationship Id="rId12" Type="http://schemas.openxmlformats.org/officeDocument/2006/relationships/footer" Target="footer4.xml"/><Relationship Id="rId17" Type="http://schemas.openxmlformats.org/officeDocument/2006/relationships/header" Target="header3.xml"/><Relationship Id="rId25" Type="http://schemas.openxmlformats.org/officeDocument/2006/relationships/image" Target="media/image2.jpeg"/><Relationship Id="rId33" Type="http://schemas.openxmlformats.org/officeDocument/2006/relationships/header" Target="header10.xml"/><Relationship Id="rId38" Type="http://schemas.openxmlformats.org/officeDocument/2006/relationships/image" Target="media/image7.jpeg"/><Relationship Id="rId46" Type="http://schemas.openxmlformats.org/officeDocument/2006/relationships/footer" Target="footer15.xml"/><Relationship Id="rId59" Type="http://schemas.openxmlformats.org/officeDocument/2006/relationships/image" Target="media/image20.jpeg"/><Relationship Id="rId67" Type="http://schemas.openxmlformats.org/officeDocument/2006/relationships/image" Target="media/image24.jpeg"/><Relationship Id="rId20" Type="http://schemas.openxmlformats.org/officeDocument/2006/relationships/footer" Target="footer8.xml"/><Relationship Id="rId41" Type="http://schemas.openxmlformats.org/officeDocument/2006/relationships/image" Target="media/image10.jpeg"/><Relationship Id="rId54" Type="http://schemas.openxmlformats.org/officeDocument/2006/relationships/footer" Target="footer17.xml"/><Relationship Id="rId62" Type="http://schemas.openxmlformats.org/officeDocument/2006/relationships/header" Target="header15.xml"/><Relationship Id="rId70" Type="http://schemas.openxmlformats.org/officeDocument/2006/relationships/header" Target="header18.xml"/><Relationship Id="rId75" Type="http://schemas.openxmlformats.org/officeDocument/2006/relationships/header" Target="header20.xml"/><Relationship Id="rId83" Type="http://schemas.openxmlformats.org/officeDocument/2006/relationships/hyperlink" Target="http://www.rzd.ru" TargetMode="External"/><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5.xml"/><Relationship Id="rId23" Type="http://schemas.openxmlformats.org/officeDocument/2006/relationships/footer" Target="footer9.xml"/><Relationship Id="rId28" Type="http://schemas.openxmlformats.org/officeDocument/2006/relationships/footer" Target="footer11.xml"/><Relationship Id="rId36" Type="http://schemas.openxmlformats.org/officeDocument/2006/relationships/image" Target="media/image5.png"/><Relationship Id="rId49" Type="http://schemas.openxmlformats.org/officeDocument/2006/relationships/image" Target="media/image14.jpeg"/><Relationship Id="rId57" Type="http://schemas.openxmlformats.org/officeDocument/2006/relationships/image" Target="media/image18.jpeg"/><Relationship Id="rId10" Type="http://schemas.openxmlformats.org/officeDocument/2006/relationships/image" Target="media/image1.jpeg"/><Relationship Id="rId31" Type="http://schemas.openxmlformats.org/officeDocument/2006/relationships/image" Target="media/image4.jpeg"/><Relationship Id="rId44" Type="http://schemas.openxmlformats.org/officeDocument/2006/relationships/header" Target="header11.xml"/><Relationship Id="rId52" Type="http://schemas.openxmlformats.org/officeDocument/2006/relationships/header" Target="header13.xml"/><Relationship Id="rId60" Type="http://schemas.openxmlformats.org/officeDocument/2006/relationships/image" Target="media/image21.jpeg"/><Relationship Id="rId65" Type="http://schemas.openxmlformats.org/officeDocument/2006/relationships/footer" Target="footer20.xml"/><Relationship Id="rId73" Type="http://schemas.openxmlformats.org/officeDocument/2006/relationships/image" Target="media/image26.jpeg"/><Relationship Id="rId78" Type="http://schemas.openxmlformats.org/officeDocument/2006/relationships/header" Target="header21.xml"/><Relationship Id="rId81" Type="http://schemas.openxmlformats.org/officeDocument/2006/relationships/footer" Target="footer26.xml"/><Relationship Id="rId86" Type="http://schemas.openxmlformats.org/officeDocument/2006/relationships/hyperlink" Target="http://www.kakprosto.ru/kak-22178-kak-sdelat-dokla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82CF8F-3F2E-416D-AD3D-4CD91DE98D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112</Pages>
  <Words>24731</Words>
  <Characters>140971</Characters>
  <Application>Microsoft Office Word</Application>
  <DocSecurity>0</DocSecurity>
  <Lines>1174</Lines>
  <Paragraphs>330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165372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2</cp:revision>
  <cp:lastPrinted>2024-12-23T06:27:00Z</cp:lastPrinted>
  <dcterms:created xsi:type="dcterms:W3CDTF">2025-12-10T10:06:00Z</dcterms:created>
  <dcterms:modified xsi:type="dcterms:W3CDTF">2025-12-10T10:06:00Z</dcterms:modified>
</cp:coreProperties>
</file>