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232339">
      <w:pPr>
        <w:spacing w:after="0" w:line="240" w:lineRule="auto"/>
        <w:jc w:val="center"/>
        <w:rPr>
          <w:rFonts w:ascii="Times New Roman" w:hAnsi="Times New Roman" w:eastAsia="Times New Roman" w:cs="Times New Roman"/>
          <w:b/>
          <w:bCs/>
          <w:i/>
          <w:sz w:val="28"/>
          <w:szCs w:val="28"/>
        </w:rPr>
      </w:pPr>
      <w:r>
        <w:rPr>
          <w:rFonts w:ascii="Times New Roman" w:hAnsi="Times New Roman" w:eastAsia="Times New Roman" w:cs="Times New Roman"/>
          <w:b/>
          <w:bCs/>
          <w:sz w:val="28"/>
          <w:szCs w:val="28"/>
        </w:rPr>
        <w:t>Тема 3.1. «Транспорт. Промышленность.</w:t>
      </w:r>
      <w:r>
        <w:rPr>
          <w:rFonts w:ascii="Times New Roman" w:hAnsi="Times New Roman" w:eastAsia="Times New Roman" w:cs="Times New Roman"/>
          <w:b/>
          <w:bCs/>
          <w:i/>
          <w:sz w:val="28"/>
          <w:szCs w:val="28"/>
        </w:rPr>
        <w:t xml:space="preserve"> </w:t>
      </w:r>
      <w:r>
        <w:rPr>
          <w:rFonts w:ascii="Times New Roman" w:hAnsi="Times New Roman" w:eastAsia="Times New Roman" w:cs="Times New Roman"/>
          <w:b/>
          <w:bCs/>
          <w:sz w:val="28"/>
          <w:szCs w:val="28"/>
        </w:rPr>
        <w:t>Российские железные дороги» (2ч.)</w:t>
      </w:r>
    </w:p>
    <w:p w14:paraId="6D2097A8">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Содержание практической работы:</w:t>
      </w:r>
    </w:p>
    <w:p w14:paraId="1C8CC63F">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Активизация лексики по теме. Отработка техники чтения и перевода.</w:t>
      </w:r>
    </w:p>
    <w:p w14:paraId="763ACE18">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u w:val="single"/>
        </w:rPr>
        <w:t>Цель:</w:t>
      </w:r>
    </w:p>
    <w:p w14:paraId="725BB25F">
      <w:pPr>
        <w:pStyle w:val="4"/>
        <w:numPr>
          <w:ilvl w:val="0"/>
          <w:numId w:val="1"/>
        </w:numPr>
        <w:spacing w:after="0" w:line="240" w:lineRule="auto"/>
        <w:jc w:val="both"/>
        <w:rPr>
          <w:rFonts w:ascii="Times New Roman" w:hAnsi="Times New Roman" w:cs="Times New Roman"/>
          <w:b/>
          <w:i/>
          <w:sz w:val="24"/>
          <w:szCs w:val="24"/>
        </w:rPr>
      </w:pPr>
      <w:r>
        <w:rPr>
          <w:rFonts w:ascii="Times New Roman" w:hAnsi="Times New Roman" w:cs="Times New Roman"/>
          <w:i/>
          <w:sz w:val="24"/>
          <w:szCs w:val="24"/>
        </w:rPr>
        <w:t>Совершенствование  и развитие навыков устной и письменной речи, навыков чтения и перевода.</w:t>
      </w:r>
    </w:p>
    <w:p w14:paraId="0DDD2147">
      <w:pPr>
        <w:pStyle w:val="4"/>
        <w:numPr>
          <w:ilvl w:val="0"/>
          <w:numId w:val="1"/>
        </w:numPr>
        <w:spacing w:after="0" w:line="240" w:lineRule="auto"/>
        <w:jc w:val="both"/>
        <w:rPr>
          <w:rFonts w:ascii="Times New Roman" w:hAnsi="Times New Roman" w:eastAsia="Times New Roman" w:cs="Times New Roman"/>
          <w:i/>
          <w:iCs/>
          <w:sz w:val="24"/>
          <w:szCs w:val="24"/>
        </w:rPr>
      </w:pPr>
      <w:r>
        <w:rPr>
          <w:rFonts w:ascii="Times New Roman" w:hAnsi="Times New Roman" w:eastAsia="Times New Roman" w:cs="Times New Roman"/>
          <w:i/>
          <w:iCs/>
          <w:sz w:val="24"/>
          <w:szCs w:val="24"/>
        </w:rPr>
        <w:t>Развитие  навыков  использования в речи ранее изученного грамматического материала.</w:t>
      </w:r>
    </w:p>
    <w:p w14:paraId="1D9CD6ED">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u w:val="single"/>
        </w:rPr>
        <w:t>Комплексно-методическое обеспечение:</w:t>
      </w:r>
      <w:r>
        <w:rPr>
          <w:rFonts w:ascii="Times New Roman" w:hAnsi="Times New Roman" w:eastAsia="Times New Roman" w:cs="Times New Roman"/>
          <w:sz w:val="24"/>
          <w:szCs w:val="24"/>
        </w:rPr>
        <w:t xml:space="preserve"> </w:t>
      </w:r>
    </w:p>
    <w:p w14:paraId="0B8B503F">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Методическое пособие по проведению практических занятий  для студентов третьего курса. Прфессионально направленный модуль.</w:t>
      </w:r>
    </w:p>
    <w:p w14:paraId="62CB42C3">
      <w:pPr>
        <w:pStyle w:val="4"/>
        <w:numPr>
          <w:ilvl w:val="0"/>
          <w:numId w:val="2"/>
        </w:numPr>
        <w:spacing w:after="0" w:line="240" w:lineRule="auto"/>
        <w:jc w:val="both"/>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Карпова Т.А. Английский язык для колледжей. Учебное пособие;</w:t>
      </w:r>
    </w:p>
    <w:p w14:paraId="793D9E19">
      <w:pPr>
        <w:pStyle w:val="4"/>
        <w:numPr>
          <w:ilvl w:val="0"/>
          <w:numId w:val="2"/>
        </w:numPr>
        <w:spacing w:after="0" w:line="240" w:lineRule="auto"/>
        <w:jc w:val="both"/>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Восковская А.С., Карпова Т.А. Английский язык. Учебник;</w:t>
      </w:r>
    </w:p>
    <w:p w14:paraId="7AEF1B06">
      <w:pPr>
        <w:pStyle w:val="4"/>
        <w:numPr>
          <w:ilvl w:val="0"/>
          <w:numId w:val="2"/>
        </w:numPr>
        <w:spacing w:after="0" w:line="240" w:lineRule="auto"/>
        <w:jc w:val="both"/>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Раздаточный материал;</w:t>
      </w:r>
    </w:p>
    <w:p w14:paraId="2A6636F2">
      <w:pPr>
        <w:pStyle w:val="4"/>
        <w:numPr>
          <w:ilvl w:val="0"/>
          <w:numId w:val="2"/>
        </w:numPr>
        <w:spacing w:after="0" w:line="240" w:lineRule="auto"/>
        <w:jc w:val="both"/>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Электронный грамматический справочник. Режим доступа: http://studyspace.ru/uchebniki-po-angliyskomu-yazyiku/grammar-for-beginner.-grammatika-angliyskogo-yazyika-dlya-nachinayusc.html.</w:t>
      </w:r>
    </w:p>
    <w:p w14:paraId="1FBE0BAA">
      <w:pPr>
        <w:pStyle w:val="4"/>
        <w:numPr>
          <w:ilvl w:val="0"/>
          <w:numId w:val="2"/>
        </w:num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мультимедиапроектор.</w:t>
      </w:r>
    </w:p>
    <w:p w14:paraId="7CBBB9BB">
      <w:pPr>
        <w:spacing w:after="0" w:line="240" w:lineRule="auto"/>
        <w:jc w:val="both"/>
        <w:rPr>
          <w:rFonts w:ascii="Times New Roman" w:hAnsi="Times New Roman" w:eastAsia="Times New Roman" w:cs="Times New Roman"/>
          <w:b/>
          <w:bCs/>
          <w:sz w:val="24"/>
          <w:szCs w:val="24"/>
          <w:u w:val="single"/>
        </w:rPr>
      </w:pPr>
      <w:r>
        <w:rPr>
          <w:rFonts w:ascii="Times New Roman" w:hAnsi="Times New Roman" w:eastAsia="Times New Roman" w:cs="Times New Roman"/>
          <w:b/>
          <w:bCs/>
          <w:sz w:val="24"/>
          <w:szCs w:val="24"/>
          <w:u w:val="single"/>
        </w:rPr>
        <w:t>Порядок выполнения:</w:t>
      </w:r>
    </w:p>
    <w:p w14:paraId="60997F36">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подготовиться к выполнению заданий; </w:t>
      </w:r>
    </w:p>
    <w:p w14:paraId="3B2172E5">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внимательно прочитать задание;</w:t>
      </w:r>
    </w:p>
    <w:p w14:paraId="15A4047E">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для выполнения грамматического задания повторить теорию;</w:t>
      </w:r>
    </w:p>
    <w:p w14:paraId="6BBF3470">
      <w:pPr>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письменно\ устно  выполнить задание</w:t>
      </w:r>
    </w:p>
    <w:p w14:paraId="1289AB39">
      <w:pPr>
        <w:spacing w:line="360" w:lineRule="auto"/>
        <w:jc w:val="both"/>
        <w:rPr>
          <w:rFonts w:ascii="Times New Roman" w:hAnsi="Times New Roman" w:eastAsia="Times New Roman" w:cs="Times New Roman"/>
          <w:color w:val="000000"/>
          <w:kern w:val="28"/>
          <w:sz w:val="28"/>
          <w:szCs w:val="28"/>
        </w:rPr>
      </w:pPr>
      <w:r>
        <w:rPr>
          <w:rFonts w:ascii="Times New Roman" w:hAnsi="Times New Roman" w:eastAsia="Times New Roman" w:cs="Times New Roman"/>
          <w:b/>
          <w:sz w:val="28"/>
          <w:szCs w:val="28"/>
        </w:rPr>
        <w:t xml:space="preserve">Задание 1 </w:t>
      </w:r>
      <w:r>
        <w:rPr>
          <w:sz w:val="28"/>
          <w:szCs w:val="28"/>
        </w:rPr>
        <w:t xml:space="preserve"> </w:t>
      </w:r>
      <w:r>
        <w:rPr>
          <w:rFonts w:ascii="Times New Roman" w:hAnsi="Times New Roman" w:eastAsia="Times New Roman" w:cs="Times New Roman"/>
          <w:color w:val="000000"/>
          <w:kern w:val="28"/>
          <w:sz w:val="28"/>
          <w:szCs w:val="28"/>
          <w:lang w:val="en-US"/>
        </w:rPr>
        <w:t>Translate</w:t>
      </w:r>
      <w:r>
        <w:rPr>
          <w:rFonts w:ascii="Times New Roman" w:hAnsi="Times New Roman" w:eastAsia="Times New Roman" w:cs="Times New Roman"/>
          <w:color w:val="000000"/>
          <w:kern w:val="28"/>
          <w:sz w:val="28"/>
          <w:szCs w:val="28"/>
        </w:rPr>
        <w:t xml:space="preserve">  </w:t>
      </w:r>
      <w:r>
        <w:rPr>
          <w:rFonts w:ascii="Times New Roman" w:hAnsi="Times New Roman" w:eastAsia="Times New Roman" w:cs="Times New Roman"/>
          <w:color w:val="000000"/>
          <w:kern w:val="28"/>
          <w:sz w:val="28"/>
          <w:szCs w:val="28"/>
          <w:lang w:val="en-US"/>
        </w:rPr>
        <w:t>into</w:t>
      </w:r>
      <w:r>
        <w:rPr>
          <w:rFonts w:ascii="Times New Roman" w:hAnsi="Times New Roman" w:eastAsia="Times New Roman" w:cs="Times New Roman"/>
          <w:color w:val="000000"/>
          <w:kern w:val="28"/>
          <w:sz w:val="28"/>
          <w:szCs w:val="28"/>
        </w:rPr>
        <w:t xml:space="preserve"> </w:t>
      </w:r>
      <w:r>
        <w:rPr>
          <w:rFonts w:ascii="Times New Roman" w:hAnsi="Times New Roman" w:eastAsia="Times New Roman" w:cs="Times New Roman"/>
          <w:color w:val="000000"/>
          <w:kern w:val="28"/>
          <w:sz w:val="28"/>
          <w:szCs w:val="28"/>
          <w:lang w:val="en-US"/>
        </w:rPr>
        <w:t>Russian</w:t>
      </w:r>
      <w:r>
        <w:rPr>
          <w:rFonts w:ascii="Times New Roman" w:hAnsi="Times New Roman" w:eastAsia="Times New Roman" w:cs="Times New Roman"/>
          <w:color w:val="000000"/>
          <w:kern w:val="28"/>
          <w:sz w:val="28"/>
          <w:szCs w:val="28"/>
        </w:rPr>
        <w:t>.</w:t>
      </w:r>
    </w:p>
    <w:p w14:paraId="2979D75E">
      <w:pPr>
        <w:spacing w:after="0" w:line="360" w:lineRule="auto"/>
        <w:jc w:val="both"/>
        <w:rPr>
          <w:rFonts w:ascii="Times New Roman" w:hAnsi="Times New Roman" w:eastAsia="Times New Roman" w:cs="Times New Roman"/>
          <w:color w:val="000000"/>
          <w:kern w:val="28"/>
          <w:sz w:val="28"/>
          <w:szCs w:val="28"/>
          <w:lang w:val="en-US"/>
        </w:rPr>
      </w:pPr>
      <w:r>
        <w:rPr>
          <w:rFonts w:ascii="Times New Roman" w:hAnsi="Times New Roman" w:eastAsia="Times New Roman" w:cs="Times New Roman"/>
          <w:color w:val="000000"/>
          <w:kern w:val="28"/>
          <w:sz w:val="28"/>
          <w:szCs w:val="28"/>
          <w:lang w:val="en-US"/>
        </w:rPr>
        <w:t>The total length of the railway; the traffic carried by a railway; to carry a small volume of traffic; to provide passengers with many comforts; to provide for the construction of power plants; the suburban service; to take steps to full automation; to build a large railway network; to work out a project; industrial centres connected by a railway; a main-line track; to run the service on brunch lines; an efficient engine; the construction work carried out in hard conditions; to get all the necessary equipment; an important branch of industry; to take part in the realization of the project; to pay great attention to railway engineering; to attract attention to electric locomotive construction.</w:t>
      </w:r>
    </w:p>
    <w:p w14:paraId="3364A4E8">
      <w:pPr>
        <w:spacing w:after="0" w:line="240" w:lineRule="auto"/>
        <w:rPr>
          <w:rFonts w:ascii="Times New Roman" w:hAnsi="Times New Roman" w:eastAsia="Times New Roman" w:cs="Times New Roman"/>
          <w:color w:val="000000"/>
          <w:kern w:val="28"/>
          <w:sz w:val="23"/>
          <w:szCs w:val="23"/>
          <w:lang w:val="en-US"/>
        </w:rPr>
      </w:pPr>
    </w:p>
    <w:p w14:paraId="3BC72B3B">
      <w:pPr>
        <w:spacing w:after="0" w:line="240" w:lineRule="auto"/>
        <w:jc w:val="center"/>
        <w:rPr>
          <w:rFonts w:ascii="Times New Roman" w:hAnsi="Times New Roman" w:eastAsia="Times New Roman" w:cs="Times New Roman"/>
          <w:color w:val="000000"/>
          <w:kern w:val="28"/>
          <w:sz w:val="23"/>
          <w:szCs w:val="23"/>
          <w:lang w:val="en-US"/>
        </w:rPr>
      </w:pPr>
    </w:p>
    <w:p w14:paraId="6B0790DB">
      <w:pPr>
        <w:spacing w:after="0" w:line="240" w:lineRule="auto"/>
        <w:jc w:val="center"/>
        <w:rPr>
          <w:rFonts w:ascii="Times New Roman" w:hAnsi="Times New Roman" w:eastAsia="Times New Roman" w:cs="Times New Roman"/>
          <w:color w:val="000000"/>
          <w:kern w:val="28"/>
          <w:sz w:val="23"/>
          <w:szCs w:val="23"/>
          <w:lang w:val="en-US"/>
        </w:rPr>
      </w:pPr>
    </w:p>
    <w:p w14:paraId="3D244EBD">
      <w:pPr>
        <w:spacing w:after="0" w:line="240" w:lineRule="auto"/>
        <w:jc w:val="center"/>
        <w:rPr>
          <w:rFonts w:ascii="Times New Roman" w:hAnsi="Times New Roman" w:eastAsia="Times New Roman" w:cs="Times New Roman"/>
          <w:color w:val="000000"/>
          <w:kern w:val="28"/>
          <w:sz w:val="23"/>
          <w:szCs w:val="23"/>
          <w:lang w:val="en-US"/>
        </w:rPr>
      </w:pPr>
    </w:p>
    <w:p w14:paraId="60CA74B4">
      <w:pPr>
        <w:spacing w:after="0" w:line="240" w:lineRule="auto"/>
        <w:jc w:val="both"/>
        <w:rPr>
          <w:rFonts w:ascii="Times New Roman" w:hAnsi="Times New Roman" w:eastAsia="Times New Roman" w:cs="Times New Roman"/>
          <w:color w:val="000000"/>
          <w:kern w:val="28"/>
          <w:sz w:val="23"/>
          <w:szCs w:val="23"/>
          <w:lang w:val="en-US"/>
        </w:rPr>
      </w:pPr>
    </w:p>
    <w:p w14:paraId="32C6C130">
      <w:pPr>
        <w:spacing w:after="0" w:line="360" w:lineRule="auto"/>
        <w:jc w:val="both"/>
        <w:rPr>
          <w:rFonts w:ascii="Times New Roman" w:hAnsi="Times New Roman" w:eastAsia="Times New Roman" w:cs="Times New Roman"/>
          <w:color w:val="000000"/>
          <w:kern w:val="28"/>
          <w:sz w:val="28"/>
          <w:szCs w:val="28"/>
          <w:lang w:val="en-US"/>
        </w:rPr>
      </w:pPr>
      <w:r>
        <w:rPr>
          <w:rFonts w:ascii="Times New Roman" w:hAnsi="Times New Roman" w:eastAsia="Times New Roman" w:cs="Times New Roman"/>
          <w:b/>
          <w:sz w:val="28"/>
          <w:szCs w:val="28"/>
        </w:rPr>
        <w:t>Задание</w:t>
      </w:r>
      <w:r>
        <w:rPr>
          <w:rFonts w:ascii="Times New Roman" w:hAnsi="Times New Roman" w:eastAsia="Times New Roman" w:cs="Times New Roman"/>
          <w:b/>
          <w:sz w:val="28"/>
          <w:szCs w:val="28"/>
          <w:lang w:val="en-US"/>
        </w:rPr>
        <w:t xml:space="preserve"> 2</w:t>
      </w:r>
      <w:r>
        <w:rPr>
          <w:rFonts w:ascii="Times New Roman" w:hAnsi="Times New Roman" w:eastAsia="Times New Roman" w:cs="Times New Roman"/>
          <w:color w:val="000000"/>
          <w:kern w:val="28"/>
          <w:sz w:val="28"/>
          <w:szCs w:val="28"/>
          <w:lang w:val="en-US"/>
        </w:rPr>
        <w:t>. Read and translate the following sentences paying attention to the modal verbs must, can, may, need, should.</w:t>
      </w:r>
    </w:p>
    <w:p w14:paraId="64933782">
      <w:pPr>
        <w:spacing w:after="0" w:line="360" w:lineRule="auto"/>
        <w:jc w:val="both"/>
        <w:rPr>
          <w:rFonts w:ascii="Times New Roman" w:hAnsi="Times New Roman" w:eastAsia="Times New Roman" w:cs="Times New Roman"/>
          <w:color w:val="000000"/>
          <w:kern w:val="28"/>
          <w:sz w:val="28"/>
          <w:szCs w:val="28"/>
          <w:lang w:val="en-US"/>
        </w:rPr>
      </w:pPr>
      <w:r>
        <w:rPr>
          <w:rFonts w:ascii="Times New Roman" w:hAnsi="Times New Roman" w:eastAsia="Times New Roman" w:cs="Times New Roman"/>
          <w:color w:val="000000"/>
          <w:kern w:val="28"/>
          <w:sz w:val="28"/>
          <w:szCs w:val="28"/>
          <w:lang w:val="en-US"/>
        </w:rPr>
        <w:t xml:space="preserve">    1) Drivers of express and fast trains must have a rest after 3 hours of work. 2) You should not ride a motorbike without a helmet. 3) You need not hurry up; you may take a later suburban train. 4) What can you do while traveling by train? You can read a novel or do a crossword puzzle, you can just stare out of the window or talk to your fellow-traveler, and you can sit back and listen to the clicking of the carriage over the rails. 5) The tickets should not be thrown away as inspectors may check them during the trip. 6) Passengers should not walk across the railway lines; there is a footbridge at the end of the platform. 7) If you are traveling by air, you mustn’t carry anything in your luggage that can be used as a weapon, such as a knife or a pair of scissors. 8) You need not go to the railway station to buy tickets because you can book them at the nearest travel agency. 9) The Trans-European expresses are equipped with interurban telephones through which the traveler can contact office or home. 10) In Metro when the passengers get on the escalator, they should stand on the right so that people who hurry can run by on the left. 11) He can’t leave the country until the police return</w:t>
      </w:r>
      <w:bookmarkStart w:id="0" w:name="_GoBack"/>
      <w:bookmarkEnd w:id="0"/>
      <w:r>
        <w:rPr>
          <w:rFonts w:ascii="Times New Roman" w:hAnsi="Times New Roman" w:eastAsia="Times New Roman" w:cs="Times New Roman"/>
          <w:color w:val="000000"/>
          <w:kern w:val="28"/>
          <w:sz w:val="28"/>
          <w:szCs w:val="28"/>
          <w:lang w:val="en-US"/>
        </w:rPr>
        <w:t xml:space="preserve"> his passport.</w:t>
      </w:r>
    </w:p>
    <w:p w14:paraId="58A81E60">
      <w:pPr>
        <w:spacing w:after="0" w:line="240" w:lineRule="auto"/>
        <w:jc w:val="both"/>
        <w:rPr>
          <w:rFonts w:ascii="Times New Roman" w:hAnsi="Times New Roman" w:eastAsia="Times New Roman" w:cs="Times New Roman"/>
          <w:color w:val="000000"/>
          <w:kern w:val="28"/>
          <w:sz w:val="28"/>
          <w:szCs w:val="28"/>
          <w:lang w:val="en-US"/>
        </w:rPr>
      </w:pPr>
    </w:p>
    <w:p w14:paraId="1B1391AF">
      <w:pPr>
        <w:spacing w:after="0" w:line="240" w:lineRule="auto"/>
        <w:jc w:val="both"/>
        <w:rPr>
          <w:rFonts w:ascii="Times New Roman" w:hAnsi="Times New Roman" w:eastAsia="Times New Roman" w:cs="Times New Roman"/>
          <w:color w:val="000000"/>
          <w:kern w:val="28"/>
          <w:sz w:val="28"/>
          <w:szCs w:val="28"/>
          <w:lang w:val="en-US"/>
        </w:rPr>
      </w:pPr>
      <w:r>
        <w:rPr>
          <w:rFonts w:ascii="Times New Roman" w:hAnsi="Times New Roman" w:eastAsia="Times New Roman" w:cs="Times New Roman"/>
          <w:b/>
          <w:sz w:val="28"/>
          <w:szCs w:val="28"/>
        </w:rPr>
        <w:t>Задание</w:t>
      </w:r>
      <w:r>
        <w:rPr>
          <w:rFonts w:ascii="Times New Roman" w:hAnsi="Times New Roman" w:eastAsia="Times New Roman" w:cs="Times New Roman"/>
          <w:b/>
          <w:sz w:val="28"/>
          <w:szCs w:val="28"/>
          <w:lang w:val="en-US"/>
        </w:rPr>
        <w:t xml:space="preserve"> 3 </w:t>
      </w:r>
      <w:r>
        <w:rPr>
          <w:rFonts w:ascii="Times New Roman" w:hAnsi="Times New Roman" w:eastAsia="Times New Roman" w:cs="Times New Roman"/>
          <w:color w:val="000000"/>
          <w:kern w:val="28"/>
          <w:sz w:val="28"/>
          <w:szCs w:val="28"/>
          <w:lang w:val="en-US"/>
        </w:rPr>
        <w:t>Match the beginnings of the sentences with their endings.</w:t>
      </w:r>
    </w:p>
    <w:p w14:paraId="068E710C">
      <w:pPr>
        <w:spacing w:after="0" w:line="240" w:lineRule="auto"/>
        <w:jc w:val="both"/>
        <w:rPr>
          <w:rFonts w:ascii="Times New Roman" w:hAnsi="Times New Roman" w:eastAsia="Times New Roman" w:cs="Times New Roman"/>
          <w:color w:val="000000"/>
          <w:kern w:val="28"/>
          <w:sz w:val="28"/>
          <w:szCs w:val="28"/>
          <w:lang w:val="en-US"/>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83"/>
        <w:gridCol w:w="3184"/>
      </w:tblGrid>
      <w:tr w14:paraId="1F715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3" w:type="dxa"/>
          </w:tcPr>
          <w:p w14:paraId="40740A8C">
            <w:pPr>
              <w:spacing w:after="0" w:line="240" w:lineRule="auto"/>
              <w:jc w:val="both"/>
              <w:rPr>
                <w:rFonts w:ascii="Times New Roman" w:hAnsi="Times New Roman" w:eastAsia="Times New Roman" w:cs="Times New Roman"/>
                <w:color w:val="000000"/>
                <w:kern w:val="28"/>
                <w:sz w:val="28"/>
                <w:szCs w:val="28"/>
                <w:lang w:val="en-US"/>
              </w:rPr>
            </w:pPr>
            <w:r>
              <w:rPr>
                <w:rFonts w:ascii="Times New Roman" w:hAnsi="Times New Roman" w:eastAsia="Times New Roman" w:cs="Times New Roman"/>
                <w:color w:val="000000"/>
                <w:kern w:val="28"/>
                <w:sz w:val="28"/>
                <w:szCs w:val="28"/>
                <w:lang w:val="en-US"/>
              </w:rPr>
              <w:t>1) The cursor on the screen can be moved</w:t>
            </w:r>
          </w:p>
        </w:tc>
        <w:tc>
          <w:tcPr>
            <w:tcW w:w="3184" w:type="dxa"/>
          </w:tcPr>
          <w:p w14:paraId="0F3BE77A">
            <w:pPr>
              <w:spacing w:after="0" w:line="240" w:lineRule="auto"/>
              <w:jc w:val="both"/>
              <w:rPr>
                <w:rFonts w:ascii="Times New Roman" w:hAnsi="Times New Roman" w:eastAsia="Times New Roman" w:cs="Times New Roman"/>
                <w:color w:val="000000"/>
                <w:kern w:val="28"/>
                <w:sz w:val="28"/>
                <w:szCs w:val="28"/>
                <w:lang w:val="en-US"/>
              </w:rPr>
            </w:pPr>
            <w:r>
              <w:rPr>
                <w:rFonts w:ascii="Times New Roman" w:hAnsi="Times New Roman" w:eastAsia="Times New Roman" w:cs="Times New Roman"/>
                <w:color w:val="000000"/>
                <w:kern w:val="28"/>
                <w:sz w:val="28"/>
                <w:szCs w:val="28"/>
                <w:lang w:val="en-US"/>
              </w:rPr>
              <w:t>a) till it stops raining.</w:t>
            </w:r>
          </w:p>
          <w:p w14:paraId="6D948285">
            <w:pPr>
              <w:spacing w:after="0" w:line="240" w:lineRule="auto"/>
              <w:jc w:val="both"/>
              <w:rPr>
                <w:rFonts w:ascii="Times New Roman" w:hAnsi="Times New Roman" w:eastAsia="Times New Roman" w:cs="Times New Roman"/>
                <w:color w:val="000000"/>
                <w:kern w:val="28"/>
                <w:sz w:val="28"/>
                <w:szCs w:val="28"/>
                <w:lang w:val="en-US"/>
              </w:rPr>
            </w:pPr>
          </w:p>
        </w:tc>
      </w:tr>
      <w:tr w14:paraId="6CEE8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3" w:type="dxa"/>
          </w:tcPr>
          <w:p w14:paraId="0D43B570">
            <w:pPr>
              <w:spacing w:after="0" w:line="240" w:lineRule="auto"/>
              <w:jc w:val="both"/>
              <w:rPr>
                <w:rFonts w:ascii="Times New Roman" w:hAnsi="Times New Roman" w:eastAsia="Times New Roman" w:cs="Times New Roman"/>
                <w:color w:val="000000"/>
                <w:kern w:val="28"/>
                <w:sz w:val="28"/>
                <w:szCs w:val="28"/>
                <w:lang w:val="en-US"/>
              </w:rPr>
            </w:pPr>
            <w:r>
              <w:rPr>
                <w:rFonts w:ascii="Times New Roman" w:hAnsi="Times New Roman" w:eastAsia="Times New Roman" w:cs="Times New Roman"/>
                <w:color w:val="000000"/>
                <w:kern w:val="28"/>
                <w:sz w:val="28"/>
                <w:szCs w:val="28"/>
                <w:lang w:val="en-US"/>
              </w:rPr>
              <w:t xml:space="preserve">2) You must not cross the street          </w:t>
            </w:r>
          </w:p>
        </w:tc>
        <w:tc>
          <w:tcPr>
            <w:tcW w:w="3184" w:type="dxa"/>
          </w:tcPr>
          <w:p w14:paraId="18579EC4">
            <w:pPr>
              <w:spacing w:after="0" w:line="240" w:lineRule="auto"/>
              <w:jc w:val="both"/>
              <w:rPr>
                <w:rFonts w:ascii="Times New Roman" w:hAnsi="Times New Roman" w:eastAsia="Times New Roman" w:cs="Times New Roman"/>
                <w:color w:val="000000"/>
                <w:kern w:val="28"/>
                <w:sz w:val="28"/>
                <w:szCs w:val="28"/>
                <w:lang w:val="en-US"/>
              </w:rPr>
            </w:pPr>
            <w:r>
              <w:rPr>
                <w:rFonts w:ascii="Times New Roman" w:hAnsi="Times New Roman" w:eastAsia="Times New Roman" w:cs="Times New Roman"/>
                <w:color w:val="000000"/>
                <w:kern w:val="28"/>
                <w:sz w:val="28"/>
                <w:szCs w:val="28"/>
                <w:lang w:val="en-US"/>
              </w:rPr>
              <w:t>b) what you can do today.</w:t>
            </w:r>
          </w:p>
          <w:p w14:paraId="6F3BD8A8">
            <w:pPr>
              <w:spacing w:after="0" w:line="240" w:lineRule="auto"/>
              <w:jc w:val="both"/>
              <w:rPr>
                <w:rFonts w:ascii="Times New Roman" w:hAnsi="Times New Roman" w:eastAsia="Times New Roman" w:cs="Times New Roman"/>
                <w:color w:val="000000"/>
                <w:kern w:val="28"/>
                <w:sz w:val="28"/>
                <w:szCs w:val="28"/>
                <w:lang w:val="en-US"/>
              </w:rPr>
            </w:pPr>
          </w:p>
        </w:tc>
      </w:tr>
      <w:tr w14:paraId="5D2A7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3" w:type="dxa"/>
          </w:tcPr>
          <w:p w14:paraId="7561190C">
            <w:pPr>
              <w:spacing w:after="0" w:line="240" w:lineRule="auto"/>
              <w:jc w:val="both"/>
              <w:rPr>
                <w:rFonts w:ascii="Times New Roman" w:hAnsi="Times New Roman" w:eastAsia="Times New Roman" w:cs="Times New Roman"/>
                <w:color w:val="000000"/>
                <w:kern w:val="28"/>
                <w:sz w:val="28"/>
                <w:szCs w:val="28"/>
              </w:rPr>
            </w:pPr>
            <w:r>
              <w:rPr>
                <w:rFonts w:ascii="Times New Roman" w:hAnsi="Times New Roman" w:eastAsia="Times New Roman" w:cs="Times New Roman"/>
                <w:color w:val="000000"/>
                <w:kern w:val="28"/>
                <w:sz w:val="28"/>
                <w:szCs w:val="28"/>
              </w:rPr>
              <w:t>3) You should hurry up;</w:t>
            </w:r>
          </w:p>
        </w:tc>
        <w:tc>
          <w:tcPr>
            <w:tcW w:w="3184" w:type="dxa"/>
          </w:tcPr>
          <w:p w14:paraId="1C9C99BD">
            <w:pPr>
              <w:spacing w:after="0" w:line="240" w:lineRule="auto"/>
              <w:jc w:val="both"/>
              <w:rPr>
                <w:rFonts w:ascii="Times New Roman" w:hAnsi="Times New Roman" w:eastAsia="Times New Roman" w:cs="Times New Roman"/>
                <w:color w:val="000000"/>
                <w:kern w:val="28"/>
                <w:sz w:val="28"/>
                <w:szCs w:val="28"/>
                <w:lang w:val="en-US"/>
              </w:rPr>
            </w:pPr>
            <w:r>
              <w:rPr>
                <w:rFonts w:ascii="Times New Roman" w:hAnsi="Times New Roman" w:eastAsia="Times New Roman" w:cs="Times New Roman"/>
                <w:color w:val="000000"/>
                <w:kern w:val="28"/>
                <w:sz w:val="28"/>
                <w:szCs w:val="28"/>
                <w:lang w:val="en-US"/>
              </w:rPr>
              <w:t>c) he couldn’t start it.</w:t>
            </w:r>
          </w:p>
          <w:p w14:paraId="145D7547">
            <w:pPr>
              <w:spacing w:after="0" w:line="240" w:lineRule="auto"/>
              <w:jc w:val="both"/>
              <w:rPr>
                <w:rFonts w:ascii="Times New Roman" w:hAnsi="Times New Roman" w:eastAsia="Times New Roman" w:cs="Times New Roman"/>
                <w:color w:val="000000"/>
                <w:kern w:val="28"/>
                <w:sz w:val="28"/>
                <w:szCs w:val="28"/>
                <w:lang w:val="en-US"/>
              </w:rPr>
            </w:pPr>
          </w:p>
        </w:tc>
      </w:tr>
      <w:tr w14:paraId="47CE8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3" w:type="dxa"/>
          </w:tcPr>
          <w:p w14:paraId="7CC551AA">
            <w:pPr>
              <w:spacing w:after="0" w:line="240" w:lineRule="auto"/>
              <w:jc w:val="both"/>
              <w:rPr>
                <w:rFonts w:ascii="Times New Roman" w:hAnsi="Times New Roman" w:eastAsia="Times New Roman" w:cs="Times New Roman"/>
                <w:color w:val="000000"/>
                <w:kern w:val="28"/>
                <w:sz w:val="28"/>
                <w:szCs w:val="28"/>
              </w:rPr>
            </w:pPr>
            <w:r>
              <w:rPr>
                <w:rFonts w:ascii="Times New Roman" w:hAnsi="Times New Roman" w:eastAsia="Times New Roman" w:cs="Times New Roman"/>
                <w:color w:val="000000"/>
                <w:kern w:val="28"/>
                <w:sz w:val="28"/>
                <w:szCs w:val="28"/>
              </w:rPr>
              <w:t xml:space="preserve">4) Can you show me    </w:t>
            </w:r>
          </w:p>
        </w:tc>
        <w:tc>
          <w:tcPr>
            <w:tcW w:w="3184" w:type="dxa"/>
          </w:tcPr>
          <w:p w14:paraId="0673FF72">
            <w:pPr>
              <w:spacing w:after="0" w:line="240" w:lineRule="auto"/>
              <w:jc w:val="both"/>
              <w:rPr>
                <w:rFonts w:ascii="Times New Roman" w:hAnsi="Times New Roman" w:eastAsia="Times New Roman" w:cs="Times New Roman"/>
                <w:color w:val="000000"/>
                <w:kern w:val="28"/>
                <w:sz w:val="28"/>
                <w:szCs w:val="28"/>
                <w:lang w:val="en-US"/>
              </w:rPr>
            </w:pPr>
            <w:r>
              <w:rPr>
                <w:rFonts w:ascii="Times New Roman" w:hAnsi="Times New Roman" w:eastAsia="Times New Roman" w:cs="Times New Roman"/>
                <w:color w:val="000000"/>
                <w:kern w:val="28"/>
                <w:sz w:val="28"/>
                <w:szCs w:val="28"/>
                <w:lang w:val="en-US"/>
              </w:rPr>
              <w:t>d) the speed of 60 kmh within the city  limits.</w:t>
            </w:r>
          </w:p>
          <w:p w14:paraId="4BC04097">
            <w:pPr>
              <w:spacing w:after="0" w:line="240" w:lineRule="auto"/>
              <w:jc w:val="both"/>
              <w:rPr>
                <w:rFonts w:ascii="Times New Roman" w:hAnsi="Times New Roman" w:eastAsia="Times New Roman" w:cs="Times New Roman"/>
                <w:color w:val="000000"/>
                <w:kern w:val="28"/>
                <w:sz w:val="28"/>
                <w:szCs w:val="28"/>
                <w:lang w:val="en-US"/>
              </w:rPr>
            </w:pPr>
          </w:p>
        </w:tc>
      </w:tr>
      <w:tr w14:paraId="5CE3D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3" w:type="dxa"/>
          </w:tcPr>
          <w:p w14:paraId="6B11A29D">
            <w:pPr>
              <w:spacing w:after="0" w:line="240" w:lineRule="auto"/>
              <w:jc w:val="both"/>
              <w:rPr>
                <w:rFonts w:ascii="Times New Roman" w:hAnsi="Times New Roman" w:eastAsia="Times New Roman" w:cs="Times New Roman"/>
                <w:color w:val="000000"/>
                <w:kern w:val="28"/>
                <w:sz w:val="28"/>
                <w:szCs w:val="28"/>
                <w:lang w:val="en-US"/>
              </w:rPr>
            </w:pPr>
            <w:r>
              <w:rPr>
                <w:rFonts w:ascii="Times New Roman" w:hAnsi="Times New Roman" w:eastAsia="Times New Roman" w:cs="Times New Roman"/>
                <w:color w:val="000000"/>
                <w:kern w:val="28"/>
                <w:sz w:val="28"/>
                <w:szCs w:val="28"/>
                <w:lang w:val="en-US"/>
              </w:rPr>
              <w:t>5) You may take any of these instru ments</w:t>
            </w:r>
          </w:p>
        </w:tc>
        <w:tc>
          <w:tcPr>
            <w:tcW w:w="3184" w:type="dxa"/>
          </w:tcPr>
          <w:p w14:paraId="345D886F">
            <w:pPr>
              <w:spacing w:after="0" w:line="240" w:lineRule="auto"/>
              <w:jc w:val="both"/>
              <w:rPr>
                <w:rFonts w:ascii="Times New Roman" w:hAnsi="Times New Roman" w:eastAsia="Times New Roman" w:cs="Times New Roman"/>
                <w:color w:val="000000"/>
                <w:kern w:val="28"/>
                <w:sz w:val="28"/>
                <w:szCs w:val="28"/>
                <w:lang w:val="en-US"/>
              </w:rPr>
            </w:pPr>
            <w:r>
              <w:rPr>
                <w:rFonts w:ascii="Times New Roman" w:hAnsi="Times New Roman" w:eastAsia="Times New Roman" w:cs="Times New Roman"/>
                <w:color w:val="000000"/>
                <w:kern w:val="28"/>
                <w:sz w:val="28"/>
                <w:szCs w:val="28"/>
                <w:lang w:val="en-US"/>
              </w:rPr>
              <w:t>e) we can be late.</w:t>
            </w:r>
          </w:p>
          <w:p w14:paraId="5DC1633B">
            <w:pPr>
              <w:spacing w:after="0" w:line="240" w:lineRule="auto"/>
              <w:jc w:val="both"/>
              <w:rPr>
                <w:rFonts w:ascii="Times New Roman" w:hAnsi="Times New Roman" w:eastAsia="Times New Roman" w:cs="Times New Roman"/>
                <w:color w:val="000000"/>
                <w:kern w:val="28"/>
                <w:sz w:val="28"/>
                <w:szCs w:val="28"/>
                <w:lang w:val="en-US"/>
              </w:rPr>
            </w:pPr>
          </w:p>
        </w:tc>
      </w:tr>
      <w:tr w14:paraId="19707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3" w:type="dxa"/>
          </w:tcPr>
          <w:p w14:paraId="52EA7D7B">
            <w:pPr>
              <w:spacing w:after="0" w:line="240" w:lineRule="auto"/>
              <w:jc w:val="both"/>
              <w:rPr>
                <w:rFonts w:ascii="Times New Roman" w:hAnsi="Times New Roman" w:eastAsia="Times New Roman" w:cs="Times New Roman"/>
                <w:color w:val="000000"/>
                <w:kern w:val="28"/>
                <w:sz w:val="28"/>
                <w:szCs w:val="28"/>
                <w:lang w:val="en-US"/>
              </w:rPr>
            </w:pPr>
            <w:r>
              <w:rPr>
                <w:rFonts w:ascii="Times New Roman" w:hAnsi="Times New Roman" w:eastAsia="Times New Roman" w:cs="Times New Roman"/>
                <w:color w:val="000000"/>
                <w:kern w:val="28"/>
                <w:sz w:val="28"/>
                <w:szCs w:val="28"/>
                <w:lang w:val="en-US"/>
              </w:rPr>
              <w:t>6) You need not copy this text;</w:t>
            </w:r>
          </w:p>
        </w:tc>
        <w:tc>
          <w:tcPr>
            <w:tcW w:w="3184" w:type="dxa"/>
          </w:tcPr>
          <w:p w14:paraId="68102B8C">
            <w:pPr>
              <w:spacing w:after="0" w:line="240" w:lineRule="auto"/>
              <w:jc w:val="both"/>
              <w:rPr>
                <w:rFonts w:ascii="Times New Roman" w:hAnsi="Times New Roman" w:eastAsia="Times New Roman" w:cs="Times New Roman"/>
                <w:color w:val="000000"/>
                <w:kern w:val="28"/>
                <w:sz w:val="28"/>
                <w:szCs w:val="28"/>
                <w:lang w:val="en-US"/>
              </w:rPr>
            </w:pPr>
            <w:r>
              <w:rPr>
                <w:rFonts w:ascii="Times New Roman" w:hAnsi="Times New Roman" w:eastAsia="Times New Roman" w:cs="Times New Roman"/>
                <w:color w:val="000000"/>
                <w:kern w:val="28"/>
                <w:sz w:val="28"/>
                <w:szCs w:val="28"/>
                <w:lang w:val="en-US"/>
              </w:rPr>
              <w:t>f) taxes to the government.</w:t>
            </w:r>
          </w:p>
        </w:tc>
      </w:tr>
      <w:tr w14:paraId="71F03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3" w:type="dxa"/>
          </w:tcPr>
          <w:p w14:paraId="2438896A">
            <w:pPr>
              <w:spacing w:after="0" w:line="240" w:lineRule="auto"/>
              <w:jc w:val="both"/>
              <w:rPr>
                <w:rFonts w:ascii="Times New Roman" w:hAnsi="Times New Roman" w:eastAsia="Times New Roman" w:cs="Times New Roman"/>
                <w:color w:val="000000"/>
                <w:kern w:val="28"/>
                <w:sz w:val="28"/>
                <w:szCs w:val="28"/>
                <w:lang w:val="en-US"/>
              </w:rPr>
            </w:pPr>
            <w:r>
              <w:rPr>
                <w:rFonts w:ascii="Times New Roman" w:hAnsi="Times New Roman" w:eastAsia="Times New Roman" w:cs="Times New Roman"/>
                <w:color w:val="000000"/>
                <w:kern w:val="28"/>
                <w:sz w:val="28"/>
                <w:szCs w:val="28"/>
                <w:lang w:val="en-US"/>
              </w:rPr>
              <w:t>7) Something was wrong with the car</w:t>
            </w:r>
          </w:p>
        </w:tc>
        <w:tc>
          <w:tcPr>
            <w:tcW w:w="3184" w:type="dxa"/>
          </w:tcPr>
          <w:p w14:paraId="2145A066">
            <w:pPr>
              <w:spacing w:after="0" w:line="240" w:lineRule="auto"/>
              <w:jc w:val="both"/>
              <w:rPr>
                <w:rFonts w:ascii="Times New Roman" w:hAnsi="Times New Roman" w:eastAsia="Times New Roman" w:cs="Times New Roman"/>
                <w:color w:val="000000"/>
                <w:kern w:val="28"/>
                <w:sz w:val="28"/>
                <w:szCs w:val="28"/>
                <w:lang w:val="en-US"/>
              </w:rPr>
            </w:pPr>
            <w:r>
              <w:rPr>
                <w:rFonts w:ascii="Times New Roman" w:hAnsi="Times New Roman" w:eastAsia="Times New Roman" w:cs="Times New Roman"/>
                <w:color w:val="000000"/>
                <w:kern w:val="28"/>
                <w:sz w:val="28"/>
                <w:szCs w:val="28"/>
                <w:lang w:val="en-US"/>
              </w:rPr>
              <w:t>g) I’ll give you a  Xerox of this page</w:t>
            </w:r>
          </w:p>
        </w:tc>
      </w:tr>
      <w:tr w14:paraId="2B5BD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3" w:type="dxa"/>
          </w:tcPr>
          <w:p w14:paraId="2F7FD597">
            <w:pPr>
              <w:spacing w:after="0" w:line="240" w:lineRule="auto"/>
              <w:jc w:val="both"/>
              <w:rPr>
                <w:rFonts w:ascii="Times New Roman" w:hAnsi="Times New Roman" w:eastAsia="Times New Roman" w:cs="Times New Roman"/>
                <w:color w:val="000000"/>
                <w:kern w:val="28"/>
                <w:sz w:val="28"/>
                <w:szCs w:val="28"/>
                <w:lang w:val="en-US"/>
              </w:rPr>
            </w:pPr>
            <w:r>
              <w:rPr>
                <w:rFonts w:ascii="Times New Roman" w:hAnsi="Times New Roman" w:eastAsia="Times New Roman" w:cs="Times New Roman"/>
                <w:color w:val="000000"/>
                <w:kern w:val="28"/>
                <w:sz w:val="28"/>
                <w:szCs w:val="28"/>
                <w:lang w:val="en-US"/>
              </w:rPr>
              <w:t xml:space="preserve">8) Never put off till tomorrow                </w:t>
            </w:r>
          </w:p>
        </w:tc>
        <w:tc>
          <w:tcPr>
            <w:tcW w:w="3184" w:type="dxa"/>
          </w:tcPr>
          <w:p w14:paraId="064DCA1E">
            <w:pPr>
              <w:spacing w:after="0" w:line="240" w:lineRule="auto"/>
              <w:jc w:val="both"/>
              <w:rPr>
                <w:rFonts w:ascii="Times New Roman" w:hAnsi="Times New Roman" w:eastAsia="Times New Roman" w:cs="Times New Roman"/>
                <w:color w:val="000000"/>
                <w:kern w:val="28"/>
                <w:sz w:val="28"/>
                <w:szCs w:val="28"/>
              </w:rPr>
            </w:pPr>
            <w:r>
              <w:rPr>
                <w:rFonts w:ascii="Times New Roman" w:hAnsi="Times New Roman" w:eastAsia="Times New Roman" w:cs="Times New Roman"/>
                <w:color w:val="000000"/>
                <w:kern w:val="28"/>
                <w:sz w:val="28"/>
                <w:szCs w:val="28"/>
              </w:rPr>
              <w:t>h) I’ll phone them.</w:t>
            </w:r>
          </w:p>
          <w:p w14:paraId="22371533">
            <w:pPr>
              <w:spacing w:after="0" w:line="240" w:lineRule="auto"/>
              <w:jc w:val="both"/>
              <w:rPr>
                <w:rFonts w:ascii="Times New Roman" w:hAnsi="Times New Roman" w:eastAsia="Times New Roman" w:cs="Times New Roman"/>
                <w:color w:val="000000"/>
                <w:kern w:val="28"/>
                <w:sz w:val="28"/>
                <w:szCs w:val="28"/>
              </w:rPr>
            </w:pPr>
          </w:p>
        </w:tc>
      </w:tr>
      <w:tr w14:paraId="34659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3" w:type="dxa"/>
          </w:tcPr>
          <w:p w14:paraId="457BF4B6">
            <w:pPr>
              <w:spacing w:after="0" w:line="240" w:lineRule="auto"/>
              <w:jc w:val="both"/>
              <w:rPr>
                <w:rFonts w:ascii="Times New Roman" w:hAnsi="Times New Roman" w:eastAsia="Times New Roman" w:cs="Times New Roman"/>
                <w:color w:val="000000"/>
                <w:kern w:val="28"/>
                <w:sz w:val="28"/>
                <w:szCs w:val="28"/>
              </w:rPr>
            </w:pPr>
            <w:r>
              <w:rPr>
                <w:rFonts w:ascii="Times New Roman" w:hAnsi="Times New Roman" w:eastAsia="Times New Roman" w:cs="Times New Roman"/>
                <w:color w:val="000000"/>
                <w:kern w:val="28"/>
                <w:sz w:val="28"/>
                <w:szCs w:val="28"/>
              </w:rPr>
              <w:t xml:space="preserve">9) Drivers should not surpass  </w:t>
            </w:r>
          </w:p>
        </w:tc>
        <w:tc>
          <w:tcPr>
            <w:tcW w:w="3184" w:type="dxa"/>
          </w:tcPr>
          <w:p w14:paraId="0D97DB4B">
            <w:pPr>
              <w:spacing w:after="0" w:line="240" w:lineRule="auto"/>
              <w:jc w:val="both"/>
              <w:rPr>
                <w:rFonts w:ascii="Times New Roman" w:hAnsi="Times New Roman" w:eastAsia="Times New Roman" w:cs="Times New Roman"/>
                <w:color w:val="000000"/>
                <w:kern w:val="28"/>
                <w:sz w:val="28"/>
                <w:szCs w:val="28"/>
                <w:lang w:val="en-US"/>
              </w:rPr>
            </w:pPr>
            <w:r>
              <w:rPr>
                <w:rFonts w:ascii="Times New Roman" w:hAnsi="Times New Roman" w:eastAsia="Times New Roman" w:cs="Times New Roman"/>
                <w:color w:val="000000"/>
                <w:kern w:val="28"/>
                <w:sz w:val="28"/>
                <w:szCs w:val="28"/>
                <w:lang w:val="en-US"/>
              </w:rPr>
              <w:t>i) the way to the station?</w:t>
            </w:r>
          </w:p>
          <w:p w14:paraId="0B077C8C">
            <w:pPr>
              <w:spacing w:after="0" w:line="240" w:lineRule="auto"/>
              <w:jc w:val="both"/>
              <w:rPr>
                <w:rFonts w:ascii="Times New Roman" w:hAnsi="Times New Roman" w:eastAsia="Times New Roman" w:cs="Times New Roman"/>
                <w:color w:val="000000"/>
                <w:kern w:val="28"/>
                <w:sz w:val="28"/>
                <w:szCs w:val="28"/>
                <w:lang w:val="en-US"/>
              </w:rPr>
            </w:pPr>
          </w:p>
        </w:tc>
      </w:tr>
      <w:tr w14:paraId="69726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3" w:type="dxa"/>
          </w:tcPr>
          <w:p w14:paraId="1D994F0C">
            <w:pPr>
              <w:spacing w:after="0" w:line="240" w:lineRule="auto"/>
              <w:jc w:val="both"/>
              <w:rPr>
                <w:rFonts w:ascii="Times New Roman" w:hAnsi="Times New Roman" w:eastAsia="Times New Roman" w:cs="Times New Roman"/>
                <w:color w:val="000000"/>
                <w:kern w:val="28"/>
                <w:sz w:val="28"/>
                <w:szCs w:val="28"/>
                <w:lang w:val="en-US"/>
              </w:rPr>
            </w:pPr>
            <w:r>
              <w:rPr>
                <w:rFonts w:ascii="Times New Roman" w:hAnsi="Times New Roman" w:eastAsia="Times New Roman" w:cs="Times New Roman"/>
                <w:color w:val="000000"/>
                <w:kern w:val="28"/>
                <w:sz w:val="28"/>
                <w:szCs w:val="28"/>
                <w:lang w:val="en-US"/>
              </w:rPr>
              <w:t>10) You may wait in the office</w:t>
            </w:r>
          </w:p>
        </w:tc>
        <w:tc>
          <w:tcPr>
            <w:tcW w:w="3184" w:type="dxa"/>
          </w:tcPr>
          <w:p w14:paraId="6F534C67">
            <w:pPr>
              <w:spacing w:after="0" w:line="240" w:lineRule="auto"/>
              <w:jc w:val="both"/>
              <w:rPr>
                <w:rFonts w:ascii="Times New Roman" w:hAnsi="Times New Roman" w:eastAsia="Times New Roman" w:cs="Times New Roman"/>
                <w:color w:val="000000"/>
                <w:kern w:val="28"/>
                <w:sz w:val="28"/>
                <w:szCs w:val="28"/>
                <w:lang w:val="en-US"/>
              </w:rPr>
            </w:pPr>
            <w:r>
              <w:rPr>
                <w:rFonts w:ascii="Times New Roman" w:hAnsi="Times New Roman" w:eastAsia="Times New Roman" w:cs="Times New Roman"/>
                <w:color w:val="000000"/>
                <w:kern w:val="28"/>
                <w:sz w:val="28"/>
                <w:szCs w:val="28"/>
                <w:lang w:val="en-US"/>
              </w:rPr>
              <w:t>j) because I don’t need them now.</w:t>
            </w:r>
          </w:p>
          <w:p w14:paraId="4BEB084B">
            <w:pPr>
              <w:spacing w:after="0" w:line="240" w:lineRule="auto"/>
              <w:jc w:val="both"/>
              <w:rPr>
                <w:rFonts w:ascii="Times New Roman" w:hAnsi="Times New Roman" w:eastAsia="Times New Roman" w:cs="Times New Roman"/>
                <w:color w:val="000000"/>
                <w:kern w:val="28"/>
                <w:sz w:val="28"/>
                <w:szCs w:val="28"/>
                <w:lang w:val="en-US"/>
              </w:rPr>
            </w:pPr>
          </w:p>
        </w:tc>
      </w:tr>
      <w:tr w14:paraId="5E9F0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3" w:type="dxa"/>
          </w:tcPr>
          <w:p w14:paraId="065670EC">
            <w:pPr>
              <w:spacing w:after="0" w:line="240" w:lineRule="auto"/>
              <w:jc w:val="both"/>
              <w:rPr>
                <w:rFonts w:ascii="Times New Roman" w:hAnsi="Times New Roman" w:eastAsia="Times New Roman" w:cs="Times New Roman"/>
                <w:color w:val="000000"/>
                <w:kern w:val="28"/>
                <w:sz w:val="28"/>
                <w:szCs w:val="28"/>
              </w:rPr>
            </w:pPr>
            <w:r>
              <w:rPr>
                <w:rFonts w:ascii="Times New Roman" w:hAnsi="Times New Roman" w:eastAsia="Times New Roman" w:cs="Times New Roman"/>
                <w:color w:val="000000"/>
                <w:kern w:val="28"/>
                <w:sz w:val="28"/>
                <w:szCs w:val="28"/>
              </w:rPr>
              <w:t xml:space="preserve">11) Everybody must pay  </w:t>
            </w:r>
          </w:p>
        </w:tc>
        <w:tc>
          <w:tcPr>
            <w:tcW w:w="3184" w:type="dxa"/>
          </w:tcPr>
          <w:p w14:paraId="220361A9">
            <w:pPr>
              <w:spacing w:after="0" w:line="240" w:lineRule="auto"/>
              <w:jc w:val="both"/>
              <w:rPr>
                <w:rFonts w:ascii="Times New Roman" w:hAnsi="Times New Roman" w:eastAsia="Times New Roman" w:cs="Times New Roman"/>
                <w:color w:val="000000"/>
                <w:kern w:val="28"/>
                <w:sz w:val="28"/>
                <w:szCs w:val="28"/>
                <w:lang w:val="en-US"/>
              </w:rPr>
            </w:pPr>
            <w:r>
              <w:rPr>
                <w:rFonts w:ascii="Times New Roman" w:hAnsi="Times New Roman" w:eastAsia="Times New Roman" w:cs="Times New Roman"/>
                <w:color w:val="000000"/>
                <w:kern w:val="28"/>
                <w:sz w:val="28"/>
                <w:szCs w:val="28"/>
                <w:lang w:val="en-US"/>
              </w:rPr>
              <w:t>k) when the red light is on.</w:t>
            </w:r>
          </w:p>
        </w:tc>
      </w:tr>
      <w:tr w14:paraId="3EF30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83" w:type="dxa"/>
          </w:tcPr>
          <w:p w14:paraId="5EFBD77D">
            <w:pPr>
              <w:spacing w:after="0" w:line="240" w:lineRule="auto"/>
              <w:jc w:val="both"/>
              <w:rPr>
                <w:rFonts w:ascii="Times New Roman" w:hAnsi="Times New Roman" w:eastAsia="Times New Roman" w:cs="Times New Roman"/>
                <w:color w:val="000000"/>
                <w:kern w:val="28"/>
                <w:sz w:val="28"/>
                <w:szCs w:val="28"/>
                <w:lang w:val="en-US"/>
              </w:rPr>
            </w:pPr>
            <w:r>
              <w:rPr>
                <w:rFonts w:ascii="Times New Roman" w:hAnsi="Times New Roman" w:eastAsia="Times New Roman" w:cs="Times New Roman"/>
                <w:color w:val="000000"/>
                <w:kern w:val="28"/>
                <w:sz w:val="28"/>
                <w:szCs w:val="28"/>
                <w:lang w:val="en-US"/>
              </w:rPr>
              <w:t>12) You need not write this letter;</w:t>
            </w:r>
          </w:p>
        </w:tc>
        <w:tc>
          <w:tcPr>
            <w:tcW w:w="3184" w:type="dxa"/>
          </w:tcPr>
          <w:p w14:paraId="032788CE">
            <w:pPr>
              <w:spacing w:after="0" w:line="240" w:lineRule="auto"/>
              <w:jc w:val="both"/>
              <w:rPr>
                <w:rFonts w:ascii="Times New Roman" w:hAnsi="Times New Roman" w:eastAsia="Times New Roman" w:cs="Times New Roman"/>
                <w:color w:val="000000"/>
                <w:kern w:val="28"/>
                <w:sz w:val="28"/>
                <w:szCs w:val="28"/>
                <w:lang w:val="en-US"/>
              </w:rPr>
            </w:pPr>
            <w:r>
              <w:rPr>
                <w:rFonts w:ascii="Times New Roman" w:hAnsi="Times New Roman" w:eastAsia="Times New Roman" w:cs="Times New Roman"/>
                <w:color w:val="000000"/>
                <w:kern w:val="28"/>
                <w:sz w:val="28"/>
                <w:szCs w:val="28"/>
                <w:lang w:val="en-US"/>
              </w:rPr>
              <w:t>l) with the help of the mouse.</w:t>
            </w:r>
          </w:p>
        </w:tc>
      </w:tr>
    </w:tbl>
    <w:p w14:paraId="16AC0C30">
      <w:pPr>
        <w:spacing w:after="0" w:line="240" w:lineRule="auto"/>
        <w:jc w:val="both"/>
        <w:rPr>
          <w:rFonts w:ascii="Times New Roman" w:hAnsi="Times New Roman" w:eastAsia="Times New Roman" w:cs="Times New Roman"/>
          <w:color w:val="000000"/>
          <w:kern w:val="28"/>
          <w:sz w:val="28"/>
          <w:szCs w:val="28"/>
          <w:lang w:val="en-US"/>
        </w:rPr>
      </w:pPr>
    </w:p>
    <w:p w14:paraId="742461E8">
      <w:pPr>
        <w:spacing w:after="0" w:line="240" w:lineRule="auto"/>
        <w:jc w:val="both"/>
        <w:rPr>
          <w:rFonts w:ascii="Times New Roman" w:hAnsi="Times New Roman" w:eastAsia="Times New Roman" w:cs="Times New Roman"/>
          <w:color w:val="000000"/>
          <w:kern w:val="28"/>
          <w:sz w:val="28"/>
          <w:szCs w:val="28"/>
          <w:lang w:val="en-US"/>
        </w:rPr>
      </w:pPr>
      <w:r>
        <w:rPr>
          <w:rFonts w:ascii="Times New Roman" w:hAnsi="Times New Roman" w:eastAsia="Times New Roman" w:cs="Times New Roman"/>
          <w:color w:val="000000"/>
          <w:kern w:val="28"/>
          <w:sz w:val="28"/>
          <w:szCs w:val="28"/>
          <w:lang w:val="en-US"/>
        </w:rPr>
        <w:t xml:space="preserve"> </w:t>
      </w:r>
    </w:p>
    <w:p w14:paraId="53C627E0">
      <w:pPr>
        <w:jc w:val="both"/>
        <w:rPr>
          <w:sz w:val="28"/>
          <w:szCs w:val="28"/>
        </w:rPr>
      </w:pPr>
    </w:p>
    <w:sectPr>
      <w:pgSz w:w="11906" w:h="16838"/>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53443D1"/>
    <w:multiLevelType w:val="multilevel"/>
    <w:tmpl w:val="353443D1"/>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4D5C78F0"/>
    <w:multiLevelType w:val="multilevel"/>
    <w:tmpl w:val="4D5C78F0"/>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39D5C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ru-RU" w:eastAsia="ru-RU" w:bidi="ar-SA"/>
    </w:rPr>
  </w:style>
  <w:style w:type="character" w:default="1" w:styleId="2">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4">
    <w:name w:val="List Paragraph"/>
    <w:basedOn w:val="1"/>
    <w:qFormat/>
    <w:uiPriority w:val="34"/>
    <w:pPr>
      <w:ind w:left="720"/>
      <w:contextualSpacing/>
    </w:pPr>
  </w:style>
  <w:style w:type="table" w:customStyle="1" w:styleId="5">
    <w:name w:val="Сетка таблицы1"/>
    <w:basedOn w:val="3"/>
    <w:uiPriority w:val="0"/>
    <w:pPr>
      <w:spacing w:after="0" w:line="240" w:lineRule="auto"/>
    </w:pPr>
    <w:rPr>
      <w:rFonts w:ascii="Times New Roman" w:hAnsi="Times New Roman"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2</TotalTime>
  <ScaleCrop>false</ScaleCrop>
  <LinksUpToDate>false</LinksUpToDate>
  <CharactersWithSpaces>0</CharactersWithSpaces>
  <Application>WPS Office_12.2.0.23131_F1E327BC-269C-435d-A152-05C5408002CA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2025-11-14T04:47:36Z</dcterms:created>
  <dc:creator>Пользователь</dc:creator>
  <cp:lastModifiedBy>Пользователь</cp:lastModifiedBy>
  <dcterms:modified xsi:type="dcterms:W3CDTF">2025-11-14T04:51:00Z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1049-12.2.0.23131</vt:lpwstr>
  </property>
  <property fmtid="{D5CDD505-2E9C-101B-9397-08002B2CF9AE}" pid="3" name="ICV">
    <vt:lpwstr>BA170F378C704036849FBAD04C658EE0_12</vt:lpwstr>
  </property>
</Properties>
</file>