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F68" w:rsidRDefault="00747D03" w:rsidP="00FB1F68">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Практическая работа </w:t>
      </w:r>
      <w:r w:rsidR="002E4976">
        <w:rPr>
          <w:rFonts w:ascii="Times New Roman" w:hAnsi="Times New Roman" w:cs="Times New Roman"/>
          <w:b/>
          <w:color w:val="000000" w:themeColor="text1"/>
          <w:sz w:val="28"/>
          <w:szCs w:val="28"/>
        </w:rPr>
        <w:t>15</w:t>
      </w:r>
    </w:p>
    <w:p w:rsidR="00F70D4A" w:rsidRPr="00936009" w:rsidRDefault="00F70D4A" w:rsidP="00FB1F68">
      <w:pPr>
        <w:spacing w:after="0" w:line="240" w:lineRule="auto"/>
        <w:jc w:val="center"/>
        <w:rPr>
          <w:rFonts w:ascii="Times New Roman" w:hAnsi="Times New Roman" w:cs="Times New Roman"/>
          <w:b/>
          <w:color w:val="000000" w:themeColor="text1"/>
          <w:sz w:val="28"/>
          <w:szCs w:val="28"/>
        </w:rPr>
      </w:pPr>
    </w:p>
    <w:p w:rsidR="00FB1F68" w:rsidRPr="00747D03" w:rsidRDefault="00FB1F68" w:rsidP="00747D03">
      <w:pPr>
        <w:spacing w:after="0" w:line="240" w:lineRule="auto"/>
        <w:ind w:firstLine="709"/>
        <w:jc w:val="both"/>
        <w:rPr>
          <w:rFonts w:ascii="Times New Roman" w:hAnsi="Times New Roman" w:cs="Times New Roman"/>
          <w:color w:val="000000" w:themeColor="text1"/>
          <w:sz w:val="28"/>
          <w:szCs w:val="28"/>
        </w:rPr>
      </w:pPr>
      <w:r w:rsidRPr="00747D03">
        <w:rPr>
          <w:rFonts w:ascii="Times New Roman" w:hAnsi="Times New Roman" w:cs="Times New Roman"/>
          <w:b/>
          <w:color w:val="000000" w:themeColor="text1"/>
          <w:sz w:val="28"/>
          <w:szCs w:val="28"/>
        </w:rPr>
        <w:t>Тема</w:t>
      </w:r>
      <w:r w:rsidRPr="00747D03">
        <w:rPr>
          <w:rFonts w:ascii="Times New Roman" w:hAnsi="Times New Roman" w:cs="Times New Roman"/>
          <w:b/>
          <w:i/>
          <w:color w:val="000000" w:themeColor="text1"/>
          <w:sz w:val="28"/>
          <w:szCs w:val="28"/>
        </w:rPr>
        <w:t xml:space="preserve">: Оформление перевозочных документов, нанесение знаков опасности на вагон </w:t>
      </w:r>
      <w:r w:rsidR="002E4976" w:rsidRPr="00747D03">
        <w:rPr>
          <w:rFonts w:ascii="Times New Roman" w:hAnsi="Times New Roman" w:cs="Times New Roman"/>
          <w:b/>
          <w:i/>
          <w:color w:val="000000" w:themeColor="text1"/>
          <w:sz w:val="28"/>
          <w:szCs w:val="28"/>
        </w:rPr>
        <w:t>при перевозке радиоактивных материалов</w:t>
      </w:r>
      <w:r w:rsidRPr="00747D03">
        <w:rPr>
          <w:rFonts w:ascii="Times New Roman" w:hAnsi="Times New Roman" w:cs="Times New Roman"/>
          <w:b/>
          <w:i/>
          <w:color w:val="000000" w:themeColor="text1"/>
          <w:sz w:val="28"/>
          <w:szCs w:val="28"/>
        </w:rPr>
        <w:t>.</w:t>
      </w:r>
      <w:r w:rsidRPr="00747D03">
        <w:rPr>
          <w:rFonts w:ascii="Times New Roman" w:hAnsi="Times New Roman" w:cs="Times New Roman"/>
          <w:color w:val="000000" w:themeColor="text1"/>
          <w:sz w:val="28"/>
          <w:szCs w:val="28"/>
        </w:rPr>
        <w:t xml:space="preserve"> </w:t>
      </w:r>
    </w:p>
    <w:p w:rsidR="002F4084" w:rsidRPr="00747D03" w:rsidRDefault="002F4084" w:rsidP="00747D03">
      <w:pPr>
        <w:spacing w:after="0" w:line="240" w:lineRule="auto"/>
        <w:jc w:val="both"/>
        <w:rPr>
          <w:rFonts w:ascii="Times New Roman" w:hAnsi="Times New Roman" w:cs="Times New Roman"/>
          <w:b/>
          <w:color w:val="000000" w:themeColor="text1"/>
          <w:sz w:val="28"/>
          <w:szCs w:val="28"/>
        </w:rPr>
      </w:pPr>
    </w:p>
    <w:p w:rsidR="00FB1F68" w:rsidRPr="00747D03" w:rsidRDefault="00FB1F68" w:rsidP="00747D03">
      <w:pPr>
        <w:spacing w:after="0" w:line="240" w:lineRule="auto"/>
        <w:ind w:firstLine="708"/>
        <w:jc w:val="both"/>
        <w:rPr>
          <w:rFonts w:ascii="Times New Roman" w:hAnsi="Times New Roman" w:cs="Times New Roman"/>
          <w:i/>
          <w:color w:val="000000" w:themeColor="text1"/>
          <w:sz w:val="28"/>
          <w:szCs w:val="28"/>
        </w:rPr>
      </w:pPr>
      <w:r w:rsidRPr="00747D03">
        <w:rPr>
          <w:rFonts w:ascii="Times New Roman" w:hAnsi="Times New Roman" w:cs="Times New Roman"/>
          <w:b/>
          <w:color w:val="000000" w:themeColor="text1"/>
          <w:sz w:val="28"/>
          <w:szCs w:val="28"/>
        </w:rPr>
        <w:t>Цель</w:t>
      </w:r>
      <w:r w:rsidRPr="00747D03">
        <w:rPr>
          <w:rFonts w:ascii="Times New Roman" w:hAnsi="Times New Roman" w:cs="Times New Roman"/>
          <w:i/>
          <w:color w:val="000000" w:themeColor="text1"/>
          <w:sz w:val="28"/>
          <w:szCs w:val="28"/>
        </w:rPr>
        <w:t>:</w:t>
      </w:r>
      <w:r w:rsidR="002F4084" w:rsidRPr="00747D03">
        <w:rPr>
          <w:rFonts w:ascii="Times New Roman" w:hAnsi="Times New Roman" w:cs="Times New Roman"/>
          <w:i/>
          <w:color w:val="000000" w:themeColor="text1"/>
          <w:sz w:val="28"/>
          <w:szCs w:val="28"/>
        </w:rPr>
        <w:t xml:space="preserve"> и</w:t>
      </w:r>
      <w:r w:rsidRPr="00747D03">
        <w:rPr>
          <w:rFonts w:ascii="Times New Roman" w:hAnsi="Times New Roman" w:cs="Times New Roman"/>
          <w:i/>
          <w:color w:val="000000" w:themeColor="text1"/>
          <w:sz w:val="28"/>
          <w:szCs w:val="28"/>
        </w:rPr>
        <w:t>меть представление о</w:t>
      </w:r>
      <w:r w:rsidR="002E4976" w:rsidRPr="00747D03">
        <w:rPr>
          <w:rFonts w:ascii="Times New Roman" w:hAnsi="Times New Roman" w:cs="Times New Roman"/>
          <w:i/>
          <w:color w:val="000000" w:themeColor="text1"/>
          <w:sz w:val="28"/>
          <w:szCs w:val="28"/>
        </w:rPr>
        <w:t>б</w:t>
      </w:r>
      <w:r w:rsidRPr="00747D03">
        <w:rPr>
          <w:rFonts w:ascii="Times New Roman" w:hAnsi="Times New Roman" w:cs="Times New Roman"/>
          <w:i/>
          <w:color w:val="000000" w:themeColor="text1"/>
          <w:sz w:val="28"/>
          <w:szCs w:val="28"/>
        </w:rPr>
        <w:t xml:space="preserve"> оформлении перевозки </w:t>
      </w:r>
      <w:r w:rsidR="002E4976" w:rsidRPr="00747D03">
        <w:rPr>
          <w:rFonts w:ascii="Times New Roman" w:hAnsi="Times New Roman" w:cs="Times New Roman"/>
          <w:i/>
          <w:color w:val="000000" w:themeColor="text1"/>
          <w:sz w:val="28"/>
          <w:szCs w:val="28"/>
        </w:rPr>
        <w:t>радио</w:t>
      </w:r>
      <w:r w:rsidR="00F70D4A">
        <w:rPr>
          <w:rFonts w:ascii="Times New Roman" w:hAnsi="Times New Roman" w:cs="Times New Roman"/>
          <w:i/>
          <w:color w:val="000000" w:themeColor="text1"/>
          <w:sz w:val="28"/>
          <w:szCs w:val="28"/>
        </w:rPr>
        <w:t>активных материало</w:t>
      </w:r>
      <w:r w:rsidR="00881422">
        <w:rPr>
          <w:rFonts w:ascii="Times New Roman" w:hAnsi="Times New Roman" w:cs="Times New Roman"/>
          <w:i/>
          <w:color w:val="000000" w:themeColor="text1"/>
          <w:sz w:val="28"/>
          <w:szCs w:val="28"/>
        </w:rPr>
        <w:t>в (стр. 74-84 ППОГ)</w:t>
      </w:r>
      <w:r w:rsidR="00F70D4A">
        <w:rPr>
          <w:rFonts w:ascii="Times New Roman" w:hAnsi="Times New Roman" w:cs="Times New Roman"/>
          <w:i/>
          <w:color w:val="000000" w:themeColor="text1"/>
          <w:sz w:val="28"/>
          <w:szCs w:val="28"/>
        </w:rPr>
        <w:t xml:space="preserve">, изучить </w:t>
      </w:r>
      <w:r w:rsidR="00881422">
        <w:rPr>
          <w:rFonts w:ascii="Times New Roman" w:hAnsi="Times New Roman" w:cs="Times New Roman"/>
          <w:i/>
          <w:color w:val="000000" w:themeColor="text1"/>
          <w:sz w:val="28"/>
          <w:szCs w:val="28"/>
        </w:rPr>
        <w:t>приложения 17, 18</w:t>
      </w:r>
      <w:r w:rsidRPr="00747D03">
        <w:rPr>
          <w:rFonts w:ascii="Times New Roman" w:hAnsi="Times New Roman" w:cs="Times New Roman"/>
          <w:i/>
          <w:color w:val="000000" w:themeColor="text1"/>
          <w:sz w:val="28"/>
          <w:szCs w:val="28"/>
        </w:rPr>
        <w:t xml:space="preserve"> ППОГ. </w:t>
      </w:r>
    </w:p>
    <w:p w:rsidR="002F4084" w:rsidRPr="00747D03" w:rsidRDefault="002F4084" w:rsidP="00747D03">
      <w:pPr>
        <w:spacing w:after="0" w:line="240" w:lineRule="auto"/>
        <w:jc w:val="both"/>
        <w:rPr>
          <w:rFonts w:ascii="Times New Roman" w:hAnsi="Times New Roman" w:cs="Times New Roman"/>
          <w:b/>
          <w:color w:val="000000" w:themeColor="text1"/>
          <w:sz w:val="28"/>
          <w:szCs w:val="28"/>
        </w:rPr>
      </w:pPr>
    </w:p>
    <w:p w:rsidR="00FB1F68" w:rsidRPr="00747D03" w:rsidRDefault="00FB1F68" w:rsidP="00747D03">
      <w:pPr>
        <w:spacing w:after="0" w:line="240" w:lineRule="auto"/>
        <w:ind w:firstLine="708"/>
        <w:jc w:val="both"/>
        <w:rPr>
          <w:rFonts w:ascii="Times New Roman" w:hAnsi="Times New Roman" w:cs="Times New Roman"/>
          <w:b/>
          <w:color w:val="000000" w:themeColor="text1"/>
          <w:sz w:val="28"/>
          <w:szCs w:val="28"/>
        </w:rPr>
      </w:pPr>
      <w:r w:rsidRPr="00747D03">
        <w:rPr>
          <w:rFonts w:ascii="Times New Roman" w:hAnsi="Times New Roman" w:cs="Times New Roman"/>
          <w:b/>
          <w:color w:val="000000" w:themeColor="text1"/>
          <w:sz w:val="28"/>
          <w:szCs w:val="28"/>
        </w:rPr>
        <w:t xml:space="preserve">Задание: </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2E4976" w:rsidRPr="00747D03">
        <w:rPr>
          <w:rFonts w:ascii="Times New Roman" w:hAnsi="Times New Roman" w:cs="Times New Roman"/>
          <w:color w:val="000000" w:themeColor="text1"/>
          <w:sz w:val="28"/>
          <w:szCs w:val="28"/>
        </w:rPr>
        <w:t xml:space="preserve"> Сделать выписки  из приложении </w:t>
      </w:r>
      <w:r w:rsidR="00FB1F68" w:rsidRPr="00747D03">
        <w:rPr>
          <w:rFonts w:ascii="Times New Roman" w:hAnsi="Times New Roman" w:cs="Times New Roman"/>
          <w:color w:val="000000" w:themeColor="text1"/>
          <w:sz w:val="28"/>
          <w:szCs w:val="28"/>
        </w:rPr>
        <w:t xml:space="preserve">ППОГ для опасного груза, согласно исходным данным. </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FB1F68" w:rsidRPr="00747D03">
        <w:rPr>
          <w:rFonts w:ascii="Times New Roman" w:hAnsi="Times New Roman" w:cs="Times New Roman"/>
          <w:color w:val="000000" w:themeColor="text1"/>
          <w:sz w:val="28"/>
          <w:szCs w:val="28"/>
        </w:rPr>
        <w:t xml:space="preserve"> Изобразить знаки опасности, наносимые на транспортное средство для опасного груза, согласно исходным данным. </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FB1F68" w:rsidRPr="00747D03">
        <w:rPr>
          <w:rFonts w:ascii="Times New Roman" w:hAnsi="Times New Roman" w:cs="Times New Roman"/>
          <w:color w:val="000000" w:themeColor="text1"/>
          <w:sz w:val="28"/>
          <w:szCs w:val="28"/>
        </w:rPr>
        <w:t xml:space="preserve"> Описать требования к нанесению и размещению знаков опасности на тару, в которой перевозится </w:t>
      </w:r>
      <w:r w:rsidR="002E4976" w:rsidRPr="00747D03">
        <w:rPr>
          <w:rFonts w:ascii="Times New Roman" w:hAnsi="Times New Roman" w:cs="Times New Roman"/>
          <w:color w:val="000000" w:themeColor="text1"/>
          <w:sz w:val="28"/>
          <w:szCs w:val="28"/>
        </w:rPr>
        <w:t>радиоактивный материал</w:t>
      </w:r>
      <w:r w:rsidR="00FB1F68" w:rsidRPr="00747D03">
        <w:rPr>
          <w:rFonts w:ascii="Times New Roman" w:hAnsi="Times New Roman" w:cs="Times New Roman"/>
          <w:color w:val="000000" w:themeColor="text1"/>
          <w:sz w:val="28"/>
          <w:szCs w:val="28"/>
        </w:rPr>
        <w:t xml:space="preserve"> и транспортное средство.</w:t>
      </w:r>
    </w:p>
    <w:p w:rsidR="00FB1F68" w:rsidRPr="00747D03" w:rsidRDefault="00747D03" w:rsidP="00747D03">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FB1F68" w:rsidRPr="00747D03">
        <w:rPr>
          <w:rFonts w:ascii="Times New Roman" w:hAnsi="Times New Roman" w:cs="Times New Roman"/>
          <w:color w:val="000000" w:themeColor="text1"/>
          <w:sz w:val="28"/>
          <w:szCs w:val="28"/>
        </w:rPr>
        <w:t xml:space="preserve"> Описать требования к заполнению графы наименование груза и другие особенности при перевозке </w:t>
      </w:r>
      <w:r w:rsidR="001102D4" w:rsidRPr="00747D03">
        <w:rPr>
          <w:rFonts w:ascii="Times New Roman" w:hAnsi="Times New Roman" w:cs="Times New Roman"/>
          <w:color w:val="000000" w:themeColor="text1"/>
          <w:sz w:val="28"/>
          <w:szCs w:val="28"/>
        </w:rPr>
        <w:t>радиоактивных материалов</w:t>
      </w:r>
      <w:r w:rsidR="00FB1F68" w:rsidRPr="00747D03">
        <w:rPr>
          <w:rFonts w:ascii="Times New Roman" w:hAnsi="Times New Roman" w:cs="Times New Roman"/>
          <w:color w:val="000000" w:themeColor="text1"/>
          <w:sz w:val="28"/>
          <w:szCs w:val="28"/>
        </w:rPr>
        <w:t>.</w:t>
      </w:r>
    </w:p>
    <w:p w:rsidR="002F4084" w:rsidRDefault="00FB1F68" w:rsidP="00F70D4A">
      <w:pPr>
        <w:spacing w:after="0" w:line="240" w:lineRule="auto"/>
        <w:ind w:firstLine="708"/>
        <w:jc w:val="both"/>
        <w:rPr>
          <w:rFonts w:ascii="Times New Roman" w:hAnsi="Times New Roman" w:cs="Times New Roman"/>
          <w:b/>
          <w:color w:val="000000" w:themeColor="text1"/>
          <w:sz w:val="28"/>
          <w:szCs w:val="28"/>
        </w:rPr>
      </w:pPr>
      <w:r w:rsidRPr="00747D03">
        <w:rPr>
          <w:rFonts w:ascii="Times New Roman" w:hAnsi="Times New Roman" w:cs="Times New Roman"/>
          <w:b/>
          <w:color w:val="000000" w:themeColor="text1"/>
          <w:sz w:val="28"/>
          <w:szCs w:val="28"/>
        </w:rPr>
        <w:t>Исходные данные</w:t>
      </w:r>
      <w:r w:rsidR="002E4976" w:rsidRPr="00747D03">
        <w:rPr>
          <w:rFonts w:ascii="Times New Roman" w:hAnsi="Times New Roman" w:cs="Times New Roman"/>
          <w:b/>
          <w:color w:val="000000" w:themeColor="text1"/>
          <w:sz w:val="28"/>
          <w:szCs w:val="28"/>
        </w:rPr>
        <w:t>:</w:t>
      </w:r>
    </w:p>
    <w:p w:rsidR="00F70D4A" w:rsidRDefault="00F70D4A" w:rsidP="00F70D4A">
      <w:pPr>
        <w:spacing w:after="0" w:line="240" w:lineRule="auto"/>
        <w:ind w:firstLine="708"/>
        <w:jc w:val="both"/>
        <w:rPr>
          <w:rFonts w:ascii="Times New Roman" w:hAnsi="Times New Roman" w:cs="Times New Roman"/>
          <w:b/>
          <w:color w:val="000000" w:themeColor="text1"/>
          <w:sz w:val="28"/>
          <w:szCs w:val="28"/>
        </w:rPr>
      </w:pPr>
    </w:p>
    <w:p w:rsidR="00747D03" w:rsidRPr="00747D03" w:rsidRDefault="00747D03" w:rsidP="00747D03">
      <w:pPr>
        <w:spacing w:after="0" w:line="240" w:lineRule="auto"/>
        <w:jc w:val="both"/>
        <w:rPr>
          <w:rFonts w:ascii="Times New Roman" w:hAnsi="Times New Roman" w:cs="Times New Roman"/>
          <w:color w:val="000000" w:themeColor="text1"/>
          <w:sz w:val="28"/>
          <w:szCs w:val="28"/>
        </w:rPr>
      </w:pPr>
      <w:r w:rsidRPr="00747D03">
        <w:rPr>
          <w:rFonts w:ascii="Times New Roman" w:hAnsi="Times New Roman" w:cs="Times New Roman"/>
          <w:color w:val="000000" w:themeColor="text1"/>
          <w:sz w:val="28"/>
          <w:szCs w:val="28"/>
        </w:rPr>
        <w:t>Таблица 1</w:t>
      </w:r>
    </w:p>
    <w:tbl>
      <w:tblPr>
        <w:tblStyle w:val="a3"/>
        <w:tblW w:w="10207" w:type="dxa"/>
        <w:tblInd w:w="-318" w:type="dxa"/>
        <w:tblLayout w:type="fixed"/>
        <w:tblLook w:val="04A0"/>
      </w:tblPr>
      <w:tblGrid>
        <w:gridCol w:w="1844"/>
        <w:gridCol w:w="1264"/>
        <w:gridCol w:w="1429"/>
        <w:gridCol w:w="1417"/>
        <w:gridCol w:w="1418"/>
        <w:gridCol w:w="1418"/>
        <w:gridCol w:w="1417"/>
      </w:tblGrid>
      <w:tr w:rsidR="002F4084" w:rsidTr="002F4084">
        <w:tc>
          <w:tcPr>
            <w:tcW w:w="1844" w:type="dxa"/>
          </w:tcPr>
          <w:p w:rsidR="002F4084" w:rsidRDefault="002F4084" w:rsidP="006E692C">
            <w:pP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варианта</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1-5</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6-10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11-15</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16-20</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21-25</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26-30</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Наименование груза</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Фтор-18</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Йод-125</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Рений-188</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Бром-82</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ХЛОР-38</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Стронций-91</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 xml:space="preserve">Станция отправления </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Вожой Гор.ж.д</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Азов Сев-Кав.ж.д.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Волжский Прив.ж.д.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Тихвин Окт.ж.д.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Золино Гор.ж.д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Салка Сверд.ж.д.</w:t>
            </w:r>
          </w:p>
        </w:tc>
      </w:tr>
      <w:tr w:rsidR="002F4084" w:rsidTr="002F4084">
        <w:tc>
          <w:tcPr>
            <w:tcW w:w="1844" w:type="dxa"/>
            <w:vAlign w:val="center"/>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Станция назначения</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Бежецк Окт.ж.д</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Звезда Кбш.ж.д.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Армавир Сев-Кав.ж.д.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Салка Сверд.ж.д.</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Бугач Крас.ж.д.</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Бетонная Прив.ж.д.</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Категория упаковки</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А</w:t>
            </w:r>
          </w:p>
        </w:tc>
      </w:tr>
      <w:tr w:rsidR="002F4084" w:rsidTr="002F4084">
        <w:tc>
          <w:tcPr>
            <w:tcW w:w="1844" w:type="dxa"/>
          </w:tcPr>
          <w:p w:rsidR="002F4084" w:rsidRPr="007B7942" w:rsidRDefault="002F4084" w:rsidP="006E692C">
            <w:pPr>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Активность вещества, кюри</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20</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70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10</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6</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10</w:t>
            </w:r>
          </w:p>
        </w:tc>
      </w:tr>
      <w:tr w:rsidR="002F4084" w:rsidTr="002F4084">
        <w:trPr>
          <w:trHeight w:val="1168"/>
        </w:trPr>
        <w:tc>
          <w:tcPr>
            <w:tcW w:w="1844" w:type="dxa"/>
          </w:tcPr>
          <w:p w:rsidR="002F4084" w:rsidRPr="007B7942" w:rsidRDefault="002F4084" w:rsidP="006E692C">
            <w:pPr>
              <w:ind w:left="34"/>
              <w:rPr>
                <w:rFonts w:ascii="Times New Roman" w:hAnsi="Times New Roman" w:cs="Times New Roman"/>
                <w:b/>
                <w:i/>
                <w:color w:val="000000" w:themeColor="text1"/>
                <w:sz w:val="24"/>
                <w:szCs w:val="24"/>
              </w:rPr>
            </w:pPr>
            <w:r w:rsidRPr="007B7942">
              <w:rPr>
                <w:rFonts w:ascii="Times New Roman" w:hAnsi="Times New Roman" w:cs="Times New Roman"/>
                <w:b/>
                <w:i/>
                <w:color w:val="000000" w:themeColor="text1"/>
                <w:sz w:val="24"/>
                <w:szCs w:val="24"/>
              </w:rPr>
              <w:t>Уровень излучения на поверхности упаковки, мЗв/ч</w:t>
            </w:r>
          </w:p>
        </w:tc>
        <w:tc>
          <w:tcPr>
            <w:tcW w:w="1264"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0,44</w:t>
            </w:r>
          </w:p>
        </w:tc>
        <w:tc>
          <w:tcPr>
            <w:tcW w:w="1429"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1,80</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0,44</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1,20</w:t>
            </w:r>
          </w:p>
        </w:tc>
        <w:tc>
          <w:tcPr>
            <w:tcW w:w="1418"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5,5</w:t>
            </w:r>
          </w:p>
        </w:tc>
        <w:tc>
          <w:tcPr>
            <w:tcW w:w="1417" w:type="dxa"/>
            <w:vAlign w:val="center"/>
          </w:tcPr>
          <w:p w:rsidR="002F4084" w:rsidRDefault="002F4084" w:rsidP="006E692C">
            <w:pPr>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1,6</w:t>
            </w:r>
          </w:p>
        </w:tc>
      </w:tr>
    </w:tbl>
    <w:p w:rsidR="002F4084" w:rsidRDefault="002F4084" w:rsidP="00FB1F68">
      <w:pPr>
        <w:spacing w:after="0" w:line="240" w:lineRule="auto"/>
        <w:rPr>
          <w:rFonts w:ascii="Times New Roman" w:hAnsi="Times New Roman" w:cs="Times New Roman"/>
          <w:b/>
          <w:color w:val="000000" w:themeColor="text1"/>
          <w:sz w:val="24"/>
          <w:szCs w:val="24"/>
        </w:rPr>
      </w:pPr>
    </w:p>
    <w:p w:rsidR="001C77DD" w:rsidRPr="00F70D4A" w:rsidRDefault="00FB1F68" w:rsidP="00F70D4A">
      <w:pPr>
        <w:spacing w:after="0" w:line="240" w:lineRule="auto"/>
        <w:jc w:val="both"/>
        <w:rPr>
          <w:rFonts w:ascii="Times New Roman" w:hAnsi="Times New Roman" w:cs="Times New Roman"/>
          <w:color w:val="000000" w:themeColor="text1"/>
          <w:sz w:val="28"/>
          <w:szCs w:val="28"/>
        </w:rPr>
      </w:pPr>
      <w:r w:rsidRPr="00F70D4A">
        <w:rPr>
          <w:rFonts w:ascii="Times New Roman" w:hAnsi="Times New Roman" w:cs="Times New Roman"/>
          <w:color w:val="000000" w:themeColor="text1"/>
          <w:sz w:val="28"/>
          <w:szCs w:val="28"/>
        </w:rPr>
        <w:t>Методические рекомендации</w:t>
      </w:r>
      <w:r w:rsidR="00F70D4A">
        <w:rPr>
          <w:rFonts w:ascii="Times New Roman" w:hAnsi="Times New Roman" w:cs="Times New Roman"/>
          <w:color w:val="000000" w:themeColor="text1"/>
          <w:sz w:val="28"/>
          <w:szCs w:val="28"/>
        </w:rPr>
        <w:t>:</w:t>
      </w:r>
    </w:p>
    <w:p w:rsidR="002D4A0D" w:rsidRPr="00F70D4A" w:rsidRDefault="002D4A0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hAnsi="Times New Roman" w:cs="Times New Roman"/>
          <w:bCs/>
          <w:sz w:val="28"/>
          <w:szCs w:val="28"/>
        </w:rPr>
        <w:t xml:space="preserve">Требования к нанесению и размещению знаков опасности на тару и на транспортное средство   </w:t>
      </w:r>
      <w:r w:rsidR="001C77DD" w:rsidRPr="00F70D4A">
        <w:rPr>
          <w:rFonts w:ascii="Times New Roman" w:eastAsia="Times New Roman" w:hAnsi="Times New Roman" w:cs="Times New Roman"/>
          <w:color w:val="000000" w:themeColor="text1"/>
          <w:sz w:val="28"/>
          <w:szCs w:val="28"/>
          <w:lang w:eastAsia="ru-RU"/>
        </w:rPr>
        <w:t xml:space="preserve">          </w:t>
      </w:r>
    </w:p>
    <w:p w:rsidR="001C77DD" w:rsidRPr="00F70D4A" w:rsidRDefault="002D4A0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w:t>
      </w:r>
      <w:r w:rsidR="001C77DD" w:rsidRPr="00F70D4A">
        <w:rPr>
          <w:rFonts w:ascii="Times New Roman" w:eastAsia="Times New Roman" w:hAnsi="Times New Roman" w:cs="Times New Roman"/>
          <w:color w:val="000000" w:themeColor="text1"/>
          <w:sz w:val="28"/>
          <w:szCs w:val="28"/>
          <w:lang w:eastAsia="ru-RU"/>
        </w:rPr>
        <w:t>На транспортную тару и транспортные средства с опасными грузами наносят знаки опасности, соответствующие классу и подклассу, к которому отнесен данный груз. Если груз обладает несколькими видами опасности, то наносят все знаки, соответствующие этим видам опасности.</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lastRenderedPageBreak/>
        <w:t xml:space="preserve">          Знак опасности имеет форму квадрата, повернутого на угол, со стороной не менее 100мм, который условно разделен на два равных треугольника. При небольших размерах тары допускается уменьшить сторону квадрата до 50мм. Для каждого класса и подкласса знак опасности имеет определенный цвет (фон) и символ опасности. На расстоянии 5мм от кромки знака располагают рамку черного цвета.</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В верхней части знака наносят символ опасности, в нижнем углу - номер подкласса. Для воспламеняющихся и ядовитых газов на знаках опасности наносят соответствующие надписи: «Воспламеняющийся газ», «Ядовитый газ», для органических пероксидов наносят надпись «Органический пероксид».</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Знаки опасности, наносимые на транспортные средства, должны иметь размер стороны квадрата 250мм. Рамку располагают на расстоянии 15мм от кромки знака. Вместо надписи между символом и номером класса на белом фоне проставляют номер аварийной карточки. Высота цифр номера аварийной карточки должна быть 100мм, номера подкласса - 50мм. Знаки изготовляют из плотной бумаги с пленочным покрытием.</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Если цвет вагона или контейнера совпадает с цветом знака, то знак обводят полосой белого цвета (ширина обводки 30мм).</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Под знаком опасности на оранжевой прямоугольной табличке размерами не менее 120x300 мм с черной рамкой шириной 10мм и высотой цифр в табличке не менее 25мм указывается номер ООН.</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Знаки опасности располагают:</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на крытых вагонах - в центре двери с обеих сторон вагона;</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на контейнерах и цистернах - с четырех сторон и сверху;</w:t>
      </w:r>
    </w:p>
    <w:p w:rsidR="001C77DD" w:rsidRPr="00F70D4A" w:rsidRDefault="001C77DD" w:rsidP="00F70D4A">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на универсальных контейнерах - рядом с номером контейнера.</w:t>
      </w:r>
    </w:p>
    <w:p w:rsidR="001C77DD" w:rsidRPr="00F70D4A"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На внешней поверхности упаковочного комплекта должны быть нанесены маркировка и знаки опасности согласно требованиям соответствующих стандартов. « На упаковочном комплекте типа А надписи должны быть выполнены перхлорвиниловой химически стойкой эмалью на металлических поверхностях и атмосферостойкой эмалью на картоне.</w:t>
      </w:r>
    </w:p>
    <w:p w:rsidR="001C77DD" w:rsidRPr="00F70D4A"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На упаковочном комплекте типа В надписи должны противостоять действию огня.</w:t>
      </w:r>
    </w:p>
    <w:p w:rsidR="001C77DD" w:rsidRPr="00F70D4A"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На упаковках с радиоактивными материалами, обладающими другими видами опасности, должны быть нанесены знаки дополнительной опасности.</w:t>
      </w:r>
    </w:p>
    <w:p w:rsidR="001C77DD" w:rsidRDefault="001C77DD"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r w:rsidRPr="00F70D4A">
        <w:rPr>
          <w:rFonts w:ascii="Times New Roman" w:eastAsia="Times New Roman" w:hAnsi="Times New Roman" w:cs="Times New Roman"/>
          <w:color w:val="000000" w:themeColor="text1"/>
          <w:sz w:val="28"/>
          <w:szCs w:val="28"/>
          <w:lang w:eastAsia="ru-RU"/>
        </w:rPr>
        <w:t xml:space="preserve">          При повагонных отправках радиационных грузов отправитель обязан наклеить на боковой поверхности вагона знак для транспортных средств (см. рис. П.6.2, 7а, 76, 7в) по одному знаку с каждой стороны.</w:t>
      </w:r>
    </w:p>
    <w:p w:rsidR="00F70D4A" w:rsidRDefault="00F70D4A" w:rsidP="00F70D4A">
      <w:pPr>
        <w:shd w:val="clear" w:color="auto" w:fill="FFFFFF"/>
        <w:spacing w:after="0" w:line="240" w:lineRule="auto"/>
        <w:jc w:val="both"/>
        <w:textAlignment w:val="baseline"/>
        <w:rPr>
          <w:rFonts w:ascii="Times New Roman" w:eastAsia="Times New Roman" w:hAnsi="Times New Roman" w:cs="Times New Roman"/>
          <w:color w:val="000000" w:themeColor="text1"/>
          <w:sz w:val="28"/>
          <w:szCs w:val="28"/>
          <w:lang w:eastAsia="ru-RU"/>
        </w:rPr>
      </w:pPr>
    </w:p>
    <w:p w:rsidR="00F70D4A" w:rsidRPr="005D06FF" w:rsidRDefault="005D06FF" w:rsidP="005D06FF">
      <w:pPr>
        <w:rPr>
          <w:rFonts w:ascii="Times New Roman" w:hAnsi="Times New Roman" w:cs="Times New Roman"/>
          <w:color w:val="000000" w:themeColor="text1"/>
          <w:sz w:val="28"/>
          <w:szCs w:val="28"/>
          <w:shd w:val="clear" w:color="auto" w:fill="FFFFFF"/>
        </w:rPr>
      </w:pPr>
      <w:r w:rsidRPr="00E714C8">
        <w:rPr>
          <w:rFonts w:ascii="Times New Roman" w:hAnsi="Times New Roman" w:cs="Times New Roman"/>
          <w:color w:val="000000" w:themeColor="text1"/>
          <w:sz w:val="28"/>
          <w:szCs w:val="28"/>
          <w:shd w:val="clear" w:color="auto" w:fill="FFFFFF"/>
        </w:rPr>
        <w:t xml:space="preserve">          Отправитель порожней тары в накладной в графе «Наименование груза» должен указать «Тара из-под радиоактивного вещества очищена и безопасна». Кроме </w:t>
      </w:r>
      <w:r w:rsidRPr="00F70D4A">
        <w:rPr>
          <w:rFonts w:ascii="Times New Roman" w:hAnsi="Times New Roman" w:cs="Times New Roman"/>
          <w:color w:val="000000" w:themeColor="text1"/>
          <w:sz w:val="28"/>
          <w:szCs w:val="28"/>
          <w:shd w:val="clear" w:color="auto" w:fill="FFFFFF"/>
        </w:rPr>
        <w:t>того, он обязан приложить к накладной сертификат по форме, установленной Правилами безопасности при транспортировании радиоактивных веществ (ПБТРВ-73).</w:t>
      </w:r>
      <w:r w:rsidRPr="00F70D4A">
        <w:rPr>
          <w:rFonts w:ascii="Times New Roman" w:hAnsi="Times New Roman" w:cs="Times New Roman"/>
          <w:color w:val="000000" w:themeColor="text1"/>
          <w:sz w:val="28"/>
          <w:szCs w:val="28"/>
          <w:bdr w:val="none" w:sz="0" w:space="0" w:color="auto" w:frame="1"/>
          <w:shd w:val="clear" w:color="auto" w:fill="FFFFFF"/>
        </w:rPr>
        <w:br/>
      </w:r>
      <w:r w:rsidRPr="00F70D4A">
        <w:rPr>
          <w:rFonts w:ascii="Times New Roman" w:hAnsi="Times New Roman" w:cs="Times New Roman"/>
          <w:color w:val="000000" w:themeColor="text1"/>
          <w:sz w:val="28"/>
          <w:szCs w:val="28"/>
          <w:shd w:val="clear" w:color="auto" w:fill="FFFFFF"/>
        </w:rPr>
        <w:lastRenderedPageBreak/>
        <w:t xml:space="preserve">          О наличии в составе поезда вагонов с радиационными упаковками в н</w:t>
      </w:r>
      <w:r>
        <w:rPr>
          <w:rFonts w:ascii="Times New Roman" w:hAnsi="Times New Roman" w:cs="Times New Roman"/>
          <w:color w:val="000000" w:themeColor="text1"/>
          <w:sz w:val="28"/>
          <w:szCs w:val="28"/>
          <w:shd w:val="clear" w:color="auto" w:fill="FFFFFF"/>
        </w:rPr>
        <w:t>атурном листе делается отметка «Радиоактивно»</w:t>
      </w:r>
      <w:r w:rsidRPr="00F70D4A">
        <w:rPr>
          <w:rFonts w:ascii="Times New Roman" w:hAnsi="Times New Roman" w:cs="Times New Roman"/>
          <w:color w:val="000000" w:themeColor="text1"/>
          <w:sz w:val="28"/>
          <w:szCs w:val="28"/>
          <w:shd w:val="clear" w:color="auto" w:fill="FFFFFF"/>
        </w:rPr>
        <w:t>.</w:t>
      </w:r>
    </w:p>
    <w:p w:rsidR="001C77DD" w:rsidRPr="002D4A0D" w:rsidRDefault="001C77DD" w:rsidP="001C77D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2D4A0D">
        <w:rPr>
          <w:rFonts w:ascii="Times New Roman" w:eastAsia="Times New Roman" w:hAnsi="Times New Roman" w:cs="Times New Roman"/>
          <w:b/>
          <w:color w:val="000000"/>
          <w:sz w:val="24"/>
          <w:szCs w:val="24"/>
          <w:lang w:eastAsia="ru-RU"/>
        </w:rPr>
        <w:t>Вид знаков опасности</w:t>
      </w:r>
    </w:p>
    <w:tbl>
      <w:tblPr>
        <w:tblW w:w="0" w:type="auto"/>
        <w:tblCellSpacing w:w="15" w:type="dxa"/>
        <w:shd w:val="clear" w:color="auto" w:fill="FFFFFF"/>
        <w:tblCellMar>
          <w:top w:w="15" w:type="dxa"/>
          <w:left w:w="15" w:type="dxa"/>
          <w:bottom w:w="15" w:type="dxa"/>
          <w:right w:w="15" w:type="dxa"/>
        </w:tblCellMar>
        <w:tblLook w:val="04A0"/>
      </w:tblPr>
      <w:tblGrid>
        <w:gridCol w:w="2475"/>
        <w:gridCol w:w="2395"/>
        <w:gridCol w:w="2395"/>
        <w:gridCol w:w="2410"/>
      </w:tblGrid>
      <w:tr w:rsidR="001C77DD" w:rsidRPr="00EF6062" w:rsidTr="00756186">
        <w:trPr>
          <w:trHeight w:val="195"/>
          <w:tblCellSpacing w:w="15" w:type="dxa"/>
        </w:trPr>
        <w:tc>
          <w:tcPr>
            <w:tcW w:w="9615"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6062" w:rsidRPr="002D4A0D" w:rsidRDefault="001C77DD" w:rsidP="00756186">
            <w:pPr>
              <w:spacing w:before="100" w:beforeAutospacing="1" w:after="100" w:afterAutospacing="1" w:line="195" w:lineRule="atLeast"/>
              <w:jc w:val="center"/>
              <w:rPr>
                <w:rFonts w:ascii="Georgia" w:eastAsia="Times New Roman" w:hAnsi="Georgia" w:cs="Times New Roman"/>
                <w:sz w:val="24"/>
                <w:szCs w:val="24"/>
                <w:lang w:eastAsia="ru-RU"/>
              </w:rPr>
            </w:pPr>
            <w:r w:rsidRPr="002D4A0D">
              <w:rPr>
                <w:rFonts w:ascii="Georgia" w:eastAsia="Times New Roman" w:hAnsi="Georgia" w:cs="Times New Roman"/>
                <w:i/>
                <w:sz w:val="24"/>
                <w:szCs w:val="24"/>
                <w:lang w:eastAsia="ru-RU"/>
              </w:rPr>
              <w:t>К</w:t>
            </w:r>
            <w:r w:rsidRPr="002D4A0D">
              <w:rPr>
                <w:rFonts w:ascii="Georgia" w:eastAsia="Times New Roman" w:hAnsi="Georgia" w:cs="Times New Roman"/>
                <w:sz w:val="24"/>
                <w:szCs w:val="24"/>
                <w:lang w:eastAsia="ru-RU"/>
              </w:rPr>
              <w:t>ЛАСС 7. Радиоактивные материалы</w:t>
            </w:r>
          </w:p>
        </w:tc>
      </w:tr>
      <w:tr w:rsidR="001C77DD" w:rsidRPr="00EF6062" w:rsidTr="00756186">
        <w:trPr>
          <w:trHeight w:val="1620"/>
          <w:tblCellSpacing w:w="15" w:type="dxa"/>
        </w:trPr>
        <w:tc>
          <w:tcPr>
            <w:tcW w:w="2430"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162050" cy="1171575"/>
                  <wp:effectExtent l="19050" t="0" r="0" b="0"/>
                  <wp:docPr id="1" name="Рисунок 1" descr="https://refdb.ru/images/875/1749665/5215f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fdb.ru/images/875/1749665/5215f60.png"/>
                          <pic:cNvPicPr>
                            <a:picLocks noChangeAspect="1" noChangeArrowheads="1"/>
                          </pic:cNvPicPr>
                        </pic:nvPicPr>
                        <pic:blipFill>
                          <a:blip r:embed="rId7" cstate="print"/>
                          <a:srcRect/>
                          <a:stretch>
                            <a:fillRect/>
                          </a:stretch>
                        </pic:blipFill>
                        <pic:spPr bwMode="auto">
                          <a:xfrm>
                            <a:off x="0" y="0"/>
                            <a:ext cx="1162050" cy="1171575"/>
                          </a:xfrm>
                          <a:prstGeom prst="rect">
                            <a:avLst/>
                          </a:prstGeom>
                          <a:noFill/>
                          <a:ln w="9525">
                            <a:noFill/>
                            <a:miter lim="800000"/>
                            <a:headEnd/>
                            <a:tailEnd/>
                          </a:ln>
                        </pic:spPr>
                      </pic:pic>
                    </a:graphicData>
                  </a:graphic>
                </wp:inline>
              </w:drawing>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162050" cy="1171575"/>
                  <wp:effectExtent l="19050" t="0" r="0" b="0"/>
                  <wp:docPr id="2" name="Рисунок 2" descr="https://refdb.ru/images/875/1749665/609c06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efdb.ru/images/875/1749665/609c061b.png"/>
                          <pic:cNvPicPr>
                            <a:picLocks noChangeAspect="1" noChangeArrowheads="1"/>
                          </pic:cNvPicPr>
                        </pic:nvPicPr>
                        <pic:blipFill>
                          <a:blip r:embed="rId8" cstate="print"/>
                          <a:srcRect/>
                          <a:stretch>
                            <a:fillRect/>
                          </a:stretch>
                        </pic:blipFill>
                        <pic:spPr bwMode="auto">
                          <a:xfrm>
                            <a:off x="0" y="0"/>
                            <a:ext cx="1162050" cy="1171575"/>
                          </a:xfrm>
                          <a:prstGeom prst="rect">
                            <a:avLst/>
                          </a:prstGeom>
                          <a:noFill/>
                          <a:ln w="9525">
                            <a:noFill/>
                            <a:miter lim="800000"/>
                            <a:headEnd/>
                            <a:tailEnd/>
                          </a:ln>
                        </pic:spPr>
                      </pic:pic>
                    </a:graphicData>
                  </a:graphic>
                </wp:inline>
              </w:drawing>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219200" cy="1219200"/>
                  <wp:effectExtent l="19050" t="0" r="0" b="0"/>
                  <wp:docPr id="3" name="Рисунок 3" descr="https://refdb.ru/images/875/1749665/20d17d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fdb.ru/images/875/1749665/20d17dd4.png"/>
                          <pic:cNvPicPr>
                            <a:picLocks noChangeAspect="1" noChangeArrowheads="1"/>
                          </pic:cNvPicPr>
                        </pic:nvPicPr>
                        <pic:blipFill>
                          <a:blip r:embed="rId9" cstate="print"/>
                          <a:srcRect/>
                          <a:stretch>
                            <a:fillRect/>
                          </a:stretch>
                        </pic:blipFill>
                        <pic:spPr bwMode="auto">
                          <a:xfrm>
                            <a:off x="0" y="0"/>
                            <a:ext cx="1219200" cy="1219200"/>
                          </a:xfrm>
                          <a:prstGeom prst="rect">
                            <a:avLst/>
                          </a:prstGeom>
                          <a:noFill/>
                          <a:ln w="9525">
                            <a:noFill/>
                            <a:miter lim="800000"/>
                            <a:headEnd/>
                            <a:tailEnd/>
                          </a:ln>
                        </pic:spPr>
                      </pic:pic>
                    </a:graphicData>
                  </a:graphic>
                </wp:inline>
              </w:drawing>
            </w:r>
          </w:p>
        </w:tc>
        <w:tc>
          <w:tcPr>
            <w:tcW w:w="2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6062" w:rsidRPr="002D4A0D" w:rsidRDefault="001C77DD" w:rsidP="00756186">
            <w:pPr>
              <w:spacing w:before="100" w:beforeAutospacing="1" w:after="100" w:afterAutospacing="1" w:line="240" w:lineRule="auto"/>
              <w:jc w:val="center"/>
              <w:rPr>
                <w:rFonts w:ascii="Georgia" w:eastAsia="Times New Roman" w:hAnsi="Georgia" w:cs="Times New Roman"/>
                <w:sz w:val="20"/>
                <w:szCs w:val="20"/>
                <w:lang w:eastAsia="ru-RU"/>
              </w:rPr>
            </w:pPr>
            <w:r w:rsidRPr="002D4A0D">
              <w:rPr>
                <w:rFonts w:ascii="Georgia" w:eastAsia="Times New Roman" w:hAnsi="Georgia" w:cs="Times New Roman"/>
                <w:noProof/>
                <w:sz w:val="20"/>
                <w:szCs w:val="20"/>
                <w:lang w:eastAsia="ru-RU"/>
              </w:rPr>
              <w:drawing>
                <wp:inline distT="0" distB="0" distL="0" distR="0">
                  <wp:extent cx="1123950" cy="1123950"/>
                  <wp:effectExtent l="19050" t="0" r="0" b="0"/>
                  <wp:docPr id="4" name="Рисунок 4" descr="https://refdb.ru/images/875/1749665/796d05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fdb.ru/images/875/1749665/796d0529.png"/>
                          <pic:cNvPicPr>
                            <a:picLocks noChangeAspect="1" noChangeArrowheads="1"/>
                          </pic:cNvPicPr>
                        </pic:nvPicPr>
                        <pic:blipFill>
                          <a:blip r:embed="rId10" cstate="print"/>
                          <a:srcRect/>
                          <a:stretch>
                            <a:fillRect/>
                          </a:stretch>
                        </pic:blipFill>
                        <pic:spPr bwMode="auto">
                          <a:xfrm>
                            <a:off x="0" y="0"/>
                            <a:ext cx="1123950" cy="1123950"/>
                          </a:xfrm>
                          <a:prstGeom prst="rect">
                            <a:avLst/>
                          </a:prstGeom>
                          <a:noFill/>
                          <a:ln w="9525">
                            <a:noFill/>
                            <a:miter lim="800000"/>
                            <a:headEnd/>
                            <a:tailEnd/>
                          </a:ln>
                        </pic:spPr>
                      </pic:pic>
                    </a:graphicData>
                  </a:graphic>
                </wp:inline>
              </w:drawing>
            </w:r>
          </w:p>
        </w:tc>
      </w:tr>
      <w:tr w:rsidR="001C77DD" w:rsidRPr="00EF6062" w:rsidTr="00756186">
        <w:trPr>
          <w:tblCellSpacing w:w="15" w:type="dxa"/>
        </w:trPr>
        <w:tc>
          <w:tcPr>
            <w:tcW w:w="2430" w:type="dxa"/>
            <w:vMerge w:val="restart"/>
            <w:tcBorders>
              <w:top w:val="single" w:sz="6" w:space="0" w:color="000000"/>
              <w:left w:val="single" w:sz="6" w:space="0" w:color="000000"/>
              <w:bottom w:val="single" w:sz="6" w:space="0" w:color="000000"/>
              <w:right w:val="nil"/>
            </w:tcBorders>
            <w:shd w:val="clear" w:color="auto" w:fill="FFFFFF"/>
            <w:hideMark/>
          </w:tcPr>
          <w:p w:rsidR="001C77DD"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Категория I – Белый</w:t>
            </w:r>
          </w:p>
          <w:p w:rsidR="00EF6062" w:rsidRPr="002D4A0D" w:rsidRDefault="001C77DD" w:rsidP="00756186">
            <w:pPr>
              <w:spacing w:before="100" w:beforeAutospacing="1" w:after="100" w:afterAutospacing="1" w:line="240" w:lineRule="auto"/>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Символ (трилистник): черный; фон: белый; Текст (обязательный) черный в нижней половине знака: «РАДИОАКТИВНО», «СОДЕРЖИМОЕ…», «АКТИВНОСТЬ…». За словом «РАДИОАКТИВНО» должна следовать одна красная вертикальная полоса; цифра «7» в нижнем углу</w:t>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Категория II – Желтый</w:t>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Категория III – Желтый</w:t>
            </w:r>
          </w:p>
        </w:tc>
        <w:tc>
          <w:tcPr>
            <w:tcW w:w="236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Делящийся материал класса 7. Фон: белый. Текст (обязательный): черный в верхней половине знака – «ДЕЛЯЩИЙСЯ МАТЕРИАЛ». В черном прямоугольнике в нижней половине знака: «ИНДЕКС БЕЗОПАСНОСТИ ПО КРИТИЧНОСТИ»; цифра «7» в нижнем углу</w:t>
            </w:r>
          </w:p>
        </w:tc>
      </w:tr>
      <w:tr w:rsidR="001C77DD" w:rsidRPr="00EF6062" w:rsidTr="00756186">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c>
          <w:tcPr>
            <w:tcW w:w="4760" w:type="dxa"/>
            <w:gridSpan w:val="2"/>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Символ (трилистник): черный; фон: верхняя половина – желтая с белой каймой; нижняя – белая. Текст (обязательный): черный в нижней половине знака: «РАДИОАКТИВНО», «СОДЕРЖИМОЕ…», «АКТИВНОСТЬ…». В черном прямоугольнике: «ТРАНСПОРТНЫЙ ИНДЕКС», цифра «7» в нижнем углу</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r>
      <w:tr w:rsidR="001C77DD" w:rsidRPr="00EF6062" w:rsidTr="00756186">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За словом «РАДИОАКТИВНО» должны следовать две красные вертикальные полосы.</w:t>
            </w:r>
          </w:p>
        </w:tc>
        <w:tc>
          <w:tcPr>
            <w:tcW w:w="2365" w:type="dxa"/>
            <w:tcBorders>
              <w:top w:val="single" w:sz="6" w:space="0" w:color="000000"/>
              <w:left w:val="single" w:sz="6" w:space="0" w:color="000000"/>
              <w:bottom w:val="single" w:sz="6" w:space="0" w:color="000000"/>
              <w:right w:val="nil"/>
            </w:tcBorders>
            <w:shd w:val="clear" w:color="auto" w:fill="FFFFFF"/>
            <w:hideMark/>
          </w:tcPr>
          <w:p w:rsidR="00EF6062" w:rsidRPr="002D4A0D" w:rsidRDefault="001C77DD" w:rsidP="00756186">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D4A0D">
              <w:rPr>
                <w:rFonts w:ascii="Times New Roman" w:eastAsia="Times New Roman" w:hAnsi="Times New Roman" w:cs="Times New Roman"/>
                <w:sz w:val="20"/>
                <w:szCs w:val="20"/>
                <w:lang w:eastAsia="ru-RU"/>
              </w:rPr>
              <w:t>За словом «РАДИОАКТИВНО» должны следовать три красные вертикальные полосы;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1C77DD" w:rsidRPr="002D4A0D" w:rsidRDefault="001C77DD" w:rsidP="00756186">
            <w:pPr>
              <w:spacing w:after="0" w:line="240" w:lineRule="auto"/>
              <w:rPr>
                <w:rFonts w:ascii="Times New Roman" w:eastAsia="Times New Roman" w:hAnsi="Times New Roman" w:cs="Times New Roman"/>
                <w:sz w:val="20"/>
                <w:szCs w:val="20"/>
                <w:lang w:eastAsia="ru-RU"/>
              </w:rPr>
            </w:pPr>
          </w:p>
        </w:tc>
      </w:tr>
    </w:tbl>
    <w:p w:rsidR="005D06FF" w:rsidRDefault="005D06FF" w:rsidP="005D06FF">
      <w:pPr>
        <w:pStyle w:val="20"/>
        <w:shd w:val="clear" w:color="auto" w:fill="auto"/>
        <w:spacing w:before="0" w:after="0" w:line="240" w:lineRule="auto"/>
        <w:ind w:left="20"/>
        <w:jc w:val="both"/>
        <w:rPr>
          <w:sz w:val="28"/>
          <w:szCs w:val="28"/>
        </w:rPr>
      </w:pPr>
    </w:p>
    <w:p w:rsidR="005D06FF" w:rsidRPr="005D06FF" w:rsidRDefault="002F4084" w:rsidP="005D06FF">
      <w:pPr>
        <w:pStyle w:val="20"/>
        <w:shd w:val="clear" w:color="auto" w:fill="auto"/>
        <w:spacing w:before="0" w:after="0" w:line="240" w:lineRule="auto"/>
        <w:ind w:left="20"/>
        <w:jc w:val="both"/>
        <w:rPr>
          <w:rStyle w:val="4"/>
          <w:color w:val="auto"/>
          <w:sz w:val="28"/>
          <w:szCs w:val="28"/>
          <w:shd w:val="clear" w:color="auto" w:fill="auto"/>
          <w:lang w:eastAsia="en-US" w:bidi="ar-SA"/>
        </w:rPr>
      </w:pPr>
      <w:r w:rsidRPr="00F70D4A">
        <w:rPr>
          <w:sz w:val="28"/>
          <w:szCs w:val="28"/>
        </w:rPr>
        <w:t>Порядок выполнения практической работы:</w:t>
      </w:r>
    </w:p>
    <w:p w:rsidR="002F4084" w:rsidRPr="00F70D4A" w:rsidRDefault="005D06FF" w:rsidP="001C77DD">
      <w:pPr>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1</w:t>
      </w:r>
      <w:r w:rsidR="002F4084" w:rsidRPr="00F70D4A">
        <w:rPr>
          <w:rFonts w:ascii="Times New Roman" w:hAnsi="Times New Roman" w:cs="Times New Roman"/>
          <w:b/>
          <w:i/>
          <w:color w:val="000000" w:themeColor="text1"/>
          <w:sz w:val="28"/>
          <w:szCs w:val="28"/>
        </w:rPr>
        <w:t xml:space="preserve">. Изобразить знаки опасности, наносимые на </w:t>
      </w:r>
      <w:r w:rsidR="00E714C8">
        <w:rPr>
          <w:rFonts w:ascii="Times New Roman" w:hAnsi="Times New Roman" w:cs="Times New Roman"/>
          <w:b/>
          <w:i/>
          <w:color w:val="000000" w:themeColor="text1"/>
          <w:sz w:val="28"/>
          <w:szCs w:val="28"/>
        </w:rPr>
        <w:t xml:space="preserve">все </w:t>
      </w:r>
      <w:r w:rsidR="002F4084" w:rsidRPr="00F70D4A">
        <w:rPr>
          <w:rFonts w:ascii="Times New Roman" w:hAnsi="Times New Roman" w:cs="Times New Roman"/>
          <w:b/>
          <w:i/>
          <w:color w:val="000000" w:themeColor="text1"/>
          <w:sz w:val="28"/>
          <w:szCs w:val="28"/>
        </w:rPr>
        <w:t>транспортн</w:t>
      </w:r>
      <w:r w:rsidR="00E714C8">
        <w:rPr>
          <w:rFonts w:ascii="Times New Roman" w:hAnsi="Times New Roman" w:cs="Times New Roman"/>
          <w:b/>
          <w:i/>
          <w:color w:val="000000" w:themeColor="text1"/>
          <w:sz w:val="28"/>
          <w:szCs w:val="28"/>
        </w:rPr>
        <w:t xml:space="preserve">ые </w:t>
      </w:r>
      <w:r w:rsidR="002F4084" w:rsidRPr="00F70D4A">
        <w:rPr>
          <w:rFonts w:ascii="Times New Roman" w:hAnsi="Times New Roman" w:cs="Times New Roman"/>
          <w:b/>
          <w:i/>
          <w:color w:val="000000" w:themeColor="text1"/>
          <w:sz w:val="28"/>
          <w:szCs w:val="28"/>
        </w:rPr>
        <w:t>средств</w:t>
      </w:r>
      <w:r w:rsidR="00E714C8">
        <w:rPr>
          <w:rFonts w:ascii="Times New Roman" w:hAnsi="Times New Roman" w:cs="Times New Roman"/>
          <w:b/>
          <w:i/>
          <w:color w:val="000000" w:themeColor="text1"/>
          <w:sz w:val="28"/>
          <w:szCs w:val="28"/>
        </w:rPr>
        <w:t xml:space="preserve">а </w:t>
      </w:r>
      <w:r w:rsidR="002F4084" w:rsidRPr="00F70D4A">
        <w:rPr>
          <w:rFonts w:ascii="Times New Roman" w:hAnsi="Times New Roman" w:cs="Times New Roman"/>
          <w:b/>
          <w:i/>
          <w:color w:val="000000" w:themeColor="text1"/>
          <w:sz w:val="28"/>
          <w:szCs w:val="28"/>
        </w:rPr>
        <w:t xml:space="preserve"> для опасного груза</w:t>
      </w:r>
      <w:r w:rsidR="00E714C8">
        <w:rPr>
          <w:rFonts w:ascii="Times New Roman" w:hAnsi="Times New Roman" w:cs="Times New Roman"/>
          <w:b/>
          <w:i/>
          <w:color w:val="000000" w:themeColor="text1"/>
          <w:sz w:val="28"/>
          <w:szCs w:val="28"/>
        </w:rPr>
        <w:t xml:space="preserve"> класса 7</w:t>
      </w: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1C77DD">
      <w:pPr>
        <w:rPr>
          <w:rFonts w:ascii="Times New Roman" w:hAnsi="Times New Roman" w:cs="Times New Roman"/>
          <w:b/>
          <w:i/>
          <w:color w:val="000000" w:themeColor="text1"/>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2F4084" w:rsidRPr="00F70D4A" w:rsidRDefault="002F4084" w:rsidP="002F4084">
      <w:pPr>
        <w:autoSpaceDE w:val="0"/>
        <w:autoSpaceDN w:val="0"/>
        <w:adjustRightInd w:val="0"/>
        <w:spacing w:after="0" w:line="240" w:lineRule="auto"/>
        <w:rPr>
          <w:rFonts w:ascii="Times New Roman" w:hAnsi="Times New Roman" w:cs="Times New Roman"/>
          <w:b/>
          <w:bCs/>
          <w:i/>
          <w:sz w:val="28"/>
          <w:szCs w:val="28"/>
        </w:rPr>
      </w:pPr>
    </w:p>
    <w:p w:rsidR="00A875B8" w:rsidRDefault="00A875B8" w:rsidP="002F4084">
      <w:pPr>
        <w:autoSpaceDE w:val="0"/>
        <w:autoSpaceDN w:val="0"/>
        <w:adjustRightInd w:val="0"/>
        <w:spacing w:after="0" w:line="240" w:lineRule="auto"/>
        <w:rPr>
          <w:rFonts w:ascii="Times New Roman" w:hAnsi="Times New Roman" w:cs="Times New Roman"/>
          <w:b/>
          <w:bCs/>
          <w:i/>
          <w:sz w:val="28"/>
          <w:szCs w:val="28"/>
        </w:rPr>
      </w:pP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p>
    <w:p w:rsidR="00881422" w:rsidRDefault="00C32ADE" w:rsidP="002F4084">
      <w:pPr>
        <w:autoSpaceDE w:val="0"/>
        <w:autoSpaceDN w:val="0"/>
        <w:adjustRightInd w:val="0"/>
        <w:spacing w:after="0" w:line="240" w:lineRule="auto"/>
        <w:rPr>
          <w:rFonts w:ascii="Times New Roman" w:hAnsi="Times New Roman" w:cs="Times New Roman"/>
          <w:b/>
          <w:bCs/>
          <w:i/>
          <w:sz w:val="28"/>
          <w:szCs w:val="28"/>
        </w:rPr>
      </w:pPr>
      <w:r>
        <w:rPr>
          <w:rFonts w:ascii="Times New Roman" w:hAnsi="Times New Roman" w:cs="Times New Roman"/>
          <w:b/>
          <w:bCs/>
          <w:i/>
          <w:sz w:val="28"/>
          <w:szCs w:val="28"/>
        </w:rPr>
        <w:lastRenderedPageBreak/>
        <w:t>2</w:t>
      </w:r>
      <w:r w:rsidR="002F4084" w:rsidRPr="00F70D4A">
        <w:rPr>
          <w:rFonts w:ascii="Times New Roman" w:hAnsi="Times New Roman" w:cs="Times New Roman"/>
          <w:b/>
          <w:bCs/>
          <w:i/>
          <w:sz w:val="28"/>
          <w:szCs w:val="28"/>
        </w:rPr>
        <w:t>. Заполняется накладная для опасного груза</w:t>
      </w:r>
      <w:r w:rsidR="0093273B" w:rsidRPr="00F70D4A">
        <w:rPr>
          <w:rFonts w:ascii="Times New Roman" w:hAnsi="Times New Roman" w:cs="Times New Roman"/>
          <w:b/>
          <w:bCs/>
          <w:i/>
          <w:sz w:val="28"/>
          <w:szCs w:val="28"/>
        </w:rPr>
        <w:t xml:space="preserve"> </w:t>
      </w:r>
      <w:r w:rsidR="003242B4">
        <w:rPr>
          <w:rFonts w:ascii="Times New Roman" w:hAnsi="Times New Roman" w:cs="Times New Roman"/>
          <w:b/>
          <w:bCs/>
          <w:i/>
          <w:sz w:val="28"/>
          <w:szCs w:val="28"/>
        </w:rPr>
        <w:t xml:space="preserve">согласно исходным </w:t>
      </w:r>
      <w:r w:rsidR="002F4084" w:rsidRPr="00F70D4A">
        <w:rPr>
          <w:rFonts w:ascii="Times New Roman" w:hAnsi="Times New Roman" w:cs="Times New Roman"/>
          <w:b/>
          <w:bCs/>
          <w:i/>
          <w:sz w:val="28"/>
          <w:szCs w:val="28"/>
        </w:rPr>
        <w:t xml:space="preserve">данным. </w:t>
      </w:r>
    </w:p>
    <w:p w:rsidR="00881422" w:rsidRDefault="00881422" w:rsidP="002F4084">
      <w:pPr>
        <w:autoSpaceDE w:val="0"/>
        <w:autoSpaceDN w:val="0"/>
        <w:adjustRightInd w:val="0"/>
        <w:spacing w:after="0" w:line="240" w:lineRule="auto"/>
        <w:rPr>
          <w:rFonts w:ascii="Times New Roman" w:hAnsi="Times New Roman" w:cs="Times New Roman"/>
          <w:b/>
          <w:bCs/>
          <w:i/>
          <w:sz w:val="28"/>
          <w:szCs w:val="28"/>
        </w:rPr>
      </w:pPr>
      <w:r w:rsidRPr="00881422">
        <w:rPr>
          <w:rFonts w:ascii="Times New Roman" w:hAnsi="Times New Roman" w:cs="Times New Roman"/>
          <w:b/>
          <w:bCs/>
          <w:i/>
          <w:noProof/>
          <w:sz w:val="28"/>
          <w:szCs w:val="28"/>
          <w:lang w:eastAsia="ru-RU"/>
        </w:rPr>
        <w:drawing>
          <wp:inline distT="0" distB="0" distL="0" distR="0">
            <wp:extent cx="5940389" cy="8267700"/>
            <wp:effectExtent l="19050" t="0" r="3211" b="0"/>
            <wp:docPr id="6" name="Рисунок 1" descr="C:\Users\1\Desktop\Скан_20180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_20180222.png"/>
                    <pic:cNvPicPr>
                      <a:picLocks noChangeAspect="1" noChangeArrowheads="1"/>
                    </pic:cNvPicPr>
                  </pic:nvPicPr>
                  <pic:blipFill>
                    <a:blip r:embed="rId11" cstate="print"/>
                    <a:srcRect/>
                    <a:stretch>
                      <a:fillRect/>
                    </a:stretch>
                  </pic:blipFill>
                  <pic:spPr bwMode="auto">
                    <a:xfrm>
                      <a:off x="0" y="0"/>
                      <a:ext cx="5940389" cy="8267700"/>
                    </a:xfrm>
                    <a:prstGeom prst="rect">
                      <a:avLst/>
                    </a:prstGeom>
                    <a:noFill/>
                    <a:ln w="9525">
                      <a:noFill/>
                      <a:miter lim="800000"/>
                      <a:headEnd/>
                      <a:tailEnd/>
                    </a:ln>
                  </pic:spPr>
                </pic:pic>
              </a:graphicData>
            </a:graphic>
          </wp:inline>
        </w:drawing>
      </w:r>
    </w:p>
    <w:p w:rsidR="003242B4" w:rsidRDefault="003242B4" w:rsidP="002F4084">
      <w:pPr>
        <w:autoSpaceDE w:val="0"/>
        <w:autoSpaceDN w:val="0"/>
        <w:adjustRightInd w:val="0"/>
        <w:spacing w:after="0" w:line="240" w:lineRule="auto"/>
        <w:rPr>
          <w:rFonts w:ascii="Times New Roman" w:hAnsi="Times New Roman" w:cs="Times New Roman"/>
          <w:bCs/>
          <w:sz w:val="28"/>
          <w:szCs w:val="28"/>
        </w:rPr>
      </w:pPr>
    </w:p>
    <w:p w:rsidR="00C32ADE" w:rsidRDefault="00C32ADE" w:rsidP="002F4084">
      <w:pPr>
        <w:autoSpaceDE w:val="0"/>
        <w:autoSpaceDN w:val="0"/>
        <w:adjustRightInd w:val="0"/>
        <w:spacing w:after="0" w:line="240" w:lineRule="auto"/>
        <w:rPr>
          <w:rFonts w:ascii="Times New Roman" w:hAnsi="Times New Roman" w:cs="Times New Roman"/>
          <w:bCs/>
          <w:sz w:val="28"/>
          <w:szCs w:val="28"/>
        </w:rPr>
      </w:pPr>
    </w:p>
    <w:p w:rsidR="00881422" w:rsidRPr="003242B4" w:rsidRDefault="00C32ADE" w:rsidP="002F4084">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3</w:t>
      </w:r>
      <w:r w:rsidR="003242B4" w:rsidRPr="00D46185">
        <w:rPr>
          <w:rFonts w:ascii="Times New Roman" w:hAnsi="Times New Roman" w:cs="Times New Roman"/>
          <w:bCs/>
          <w:sz w:val="28"/>
          <w:szCs w:val="28"/>
        </w:rPr>
        <w:t xml:space="preserve">. Заполняется </w:t>
      </w:r>
      <w:r w:rsidR="003242B4">
        <w:rPr>
          <w:rFonts w:ascii="Times New Roman" w:hAnsi="Times New Roman" w:cs="Times New Roman"/>
          <w:bCs/>
          <w:sz w:val="28"/>
          <w:szCs w:val="28"/>
        </w:rPr>
        <w:t>оборотная</w:t>
      </w:r>
      <w:r w:rsidR="003242B4" w:rsidRPr="000E0B62">
        <w:rPr>
          <w:rFonts w:ascii="Times New Roman" w:hAnsi="Times New Roman" w:cs="Times New Roman"/>
          <w:bCs/>
          <w:sz w:val="28"/>
          <w:szCs w:val="28"/>
        </w:rPr>
        <w:t xml:space="preserve"> сторона накладной</w:t>
      </w:r>
      <w:r w:rsidR="003242B4" w:rsidRPr="00D46185">
        <w:rPr>
          <w:rFonts w:ascii="Times New Roman" w:hAnsi="Times New Roman" w:cs="Times New Roman"/>
          <w:bCs/>
          <w:sz w:val="28"/>
          <w:szCs w:val="28"/>
        </w:rPr>
        <w:t xml:space="preserve">  на опасный груз в с</w:t>
      </w:r>
      <w:r w:rsidR="003242B4">
        <w:rPr>
          <w:rFonts w:ascii="Times New Roman" w:hAnsi="Times New Roman" w:cs="Times New Roman"/>
          <w:bCs/>
          <w:sz w:val="28"/>
          <w:szCs w:val="28"/>
        </w:rPr>
        <w:t>оответствии с исходными данными:</w:t>
      </w:r>
    </w:p>
    <w:p w:rsidR="002F4084" w:rsidRPr="00F70D4A" w:rsidRDefault="003242B4" w:rsidP="002F4084">
      <w:pPr>
        <w:autoSpaceDE w:val="0"/>
        <w:autoSpaceDN w:val="0"/>
        <w:adjustRightInd w:val="0"/>
        <w:spacing w:after="0" w:line="240" w:lineRule="auto"/>
        <w:rPr>
          <w:rFonts w:ascii="Times New Roman" w:hAnsi="Times New Roman" w:cs="Times New Roman"/>
          <w:b/>
          <w:bCs/>
          <w:i/>
          <w:sz w:val="28"/>
          <w:szCs w:val="28"/>
        </w:rPr>
      </w:pPr>
      <w:r w:rsidRPr="003242B4">
        <w:rPr>
          <w:rFonts w:ascii="Times New Roman" w:hAnsi="Times New Roman" w:cs="Times New Roman"/>
          <w:b/>
          <w:i/>
          <w:noProof/>
          <w:color w:val="000000" w:themeColor="text1"/>
          <w:sz w:val="24"/>
          <w:szCs w:val="24"/>
          <w:shd w:val="clear" w:color="auto" w:fill="FFFFFF"/>
          <w:lang w:eastAsia="ru-RU"/>
        </w:rPr>
        <w:drawing>
          <wp:inline distT="0" distB="0" distL="0" distR="0">
            <wp:extent cx="5880474" cy="6248400"/>
            <wp:effectExtent l="19050" t="0" r="5976" b="0"/>
            <wp:docPr id="212" name="Рисунок 212" descr="C:\Users\1\Desktop\Скан_20180222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Users\1\Desktop\Скан_20180222 (3).png"/>
                    <pic:cNvPicPr>
                      <a:picLocks noChangeAspect="1" noChangeArrowheads="1"/>
                    </pic:cNvPicPr>
                  </pic:nvPicPr>
                  <pic:blipFill>
                    <a:blip r:embed="rId12" cstate="print"/>
                    <a:srcRect/>
                    <a:stretch>
                      <a:fillRect/>
                    </a:stretch>
                  </pic:blipFill>
                  <pic:spPr bwMode="auto">
                    <a:xfrm>
                      <a:off x="0" y="0"/>
                      <a:ext cx="5880311" cy="6248227"/>
                    </a:xfrm>
                    <a:prstGeom prst="rect">
                      <a:avLst/>
                    </a:prstGeom>
                    <a:noFill/>
                    <a:ln w="9525">
                      <a:noFill/>
                      <a:miter lim="800000"/>
                      <a:headEnd/>
                      <a:tailEnd/>
                    </a:ln>
                  </pic:spPr>
                </pic:pic>
              </a:graphicData>
            </a:graphic>
          </wp:inline>
        </w:drawing>
      </w:r>
    </w:p>
    <w:p w:rsidR="002F4084" w:rsidRDefault="002F4084" w:rsidP="001C77DD">
      <w:pPr>
        <w:rPr>
          <w:rFonts w:ascii="Times New Roman" w:hAnsi="Times New Roman" w:cs="Times New Roman"/>
          <w:b/>
          <w:i/>
          <w:color w:val="000000" w:themeColor="text1"/>
          <w:sz w:val="24"/>
          <w:szCs w:val="24"/>
          <w:shd w:val="clear" w:color="auto" w:fill="FFFFFF"/>
        </w:rPr>
      </w:pPr>
    </w:p>
    <w:p w:rsidR="005D06FF" w:rsidRDefault="005D06FF" w:rsidP="001C77DD">
      <w:pPr>
        <w:rPr>
          <w:rFonts w:ascii="Times New Roman" w:hAnsi="Times New Roman" w:cs="Times New Roman"/>
          <w:b/>
          <w:i/>
          <w:color w:val="000000" w:themeColor="text1"/>
          <w:sz w:val="24"/>
          <w:szCs w:val="24"/>
          <w:shd w:val="clear" w:color="auto" w:fill="FFFFFF"/>
        </w:rPr>
      </w:pPr>
    </w:p>
    <w:p w:rsidR="00181278" w:rsidRDefault="00181278" w:rsidP="001C77DD">
      <w:pPr>
        <w:rPr>
          <w:rFonts w:ascii="Times New Roman" w:hAnsi="Times New Roman" w:cs="Times New Roman"/>
          <w:b/>
          <w:i/>
          <w:color w:val="000000" w:themeColor="text1"/>
          <w:sz w:val="24"/>
          <w:szCs w:val="24"/>
          <w:shd w:val="clear" w:color="auto" w:fill="FFFFFF"/>
        </w:rPr>
      </w:pPr>
    </w:p>
    <w:p w:rsidR="002D4A0D" w:rsidRDefault="002D4A0D" w:rsidP="002D4A0D">
      <w:pPr>
        <w:spacing w:after="0" w:line="240" w:lineRule="auto"/>
        <w:rPr>
          <w:rFonts w:ascii="Times New Roman" w:hAnsi="Times New Roman" w:cs="Times New Roman"/>
          <w:b/>
          <w:color w:val="000000" w:themeColor="text1"/>
          <w:sz w:val="28"/>
          <w:szCs w:val="28"/>
        </w:rPr>
      </w:pPr>
      <w:r w:rsidRPr="00180E24">
        <w:rPr>
          <w:rFonts w:ascii="Times New Roman" w:hAnsi="Times New Roman" w:cs="Times New Roman"/>
          <w:b/>
          <w:color w:val="000000" w:themeColor="text1"/>
          <w:sz w:val="28"/>
          <w:szCs w:val="28"/>
        </w:rPr>
        <w:t>Вывод:</w:t>
      </w:r>
      <w:r>
        <w:rPr>
          <w:rFonts w:ascii="Times New Roman" w:hAnsi="Times New Roman" w:cs="Times New Roman"/>
          <w:b/>
          <w:color w:val="000000" w:themeColor="text1"/>
          <w:sz w:val="28"/>
          <w:szCs w:val="28"/>
        </w:rPr>
        <w:t xml:space="preserve"> ______________________________________________________________________________________________________________________________________________________________________________________________________</w:t>
      </w:r>
    </w:p>
    <w:p w:rsidR="00E714C8" w:rsidRDefault="00E714C8" w:rsidP="002D4A0D">
      <w:pPr>
        <w:spacing w:after="0" w:line="240" w:lineRule="auto"/>
        <w:rPr>
          <w:rFonts w:ascii="Times New Roman" w:hAnsi="Times New Roman" w:cs="Times New Roman"/>
          <w:b/>
          <w:color w:val="000000" w:themeColor="text1"/>
          <w:sz w:val="28"/>
          <w:szCs w:val="28"/>
        </w:rPr>
      </w:pPr>
    </w:p>
    <w:p w:rsidR="003242B4" w:rsidRDefault="003242B4" w:rsidP="002D4A0D">
      <w:pPr>
        <w:spacing w:after="0" w:line="240" w:lineRule="auto"/>
        <w:rPr>
          <w:rFonts w:ascii="Times New Roman" w:hAnsi="Times New Roman" w:cs="Times New Roman"/>
          <w:b/>
          <w:color w:val="000000" w:themeColor="text1"/>
          <w:sz w:val="28"/>
          <w:szCs w:val="28"/>
        </w:rPr>
      </w:pPr>
    </w:p>
    <w:p w:rsidR="003242B4" w:rsidRPr="00180E24" w:rsidRDefault="003242B4" w:rsidP="002D4A0D">
      <w:pPr>
        <w:spacing w:after="0" w:line="240" w:lineRule="auto"/>
        <w:rPr>
          <w:rFonts w:ascii="Times New Roman" w:hAnsi="Times New Roman" w:cs="Times New Roman"/>
          <w:b/>
          <w:color w:val="000000" w:themeColor="text1"/>
          <w:sz w:val="28"/>
          <w:szCs w:val="28"/>
        </w:rPr>
      </w:pPr>
    </w:p>
    <w:p w:rsidR="00FB1F68" w:rsidRPr="00181278" w:rsidRDefault="00FB1F68" w:rsidP="00FB1F68">
      <w:pPr>
        <w:spacing w:after="0" w:line="240" w:lineRule="auto"/>
        <w:rPr>
          <w:rFonts w:ascii="Times New Roman" w:hAnsi="Times New Roman" w:cs="Times New Roman"/>
          <w:b/>
          <w:color w:val="000000" w:themeColor="text1"/>
          <w:sz w:val="28"/>
          <w:szCs w:val="28"/>
        </w:rPr>
      </w:pPr>
      <w:r w:rsidRPr="00181278">
        <w:rPr>
          <w:rFonts w:ascii="Times New Roman" w:hAnsi="Times New Roman" w:cs="Times New Roman"/>
          <w:b/>
          <w:color w:val="000000" w:themeColor="text1"/>
          <w:sz w:val="28"/>
          <w:szCs w:val="28"/>
        </w:rPr>
        <w:lastRenderedPageBreak/>
        <w:t xml:space="preserve">Вопросы для контроля знаний </w:t>
      </w:r>
    </w:p>
    <w:p w:rsidR="002D4A0D" w:rsidRPr="00181278" w:rsidRDefault="002D4A0D" w:rsidP="00FB1F68">
      <w:pPr>
        <w:spacing w:after="0" w:line="240" w:lineRule="auto"/>
        <w:rPr>
          <w:rFonts w:ascii="Times New Roman" w:hAnsi="Times New Roman" w:cs="Times New Roman"/>
          <w:color w:val="000000" w:themeColor="text1"/>
          <w:sz w:val="28"/>
          <w:szCs w:val="28"/>
        </w:rPr>
      </w:pPr>
    </w:p>
    <w:p w:rsidR="00FB1F68" w:rsidRPr="00181278" w:rsidRDefault="00FB1F68" w:rsidP="00514530">
      <w:pPr>
        <w:spacing w:after="0" w:line="240" w:lineRule="auto"/>
        <w:rPr>
          <w:rFonts w:ascii="Times New Roman" w:hAnsi="Times New Roman" w:cs="Times New Roman"/>
          <w:b/>
          <w:i/>
          <w:color w:val="000000" w:themeColor="text1"/>
          <w:sz w:val="28"/>
          <w:szCs w:val="28"/>
        </w:rPr>
      </w:pPr>
      <w:r w:rsidRPr="00181278">
        <w:rPr>
          <w:rFonts w:ascii="Times New Roman" w:hAnsi="Times New Roman" w:cs="Times New Roman"/>
          <w:b/>
          <w:i/>
          <w:color w:val="000000" w:themeColor="text1"/>
          <w:sz w:val="28"/>
          <w:szCs w:val="28"/>
        </w:rPr>
        <w:t xml:space="preserve"> 1. </w:t>
      </w:r>
      <w:r w:rsidR="00514530" w:rsidRPr="00181278">
        <w:rPr>
          <w:rFonts w:ascii="Times New Roman" w:hAnsi="Times New Roman" w:cs="Times New Roman"/>
          <w:b/>
          <w:i/>
          <w:color w:val="000000" w:themeColor="text1"/>
          <w:sz w:val="28"/>
          <w:szCs w:val="28"/>
        </w:rPr>
        <w:t>Характ</w:t>
      </w:r>
      <w:r w:rsidR="002D4A0D" w:rsidRPr="00181278">
        <w:rPr>
          <w:rFonts w:ascii="Times New Roman" w:hAnsi="Times New Roman" w:cs="Times New Roman"/>
          <w:b/>
          <w:i/>
          <w:color w:val="000000" w:themeColor="text1"/>
          <w:sz w:val="28"/>
          <w:szCs w:val="28"/>
        </w:rPr>
        <w:t>еристика и свойства ОГ класса 7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4530" w:rsidRPr="00181278" w:rsidRDefault="002D4A0D" w:rsidP="00FB1F68">
      <w:pPr>
        <w:spacing w:after="0" w:line="240" w:lineRule="auto"/>
        <w:rPr>
          <w:rFonts w:ascii="Times New Roman" w:hAnsi="Times New Roman" w:cs="Times New Roman"/>
          <w:b/>
          <w:i/>
          <w:color w:val="000000" w:themeColor="text1"/>
          <w:sz w:val="28"/>
          <w:szCs w:val="28"/>
        </w:rPr>
      </w:pPr>
      <w:r w:rsidRPr="00181278">
        <w:rPr>
          <w:rFonts w:ascii="Times New Roman" w:hAnsi="Times New Roman" w:cs="Times New Roman"/>
          <w:b/>
          <w:i/>
          <w:color w:val="000000" w:themeColor="text1"/>
          <w:sz w:val="28"/>
          <w:szCs w:val="28"/>
        </w:rPr>
        <w:t>2</w:t>
      </w:r>
      <w:r w:rsidR="00FB1F68" w:rsidRPr="00181278">
        <w:rPr>
          <w:rFonts w:ascii="Times New Roman" w:hAnsi="Times New Roman" w:cs="Times New Roman"/>
          <w:b/>
          <w:i/>
          <w:color w:val="000000" w:themeColor="text1"/>
          <w:sz w:val="28"/>
          <w:szCs w:val="28"/>
        </w:rPr>
        <w:t xml:space="preserve">. </w:t>
      </w:r>
      <w:r w:rsidR="00E714C8">
        <w:rPr>
          <w:rFonts w:ascii="Times New Roman" w:hAnsi="Times New Roman" w:cs="Times New Roman"/>
          <w:b/>
          <w:i/>
          <w:color w:val="000000" w:themeColor="text1"/>
          <w:sz w:val="28"/>
          <w:szCs w:val="28"/>
        </w:rPr>
        <w:t>Опишите требования к транспортным упаковочным комплектам и радиационным упаковкам</w:t>
      </w:r>
      <w:r w:rsidRPr="00181278">
        <w:rPr>
          <w:rFonts w:ascii="Times New Roman" w:hAnsi="Times New Roman" w:cs="Times New Roman"/>
          <w:b/>
          <w:i/>
          <w:color w:val="000000" w:themeColor="text1"/>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714C8">
        <w:rPr>
          <w:rFonts w:ascii="Times New Roman" w:hAnsi="Times New Roman" w:cs="Times New Roman"/>
          <w:b/>
          <w:i/>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1F68" w:rsidRDefault="002D4A0D" w:rsidP="00FB1F68">
      <w:pPr>
        <w:spacing w:after="0" w:line="240" w:lineRule="auto"/>
        <w:rPr>
          <w:rFonts w:ascii="Times New Roman" w:hAnsi="Times New Roman" w:cs="Times New Roman"/>
          <w:b/>
          <w:i/>
          <w:color w:val="000000" w:themeColor="text1"/>
          <w:sz w:val="28"/>
          <w:szCs w:val="28"/>
        </w:rPr>
      </w:pPr>
      <w:r w:rsidRPr="00181278">
        <w:rPr>
          <w:rFonts w:ascii="Times New Roman" w:hAnsi="Times New Roman" w:cs="Times New Roman"/>
          <w:b/>
          <w:i/>
          <w:color w:val="000000" w:themeColor="text1"/>
          <w:sz w:val="28"/>
          <w:szCs w:val="28"/>
        </w:rPr>
        <w:t>3</w:t>
      </w:r>
      <w:r w:rsidR="00FB1F68" w:rsidRPr="00181278">
        <w:rPr>
          <w:rFonts w:ascii="Times New Roman" w:hAnsi="Times New Roman" w:cs="Times New Roman"/>
          <w:b/>
          <w:i/>
          <w:color w:val="000000" w:themeColor="text1"/>
          <w:sz w:val="28"/>
          <w:szCs w:val="28"/>
        </w:rPr>
        <w:t xml:space="preserve">. </w:t>
      </w:r>
      <w:r w:rsidR="00E714C8">
        <w:rPr>
          <w:rFonts w:ascii="Times New Roman" w:hAnsi="Times New Roman" w:cs="Times New Roman"/>
          <w:b/>
          <w:i/>
          <w:color w:val="000000" w:themeColor="text1"/>
          <w:sz w:val="28"/>
          <w:szCs w:val="28"/>
        </w:rPr>
        <w:t>Как осуществляется перевозка возвратной тары из-под радиоактивных веществ</w:t>
      </w:r>
      <w:r w:rsidRPr="00181278">
        <w:rPr>
          <w:rFonts w:ascii="Times New Roman" w:hAnsi="Times New Roman" w:cs="Times New Roman"/>
          <w:b/>
          <w:i/>
          <w:color w:val="000000" w:themeColor="text1"/>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14C8" w:rsidRPr="00E714C8" w:rsidRDefault="00E714C8" w:rsidP="00FB1F68">
      <w:pPr>
        <w:spacing w:after="0" w:line="240" w:lineRule="auto"/>
        <w:rPr>
          <w:rFonts w:ascii="Times New Roman" w:hAnsi="Times New Roman" w:cs="Times New Roman"/>
          <w:b/>
          <w:i/>
          <w:color w:val="000000" w:themeColor="text1"/>
          <w:sz w:val="28"/>
          <w:szCs w:val="28"/>
        </w:rPr>
      </w:pPr>
      <w:r w:rsidRPr="00E714C8">
        <w:rPr>
          <w:rFonts w:ascii="Times New Roman" w:hAnsi="Times New Roman" w:cs="Times New Roman"/>
          <w:b/>
          <w:i/>
          <w:color w:val="000000" w:themeColor="text1"/>
          <w:sz w:val="28"/>
          <w:szCs w:val="28"/>
        </w:rPr>
        <w:lastRenderedPageBreak/>
        <w:t>4 Опишите  порядок заполнения графы « Наименование груза» в накладной при оформлении перевозки опасных грузов</w:t>
      </w:r>
      <w:r>
        <w:rPr>
          <w:rFonts w:ascii="Times New Roman" w:hAnsi="Times New Roman" w:cs="Times New Roman"/>
          <w:b/>
          <w:i/>
          <w:color w:val="000000" w:themeColor="text1"/>
          <w:sz w:val="28"/>
          <w:szCs w:val="28"/>
        </w:rPr>
        <w:t xml:space="preserve"> класса 7 </w:t>
      </w:r>
      <w:r w:rsidRPr="00E714C8">
        <w:rPr>
          <w:rFonts w:ascii="Times New Roman" w:hAnsi="Times New Roman" w:cs="Times New Roman"/>
          <w:b/>
          <w:i/>
          <w:color w:val="000000" w:themeColor="text1"/>
          <w:sz w:val="28"/>
          <w:szCs w:val="28"/>
        </w:rPr>
        <w:t xml:space="preserve">: </w:t>
      </w:r>
      <w:r>
        <w:rPr>
          <w:rFonts w:ascii="Times New Roman" w:hAnsi="Times New Roman" w:cs="Times New Roman"/>
          <w:b/>
          <w:i/>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4530" w:rsidRPr="00E714C8" w:rsidRDefault="00514530" w:rsidP="00FB1F68">
      <w:pPr>
        <w:spacing w:after="0" w:line="240" w:lineRule="auto"/>
        <w:rPr>
          <w:rFonts w:ascii="Times New Roman" w:hAnsi="Times New Roman" w:cs="Times New Roman"/>
          <w:b/>
          <w:i/>
          <w:color w:val="000000" w:themeColor="text1"/>
          <w:sz w:val="28"/>
          <w:szCs w:val="28"/>
        </w:rPr>
      </w:pPr>
    </w:p>
    <w:sectPr w:rsidR="00514530" w:rsidRPr="00E714C8" w:rsidSect="007F7C26">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6D0" w:rsidRDefault="003466D0" w:rsidP="002F4084">
      <w:pPr>
        <w:spacing w:after="0" w:line="240" w:lineRule="auto"/>
      </w:pPr>
      <w:r>
        <w:separator/>
      </w:r>
    </w:p>
  </w:endnote>
  <w:endnote w:type="continuationSeparator" w:id="1">
    <w:p w:rsidR="003466D0" w:rsidRDefault="003466D0" w:rsidP="002F40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097407"/>
      <w:docPartObj>
        <w:docPartGallery w:val="Page Numbers (Bottom of Page)"/>
        <w:docPartUnique/>
      </w:docPartObj>
    </w:sdtPr>
    <w:sdtContent>
      <w:p w:rsidR="002F4084" w:rsidRDefault="00214AC0">
        <w:pPr>
          <w:pStyle w:val="a9"/>
          <w:jc w:val="center"/>
        </w:pPr>
        <w:fldSimple w:instr=" PAGE   \* MERGEFORMAT ">
          <w:r w:rsidR="00C32ADE">
            <w:rPr>
              <w:noProof/>
            </w:rPr>
            <w:t>7</w:t>
          </w:r>
        </w:fldSimple>
      </w:p>
    </w:sdtContent>
  </w:sdt>
  <w:p w:rsidR="002F4084" w:rsidRDefault="002F408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6D0" w:rsidRDefault="003466D0" w:rsidP="002F4084">
      <w:pPr>
        <w:spacing w:after="0" w:line="240" w:lineRule="auto"/>
      </w:pPr>
      <w:r>
        <w:separator/>
      </w:r>
    </w:p>
  </w:footnote>
  <w:footnote w:type="continuationSeparator" w:id="1">
    <w:p w:rsidR="003466D0" w:rsidRDefault="003466D0" w:rsidP="002F40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B1F68"/>
    <w:rsid w:val="000702D5"/>
    <w:rsid w:val="001102D4"/>
    <w:rsid w:val="00181278"/>
    <w:rsid w:val="001C77DD"/>
    <w:rsid w:val="001E4594"/>
    <w:rsid w:val="00214AC0"/>
    <w:rsid w:val="002D4A0D"/>
    <w:rsid w:val="002D5905"/>
    <w:rsid w:val="002E4976"/>
    <w:rsid w:val="002F4084"/>
    <w:rsid w:val="003242B4"/>
    <w:rsid w:val="003466D0"/>
    <w:rsid w:val="004F158A"/>
    <w:rsid w:val="00514530"/>
    <w:rsid w:val="005C4C7E"/>
    <w:rsid w:val="005D06FF"/>
    <w:rsid w:val="00643960"/>
    <w:rsid w:val="00667EA8"/>
    <w:rsid w:val="00747D03"/>
    <w:rsid w:val="007B7942"/>
    <w:rsid w:val="00881422"/>
    <w:rsid w:val="00923837"/>
    <w:rsid w:val="0093273B"/>
    <w:rsid w:val="0098318C"/>
    <w:rsid w:val="009C1BED"/>
    <w:rsid w:val="00A0635B"/>
    <w:rsid w:val="00A57007"/>
    <w:rsid w:val="00A875B8"/>
    <w:rsid w:val="00AC733F"/>
    <w:rsid w:val="00BB7020"/>
    <w:rsid w:val="00BE1336"/>
    <w:rsid w:val="00C1054B"/>
    <w:rsid w:val="00C32ADE"/>
    <w:rsid w:val="00CE548B"/>
    <w:rsid w:val="00D77057"/>
    <w:rsid w:val="00DF5521"/>
    <w:rsid w:val="00E01719"/>
    <w:rsid w:val="00E714C8"/>
    <w:rsid w:val="00EB1868"/>
    <w:rsid w:val="00F029D1"/>
    <w:rsid w:val="00F56C1C"/>
    <w:rsid w:val="00F70D4A"/>
    <w:rsid w:val="00FB1F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F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1F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1C77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C77DD"/>
  </w:style>
  <w:style w:type="paragraph" w:styleId="a5">
    <w:name w:val="Balloon Text"/>
    <w:basedOn w:val="a"/>
    <w:link w:val="a6"/>
    <w:uiPriority w:val="99"/>
    <w:semiHidden/>
    <w:unhideWhenUsed/>
    <w:rsid w:val="001C77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77DD"/>
    <w:rPr>
      <w:rFonts w:ascii="Tahoma" w:hAnsi="Tahoma" w:cs="Tahoma"/>
      <w:sz w:val="16"/>
      <w:szCs w:val="16"/>
    </w:rPr>
  </w:style>
  <w:style w:type="paragraph" w:styleId="a7">
    <w:name w:val="header"/>
    <w:basedOn w:val="a"/>
    <w:link w:val="a8"/>
    <w:uiPriority w:val="99"/>
    <w:semiHidden/>
    <w:unhideWhenUsed/>
    <w:rsid w:val="002F4084"/>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F4084"/>
  </w:style>
  <w:style w:type="paragraph" w:styleId="a9">
    <w:name w:val="footer"/>
    <w:basedOn w:val="a"/>
    <w:link w:val="aa"/>
    <w:uiPriority w:val="99"/>
    <w:unhideWhenUsed/>
    <w:rsid w:val="002F40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F4084"/>
  </w:style>
  <w:style w:type="character" w:customStyle="1" w:styleId="2">
    <w:name w:val="Основной текст (2)_"/>
    <w:basedOn w:val="a0"/>
    <w:link w:val="20"/>
    <w:rsid w:val="002F4084"/>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2F4084"/>
    <w:pPr>
      <w:widowControl w:val="0"/>
      <w:shd w:val="clear" w:color="auto" w:fill="FFFFFF"/>
      <w:spacing w:before="720" w:after="120" w:line="0" w:lineRule="atLeast"/>
      <w:jc w:val="center"/>
    </w:pPr>
    <w:rPr>
      <w:rFonts w:ascii="Times New Roman" w:eastAsia="Times New Roman" w:hAnsi="Times New Roman" w:cs="Times New Roman"/>
      <w:b/>
      <w:bCs/>
      <w:sz w:val="26"/>
      <w:szCs w:val="26"/>
    </w:rPr>
  </w:style>
  <w:style w:type="character" w:customStyle="1" w:styleId="ab">
    <w:name w:val="Основной текст_"/>
    <w:basedOn w:val="a0"/>
    <w:link w:val="6"/>
    <w:rsid w:val="002F4084"/>
    <w:rPr>
      <w:rFonts w:ascii="Times New Roman" w:eastAsia="Times New Roman" w:hAnsi="Times New Roman" w:cs="Times New Roman"/>
      <w:sz w:val="26"/>
      <w:szCs w:val="26"/>
      <w:shd w:val="clear" w:color="auto" w:fill="FFFFFF"/>
    </w:rPr>
  </w:style>
  <w:style w:type="character" w:customStyle="1" w:styleId="4">
    <w:name w:val="Основной текст4"/>
    <w:basedOn w:val="ab"/>
    <w:rsid w:val="002F4084"/>
    <w:rPr>
      <w:color w:val="000000"/>
      <w:spacing w:val="0"/>
      <w:w w:val="100"/>
      <w:position w:val="0"/>
      <w:lang w:val="ru-RU" w:eastAsia="ru-RU" w:bidi="ru-RU"/>
    </w:rPr>
  </w:style>
  <w:style w:type="paragraph" w:customStyle="1" w:styleId="6">
    <w:name w:val="Основной текст6"/>
    <w:basedOn w:val="a"/>
    <w:link w:val="ab"/>
    <w:rsid w:val="002F4084"/>
    <w:pPr>
      <w:widowControl w:val="0"/>
      <w:shd w:val="clear" w:color="auto" w:fill="FFFFFF"/>
      <w:spacing w:after="0" w:line="331" w:lineRule="exact"/>
      <w:ind w:hanging="4340"/>
      <w:jc w:val="center"/>
    </w:pPr>
    <w:rPr>
      <w:rFonts w:ascii="Times New Roman" w:eastAsia="Times New Roman" w:hAnsi="Times New Roman" w:cs="Times New Roman"/>
      <w:sz w:val="26"/>
      <w:szCs w:val="26"/>
    </w:rPr>
  </w:style>
  <w:style w:type="paragraph" w:styleId="ac">
    <w:name w:val="List Paragraph"/>
    <w:basedOn w:val="a"/>
    <w:uiPriority w:val="34"/>
    <w:qFormat/>
    <w:rsid w:val="002D4A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47C3-F0CB-4D59-8FCE-1C5A78C7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1398</Words>
  <Characters>7974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cp:lastPrinted>2025-04-29T04:15:00Z</cp:lastPrinted>
  <dcterms:created xsi:type="dcterms:W3CDTF">2025-04-29T04:49:00Z</dcterms:created>
  <dcterms:modified xsi:type="dcterms:W3CDTF">2025-04-29T04:49:00Z</dcterms:modified>
</cp:coreProperties>
</file>