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F1B" w:rsidRPr="00ED088B" w:rsidRDefault="006B3F1B" w:rsidP="006B3F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sz w:val="28"/>
          <w:szCs w:val="28"/>
        </w:rPr>
        <w:t>ое занятие</w:t>
      </w:r>
      <w:r w:rsidRPr="00ED088B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6B3F1B" w:rsidRDefault="006B3F1B" w:rsidP="006B3F1B">
      <w:pPr>
        <w:spacing w:after="0" w:line="36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F1B">
        <w:rPr>
          <w:rFonts w:ascii="Times New Roman" w:hAnsi="Times New Roman" w:cs="Times New Roman"/>
          <w:b/>
          <w:sz w:val="28"/>
          <w:szCs w:val="28"/>
        </w:rPr>
        <w:t>Определение платы за пользование вагонами</w:t>
      </w:r>
    </w:p>
    <w:p w:rsidR="006B3F1B" w:rsidRPr="00ED088B" w:rsidRDefault="006B3F1B" w:rsidP="006B3F1B">
      <w:pPr>
        <w:spacing w:after="0"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ED088B">
        <w:rPr>
          <w:rFonts w:ascii="Times New Roman" w:hAnsi="Times New Roman" w:cs="Times New Roman"/>
          <w:sz w:val="28"/>
          <w:szCs w:val="28"/>
        </w:rPr>
        <w:t xml:space="preserve">научиться </w:t>
      </w:r>
      <w:r>
        <w:rPr>
          <w:rFonts w:ascii="Times New Roman" w:hAnsi="Times New Roman" w:cs="Times New Roman"/>
          <w:sz w:val="28"/>
          <w:szCs w:val="28"/>
        </w:rPr>
        <w:t>рассчитывать плату за пользование вагонами</w:t>
      </w:r>
    </w:p>
    <w:p w:rsidR="006B3F1B" w:rsidRPr="00ED088B" w:rsidRDefault="006B3F1B" w:rsidP="006B3F1B">
      <w:pPr>
        <w:spacing w:after="0"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ED08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F1B" w:rsidRPr="00ED088B" w:rsidRDefault="006B3F1B" w:rsidP="006B3F1B">
      <w:pPr>
        <w:numPr>
          <w:ilvl w:val="0"/>
          <w:numId w:val="1"/>
        </w:num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порядок </w:t>
      </w:r>
      <w:r>
        <w:rPr>
          <w:rFonts w:ascii="Times New Roman" w:hAnsi="Times New Roman" w:cs="Times New Roman"/>
          <w:sz w:val="28"/>
          <w:szCs w:val="28"/>
        </w:rPr>
        <w:t>расчета платы за пользование вагонами</w:t>
      </w:r>
    </w:p>
    <w:p w:rsidR="006B3F1B" w:rsidRPr="006B3F1B" w:rsidRDefault="006B3F1B" w:rsidP="006B3F1B">
      <w:pPr>
        <w:numPr>
          <w:ilvl w:val="0"/>
          <w:numId w:val="1"/>
        </w:num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исходных данных</w:t>
      </w:r>
      <w:r>
        <w:rPr>
          <w:rFonts w:ascii="Times New Roman" w:hAnsi="Times New Roman" w:cs="Times New Roman"/>
          <w:sz w:val="28"/>
          <w:szCs w:val="28"/>
        </w:rPr>
        <w:t xml:space="preserve"> произвести необходимые расчеты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F1B" w:rsidRPr="00ED088B" w:rsidRDefault="006B3F1B" w:rsidP="006B3F1B">
      <w:p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135"/>
        <w:gridCol w:w="1843"/>
        <w:gridCol w:w="2060"/>
        <w:gridCol w:w="1625"/>
        <w:gridCol w:w="1134"/>
        <w:gridCol w:w="1578"/>
        <w:gridCol w:w="1399"/>
      </w:tblGrid>
      <w:tr w:rsidR="005C1BEB" w:rsidTr="005C1BEB">
        <w:tc>
          <w:tcPr>
            <w:tcW w:w="1135" w:type="dxa"/>
          </w:tcPr>
          <w:p w:rsidR="005C1BEB" w:rsidRPr="00B239B2" w:rsidRDefault="005C1BEB" w:rsidP="005C1BEB">
            <w:pPr>
              <w:ind w:right="-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843" w:type="dxa"/>
          </w:tcPr>
          <w:p w:rsidR="005C1BEB" w:rsidRPr="00B239B2" w:rsidRDefault="005C1BEB" w:rsidP="005C1BEB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вагонов под грузовыми операциями</w:t>
            </w:r>
          </w:p>
        </w:tc>
        <w:tc>
          <w:tcPr>
            <w:tcW w:w="2060" w:type="dxa"/>
          </w:tcPr>
          <w:p w:rsidR="005C1BEB" w:rsidRPr="00B239B2" w:rsidRDefault="005C1BEB" w:rsidP="005C1BEB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>Среднесуточный вагонооборот</w:t>
            </w:r>
          </w:p>
        </w:tc>
        <w:tc>
          <w:tcPr>
            <w:tcW w:w="1625" w:type="dxa"/>
          </w:tcPr>
          <w:p w:rsidR="005C1BEB" w:rsidRPr="00B239B2" w:rsidRDefault="005C1BEB" w:rsidP="005C1BEB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>Род подвижного состава</w:t>
            </w:r>
          </w:p>
        </w:tc>
        <w:tc>
          <w:tcPr>
            <w:tcW w:w="1134" w:type="dxa"/>
          </w:tcPr>
          <w:p w:rsidR="005C1BEB" w:rsidRPr="00B239B2" w:rsidRDefault="005C1BEB" w:rsidP="005C1BEB">
            <w:pPr>
              <w:ind w:right="-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подачи вагонов </w:t>
            </w:r>
          </w:p>
        </w:tc>
        <w:tc>
          <w:tcPr>
            <w:tcW w:w="1578" w:type="dxa"/>
          </w:tcPr>
          <w:p w:rsidR="005C1BEB" w:rsidRPr="00B239B2" w:rsidRDefault="005C1BEB" w:rsidP="005C1BEB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завершения грузовых операций</w:t>
            </w:r>
          </w:p>
        </w:tc>
        <w:tc>
          <w:tcPr>
            <w:tcW w:w="1399" w:type="dxa"/>
          </w:tcPr>
          <w:p w:rsidR="005C1BEB" w:rsidRPr="00B239B2" w:rsidRDefault="005C1BEB" w:rsidP="005C1BEB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>Задержка подачи по вине клиента</w:t>
            </w:r>
            <w:r w:rsidR="00B239B2" w:rsidRPr="00B239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(час.)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60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03:55</w:t>
            </w:r>
          </w:p>
        </w:tc>
        <w:tc>
          <w:tcPr>
            <w:tcW w:w="1578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23:00</w:t>
            </w:r>
          </w:p>
        </w:tc>
        <w:tc>
          <w:tcPr>
            <w:tcW w:w="1399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рефрижератор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</w:t>
            </w:r>
          </w:p>
        </w:tc>
        <w:tc>
          <w:tcPr>
            <w:tcW w:w="1578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19:3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цементовоз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00:10</w:t>
            </w:r>
          </w:p>
        </w:tc>
        <w:tc>
          <w:tcPr>
            <w:tcW w:w="1578" w:type="dxa"/>
          </w:tcPr>
          <w:p w:rsidR="004050C0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4050C0" w:rsidRPr="00A91008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00:4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полувагон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07:15</w:t>
            </w:r>
          </w:p>
        </w:tc>
        <w:tc>
          <w:tcPr>
            <w:tcW w:w="1578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термос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15:05</w:t>
            </w:r>
          </w:p>
        </w:tc>
        <w:tc>
          <w:tcPr>
            <w:tcW w:w="1578" w:type="dxa"/>
          </w:tcPr>
          <w:p w:rsidR="004050C0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4050C0" w:rsidRPr="00A91008" w:rsidRDefault="004050C0" w:rsidP="00B239B2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39B2">
              <w:rPr>
                <w:rFonts w:ascii="Times New Roman" w:hAnsi="Times New Roman" w:cs="Times New Roman"/>
                <w:sz w:val="20"/>
                <w:szCs w:val="20"/>
              </w:rPr>
              <w:t>6:00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зерновоз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12:20</w:t>
            </w:r>
          </w:p>
        </w:tc>
        <w:tc>
          <w:tcPr>
            <w:tcW w:w="1578" w:type="dxa"/>
          </w:tcPr>
          <w:p w:rsidR="004050C0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4050C0" w:rsidRPr="00A91008" w:rsidRDefault="00B239B2" w:rsidP="00B239B2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думпкар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06:45</w:t>
            </w:r>
          </w:p>
        </w:tc>
        <w:tc>
          <w:tcPr>
            <w:tcW w:w="1578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07:20</w:t>
            </w:r>
          </w:p>
        </w:tc>
        <w:tc>
          <w:tcPr>
            <w:tcW w:w="1578" w:type="dxa"/>
          </w:tcPr>
          <w:p w:rsidR="004050C0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4050C0" w:rsidRPr="00A91008" w:rsidRDefault="004050C0" w:rsidP="00B239B2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239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239B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625" w:type="dxa"/>
          </w:tcPr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окатышевоз</w:t>
            </w:r>
            <w:proofErr w:type="spellEnd"/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13:25</w:t>
            </w:r>
          </w:p>
        </w:tc>
        <w:tc>
          <w:tcPr>
            <w:tcW w:w="1578" w:type="dxa"/>
          </w:tcPr>
          <w:p w:rsidR="004050C0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4050C0" w:rsidRPr="00A91008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050C0" w:rsidTr="005C1BEB">
        <w:tc>
          <w:tcPr>
            <w:tcW w:w="113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60" w:type="dxa"/>
          </w:tcPr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625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транспортер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8-ми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осный</w:t>
            </w:r>
            <w:proofErr w:type="spellEnd"/>
          </w:p>
        </w:tc>
        <w:tc>
          <w:tcPr>
            <w:tcW w:w="1134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  <w:p w:rsidR="004050C0" w:rsidRPr="00A91008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18:35</w:t>
            </w:r>
          </w:p>
        </w:tc>
        <w:tc>
          <w:tcPr>
            <w:tcW w:w="1578" w:type="dxa"/>
          </w:tcPr>
          <w:p w:rsidR="004050C0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4050C0" w:rsidRPr="00A91008" w:rsidRDefault="004050C0" w:rsidP="00B239B2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39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239B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99" w:type="dxa"/>
          </w:tcPr>
          <w:p w:rsidR="004050C0" w:rsidRDefault="004050C0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9B2" w:rsidRDefault="00B239B2" w:rsidP="004050C0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6B3F1B" w:rsidRPr="00ED088B" w:rsidRDefault="006B3F1B" w:rsidP="006B3F1B">
      <w:p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F1B" w:rsidRPr="006B3F1B" w:rsidRDefault="006B3F1B" w:rsidP="006B3F1B">
      <w:pPr>
        <w:spacing w:after="0" w:line="36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tbl>
      <w:tblPr>
        <w:tblW w:w="4987" w:type="pct"/>
        <w:tblCellSpacing w:w="0" w:type="dxa"/>
        <w:tblInd w:w="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336"/>
        <w:gridCol w:w="1281"/>
        <w:gridCol w:w="1233"/>
        <w:gridCol w:w="1190"/>
        <w:gridCol w:w="1302"/>
        <w:gridCol w:w="1116"/>
      </w:tblGrid>
      <w:tr w:rsidR="006B3F1B" w:rsidRPr="006B3F1B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6B3F1B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F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осуществления расчетов за пользование вагонами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контейнерами определяется в договорах, связанных с подачей и уборкой вагонов.</w:t>
            </w:r>
          </w:p>
        </w:tc>
      </w:tr>
      <w:tr w:rsidR="006B3F1B" w:rsidRPr="006B3F1B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6B3F1B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расчета платы за пользование вагонами, контейнерами определяется базовая ставка и оплачиваемое время пользования.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E37D58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</w:t>
            </w:r>
            <w:r w:rsidR="006B3F1B"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Базовые ставк</w:t>
            </w:r>
            <w:r w:rsid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платы за пользование вагонами </w:t>
            </w:r>
            <w:r w:rsidR="006B3F1B"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дифференцируются </w:t>
            </w:r>
            <w:r w:rsid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зависимости от групп вагонов, </w:t>
            </w:r>
            <w:r w:rsidR="006B3F1B"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змеров суточного вагонооборота и </w:t>
            </w:r>
            <w:r w:rsidR="006B3F1B"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интервалов времени пользования вагонами.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4050C0" w:rsidRPr="00B07467" w:rsidRDefault="004050C0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6B3F1B" w:rsidP="006B3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Вагоны подразделяются на следующие группы: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группа 1 - крытые, платформы, полувагоны;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группа 2 - </w:t>
            </w:r>
            <w:proofErr w:type="spellStart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окатышевозы</w:t>
            </w:r>
            <w:proofErr w:type="spellEnd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вагоны для перевозки автомобилей, думпкары;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группа 3 - цистерны, вагоны - зерновозы, вагоны - </w:t>
            </w:r>
            <w:proofErr w:type="spellStart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минераловозы</w:t>
            </w:r>
            <w:proofErr w:type="spellEnd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фитинговые</w:t>
            </w:r>
            <w:proofErr w:type="spellEnd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платформы, </w:t>
            </w:r>
            <w:proofErr w:type="spellStart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содовозы</w:t>
            </w:r>
            <w:proofErr w:type="spellEnd"/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группа 4 - вагоны - цементовозы, контейнеровозы, транспортеры с числом осей до 12 включительно и другие, не входящие в состав групп 1, 2, 3, 5, 6;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группа 5 - рефрижераторные вагоны, транспортеры с числом осей 16 и более;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Pr="00B07467" w:rsidRDefault="006B3F1B" w:rsidP="006B3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группа 6 - вагоны - термосы.</w:t>
            </w:r>
          </w:p>
        </w:tc>
      </w:tr>
      <w:tr w:rsidR="006B3F1B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6B3F1B" w:rsidRDefault="006B3F1B" w:rsidP="00E37D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4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B23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bookmarkStart w:id="0" w:name="_GoBack"/>
            <w:bookmarkEnd w:id="0"/>
            <w:r w:rsidR="00E37D58" w:rsidRP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пользование ва</w:t>
            </w:r>
            <w:r w:rsid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гонами </w:t>
            </w:r>
            <w:r w:rsidR="00E37D58" w:rsidRP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определяется умножением базовой ставки платы на коэффициенты, учитывающие суточный вагонооборот</w:t>
            </w:r>
            <w:r w:rsid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D58" w:rsidRP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оплачиваемое время пользования.</w:t>
            </w:r>
            <w:r w:rsid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Базовые ставки плат за пользование вагонами, диффере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нцированные по группам вагонов </w:t>
            </w:r>
            <w:r w:rsidRPr="006B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интервалам оплачиваемого времени пользования,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приведены в таблиц</w:t>
            </w:r>
            <w:r w:rsidR="00387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37D58" w:rsidRPr="00B0746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37D58" w:rsidRP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Коэффициенты дифференциации базовых ставок плат за пользование вагонами в зависимости от размеров суточного вагонооборота </w:t>
            </w:r>
            <w:r w:rsid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приведены в таблиц</w:t>
            </w:r>
            <w:r w:rsidR="00387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N </w:t>
            </w:r>
            <w:r w:rsidR="00387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37D58" w:rsidRDefault="00E37D58" w:rsidP="00E37D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исчислении оплачиваемого времени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льзования вагонами</w:t>
            </w:r>
            <w:r w:rsidRPr="00E37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 времени менее 15 минут в расчет не принимается, а период времени от 15 минут до одного часа принимается за полный час</w:t>
            </w:r>
          </w:p>
          <w:p w:rsidR="003872C8" w:rsidRDefault="003872C8" w:rsidP="00E37D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387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задержке вагонов на железнодорожных путях общего пользования по вине грузоотправителей, грузополучателей, владельцев железнодорожных путей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необщего пользования</w:t>
            </w:r>
            <w:r w:rsidRPr="00387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плата взимается по таблицам 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7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C1BEB" w:rsidRPr="005C1BEB" w:rsidRDefault="005C1BEB" w:rsidP="005C1B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5C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Произвести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 расчеты</w:t>
            </w:r>
            <w:r w:rsidRPr="005C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C1BEB" w:rsidRPr="005C1BEB" w:rsidRDefault="005C1BEB" w:rsidP="005C1B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1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 по работе.</w:t>
            </w:r>
          </w:p>
          <w:p w:rsidR="005C1BEB" w:rsidRDefault="005C1BEB" w:rsidP="00E37D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50C0" w:rsidRDefault="004050C0" w:rsidP="00E37D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23"/>
            </w:tblGrid>
            <w:tr w:rsidR="003872C8" w:rsidRPr="00B07467" w:rsidTr="000F70E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872C8" w:rsidRPr="00B07467" w:rsidRDefault="003872C8" w:rsidP="003872C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Таблица N 1</w:t>
                  </w:r>
                </w:p>
              </w:tc>
            </w:tr>
            <w:tr w:rsidR="003872C8" w:rsidRPr="00B07467" w:rsidTr="000F70E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872C8" w:rsidRPr="00B07467" w:rsidRDefault="003872C8" w:rsidP="003872C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Базовые ставки платы за пользование вагонами, руб./час</w:t>
                  </w:r>
                </w:p>
              </w:tc>
            </w:tr>
            <w:tr w:rsidR="003872C8" w:rsidRPr="00B07467" w:rsidTr="000F70E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872C8" w:rsidRPr="00B07467" w:rsidRDefault="003872C8" w:rsidP="003872C8">
                  <w:pPr>
                    <w:spacing w:after="0" w:line="240" w:lineRule="auto"/>
                    <w:ind w:firstLine="480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872C8" w:rsidRPr="00B07467" w:rsidTr="000F70E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Borders>
                      <w:top w:val="outset" w:sz="6" w:space="0" w:color="C0C0C0"/>
                      <w:left w:val="outset" w:sz="6" w:space="0" w:color="C0C0C0"/>
                      <w:bottom w:val="outset" w:sz="6" w:space="0" w:color="C0C0C0"/>
                      <w:right w:val="outset" w:sz="6" w:space="0" w:color="C0C0C0"/>
                    </w:tblBorders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  <w:gridCol w:w="591"/>
                    <w:gridCol w:w="591"/>
                    <w:gridCol w:w="591"/>
                    <w:gridCol w:w="591"/>
                    <w:gridCol w:w="702"/>
                    <w:gridCol w:w="702"/>
                  </w:tblGrid>
                  <w:tr w:rsidR="003872C8" w:rsidRPr="00B07467" w:rsidTr="000F70EE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Интервалы времени пользования, час.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Группы грузовых вагонов</w:t>
                        </w:r>
                      </w:p>
                    </w:tc>
                  </w:tr>
                  <w:tr w:rsidR="003872C8" w:rsidRPr="00B07467" w:rsidTr="000F70EE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3872C8" w:rsidRPr="00B07467" w:rsidTr="000F70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0 - 12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10,90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16,70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13,00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10,30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67,00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26,90</w:t>
                        </w:r>
                      </w:p>
                    </w:tc>
                  </w:tr>
                  <w:tr w:rsidR="003872C8" w:rsidRPr="00B07467" w:rsidTr="000F70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13 - 24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19,10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29,30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22,90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18,10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97,30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47,20</w:t>
                        </w:r>
                      </w:p>
                    </w:tc>
                  </w:tr>
                  <w:tr w:rsidR="003872C8" w:rsidRPr="00B07467" w:rsidTr="000F70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cвыше</w:t>
                        </w:r>
                        <w:proofErr w:type="spellEnd"/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43,80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66,90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52,20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36,00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245,10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C0C0C0"/>
                          <w:left w:val="outset" w:sz="6" w:space="0" w:color="C0C0C0"/>
                          <w:bottom w:val="outset" w:sz="6" w:space="0" w:color="C0C0C0"/>
                          <w:right w:val="outset" w:sz="6" w:space="0" w:color="C0C0C0"/>
                        </w:tcBorders>
                        <w:vAlign w:val="center"/>
                        <w:hideMark/>
                      </w:tcPr>
                      <w:p w:rsidR="003872C8" w:rsidRPr="00B07467" w:rsidRDefault="003872C8" w:rsidP="003872C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B0746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108,10</w:t>
                        </w:r>
                      </w:p>
                    </w:tc>
                  </w:tr>
                </w:tbl>
                <w:p w:rsidR="003872C8" w:rsidRPr="00B07467" w:rsidRDefault="003872C8" w:rsidP="003872C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872C8" w:rsidRPr="00B07467" w:rsidRDefault="003872C8" w:rsidP="00E37D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72C8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3872C8" w:rsidRDefault="003872C8" w:rsidP="00387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872C8" w:rsidRDefault="003872C8" w:rsidP="00387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872C8" w:rsidRPr="00B07467" w:rsidRDefault="003872C8" w:rsidP="00387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4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Таблица N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872C8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3872C8" w:rsidRPr="00B07467" w:rsidRDefault="003872C8" w:rsidP="000F7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74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Коэффициенты дифференциации ставок платы за пользование вагонами в зависимости от суточного вагонооборота</w:t>
            </w:r>
          </w:p>
        </w:tc>
      </w:tr>
      <w:tr w:rsidR="003872C8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3872C8" w:rsidRPr="00B07467" w:rsidRDefault="003872C8" w:rsidP="000F70EE">
            <w:pPr>
              <w:spacing w:after="0" w:line="240" w:lineRule="auto"/>
              <w:ind w:firstLine="48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0746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72C8" w:rsidRPr="00B07467" w:rsidTr="004050C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9355" w:type="dxa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6722"/>
              <w:gridCol w:w="2633"/>
            </w:tblGrid>
            <w:tr w:rsidR="003872C8" w:rsidRPr="00B07467" w:rsidTr="003872C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Группы подъездных путей по размерам суточного вагонооборота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Коэффициенты</w:t>
                  </w:r>
                </w:p>
              </w:tc>
            </w:tr>
            <w:tr w:rsidR="003872C8" w:rsidRPr="00B07467" w:rsidTr="003872C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 50 вагонов включительно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  <w:tr w:rsidR="003872C8" w:rsidRPr="00B07467" w:rsidTr="003872C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51 до 100 вагонов включительно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0,97</w:t>
                  </w:r>
                </w:p>
              </w:tc>
            </w:tr>
            <w:tr w:rsidR="003872C8" w:rsidRPr="00B07467" w:rsidTr="003872C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101 до 150 вагонов включительно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0,94</w:t>
                  </w:r>
                </w:p>
              </w:tc>
            </w:tr>
            <w:tr w:rsidR="003872C8" w:rsidRPr="00B07467" w:rsidTr="003872C8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более 150 вагонов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3872C8" w:rsidRPr="00B07467" w:rsidRDefault="003872C8" w:rsidP="000F70E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0,90</w:t>
                  </w:r>
                </w:p>
              </w:tc>
            </w:tr>
            <w:tr w:rsidR="003872C8" w:rsidRPr="00B07467" w:rsidTr="003872C8">
              <w:tblPrEx>
                <w:jc w:val="left"/>
                <w:tblCellSpacing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872C8" w:rsidRDefault="003872C8" w:rsidP="003872C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3872C8" w:rsidRPr="00B07467" w:rsidRDefault="003872C8" w:rsidP="003872C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Таблица N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3872C8" w:rsidRPr="00B07467" w:rsidTr="003872C8">
              <w:tblPrEx>
                <w:jc w:val="left"/>
                <w:tblCellSpacing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872C8" w:rsidRPr="00B07467" w:rsidRDefault="003872C8" w:rsidP="003872C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074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Расчетные размеры платы за пользование вагонами за время нахождения их на железнодорожных путях общего пользования в ожидании подачи или приема по причинам, зависящим от грузоотправителей, грузополучателей, владельцев железнодорожных путей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необщего пользования </w:t>
                  </w:r>
                </w:p>
              </w:tc>
            </w:tr>
          </w:tbl>
          <w:p w:rsidR="003872C8" w:rsidRPr="00B07467" w:rsidRDefault="003872C8" w:rsidP="000F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Время, час</w:t>
            </w:r>
          </w:p>
        </w:tc>
        <w:tc>
          <w:tcPr>
            <w:tcW w:w="0" w:type="auto"/>
            <w:gridSpan w:val="6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Плата за пользование по группам вагонов, руб. за вагон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Группа вагонов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33,80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67,60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33,90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229,80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101,40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306,40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135,20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383,00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169,00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459,60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202,80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536,20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236,60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270,40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189,00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101,70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689,40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304,20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766,00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338,00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150,70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371,80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919,20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405,60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146,90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995,80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439,40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226,80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1072,40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473,20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205,50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315,00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169,50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1149,00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507,00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259,20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1225,60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540,80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232,90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357,00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1302,20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574,60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246,60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378,00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291,60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1378,80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608,40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260,30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399,00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307,80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214,70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1455,40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642,20</w:t>
            </w:r>
          </w:p>
        </w:tc>
      </w:tr>
      <w:tr w:rsidR="003872C8" w:rsidRPr="003872C8" w:rsidTr="004050C0">
        <w:tblPrEx>
          <w:jc w:val="center"/>
          <w:tblCellSpacing w:w="0" w:type="nil"/>
          <w:tblInd w:w="0" w:type="dxa"/>
          <w:tblBorders>
            <w:top w:val="outset" w:sz="6" w:space="0" w:color="C0C0C0"/>
            <w:left w:val="outset" w:sz="6" w:space="0" w:color="C0C0C0"/>
            <w:bottom w:val="outset" w:sz="6" w:space="0" w:color="C0C0C0"/>
            <w:right w:val="outset" w:sz="6" w:space="0" w:color="C0C0C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274,00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226,00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1532,00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3872C8" w:rsidRPr="003872C8" w:rsidRDefault="003872C8" w:rsidP="00387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72C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676,00</w:t>
            </w:r>
          </w:p>
        </w:tc>
      </w:tr>
    </w:tbl>
    <w:p w:rsidR="0095671F" w:rsidRDefault="0095671F"/>
    <w:sectPr w:rsidR="0095671F" w:rsidSect="004050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6736B"/>
    <w:multiLevelType w:val="hybridMultilevel"/>
    <w:tmpl w:val="CC06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A2"/>
    <w:rsid w:val="002078A2"/>
    <w:rsid w:val="003872C8"/>
    <w:rsid w:val="004050C0"/>
    <w:rsid w:val="005C1BEB"/>
    <w:rsid w:val="006B3F1B"/>
    <w:rsid w:val="0095671F"/>
    <w:rsid w:val="00B239B2"/>
    <w:rsid w:val="00E3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48023-E9BE-4BF9-AFBC-5C29211E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F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3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2015-02-06T20:35:00Z</dcterms:created>
  <dcterms:modified xsi:type="dcterms:W3CDTF">2015-02-06T21:35:00Z</dcterms:modified>
</cp:coreProperties>
</file>