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D53" w:rsidRPr="00B90236" w:rsidRDefault="00B90236" w:rsidP="00282D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B90236">
        <w:rPr>
          <w:rFonts w:ascii="Times New Roman" w:hAnsi="Times New Roman" w:cs="Times New Roman"/>
          <w:b/>
          <w:bCs/>
          <w:i/>
          <w:sz w:val="32"/>
          <w:szCs w:val="32"/>
        </w:rPr>
        <w:t>Практическая работа № 9</w:t>
      </w:r>
    </w:p>
    <w:p w:rsidR="00F93547" w:rsidRDefault="00F93547" w:rsidP="00282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282D53" w:rsidRPr="00F93547" w:rsidRDefault="00282D53" w:rsidP="00282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93547">
        <w:rPr>
          <w:rFonts w:ascii="Times New Roman" w:hAnsi="Times New Roman" w:cs="Times New Roman"/>
          <w:b/>
          <w:bCs/>
          <w:sz w:val="28"/>
          <w:szCs w:val="28"/>
        </w:rPr>
        <w:t>Тема: Нанесение знаков опасност</w:t>
      </w:r>
      <w:r w:rsidR="00B90236" w:rsidRPr="00F93547">
        <w:rPr>
          <w:rFonts w:ascii="Times New Roman" w:hAnsi="Times New Roman" w:cs="Times New Roman"/>
          <w:b/>
          <w:bCs/>
          <w:sz w:val="28"/>
          <w:szCs w:val="28"/>
        </w:rPr>
        <w:t>и при контейнерной и контрейлер</w:t>
      </w:r>
      <w:r w:rsidRPr="00F93547">
        <w:rPr>
          <w:rFonts w:ascii="Times New Roman" w:hAnsi="Times New Roman" w:cs="Times New Roman"/>
          <w:b/>
          <w:bCs/>
          <w:sz w:val="28"/>
          <w:szCs w:val="28"/>
        </w:rPr>
        <w:t>ной перевозке.</w:t>
      </w:r>
    </w:p>
    <w:p w:rsidR="00282D53" w:rsidRPr="00B90236" w:rsidRDefault="00282D53" w:rsidP="00282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90236">
        <w:rPr>
          <w:rFonts w:ascii="Times New Roman" w:hAnsi="Times New Roman" w:cs="Times New Roman"/>
          <w:b/>
          <w:bCs/>
          <w:i/>
          <w:sz w:val="28"/>
          <w:szCs w:val="28"/>
        </w:rPr>
        <w:t>Цель: получить навыки и иметь представление о знаках опасности,</w:t>
      </w:r>
    </w:p>
    <w:p w:rsidR="00282D53" w:rsidRPr="00B90236" w:rsidRDefault="00282D53" w:rsidP="00282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90236">
        <w:rPr>
          <w:rFonts w:ascii="Times New Roman" w:hAnsi="Times New Roman" w:cs="Times New Roman"/>
          <w:b/>
          <w:bCs/>
          <w:i/>
          <w:sz w:val="28"/>
          <w:szCs w:val="28"/>
        </w:rPr>
        <w:t>наносимых на контейнеры.</w:t>
      </w:r>
    </w:p>
    <w:p w:rsidR="00282D53" w:rsidRPr="00D46185" w:rsidRDefault="00282D53" w:rsidP="00282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46185">
        <w:rPr>
          <w:rFonts w:ascii="Times New Roman" w:hAnsi="Times New Roman" w:cs="Times New Roman"/>
          <w:b/>
          <w:bCs/>
          <w:sz w:val="28"/>
          <w:szCs w:val="28"/>
        </w:rPr>
        <w:t>Задание:</w:t>
      </w:r>
    </w:p>
    <w:p w:rsidR="00282D53" w:rsidRPr="00D46185" w:rsidRDefault="00282D53" w:rsidP="00282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46185">
        <w:rPr>
          <w:rFonts w:ascii="Times New Roman" w:hAnsi="Times New Roman" w:cs="Times New Roman"/>
          <w:bCs/>
          <w:sz w:val="28"/>
          <w:szCs w:val="28"/>
        </w:rPr>
        <w:t>1. Сделать выписку из приложения 2 ППОГ для опасного груза, со</w:t>
      </w:r>
      <w:r w:rsidR="0072131D">
        <w:rPr>
          <w:rFonts w:ascii="Times New Roman" w:hAnsi="Times New Roman" w:cs="Times New Roman"/>
          <w:bCs/>
          <w:sz w:val="28"/>
          <w:szCs w:val="28"/>
        </w:rPr>
        <w:t>гласно исходным  данным</w:t>
      </w:r>
      <w:r w:rsidRPr="00D46185">
        <w:rPr>
          <w:rFonts w:ascii="Times New Roman" w:hAnsi="Times New Roman" w:cs="Times New Roman"/>
          <w:bCs/>
          <w:sz w:val="28"/>
          <w:szCs w:val="28"/>
        </w:rPr>
        <w:t>.</w:t>
      </w:r>
    </w:p>
    <w:p w:rsidR="00282D53" w:rsidRDefault="00282D53" w:rsidP="00282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90236">
        <w:rPr>
          <w:rFonts w:ascii="Times New Roman" w:hAnsi="Times New Roman" w:cs="Times New Roman"/>
          <w:bCs/>
          <w:sz w:val="28"/>
          <w:szCs w:val="28"/>
        </w:rPr>
        <w:t>2. Изобразить  знаки опасности, наносимые на контейнеры для опасного груза.</w:t>
      </w:r>
    </w:p>
    <w:p w:rsidR="00282D53" w:rsidRPr="00D46185" w:rsidRDefault="0072131D" w:rsidP="00282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282D53" w:rsidRPr="00D46185">
        <w:rPr>
          <w:rFonts w:ascii="Times New Roman" w:hAnsi="Times New Roman" w:cs="Times New Roman"/>
          <w:bCs/>
          <w:sz w:val="28"/>
          <w:szCs w:val="28"/>
        </w:rPr>
        <w:t>. Описать требования к нанесению и размещению знаков опасности</w:t>
      </w:r>
    </w:p>
    <w:p w:rsidR="00282D53" w:rsidRDefault="00282D53" w:rsidP="00282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46185">
        <w:rPr>
          <w:rFonts w:ascii="Times New Roman" w:hAnsi="Times New Roman" w:cs="Times New Roman"/>
          <w:bCs/>
          <w:sz w:val="28"/>
          <w:szCs w:val="28"/>
        </w:rPr>
        <w:t>на контейнеры.</w:t>
      </w:r>
    </w:p>
    <w:p w:rsidR="0072131D" w:rsidRPr="00D46185" w:rsidRDefault="0072131D" w:rsidP="00282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B90236">
        <w:rPr>
          <w:rFonts w:ascii="Times New Roman" w:hAnsi="Times New Roman" w:cs="Times New Roman"/>
          <w:bCs/>
          <w:sz w:val="28"/>
          <w:szCs w:val="28"/>
        </w:rPr>
        <w:t>. Изобразить  знаки опасности, наносимые на контейнеры для опасного груза.</w:t>
      </w:r>
    </w:p>
    <w:p w:rsidR="00282D53" w:rsidRPr="00D46185" w:rsidRDefault="00B90236" w:rsidP="00282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282D53" w:rsidRPr="00D46185">
        <w:rPr>
          <w:rFonts w:ascii="Times New Roman" w:hAnsi="Times New Roman" w:cs="Times New Roman"/>
          <w:bCs/>
          <w:sz w:val="28"/>
          <w:szCs w:val="28"/>
        </w:rPr>
        <w:t>. Описать требования к нанесению знаков опасности при контрейлерных перевозках.</w:t>
      </w:r>
    </w:p>
    <w:p w:rsidR="0072131D" w:rsidRDefault="00282D53" w:rsidP="00282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2131D">
        <w:rPr>
          <w:rFonts w:ascii="Times New Roman" w:hAnsi="Times New Roman" w:cs="Times New Roman"/>
          <w:b/>
          <w:bCs/>
          <w:sz w:val="28"/>
          <w:szCs w:val="28"/>
        </w:rPr>
        <w:t>Исходные данные</w:t>
      </w:r>
      <w:r w:rsidR="0072131D">
        <w:rPr>
          <w:rFonts w:ascii="Times New Roman" w:hAnsi="Times New Roman" w:cs="Times New Roman"/>
          <w:bCs/>
          <w:sz w:val="24"/>
          <w:szCs w:val="24"/>
        </w:rPr>
        <w:t>:</w:t>
      </w:r>
    </w:p>
    <w:p w:rsidR="0072131D" w:rsidRDefault="0072131D" w:rsidP="00282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284"/>
        <w:gridCol w:w="3501"/>
        <w:gridCol w:w="1277"/>
        <w:gridCol w:w="3509"/>
      </w:tblGrid>
      <w:tr w:rsidR="0072131D" w:rsidRPr="0072131D" w:rsidTr="0072131D">
        <w:tc>
          <w:tcPr>
            <w:tcW w:w="1284" w:type="dxa"/>
            <w:vAlign w:val="center"/>
          </w:tcPr>
          <w:p w:rsidR="0072131D" w:rsidRPr="0072131D" w:rsidRDefault="0072131D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31D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72131D" w:rsidRPr="0072131D" w:rsidRDefault="0072131D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31D">
              <w:rPr>
                <w:rFonts w:ascii="Times New Roman" w:hAnsi="Times New Roman" w:cs="Times New Roman"/>
                <w:bCs/>
                <w:sz w:val="24"/>
                <w:szCs w:val="24"/>
              </w:rPr>
              <w:t>варианта</w:t>
            </w:r>
          </w:p>
        </w:tc>
        <w:tc>
          <w:tcPr>
            <w:tcW w:w="3501" w:type="dxa"/>
            <w:vAlign w:val="center"/>
          </w:tcPr>
          <w:p w:rsidR="0072131D" w:rsidRPr="0072131D" w:rsidRDefault="0072131D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31D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опасного груза</w:t>
            </w:r>
          </w:p>
        </w:tc>
        <w:tc>
          <w:tcPr>
            <w:tcW w:w="1277" w:type="dxa"/>
            <w:vAlign w:val="center"/>
          </w:tcPr>
          <w:p w:rsidR="0072131D" w:rsidRPr="0072131D" w:rsidRDefault="0072131D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31D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72131D" w:rsidRPr="0072131D" w:rsidRDefault="0072131D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31D">
              <w:rPr>
                <w:rFonts w:ascii="Times New Roman" w:hAnsi="Times New Roman" w:cs="Times New Roman"/>
                <w:bCs/>
                <w:sz w:val="24"/>
                <w:szCs w:val="24"/>
              </w:rPr>
              <w:t>варианта</w:t>
            </w:r>
          </w:p>
        </w:tc>
        <w:tc>
          <w:tcPr>
            <w:tcW w:w="3509" w:type="dxa"/>
            <w:vAlign w:val="center"/>
          </w:tcPr>
          <w:p w:rsidR="0072131D" w:rsidRPr="0072131D" w:rsidRDefault="0072131D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31D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опасного груза</w:t>
            </w:r>
          </w:p>
        </w:tc>
      </w:tr>
      <w:tr w:rsidR="0072131D" w:rsidRPr="0072131D" w:rsidTr="0072131D">
        <w:tc>
          <w:tcPr>
            <w:tcW w:w="1284" w:type="dxa"/>
            <w:vAlign w:val="center"/>
          </w:tcPr>
          <w:p w:rsidR="0072131D" w:rsidRPr="0072131D" w:rsidRDefault="0072131D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31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501" w:type="dxa"/>
            <w:vAlign w:val="center"/>
          </w:tcPr>
          <w:p w:rsidR="0072131D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Кислород сжатый</w:t>
            </w:r>
          </w:p>
        </w:tc>
        <w:tc>
          <w:tcPr>
            <w:tcW w:w="1277" w:type="dxa"/>
            <w:vAlign w:val="center"/>
          </w:tcPr>
          <w:p w:rsidR="0072131D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509" w:type="dxa"/>
            <w:vAlign w:val="center"/>
          </w:tcPr>
          <w:p w:rsidR="0072131D" w:rsidRPr="00901A64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Меди дихромат</w:t>
            </w:r>
          </w:p>
        </w:tc>
      </w:tr>
      <w:tr w:rsidR="0072131D" w:rsidRPr="0072131D" w:rsidTr="0072131D">
        <w:tc>
          <w:tcPr>
            <w:tcW w:w="1284" w:type="dxa"/>
            <w:vAlign w:val="center"/>
          </w:tcPr>
          <w:p w:rsidR="0072131D" w:rsidRPr="0072131D" w:rsidRDefault="0072131D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31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01" w:type="dxa"/>
            <w:vAlign w:val="center"/>
          </w:tcPr>
          <w:p w:rsidR="0072131D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Калия хлорат</w:t>
            </w:r>
          </w:p>
        </w:tc>
        <w:tc>
          <w:tcPr>
            <w:tcW w:w="1277" w:type="dxa"/>
            <w:vAlign w:val="center"/>
          </w:tcPr>
          <w:p w:rsidR="0072131D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3509" w:type="dxa"/>
            <w:vAlign w:val="center"/>
          </w:tcPr>
          <w:p w:rsidR="0072131D" w:rsidRPr="0072131D" w:rsidRDefault="002E3F75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Бром</w:t>
            </w:r>
          </w:p>
        </w:tc>
      </w:tr>
      <w:tr w:rsidR="0072131D" w:rsidRPr="0072131D" w:rsidTr="0072131D">
        <w:trPr>
          <w:trHeight w:val="279"/>
        </w:trPr>
        <w:tc>
          <w:tcPr>
            <w:tcW w:w="1284" w:type="dxa"/>
            <w:vAlign w:val="center"/>
          </w:tcPr>
          <w:p w:rsidR="0072131D" w:rsidRPr="0072131D" w:rsidRDefault="0072131D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31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01" w:type="dxa"/>
            <w:vAlign w:val="center"/>
          </w:tcPr>
          <w:p w:rsidR="0072131D" w:rsidRPr="0072131D" w:rsidRDefault="0072131D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31D">
              <w:rPr>
                <w:rFonts w:ascii="Times New Roman" w:hAnsi="Times New Roman" w:cs="Times New Roman"/>
                <w:bCs/>
                <w:sz w:val="24"/>
                <w:szCs w:val="24"/>
              </w:rPr>
              <w:t>Лития нитрат</w:t>
            </w:r>
          </w:p>
        </w:tc>
        <w:tc>
          <w:tcPr>
            <w:tcW w:w="1277" w:type="dxa"/>
            <w:vAlign w:val="center"/>
          </w:tcPr>
          <w:p w:rsidR="0072131D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3509" w:type="dxa"/>
            <w:vAlign w:val="center"/>
          </w:tcPr>
          <w:p w:rsidR="0072131D" w:rsidRPr="0072131D" w:rsidRDefault="0072131D" w:rsidP="002E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31D">
              <w:rPr>
                <w:rFonts w:ascii="Times New Roman" w:hAnsi="Times New Roman" w:cs="Times New Roman"/>
                <w:bCs/>
                <w:sz w:val="24"/>
                <w:szCs w:val="24"/>
              </w:rPr>
              <w:t>Пропан</w:t>
            </w:r>
          </w:p>
        </w:tc>
      </w:tr>
      <w:tr w:rsidR="0072131D" w:rsidRPr="0072131D" w:rsidTr="0072131D">
        <w:trPr>
          <w:trHeight w:val="273"/>
        </w:trPr>
        <w:tc>
          <w:tcPr>
            <w:tcW w:w="1284" w:type="dxa"/>
            <w:vAlign w:val="center"/>
          </w:tcPr>
          <w:p w:rsidR="0072131D" w:rsidRPr="0072131D" w:rsidRDefault="0072131D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31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1" w:type="dxa"/>
            <w:vAlign w:val="center"/>
          </w:tcPr>
          <w:p w:rsidR="0072131D" w:rsidRPr="0072131D" w:rsidRDefault="002E3F75" w:rsidP="002E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Бора трихлорид</w:t>
            </w:r>
          </w:p>
        </w:tc>
        <w:tc>
          <w:tcPr>
            <w:tcW w:w="1277" w:type="dxa"/>
            <w:vAlign w:val="center"/>
          </w:tcPr>
          <w:p w:rsidR="0072131D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3509" w:type="dxa"/>
            <w:vAlign w:val="center"/>
          </w:tcPr>
          <w:p w:rsidR="0072131D" w:rsidRPr="0072131D" w:rsidRDefault="002E3F75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Бария дихромат</w:t>
            </w:r>
          </w:p>
        </w:tc>
      </w:tr>
      <w:tr w:rsidR="0072131D" w:rsidRPr="0072131D" w:rsidTr="0072131D">
        <w:tc>
          <w:tcPr>
            <w:tcW w:w="1284" w:type="dxa"/>
            <w:vAlign w:val="center"/>
          </w:tcPr>
          <w:p w:rsidR="0072131D" w:rsidRPr="0072131D" w:rsidRDefault="0072131D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31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501" w:type="dxa"/>
            <w:vAlign w:val="center"/>
          </w:tcPr>
          <w:p w:rsidR="0072131D" w:rsidRPr="0072131D" w:rsidRDefault="0072131D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31D">
              <w:rPr>
                <w:rFonts w:ascii="Times New Roman" w:hAnsi="Times New Roman" w:cs="Times New Roman"/>
                <w:bCs/>
                <w:sz w:val="24"/>
                <w:szCs w:val="24"/>
              </w:rPr>
              <w:t>Диран-А</w:t>
            </w:r>
          </w:p>
        </w:tc>
        <w:tc>
          <w:tcPr>
            <w:tcW w:w="1277" w:type="dxa"/>
            <w:vAlign w:val="center"/>
          </w:tcPr>
          <w:p w:rsidR="0072131D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3509" w:type="dxa"/>
            <w:vAlign w:val="center"/>
          </w:tcPr>
          <w:p w:rsidR="0072131D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Дифторхлорэтан</w:t>
            </w:r>
          </w:p>
        </w:tc>
      </w:tr>
      <w:tr w:rsidR="0072131D" w:rsidRPr="0072131D" w:rsidTr="0072131D">
        <w:tc>
          <w:tcPr>
            <w:tcW w:w="1284" w:type="dxa"/>
            <w:vAlign w:val="center"/>
          </w:tcPr>
          <w:p w:rsidR="0072131D" w:rsidRPr="0072131D" w:rsidRDefault="0072131D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501" w:type="dxa"/>
            <w:vAlign w:val="center"/>
          </w:tcPr>
          <w:p w:rsidR="0072131D" w:rsidRPr="0072131D" w:rsidRDefault="0072131D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31D">
              <w:rPr>
                <w:rFonts w:ascii="Times New Roman" w:hAnsi="Times New Roman" w:cs="Times New Roman"/>
                <w:bCs/>
                <w:sz w:val="24"/>
                <w:szCs w:val="24"/>
              </w:rPr>
              <w:t>Магния перхлорат</w:t>
            </w:r>
          </w:p>
        </w:tc>
        <w:tc>
          <w:tcPr>
            <w:tcW w:w="1277" w:type="dxa"/>
            <w:vAlign w:val="center"/>
          </w:tcPr>
          <w:p w:rsidR="0072131D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3509" w:type="dxa"/>
            <w:vAlign w:val="center"/>
          </w:tcPr>
          <w:p w:rsidR="0072131D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Калия фосфид</w:t>
            </w:r>
          </w:p>
        </w:tc>
      </w:tr>
      <w:tr w:rsidR="0072131D" w:rsidRPr="0072131D" w:rsidTr="0072131D">
        <w:tc>
          <w:tcPr>
            <w:tcW w:w="1284" w:type="dxa"/>
            <w:vAlign w:val="center"/>
          </w:tcPr>
          <w:p w:rsidR="0072131D" w:rsidRPr="0072131D" w:rsidRDefault="0072131D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501" w:type="dxa"/>
            <w:vAlign w:val="center"/>
          </w:tcPr>
          <w:p w:rsidR="0072131D" w:rsidRPr="0072131D" w:rsidRDefault="002E3F75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31D">
              <w:rPr>
                <w:rFonts w:ascii="Times New Roman" w:hAnsi="Times New Roman" w:cs="Times New Roman"/>
                <w:bCs/>
                <w:sz w:val="24"/>
                <w:szCs w:val="24"/>
              </w:rPr>
              <w:t>Криптон сжатый</w:t>
            </w:r>
          </w:p>
        </w:tc>
        <w:tc>
          <w:tcPr>
            <w:tcW w:w="1277" w:type="dxa"/>
            <w:vAlign w:val="center"/>
          </w:tcPr>
          <w:p w:rsidR="0072131D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3509" w:type="dxa"/>
            <w:vAlign w:val="center"/>
          </w:tcPr>
          <w:p w:rsidR="0072131D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Кислота азотная</w:t>
            </w:r>
          </w:p>
        </w:tc>
      </w:tr>
      <w:tr w:rsidR="002E3F75" w:rsidRPr="0072131D" w:rsidTr="0072131D">
        <w:tc>
          <w:tcPr>
            <w:tcW w:w="1284" w:type="dxa"/>
            <w:vAlign w:val="center"/>
          </w:tcPr>
          <w:p w:rsidR="002E3F75" w:rsidRDefault="002E3F75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501" w:type="dxa"/>
            <w:vAlign w:val="center"/>
          </w:tcPr>
          <w:p w:rsidR="002E3F75" w:rsidRPr="0072131D" w:rsidRDefault="002E3F75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Бария пероксид</w:t>
            </w:r>
          </w:p>
        </w:tc>
        <w:tc>
          <w:tcPr>
            <w:tcW w:w="1277" w:type="dxa"/>
            <w:vAlign w:val="center"/>
          </w:tcPr>
          <w:p w:rsidR="002E3F75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3509" w:type="dxa"/>
            <w:vAlign w:val="center"/>
          </w:tcPr>
          <w:p w:rsidR="002E3F75" w:rsidRPr="0072131D" w:rsidRDefault="002E3F75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Бензол</w:t>
            </w:r>
          </w:p>
        </w:tc>
      </w:tr>
      <w:tr w:rsidR="002E3F75" w:rsidRPr="0072131D" w:rsidTr="0072131D">
        <w:tc>
          <w:tcPr>
            <w:tcW w:w="1284" w:type="dxa"/>
            <w:vAlign w:val="center"/>
          </w:tcPr>
          <w:p w:rsidR="002E3F75" w:rsidRDefault="002E3F75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501" w:type="dxa"/>
            <w:vAlign w:val="center"/>
          </w:tcPr>
          <w:p w:rsidR="002E3F75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Диметиламин, раствор</w:t>
            </w:r>
          </w:p>
        </w:tc>
        <w:tc>
          <w:tcPr>
            <w:tcW w:w="1277" w:type="dxa"/>
            <w:vAlign w:val="center"/>
          </w:tcPr>
          <w:p w:rsidR="002E3F75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3509" w:type="dxa"/>
            <w:vAlign w:val="center"/>
          </w:tcPr>
          <w:p w:rsidR="002E3F75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Водород сжатый</w:t>
            </w:r>
          </w:p>
        </w:tc>
      </w:tr>
      <w:tr w:rsidR="002E3F75" w:rsidRPr="0072131D" w:rsidTr="0072131D">
        <w:tc>
          <w:tcPr>
            <w:tcW w:w="1284" w:type="dxa"/>
            <w:vAlign w:val="center"/>
          </w:tcPr>
          <w:p w:rsidR="002E3F75" w:rsidRDefault="002E3F75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501" w:type="dxa"/>
            <w:vAlign w:val="center"/>
          </w:tcPr>
          <w:p w:rsidR="002E3F75" w:rsidRPr="0072131D" w:rsidRDefault="002E3F75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Аммиак безводный сжиженный</w:t>
            </w:r>
          </w:p>
        </w:tc>
        <w:tc>
          <w:tcPr>
            <w:tcW w:w="1277" w:type="dxa"/>
            <w:vAlign w:val="center"/>
          </w:tcPr>
          <w:p w:rsidR="002E3F75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3509" w:type="dxa"/>
            <w:vAlign w:val="center"/>
          </w:tcPr>
          <w:p w:rsidR="002E3F75" w:rsidRPr="0072131D" w:rsidRDefault="002E3F75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Бария гидрид</w:t>
            </w:r>
          </w:p>
        </w:tc>
      </w:tr>
      <w:tr w:rsidR="002E3F75" w:rsidRPr="0072131D" w:rsidTr="0072131D">
        <w:tc>
          <w:tcPr>
            <w:tcW w:w="1284" w:type="dxa"/>
            <w:vAlign w:val="center"/>
          </w:tcPr>
          <w:p w:rsidR="002E3F75" w:rsidRDefault="002E3F75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501" w:type="dxa"/>
            <w:vAlign w:val="center"/>
          </w:tcPr>
          <w:p w:rsidR="002E3F75" w:rsidRPr="0072131D" w:rsidRDefault="002E3F75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Бария гидроксид</w:t>
            </w:r>
          </w:p>
        </w:tc>
        <w:tc>
          <w:tcPr>
            <w:tcW w:w="1277" w:type="dxa"/>
            <w:vAlign w:val="center"/>
          </w:tcPr>
          <w:p w:rsidR="002E3F75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3509" w:type="dxa"/>
            <w:vAlign w:val="center"/>
          </w:tcPr>
          <w:p w:rsidR="002E3F75" w:rsidRPr="0072131D" w:rsidRDefault="002E3F75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Аммония хромат</w:t>
            </w:r>
          </w:p>
        </w:tc>
      </w:tr>
      <w:tr w:rsidR="002E3F75" w:rsidRPr="0072131D" w:rsidTr="0072131D">
        <w:tc>
          <w:tcPr>
            <w:tcW w:w="1284" w:type="dxa"/>
            <w:vAlign w:val="center"/>
          </w:tcPr>
          <w:p w:rsidR="002E3F75" w:rsidRDefault="002E3F75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501" w:type="dxa"/>
            <w:vAlign w:val="center"/>
          </w:tcPr>
          <w:p w:rsidR="002E3F75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Магний, порошок</w:t>
            </w:r>
          </w:p>
        </w:tc>
        <w:tc>
          <w:tcPr>
            <w:tcW w:w="1277" w:type="dxa"/>
            <w:vAlign w:val="center"/>
          </w:tcPr>
          <w:p w:rsidR="002E3F75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3509" w:type="dxa"/>
            <w:vAlign w:val="center"/>
          </w:tcPr>
          <w:p w:rsidR="002E3F75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Диметиламин, безводный</w:t>
            </w:r>
          </w:p>
        </w:tc>
      </w:tr>
      <w:tr w:rsidR="002E3F75" w:rsidRPr="0072131D" w:rsidTr="0072131D">
        <w:tc>
          <w:tcPr>
            <w:tcW w:w="1284" w:type="dxa"/>
            <w:vAlign w:val="center"/>
          </w:tcPr>
          <w:p w:rsidR="002E3F75" w:rsidRDefault="002E3F75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501" w:type="dxa"/>
            <w:vAlign w:val="center"/>
          </w:tcPr>
          <w:p w:rsidR="002E3F75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Гептил</w:t>
            </w:r>
          </w:p>
        </w:tc>
        <w:tc>
          <w:tcPr>
            <w:tcW w:w="1277" w:type="dxa"/>
            <w:vAlign w:val="center"/>
          </w:tcPr>
          <w:p w:rsidR="002E3F75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3509" w:type="dxa"/>
            <w:vAlign w:val="center"/>
          </w:tcPr>
          <w:p w:rsidR="002E3F75" w:rsidRPr="0072131D" w:rsidRDefault="002E3F75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Антрацен</w:t>
            </w:r>
          </w:p>
        </w:tc>
      </w:tr>
      <w:tr w:rsidR="002E3F75" w:rsidRPr="0072131D" w:rsidTr="0072131D">
        <w:tc>
          <w:tcPr>
            <w:tcW w:w="1284" w:type="dxa"/>
            <w:vAlign w:val="center"/>
          </w:tcPr>
          <w:p w:rsidR="002E3F75" w:rsidRDefault="002E3F75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501" w:type="dxa"/>
            <w:vAlign w:val="center"/>
          </w:tcPr>
          <w:p w:rsidR="002E3F75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Изобутилен</w:t>
            </w:r>
          </w:p>
        </w:tc>
        <w:tc>
          <w:tcPr>
            <w:tcW w:w="1277" w:type="dxa"/>
            <w:vAlign w:val="center"/>
          </w:tcPr>
          <w:p w:rsidR="002E3F75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3509" w:type="dxa"/>
            <w:vAlign w:val="center"/>
          </w:tcPr>
          <w:p w:rsidR="002E3F75" w:rsidRPr="0072131D" w:rsidRDefault="002E3F75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Бутилен</w:t>
            </w:r>
          </w:p>
        </w:tc>
      </w:tr>
      <w:tr w:rsidR="002E3F75" w:rsidRPr="0072131D" w:rsidTr="0072131D">
        <w:tc>
          <w:tcPr>
            <w:tcW w:w="1284" w:type="dxa"/>
            <w:vAlign w:val="center"/>
          </w:tcPr>
          <w:p w:rsidR="002E3F75" w:rsidRDefault="002E3F75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3501" w:type="dxa"/>
            <w:vAlign w:val="center"/>
          </w:tcPr>
          <w:p w:rsidR="002E3F75" w:rsidRPr="0072131D" w:rsidRDefault="002E3F75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Алюминия гидрид</w:t>
            </w:r>
          </w:p>
        </w:tc>
        <w:tc>
          <w:tcPr>
            <w:tcW w:w="1277" w:type="dxa"/>
            <w:vAlign w:val="center"/>
          </w:tcPr>
          <w:p w:rsidR="002E3F75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3509" w:type="dxa"/>
            <w:vAlign w:val="center"/>
          </w:tcPr>
          <w:p w:rsidR="002E3F75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Йод</w:t>
            </w:r>
          </w:p>
        </w:tc>
      </w:tr>
    </w:tbl>
    <w:p w:rsidR="0072131D" w:rsidRDefault="00282D53" w:rsidP="00282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2131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87C77" w:rsidRPr="00C87C77" w:rsidRDefault="00B35C19" w:rsidP="00C87C77">
      <w:pPr>
        <w:pStyle w:val="20"/>
        <w:shd w:val="clear" w:color="auto" w:fill="auto"/>
        <w:spacing w:before="0" w:after="0" w:line="370" w:lineRule="exact"/>
        <w:jc w:val="both"/>
        <w:rPr>
          <w:sz w:val="24"/>
          <w:szCs w:val="24"/>
        </w:rPr>
      </w:pPr>
      <w:r>
        <w:rPr>
          <w:sz w:val="24"/>
          <w:szCs w:val="24"/>
        </w:rPr>
        <w:t>Порядок выполнения</w:t>
      </w:r>
      <w:r w:rsidR="00C87C77" w:rsidRPr="00C87C77">
        <w:rPr>
          <w:sz w:val="24"/>
          <w:szCs w:val="24"/>
        </w:rPr>
        <w:t>:</w:t>
      </w:r>
    </w:p>
    <w:p w:rsidR="00C87C77" w:rsidRPr="00C87C77" w:rsidRDefault="00C87C77" w:rsidP="00C87C77">
      <w:pPr>
        <w:pStyle w:val="6"/>
        <w:numPr>
          <w:ilvl w:val="0"/>
          <w:numId w:val="2"/>
        </w:numPr>
        <w:shd w:val="clear" w:color="auto" w:fill="auto"/>
        <w:spacing w:line="370" w:lineRule="exact"/>
        <w:ind w:right="20" w:firstLine="0"/>
        <w:jc w:val="both"/>
        <w:rPr>
          <w:sz w:val="24"/>
          <w:szCs w:val="24"/>
        </w:rPr>
      </w:pPr>
      <w:r w:rsidRPr="00C87C77">
        <w:rPr>
          <w:sz w:val="24"/>
          <w:szCs w:val="24"/>
        </w:rPr>
        <w:t xml:space="preserve"> Выполняется выписка из Приложения № 2 ППОГ для опасного груза согласно исходным данным по примеру ранее выполненных практических работ.</w:t>
      </w:r>
    </w:p>
    <w:p w:rsidR="00C87C77" w:rsidRPr="00C87C77" w:rsidRDefault="00C87C77" w:rsidP="00C87C77">
      <w:pPr>
        <w:pStyle w:val="6"/>
        <w:numPr>
          <w:ilvl w:val="0"/>
          <w:numId w:val="2"/>
        </w:numPr>
        <w:shd w:val="clear" w:color="auto" w:fill="auto"/>
        <w:spacing w:line="370" w:lineRule="exact"/>
        <w:ind w:right="20" w:firstLine="0"/>
        <w:jc w:val="left"/>
        <w:rPr>
          <w:sz w:val="24"/>
          <w:szCs w:val="24"/>
        </w:rPr>
      </w:pPr>
      <w:r w:rsidRPr="00C87C77">
        <w:rPr>
          <w:sz w:val="24"/>
          <w:szCs w:val="24"/>
        </w:rPr>
        <w:t xml:space="preserve"> Знаки опасности, наносимые на контейнеры для опасного груза, на</w:t>
      </w:r>
      <w:r w:rsidRPr="00C87C77">
        <w:rPr>
          <w:sz w:val="24"/>
          <w:szCs w:val="24"/>
        </w:rPr>
        <w:softHyphen/>
        <w:t>носятся по аналогии с транспортным средством, рассмотренным в выполненных практических работах.</w:t>
      </w:r>
    </w:p>
    <w:p w:rsidR="00C87C77" w:rsidRPr="00C87C77" w:rsidRDefault="00C87C77" w:rsidP="00C87C77">
      <w:pPr>
        <w:pStyle w:val="6"/>
        <w:numPr>
          <w:ilvl w:val="0"/>
          <w:numId w:val="2"/>
        </w:numPr>
        <w:shd w:val="clear" w:color="auto" w:fill="auto"/>
        <w:spacing w:line="370" w:lineRule="exact"/>
        <w:ind w:right="20" w:firstLine="0"/>
        <w:jc w:val="both"/>
        <w:rPr>
          <w:sz w:val="24"/>
          <w:szCs w:val="24"/>
        </w:rPr>
      </w:pPr>
      <w:r w:rsidRPr="00C87C77">
        <w:rPr>
          <w:sz w:val="24"/>
          <w:szCs w:val="24"/>
        </w:rPr>
        <w:t xml:space="preserve"> При описании требований к нанесению и размещению знаков опас</w:t>
      </w:r>
      <w:r w:rsidRPr="00C87C77">
        <w:rPr>
          <w:sz w:val="24"/>
          <w:szCs w:val="24"/>
        </w:rPr>
        <w:softHyphen/>
        <w:t>ности на контейнеры использовать ППОГ и методические рекомендации.</w:t>
      </w:r>
    </w:p>
    <w:p w:rsidR="00C87C77" w:rsidRDefault="00C87C77" w:rsidP="00C87C77">
      <w:pPr>
        <w:pStyle w:val="6"/>
        <w:numPr>
          <w:ilvl w:val="0"/>
          <w:numId w:val="2"/>
        </w:numPr>
        <w:shd w:val="clear" w:color="auto" w:fill="auto"/>
        <w:spacing w:after="300" w:line="370" w:lineRule="exact"/>
        <w:ind w:right="20" w:firstLine="0"/>
        <w:jc w:val="both"/>
        <w:rPr>
          <w:sz w:val="24"/>
          <w:szCs w:val="24"/>
        </w:rPr>
      </w:pPr>
      <w:r w:rsidRPr="00C87C77">
        <w:rPr>
          <w:sz w:val="24"/>
          <w:szCs w:val="24"/>
        </w:rPr>
        <w:lastRenderedPageBreak/>
        <w:t xml:space="preserve"> При описании требований к нанесению знаков опасности при кон</w:t>
      </w:r>
      <w:r w:rsidRPr="00C87C77">
        <w:rPr>
          <w:sz w:val="24"/>
          <w:szCs w:val="24"/>
        </w:rPr>
        <w:softHyphen/>
        <w:t>трейлерных перевозках использовать методические рекомендации и ППОГ.</w:t>
      </w:r>
    </w:p>
    <w:p w:rsidR="00C87C77" w:rsidRDefault="00C87C77" w:rsidP="00C87C77">
      <w:pPr>
        <w:pStyle w:val="20"/>
        <w:shd w:val="clear" w:color="auto" w:fill="auto"/>
        <w:spacing w:before="0" w:after="0" w:line="370" w:lineRule="exact"/>
        <w:ind w:left="20" w:hanging="20"/>
        <w:jc w:val="both"/>
      </w:pPr>
      <w:r>
        <w:t>Содержание отчета:</w:t>
      </w:r>
    </w:p>
    <w:p w:rsidR="00C87C77" w:rsidRDefault="00C87C77" w:rsidP="00C87C77">
      <w:pPr>
        <w:pStyle w:val="6"/>
        <w:shd w:val="clear" w:color="auto" w:fill="auto"/>
        <w:spacing w:line="370" w:lineRule="exact"/>
        <w:ind w:left="20" w:hanging="20"/>
        <w:jc w:val="both"/>
      </w:pPr>
      <w:r>
        <w:t>В отчете следует отразить:</w:t>
      </w:r>
    </w:p>
    <w:p w:rsidR="00C87C77" w:rsidRDefault="00C87C77" w:rsidP="00C87C77">
      <w:pPr>
        <w:pStyle w:val="6"/>
        <w:shd w:val="clear" w:color="auto" w:fill="auto"/>
        <w:spacing w:line="370" w:lineRule="exact"/>
        <w:ind w:right="20" w:firstLine="0"/>
        <w:jc w:val="both"/>
      </w:pPr>
      <w:r>
        <w:t>1. Выписку из Приложения № 2 ППОГ для опасного груза согласно исход</w:t>
      </w:r>
      <w:r>
        <w:softHyphen/>
        <w:t>ным данным.</w:t>
      </w:r>
    </w:p>
    <w:tbl>
      <w:tblPr>
        <w:tblStyle w:val="a4"/>
        <w:tblW w:w="0" w:type="auto"/>
        <w:tblLook w:val="04A0"/>
      </w:tblPr>
      <w:tblGrid>
        <w:gridCol w:w="635"/>
        <w:gridCol w:w="1841"/>
        <w:gridCol w:w="957"/>
        <w:gridCol w:w="914"/>
        <w:gridCol w:w="1441"/>
        <w:gridCol w:w="978"/>
        <w:gridCol w:w="1290"/>
        <w:gridCol w:w="1515"/>
      </w:tblGrid>
      <w:tr w:rsidR="00C87C77" w:rsidRPr="00B36549" w:rsidTr="00C87C77">
        <w:tc>
          <w:tcPr>
            <w:tcW w:w="635" w:type="dxa"/>
          </w:tcPr>
          <w:p w:rsidR="00C87C77" w:rsidRDefault="00C87C77" w:rsidP="00612D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№</w:t>
            </w:r>
          </w:p>
          <w:p w:rsidR="00C87C77" w:rsidRPr="00B36549" w:rsidRDefault="00C87C77" w:rsidP="00612D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п.п.</w:t>
            </w:r>
          </w:p>
        </w:tc>
        <w:tc>
          <w:tcPr>
            <w:tcW w:w="1841" w:type="dxa"/>
          </w:tcPr>
          <w:p w:rsidR="00C87C77" w:rsidRPr="00B36549" w:rsidRDefault="00C87C77" w:rsidP="00612D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Наименование</w:t>
            </w:r>
          </w:p>
          <w:p w:rsidR="00C87C77" w:rsidRPr="00B36549" w:rsidRDefault="00C87C77" w:rsidP="00612D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груза</w:t>
            </w:r>
          </w:p>
        </w:tc>
        <w:tc>
          <w:tcPr>
            <w:tcW w:w="957" w:type="dxa"/>
          </w:tcPr>
          <w:p w:rsidR="00C87C77" w:rsidRPr="00B36549" w:rsidRDefault="00C87C77" w:rsidP="00612D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Номер</w:t>
            </w:r>
          </w:p>
          <w:p w:rsidR="00C87C77" w:rsidRPr="00B36549" w:rsidRDefault="00C87C77" w:rsidP="00612D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ООН</w:t>
            </w:r>
          </w:p>
        </w:tc>
        <w:tc>
          <w:tcPr>
            <w:tcW w:w="914" w:type="dxa"/>
          </w:tcPr>
          <w:p w:rsidR="00C87C77" w:rsidRDefault="00C87C77" w:rsidP="00612D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Номер</w:t>
            </w:r>
          </w:p>
          <w:p w:rsidR="00C87C77" w:rsidRPr="00B36549" w:rsidRDefault="00C87C77" w:rsidP="00612D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АК</w:t>
            </w:r>
          </w:p>
        </w:tc>
        <w:tc>
          <w:tcPr>
            <w:tcW w:w="1441" w:type="dxa"/>
          </w:tcPr>
          <w:p w:rsidR="00C87C77" w:rsidRPr="00B36549" w:rsidRDefault="00C87C77" w:rsidP="00612D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Классифи-</w:t>
            </w:r>
          </w:p>
          <w:p w:rsidR="00C87C77" w:rsidRPr="00B36549" w:rsidRDefault="00C87C77" w:rsidP="00612D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кационный</w:t>
            </w:r>
          </w:p>
          <w:p w:rsidR="00C87C77" w:rsidRPr="00B36549" w:rsidRDefault="00C87C77" w:rsidP="00612D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978" w:type="dxa"/>
          </w:tcPr>
          <w:p w:rsidR="00C87C77" w:rsidRPr="00B36549" w:rsidRDefault="00C87C77" w:rsidP="00612D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Род</w:t>
            </w:r>
          </w:p>
          <w:p w:rsidR="00C87C77" w:rsidRPr="00B36549" w:rsidRDefault="00C87C77" w:rsidP="00612D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вагона</w:t>
            </w:r>
          </w:p>
        </w:tc>
        <w:tc>
          <w:tcPr>
            <w:tcW w:w="1290" w:type="dxa"/>
          </w:tcPr>
          <w:p w:rsidR="00C87C77" w:rsidRPr="00B36549" w:rsidRDefault="00C87C77" w:rsidP="00612D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Вид</w:t>
            </w:r>
          </w:p>
          <w:p w:rsidR="00C87C77" w:rsidRPr="00B36549" w:rsidRDefault="00C87C77" w:rsidP="00612D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отправки</w:t>
            </w:r>
          </w:p>
        </w:tc>
        <w:tc>
          <w:tcPr>
            <w:tcW w:w="1515" w:type="dxa"/>
          </w:tcPr>
          <w:p w:rsidR="00C87C77" w:rsidRPr="00B36549" w:rsidRDefault="00C87C77" w:rsidP="00612D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Номер</w:t>
            </w:r>
          </w:p>
          <w:p w:rsidR="00C87C77" w:rsidRPr="00B36549" w:rsidRDefault="00C87C77" w:rsidP="00612D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знака</w:t>
            </w:r>
          </w:p>
          <w:p w:rsidR="00C87C77" w:rsidRPr="00B36549" w:rsidRDefault="00C87C77" w:rsidP="00612D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опасности</w:t>
            </w:r>
          </w:p>
        </w:tc>
      </w:tr>
      <w:tr w:rsidR="00C87C77" w:rsidTr="00C87C77">
        <w:trPr>
          <w:trHeight w:val="769"/>
        </w:trPr>
        <w:tc>
          <w:tcPr>
            <w:tcW w:w="635" w:type="dxa"/>
          </w:tcPr>
          <w:p w:rsidR="00C87C77" w:rsidRDefault="00C87C77" w:rsidP="00612D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1" w:type="dxa"/>
          </w:tcPr>
          <w:p w:rsidR="00C87C77" w:rsidRDefault="00C87C77" w:rsidP="00612D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57" w:type="dxa"/>
          </w:tcPr>
          <w:p w:rsidR="00C87C77" w:rsidRDefault="00C87C77" w:rsidP="00612D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4" w:type="dxa"/>
          </w:tcPr>
          <w:p w:rsidR="00C87C77" w:rsidRDefault="00C87C77" w:rsidP="00612D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41" w:type="dxa"/>
          </w:tcPr>
          <w:p w:rsidR="00C87C77" w:rsidRDefault="00C87C77" w:rsidP="00612D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78" w:type="dxa"/>
          </w:tcPr>
          <w:p w:rsidR="00C87C77" w:rsidRDefault="00C87C77" w:rsidP="00612D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90" w:type="dxa"/>
          </w:tcPr>
          <w:p w:rsidR="00C87C77" w:rsidRDefault="00C87C77" w:rsidP="00612D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15" w:type="dxa"/>
          </w:tcPr>
          <w:p w:rsidR="00C87C77" w:rsidRDefault="00C87C77" w:rsidP="00612D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115B6" w:rsidRDefault="001115B6" w:rsidP="00C87C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87C77" w:rsidRPr="00816BAE" w:rsidRDefault="00C87C77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16BAE">
        <w:rPr>
          <w:rFonts w:ascii="Times New Roman" w:hAnsi="Times New Roman" w:cs="Times New Roman"/>
          <w:bCs/>
          <w:sz w:val="24"/>
          <w:szCs w:val="24"/>
        </w:rPr>
        <w:t>2. В соответствии с Правилами  перевозок опасных грузов по железным дорогам  установить свойства и характер опасного груза, а также вид отправки и род вагона для перевозки:</w:t>
      </w:r>
    </w:p>
    <w:p w:rsidR="00C87C77" w:rsidRPr="00816BAE" w:rsidRDefault="00816BAE" w:rsidP="00816BAE">
      <w:pPr>
        <w:pStyle w:val="6"/>
        <w:shd w:val="clear" w:color="auto" w:fill="auto"/>
        <w:spacing w:line="240" w:lineRule="auto"/>
        <w:ind w:right="20" w:firstLine="0"/>
        <w:jc w:val="both"/>
        <w:rPr>
          <w:sz w:val="24"/>
          <w:szCs w:val="24"/>
        </w:rPr>
      </w:pPr>
      <w:r w:rsidRPr="00816BAE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</w:t>
      </w:r>
    </w:p>
    <w:p w:rsidR="00816BAE" w:rsidRDefault="00816BAE" w:rsidP="00816BAE">
      <w:pPr>
        <w:pStyle w:val="6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816BAE" w:rsidRPr="00816BAE" w:rsidRDefault="00816BAE" w:rsidP="00816BAE">
      <w:pPr>
        <w:pStyle w:val="6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816BAE">
        <w:rPr>
          <w:bCs/>
          <w:sz w:val="24"/>
          <w:szCs w:val="24"/>
        </w:rPr>
        <w:t xml:space="preserve">3. В соответствии с приложением 6 ППОГ и данными из приложения 2ППОГ необходимо изобразить знаки опасности, </w:t>
      </w:r>
      <w:r>
        <w:rPr>
          <w:sz w:val="24"/>
          <w:szCs w:val="24"/>
        </w:rPr>
        <w:t xml:space="preserve"> наносимые на контейнеры:</w:t>
      </w: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Pr="00087DC7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Pr="00F93547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93547">
        <w:rPr>
          <w:rFonts w:ascii="Times New Roman" w:hAnsi="Times New Roman" w:cs="Times New Roman"/>
          <w:bCs/>
          <w:sz w:val="24"/>
          <w:szCs w:val="24"/>
        </w:rPr>
        <w:lastRenderedPageBreak/>
        <w:t>4.  Нанесение основного и дополнительного знака опасности  на контейнер:</w:t>
      </w:r>
    </w:p>
    <w:p w:rsidR="00816BAE" w:rsidRPr="00F93547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16BAE" w:rsidRPr="00F93547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Pr="00F93547" w:rsidRDefault="001F4627" w:rsidP="00816BAE">
      <w:pPr>
        <w:pStyle w:val="6"/>
        <w:shd w:val="clear" w:color="auto" w:fill="auto"/>
        <w:spacing w:line="240" w:lineRule="auto"/>
        <w:ind w:left="20" w:right="20" w:firstLine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5. </w:t>
      </w:r>
      <w:r w:rsidR="00816BAE" w:rsidRPr="00F93547">
        <w:rPr>
          <w:bCs/>
          <w:sz w:val="24"/>
          <w:szCs w:val="24"/>
        </w:rPr>
        <w:t>Нанесение основного и д</w:t>
      </w:r>
      <w:r>
        <w:rPr>
          <w:bCs/>
          <w:sz w:val="24"/>
          <w:szCs w:val="24"/>
        </w:rPr>
        <w:t xml:space="preserve">ополнительного знака опасности </w:t>
      </w:r>
      <w:r w:rsidR="00816BAE" w:rsidRPr="00F93547">
        <w:rPr>
          <w:sz w:val="24"/>
          <w:szCs w:val="24"/>
        </w:rPr>
        <w:t xml:space="preserve">при контрейлерной </w:t>
      </w:r>
      <w:r w:rsidR="00B24B1A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>перевоз</w:t>
      </w:r>
      <w:r w:rsidR="00816BAE" w:rsidRPr="00F93547">
        <w:rPr>
          <w:sz w:val="24"/>
          <w:szCs w:val="24"/>
        </w:rPr>
        <w:t>ке</w:t>
      </w:r>
    </w:p>
    <w:p w:rsidR="00816BAE" w:rsidRPr="00F93547" w:rsidRDefault="00816BAE" w:rsidP="00816BAE">
      <w:pPr>
        <w:pStyle w:val="6"/>
        <w:shd w:val="clear" w:color="auto" w:fill="auto"/>
        <w:spacing w:line="240" w:lineRule="auto"/>
        <w:ind w:right="20" w:firstLine="0"/>
        <w:jc w:val="both"/>
        <w:rPr>
          <w:sz w:val="24"/>
          <w:szCs w:val="24"/>
        </w:rPr>
      </w:pPr>
    </w:p>
    <w:p w:rsidR="00816BAE" w:rsidRPr="00F93547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Pr="00087DC7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87DC7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 w:rsidRPr="000E0B6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</w:t>
      </w:r>
    </w:p>
    <w:p w:rsidR="00F93547" w:rsidRDefault="00F93547" w:rsidP="004273B4">
      <w:pPr>
        <w:pStyle w:val="20"/>
        <w:shd w:val="clear" w:color="auto" w:fill="auto"/>
        <w:spacing w:before="0" w:after="0" w:line="370" w:lineRule="exact"/>
        <w:jc w:val="both"/>
        <w:rPr>
          <w:sz w:val="28"/>
          <w:szCs w:val="28"/>
        </w:rPr>
      </w:pPr>
    </w:p>
    <w:p w:rsidR="0072131D" w:rsidRPr="00F93547" w:rsidRDefault="0072131D" w:rsidP="00F93547">
      <w:pPr>
        <w:pStyle w:val="20"/>
        <w:shd w:val="clear" w:color="auto" w:fill="auto"/>
        <w:spacing w:before="0" w:after="0" w:line="370" w:lineRule="exact"/>
        <w:ind w:left="20" w:hanging="20"/>
        <w:jc w:val="both"/>
        <w:rPr>
          <w:sz w:val="28"/>
          <w:szCs w:val="28"/>
        </w:rPr>
      </w:pPr>
      <w:r w:rsidRPr="00F93547">
        <w:rPr>
          <w:sz w:val="28"/>
          <w:szCs w:val="28"/>
        </w:rPr>
        <w:t>Контрольные вопросы:</w:t>
      </w:r>
    </w:p>
    <w:p w:rsidR="0072131D" w:rsidRDefault="00F93547" w:rsidP="00F93547">
      <w:pPr>
        <w:pStyle w:val="6"/>
        <w:shd w:val="clear" w:color="auto" w:fill="auto"/>
        <w:spacing w:line="370" w:lineRule="exact"/>
        <w:ind w:right="20" w:firstLine="0"/>
        <w:jc w:val="both"/>
      </w:pPr>
      <w:r>
        <w:t>1.</w:t>
      </w:r>
      <w:r w:rsidR="0072131D">
        <w:t>Укажите порядок нанесения знаков опасности на контейнер</w:t>
      </w:r>
      <w:r w:rsidR="001F4627">
        <w:t>ы при пере</w:t>
      </w:r>
      <w:r>
        <w:t>возке опасных грузов:</w:t>
      </w:r>
    </w:p>
    <w:p w:rsidR="00F93547" w:rsidRDefault="00F93547" w:rsidP="00F93547">
      <w:pPr>
        <w:pStyle w:val="6"/>
        <w:shd w:val="clear" w:color="auto" w:fill="auto"/>
        <w:spacing w:line="370" w:lineRule="exact"/>
        <w:ind w:right="20" w:firstLine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</w:t>
      </w:r>
    </w:p>
    <w:p w:rsidR="0072131D" w:rsidRDefault="00F93547" w:rsidP="00F93547">
      <w:pPr>
        <w:pStyle w:val="6"/>
        <w:shd w:val="clear" w:color="auto" w:fill="auto"/>
        <w:spacing w:line="370" w:lineRule="exact"/>
        <w:ind w:left="20" w:right="20" w:firstLine="0"/>
        <w:jc w:val="left"/>
      </w:pPr>
      <w:r>
        <w:t xml:space="preserve">2. </w:t>
      </w:r>
      <w:r w:rsidR="0072131D">
        <w:t>Укажите порядок нанесения знако</w:t>
      </w:r>
      <w:r w:rsidR="001F4627">
        <w:t>в опасности основного и дополни</w:t>
      </w:r>
      <w:r w:rsidR="0072131D">
        <w:t>тельного на контейне</w:t>
      </w:r>
      <w:r>
        <w:t>ры при перевозке опасных грузов: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2131D" w:rsidRDefault="00F93547" w:rsidP="00F93547">
      <w:pPr>
        <w:pStyle w:val="6"/>
        <w:shd w:val="clear" w:color="auto" w:fill="auto"/>
        <w:spacing w:line="370" w:lineRule="exact"/>
        <w:ind w:firstLine="0"/>
        <w:jc w:val="left"/>
      </w:pPr>
      <w:r>
        <w:t xml:space="preserve">3. </w:t>
      </w:r>
      <w:r w:rsidR="0072131D">
        <w:t>Назовите требова</w:t>
      </w:r>
      <w:r>
        <w:t>ния к размерам знаков опасности: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2131D" w:rsidRDefault="00F93547" w:rsidP="00F93547">
      <w:pPr>
        <w:pStyle w:val="6"/>
        <w:shd w:val="clear" w:color="auto" w:fill="auto"/>
        <w:spacing w:after="688" w:line="370" w:lineRule="exact"/>
        <w:ind w:left="20" w:right="20" w:firstLine="0"/>
        <w:jc w:val="left"/>
      </w:pPr>
      <w:r>
        <w:t xml:space="preserve">4. </w:t>
      </w:r>
      <w:r w:rsidR="0072131D">
        <w:t>Укажите порядок нанесения знако</w:t>
      </w:r>
      <w:r w:rsidR="004273B4">
        <w:t>в опасности основного и дополни</w:t>
      </w:r>
      <w:r w:rsidR="0072131D">
        <w:t>тельного на контрейлерные перевоз</w:t>
      </w:r>
      <w:r>
        <w:t>ки при перевозке опасных грузов: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1544" w:rsidRDefault="00051544" w:rsidP="00F93547"/>
    <w:sectPr w:rsidR="00051544" w:rsidSect="0005154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3B4E" w:rsidRDefault="008E3B4E" w:rsidP="00F93547">
      <w:pPr>
        <w:spacing w:after="0" w:line="240" w:lineRule="auto"/>
      </w:pPr>
      <w:r>
        <w:separator/>
      </w:r>
    </w:p>
  </w:endnote>
  <w:endnote w:type="continuationSeparator" w:id="1">
    <w:p w:rsidR="008E3B4E" w:rsidRDefault="008E3B4E" w:rsidP="00F93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55532"/>
      <w:docPartObj>
        <w:docPartGallery w:val="Page Numbers (Bottom of Page)"/>
        <w:docPartUnique/>
      </w:docPartObj>
    </w:sdtPr>
    <w:sdtContent>
      <w:p w:rsidR="00F93547" w:rsidRDefault="00006578">
        <w:pPr>
          <w:pStyle w:val="a7"/>
          <w:jc w:val="center"/>
        </w:pPr>
        <w:fldSimple w:instr=" PAGE   \* MERGEFORMAT ">
          <w:r w:rsidR="004273B4">
            <w:rPr>
              <w:noProof/>
            </w:rPr>
            <w:t>4</w:t>
          </w:r>
        </w:fldSimple>
      </w:p>
    </w:sdtContent>
  </w:sdt>
  <w:p w:rsidR="00F93547" w:rsidRDefault="00F9354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3B4E" w:rsidRDefault="008E3B4E" w:rsidP="00F93547">
      <w:pPr>
        <w:spacing w:after="0" w:line="240" w:lineRule="auto"/>
      </w:pPr>
      <w:r>
        <w:separator/>
      </w:r>
    </w:p>
  </w:footnote>
  <w:footnote w:type="continuationSeparator" w:id="1">
    <w:p w:rsidR="008E3B4E" w:rsidRDefault="008E3B4E" w:rsidP="00F935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C6FFF"/>
    <w:multiLevelType w:val="multilevel"/>
    <w:tmpl w:val="C9E4AB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45270E3"/>
    <w:multiLevelType w:val="multilevel"/>
    <w:tmpl w:val="2B9458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FD22DFE"/>
    <w:multiLevelType w:val="multilevel"/>
    <w:tmpl w:val="3502EE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2D53"/>
    <w:rsid w:val="00006578"/>
    <w:rsid w:val="00051544"/>
    <w:rsid w:val="00055BBE"/>
    <w:rsid w:val="001115B6"/>
    <w:rsid w:val="001975A2"/>
    <w:rsid w:val="001F4627"/>
    <w:rsid w:val="00282D53"/>
    <w:rsid w:val="002E3F75"/>
    <w:rsid w:val="00365A39"/>
    <w:rsid w:val="00426F17"/>
    <w:rsid w:val="004273B4"/>
    <w:rsid w:val="005C723D"/>
    <w:rsid w:val="0072131D"/>
    <w:rsid w:val="00816BAE"/>
    <w:rsid w:val="008E3B4E"/>
    <w:rsid w:val="00901A64"/>
    <w:rsid w:val="009227A0"/>
    <w:rsid w:val="009608B5"/>
    <w:rsid w:val="00B24B1A"/>
    <w:rsid w:val="00B35C19"/>
    <w:rsid w:val="00B90236"/>
    <w:rsid w:val="00C041DC"/>
    <w:rsid w:val="00C60D13"/>
    <w:rsid w:val="00C87C77"/>
    <w:rsid w:val="00D12CAF"/>
    <w:rsid w:val="00E01A0A"/>
    <w:rsid w:val="00F93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72131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72131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72131D"/>
    <w:pPr>
      <w:widowControl w:val="0"/>
      <w:shd w:val="clear" w:color="auto" w:fill="FFFFFF"/>
      <w:spacing w:after="0" w:line="331" w:lineRule="exact"/>
      <w:ind w:hanging="434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72131D"/>
    <w:pPr>
      <w:widowControl w:val="0"/>
      <w:shd w:val="clear" w:color="auto" w:fill="FFFFFF"/>
      <w:spacing w:before="720" w:after="1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4">
    <w:name w:val="Table Grid"/>
    <w:basedOn w:val="a1"/>
    <w:uiPriority w:val="59"/>
    <w:rsid w:val="007213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816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16BAE"/>
  </w:style>
  <w:style w:type="paragraph" w:styleId="a7">
    <w:name w:val="footer"/>
    <w:basedOn w:val="a"/>
    <w:link w:val="a8"/>
    <w:uiPriority w:val="99"/>
    <w:unhideWhenUsed/>
    <w:rsid w:val="00F93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935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6</cp:revision>
  <dcterms:created xsi:type="dcterms:W3CDTF">2024-07-07T08:19:00Z</dcterms:created>
  <dcterms:modified xsi:type="dcterms:W3CDTF">2025-03-31T09:41:00Z</dcterms:modified>
</cp:coreProperties>
</file>