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0EC0232" w14:textId="74B99F45" w:rsidR="00800BFB" w:rsidRDefault="00800BFB" w:rsidP="00800BFB">
      <w:pPr>
        <w:spacing w:after="0" w:line="240" w:lineRule="auto"/>
        <w:ind w:firstLine="708"/>
        <w:jc w:val="center"/>
        <w:rPr>
          <w:rFonts w:ascii="Times New Roman" w:eastAsia="Calibri" w:hAnsi="Times New Roman" w:cs="Times New Roman"/>
          <w:b/>
          <w:i/>
          <w:sz w:val="28"/>
          <w:szCs w:val="28"/>
        </w:rPr>
      </w:pPr>
      <w:r>
        <w:rPr>
          <w:rFonts w:ascii="Times New Roman" w:eastAsia="Calibri" w:hAnsi="Times New Roman" w:cs="Times New Roman"/>
          <w:b/>
          <w:i/>
          <w:sz w:val="28"/>
          <w:szCs w:val="28"/>
        </w:rPr>
        <w:t xml:space="preserve">Тема: </w:t>
      </w:r>
      <w:r w:rsidRPr="00800BFB">
        <w:rPr>
          <w:rFonts w:ascii="Times New Roman" w:eastAsia="Calibri" w:hAnsi="Times New Roman" w:cs="Times New Roman"/>
          <w:b/>
          <w:i/>
          <w:sz w:val="28"/>
          <w:szCs w:val="28"/>
        </w:rPr>
        <w:t>Руководство маневрами</w:t>
      </w:r>
    </w:p>
    <w:p w14:paraId="65F0AE4F" w14:textId="77777777" w:rsidR="00800BFB" w:rsidRPr="00800BFB" w:rsidRDefault="00800BFB" w:rsidP="00800BFB">
      <w:pPr>
        <w:spacing w:after="0" w:line="240" w:lineRule="auto"/>
        <w:ind w:firstLine="708"/>
        <w:jc w:val="center"/>
        <w:rPr>
          <w:rFonts w:ascii="Times New Roman" w:eastAsia="Calibri" w:hAnsi="Times New Roman" w:cs="Times New Roman"/>
          <w:b/>
          <w:i/>
          <w:sz w:val="28"/>
          <w:szCs w:val="28"/>
        </w:rPr>
      </w:pPr>
    </w:p>
    <w:p w14:paraId="55312C0E" w14:textId="16D50A4F" w:rsidR="00E659DD" w:rsidRDefault="00800BFB" w:rsidP="00800BFB">
      <w:pPr>
        <w:autoSpaceDE w:val="0"/>
        <w:autoSpaceDN w:val="0"/>
        <w:adjustRightInd w:val="0"/>
        <w:spacing w:after="0" w:line="240" w:lineRule="auto"/>
        <w:ind w:firstLine="708"/>
        <w:jc w:val="both"/>
        <w:rPr>
          <w:rFonts w:ascii="Times New Roman" w:eastAsia="Calibri" w:hAnsi="Times New Roman" w:cs="Times New Roman"/>
          <w:sz w:val="28"/>
          <w:szCs w:val="28"/>
        </w:rPr>
      </w:pPr>
      <w:r w:rsidRPr="00800BFB">
        <w:rPr>
          <w:rFonts w:ascii="Times New Roman" w:eastAsia="Calibri" w:hAnsi="Times New Roman" w:cs="Times New Roman"/>
          <w:sz w:val="28"/>
          <w:szCs w:val="28"/>
        </w:rPr>
        <w:t xml:space="preserve">Руководителем маневров на станции является только </w:t>
      </w:r>
      <w:r w:rsidRPr="00800BFB">
        <w:rPr>
          <w:rFonts w:ascii="Times New Roman" w:eastAsia="Calibri" w:hAnsi="Times New Roman" w:cs="Times New Roman"/>
          <w:i/>
          <w:iCs/>
          <w:sz w:val="28"/>
          <w:szCs w:val="28"/>
        </w:rPr>
        <w:t xml:space="preserve">один </w:t>
      </w:r>
      <w:r w:rsidR="005B030E" w:rsidRPr="005B030E">
        <w:rPr>
          <w:rFonts w:ascii="Times New Roman" w:eastAsia="Calibri" w:hAnsi="Times New Roman" w:cs="Times New Roman"/>
          <w:sz w:val="28"/>
          <w:szCs w:val="28"/>
        </w:rPr>
        <w:t>из</w:t>
      </w:r>
      <w:r w:rsidR="005B030E">
        <w:rPr>
          <w:rFonts w:ascii="Times New Roman" w:eastAsia="Calibri" w:hAnsi="Times New Roman" w:cs="Times New Roman"/>
          <w:i/>
          <w:iCs/>
          <w:sz w:val="28"/>
          <w:szCs w:val="28"/>
        </w:rPr>
        <w:t xml:space="preserve"> </w:t>
      </w:r>
      <w:r w:rsidR="005B030E" w:rsidRPr="005B030E">
        <w:rPr>
          <w:rFonts w:ascii="Times New Roman" w:eastAsia="Calibri" w:hAnsi="Times New Roman" w:cs="Times New Roman"/>
          <w:sz w:val="28"/>
          <w:szCs w:val="28"/>
        </w:rPr>
        <w:t>перечисленных</w:t>
      </w:r>
      <w:r w:rsidR="005B030E">
        <w:rPr>
          <w:rFonts w:ascii="Times New Roman" w:eastAsia="Calibri" w:hAnsi="Times New Roman" w:cs="Times New Roman"/>
          <w:i/>
          <w:iCs/>
          <w:sz w:val="28"/>
          <w:szCs w:val="28"/>
        </w:rPr>
        <w:t xml:space="preserve"> </w:t>
      </w:r>
      <w:r w:rsidRPr="00800BFB">
        <w:rPr>
          <w:rFonts w:ascii="Times New Roman" w:eastAsia="Calibri" w:hAnsi="Times New Roman" w:cs="Times New Roman"/>
          <w:sz w:val="28"/>
          <w:szCs w:val="28"/>
        </w:rPr>
        <w:t>работник</w:t>
      </w:r>
      <w:r w:rsidR="005B030E">
        <w:rPr>
          <w:rFonts w:ascii="Times New Roman" w:eastAsia="Calibri" w:hAnsi="Times New Roman" w:cs="Times New Roman"/>
          <w:sz w:val="28"/>
          <w:szCs w:val="28"/>
        </w:rPr>
        <w:t>ов</w:t>
      </w:r>
      <w:r w:rsidR="00E659DD">
        <w:rPr>
          <w:rFonts w:ascii="Times New Roman" w:eastAsia="Calibri" w:hAnsi="Times New Roman" w:cs="Times New Roman"/>
          <w:sz w:val="28"/>
          <w:szCs w:val="28"/>
        </w:rPr>
        <w:t>:</w:t>
      </w:r>
    </w:p>
    <w:p w14:paraId="5D6CC81C" w14:textId="5CB84A7F" w:rsidR="00E659DD" w:rsidRDefault="00E659DD" w:rsidP="00800BFB">
      <w:pPr>
        <w:autoSpaceDE w:val="0"/>
        <w:autoSpaceDN w:val="0"/>
        <w:adjustRightInd w:val="0"/>
        <w:spacing w:after="0" w:line="240" w:lineRule="auto"/>
        <w:ind w:firstLine="708"/>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 </w:t>
      </w:r>
      <w:r w:rsidR="00800BFB" w:rsidRPr="00800BFB">
        <w:rPr>
          <w:rFonts w:ascii="Times New Roman" w:eastAsia="Calibri" w:hAnsi="Times New Roman" w:cs="Times New Roman"/>
          <w:sz w:val="28"/>
          <w:szCs w:val="28"/>
        </w:rPr>
        <w:t>маневровый диспетчер</w:t>
      </w:r>
      <w:r>
        <w:rPr>
          <w:rFonts w:ascii="Times New Roman" w:eastAsia="Calibri" w:hAnsi="Times New Roman" w:cs="Times New Roman"/>
          <w:sz w:val="28"/>
          <w:szCs w:val="28"/>
        </w:rPr>
        <w:t>-ДСЦ;</w:t>
      </w:r>
    </w:p>
    <w:p w14:paraId="7598F7E3" w14:textId="77777777" w:rsidR="00E659DD" w:rsidRDefault="00E659DD" w:rsidP="00800BFB">
      <w:pPr>
        <w:autoSpaceDE w:val="0"/>
        <w:autoSpaceDN w:val="0"/>
        <w:adjustRightInd w:val="0"/>
        <w:spacing w:after="0" w:line="240" w:lineRule="auto"/>
        <w:ind w:firstLine="708"/>
        <w:jc w:val="both"/>
        <w:rPr>
          <w:rFonts w:ascii="Times New Roman" w:eastAsia="Calibri" w:hAnsi="Times New Roman" w:cs="Times New Roman"/>
          <w:sz w:val="28"/>
          <w:szCs w:val="28"/>
        </w:rPr>
      </w:pPr>
      <w:r>
        <w:rPr>
          <w:rFonts w:ascii="Times New Roman" w:eastAsia="Calibri" w:hAnsi="Times New Roman" w:cs="Times New Roman"/>
          <w:sz w:val="28"/>
          <w:szCs w:val="28"/>
        </w:rPr>
        <w:t>-</w:t>
      </w:r>
      <w:r w:rsidR="00800BFB" w:rsidRPr="00800BFB">
        <w:rPr>
          <w:rFonts w:ascii="Times New Roman" w:eastAsia="Calibri" w:hAnsi="Times New Roman" w:cs="Times New Roman"/>
          <w:sz w:val="28"/>
          <w:szCs w:val="28"/>
        </w:rPr>
        <w:t xml:space="preserve"> дежурный по станции</w:t>
      </w:r>
      <w:r>
        <w:rPr>
          <w:rFonts w:ascii="Times New Roman" w:eastAsia="Calibri" w:hAnsi="Times New Roman" w:cs="Times New Roman"/>
          <w:sz w:val="28"/>
          <w:szCs w:val="28"/>
        </w:rPr>
        <w:t>-ДСП;</w:t>
      </w:r>
    </w:p>
    <w:p w14:paraId="3E995347" w14:textId="77777777" w:rsidR="00E659DD" w:rsidRDefault="00E659DD" w:rsidP="00800BFB">
      <w:pPr>
        <w:autoSpaceDE w:val="0"/>
        <w:autoSpaceDN w:val="0"/>
        <w:adjustRightInd w:val="0"/>
        <w:spacing w:after="0" w:line="240" w:lineRule="auto"/>
        <w:ind w:firstLine="708"/>
        <w:jc w:val="both"/>
        <w:rPr>
          <w:rFonts w:ascii="Times New Roman" w:eastAsia="Calibri" w:hAnsi="Times New Roman" w:cs="Times New Roman"/>
          <w:sz w:val="28"/>
          <w:szCs w:val="28"/>
        </w:rPr>
      </w:pPr>
      <w:r>
        <w:rPr>
          <w:rFonts w:ascii="Times New Roman" w:eastAsia="Calibri" w:hAnsi="Times New Roman" w:cs="Times New Roman"/>
          <w:sz w:val="28"/>
          <w:szCs w:val="28"/>
        </w:rPr>
        <w:t>-</w:t>
      </w:r>
      <w:r w:rsidR="00800BFB" w:rsidRPr="00800BFB">
        <w:rPr>
          <w:rFonts w:ascii="Times New Roman" w:eastAsia="Calibri" w:hAnsi="Times New Roman" w:cs="Times New Roman"/>
          <w:sz w:val="28"/>
          <w:szCs w:val="28"/>
        </w:rPr>
        <w:t xml:space="preserve"> дежурный по сортировочной горке</w:t>
      </w:r>
      <w:r>
        <w:rPr>
          <w:rFonts w:ascii="Times New Roman" w:eastAsia="Calibri" w:hAnsi="Times New Roman" w:cs="Times New Roman"/>
          <w:sz w:val="28"/>
          <w:szCs w:val="28"/>
        </w:rPr>
        <w:t>-ДСПГ;</w:t>
      </w:r>
    </w:p>
    <w:p w14:paraId="0EB52FA0" w14:textId="66BAA812" w:rsidR="00E659DD" w:rsidRDefault="00E659DD" w:rsidP="00800BFB">
      <w:pPr>
        <w:autoSpaceDE w:val="0"/>
        <w:autoSpaceDN w:val="0"/>
        <w:adjustRightInd w:val="0"/>
        <w:spacing w:after="0" w:line="240" w:lineRule="auto"/>
        <w:ind w:firstLine="708"/>
        <w:jc w:val="both"/>
        <w:rPr>
          <w:rFonts w:ascii="Times New Roman" w:eastAsia="Calibri" w:hAnsi="Times New Roman" w:cs="Times New Roman"/>
          <w:sz w:val="28"/>
          <w:szCs w:val="28"/>
        </w:rPr>
      </w:pPr>
      <w:r>
        <w:rPr>
          <w:rFonts w:ascii="Times New Roman" w:eastAsia="Calibri" w:hAnsi="Times New Roman" w:cs="Times New Roman"/>
          <w:sz w:val="28"/>
          <w:szCs w:val="28"/>
        </w:rPr>
        <w:t>-</w:t>
      </w:r>
      <w:r w:rsidR="00800BFB" w:rsidRPr="00800BFB">
        <w:rPr>
          <w:rFonts w:ascii="Times New Roman" w:eastAsia="Calibri" w:hAnsi="Times New Roman" w:cs="Times New Roman"/>
          <w:sz w:val="28"/>
          <w:szCs w:val="28"/>
        </w:rPr>
        <w:t xml:space="preserve"> </w:t>
      </w:r>
      <w:r w:rsidRPr="00800BFB">
        <w:rPr>
          <w:rFonts w:ascii="Times New Roman" w:eastAsia="Calibri" w:hAnsi="Times New Roman" w:cs="Times New Roman"/>
          <w:sz w:val="28"/>
          <w:szCs w:val="28"/>
        </w:rPr>
        <w:t xml:space="preserve">дежурный по </w:t>
      </w:r>
      <w:r w:rsidR="00800BFB" w:rsidRPr="00800BFB">
        <w:rPr>
          <w:rFonts w:ascii="Times New Roman" w:eastAsia="Calibri" w:hAnsi="Times New Roman" w:cs="Times New Roman"/>
          <w:sz w:val="28"/>
          <w:szCs w:val="28"/>
        </w:rPr>
        <w:t>парку</w:t>
      </w:r>
      <w:r>
        <w:rPr>
          <w:rFonts w:ascii="Times New Roman" w:eastAsia="Calibri" w:hAnsi="Times New Roman" w:cs="Times New Roman"/>
          <w:sz w:val="28"/>
          <w:szCs w:val="28"/>
        </w:rPr>
        <w:t>-ДСПП.</w:t>
      </w:r>
    </w:p>
    <w:p w14:paraId="591D1A8B" w14:textId="21CEB0DA" w:rsidR="00800BFB" w:rsidRPr="00800BFB" w:rsidRDefault="00800BFB" w:rsidP="00800BFB">
      <w:pPr>
        <w:autoSpaceDE w:val="0"/>
        <w:autoSpaceDN w:val="0"/>
        <w:adjustRightInd w:val="0"/>
        <w:spacing w:after="0" w:line="240" w:lineRule="auto"/>
        <w:ind w:firstLine="708"/>
        <w:jc w:val="both"/>
        <w:rPr>
          <w:rFonts w:ascii="Times New Roman" w:eastAsia="Calibri" w:hAnsi="Times New Roman" w:cs="Times New Roman"/>
          <w:sz w:val="28"/>
          <w:szCs w:val="28"/>
        </w:rPr>
      </w:pPr>
      <w:r w:rsidRPr="00800BFB">
        <w:rPr>
          <w:rFonts w:ascii="Times New Roman" w:eastAsia="Calibri" w:hAnsi="Times New Roman" w:cs="Times New Roman"/>
          <w:sz w:val="28"/>
          <w:szCs w:val="28"/>
        </w:rPr>
        <w:t xml:space="preserve"> </w:t>
      </w:r>
      <w:r w:rsidR="00E659DD">
        <w:rPr>
          <w:rFonts w:ascii="Times New Roman" w:eastAsia="Calibri" w:hAnsi="Times New Roman" w:cs="Times New Roman"/>
          <w:sz w:val="28"/>
          <w:szCs w:val="28"/>
        </w:rPr>
        <w:t>Н</w:t>
      </w:r>
      <w:r w:rsidRPr="00800BFB">
        <w:rPr>
          <w:rFonts w:ascii="Times New Roman" w:eastAsia="Calibri" w:hAnsi="Times New Roman" w:cs="Times New Roman"/>
          <w:sz w:val="28"/>
          <w:szCs w:val="28"/>
        </w:rPr>
        <w:t>а участках, оборудованных диспетчерской централизацией</w:t>
      </w:r>
      <w:r w:rsidR="00E659DD">
        <w:rPr>
          <w:rFonts w:ascii="Times New Roman" w:eastAsia="Calibri" w:hAnsi="Times New Roman" w:cs="Times New Roman"/>
          <w:sz w:val="28"/>
          <w:szCs w:val="28"/>
        </w:rPr>
        <w:t>,</w:t>
      </w:r>
      <w:r w:rsidR="00E659DD" w:rsidRPr="00E659DD">
        <w:rPr>
          <w:rFonts w:ascii="Times New Roman" w:eastAsia="Calibri" w:hAnsi="Times New Roman" w:cs="Times New Roman"/>
          <w:sz w:val="28"/>
          <w:szCs w:val="28"/>
        </w:rPr>
        <w:t xml:space="preserve"> </w:t>
      </w:r>
      <w:r w:rsidR="00E659DD">
        <w:rPr>
          <w:rFonts w:ascii="Times New Roman" w:eastAsia="Calibri" w:hAnsi="Times New Roman" w:cs="Times New Roman"/>
          <w:sz w:val="28"/>
          <w:szCs w:val="28"/>
        </w:rPr>
        <w:t>р</w:t>
      </w:r>
      <w:r w:rsidR="00E659DD" w:rsidRPr="00800BFB">
        <w:rPr>
          <w:rFonts w:ascii="Times New Roman" w:eastAsia="Calibri" w:hAnsi="Times New Roman" w:cs="Times New Roman"/>
          <w:sz w:val="28"/>
          <w:szCs w:val="28"/>
        </w:rPr>
        <w:t xml:space="preserve">уководителем маневров является </w:t>
      </w:r>
      <w:r w:rsidRPr="00800BFB">
        <w:rPr>
          <w:rFonts w:ascii="Times New Roman" w:eastAsia="Calibri" w:hAnsi="Times New Roman" w:cs="Times New Roman"/>
          <w:sz w:val="28"/>
          <w:szCs w:val="28"/>
        </w:rPr>
        <w:t>поездной диспетчер</w:t>
      </w:r>
      <w:r w:rsidR="00E659DD">
        <w:rPr>
          <w:rFonts w:ascii="Times New Roman" w:eastAsia="Calibri" w:hAnsi="Times New Roman" w:cs="Times New Roman"/>
          <w:sz w:val="28"/>
          <w:szCs w:val="28"/>
        </w:rPr>
        <w:t>-ДНЦ</w:t>
      </w:r>
      <w:r w:rsidRPr="00800BFB">
        <w:rPr>
          <w:rFonts w:ascii="Times New Roman" w:eastAsia="Calibri" w:hAnsi="Times New Roman" w:cs="Times New Roman"/>
          <w:sz w:val="28"/>
          <w:szCs w:val="28"/>
        </w:rPr>
        <w:t>.</w:t>
      </w:r>
    </w:p>
    <w:p w14:paraId="4C90334B" w14:textId="77777777" w:rsidR="00800BFB" w:rsidRPr="00800BFB" w:rsidRDefault="00800BFB" w:rsidP="00800BFB">
      <w:pPr>
        <w:autoSpaceDE w:val="0"/>
        <w:autoSpaceDN w:val="0"/>
        <w:adjustRightInd w:val="0"/>
        <w:spacing w:after="0" w:line="240" w:lineRule="auto"/>
        <w:ind w:firstLine="708"/>
        <w:jc w:val="both"/>
        <w:rPr>
          <w:rFonts w:ascii="Times New Roman" w:eastAsia="Calibri" w:hAnsi="Times New Roman" w:cs="Times New Roman"/>
          <w:sz w:val="28"/>
          <w:szCs w:val="28"/>
        </w:rPr>
      </w:pPr>
      <w:r w:rsidRPr="00800BFB">
        <w:rPr>
          <w:rFonts w:ascii="Times New Roman" w:eastAsia="Calibri" w:hAnsi="Times New Roman" w:cs="Times New Roman"/>
          <w:sz w:val="28"/>
          <w:szCs w:val="28"/>
        </w:rPr>
        <w:t xml:space="preserve">Маневровыми передвижениями локомотива руководит </w:t>
      </w:r>
      <w:r w:rsidRPr="00800BFB">
        <w:rPr>
          <w:rFonts w:ascii="Times New Roman" w:eastAsia="Calibri" w:hAnsi="Times New Roman" w:cs="Times New Roman"/>
          <w:b/>
          <w:i/>
          <w:sz w:val="28"/>
          <w:szCs w:val="28"/>
        </w:rPr>
        <w:t>составитель поездов</w:t>
      </w:r>
      <w:r w:rsidRPr="00800BFB">
        <w:rPr>
          <w:rFonts w:ascii="Times New Roman" w:eastAsia="Calibri" w:hAnsi="Times New Roman" w:cs="Times New Roman"/>
          <w:sz w:val="28"/>
          <w:szCs w:val="28"/>
        </w:rPr>
        <w:t xml:space="preserve"> (</w:t>
      </w:r>
      <w:r w:rsidRPr="00800BFB">
        <w:rPr>
          <w:rFonts w:ascii="Times New Roman" w:eastAsia="Calibri" w:hAnsi="Times New Roman" w:cs="Times New Roman"/>
          <w:sz w:val="28"/>
          <w:szCs w:val="28"/>
          <w:u w:val="single"/>
        </w:rPr>
        <w:t>он считается непосредственным руководителем маневров</w:t>
      </w:r>
      <w:r w:rsidRPr="00800BFB">
        <w:rPr>
          <w:rFonts w:ascii="Times New Roman" w:eastAsia="Calibri" w:hAnsi="Times New Roman" w:cs="Times New Roman"/>
          <w:sz w:val="28"/>
          <w:szCs w:val="28"/>
        </w:rPr>
        <w:t>).</w:t>
      </w:r>
    </w:p>
    <w:p w14:paraId="530C9432" w14:textId="7B535289" w:rsidR="00800BFB" w:rsidRPr="00800BFB" w:rsidRDefault="00800BFB" w:rsidP="00800BFB">
      <w:pPr>
        <w:autoSpaceDE w:val="0"/>
        <w:autoSpaceDN w:val="0"/>
        <w:adjustRightInd w:val="0"/>
        <w:spacing w:after="0" w:line="240" w:lineRule="auto"/>
        <w:ind w:firstLine="708"/>
        <w:jc w:val="both"/>
        <w:rPr>
          <w:rFonts w:ascii="Times New Roman" w:eastAsia="Calibri" w:hAnsi="Times New Roman" w:cs="Times New Roman"/>
          <w:sz w:val="28"/>
          <w:szCs w:val="28"/>
        </w:rPr>
      </w:pPr>
      <w:r w:rsidRPr="00800BFB">
        <w:rPr>
          <w:rFonts w:ascii="Times New Roman" w:eastAsia="Calibri" w:hAnsi="Times New Roman" w:cs="Times New Roman"/>
          <w:sz w:val="28"/>
          <w:szCs w:val="28"/>
        </w:rPr>
        <w:t xml:space="preserve">Участковые, сортировочные, грузовые и другие крупные станции разделяются на маневровые районы, границы которых определяются </w:t>
      </w:r>
      <w:r w:rsidR="0029036F">
        <w:rPr>
          <w:rFonts w:ascii="Times New Roman" w:eastAsia="Calibri" w:hAnsi="Times New Roman" w:cs="Times New Roman"/>
          <w:sz w:val="28"/>
          <w:szCs w:val="28"/>
        </w:rPr>
        <w:t>Техническо-распорядительным актом станции (</w:t>
      </w:r>
      <w:r w:rsidRPr="00800BFB">
        <w:rPr>
          <w:rFonts w:ascii="Times New Roman" w:eastAsia="Calibri" w:hAnsi="Times New Roman" w:cs="Times New Roman"/>
          <w:sz w:val="28"/>
          <w:szCs w:val="28"/>
        </w:rPr>
        <w:t>ТРА</w:t>
      </w:r>
      <w:r w:rsidR="0029036F">
        <w:rPr>
          <w:rFonts w:ascii="Times New Roman" w:eastAsia="Calibri" w:hAnsi="Times New Roman" w:cs="Times New Roman"/>
          <w:sz w:val="28"/>
          <w:szCs w:val="28"/>
        </w:rPr>
        <w:t>)</w:t>
      </w:r>
      <w:r w:rsidRPr="00800BFB">
        <w:rPr>
          <w:rFonts w:ascii="Times New Roman" w:eastAsia="Calibri" w:hAnsi="Times New Roman" w:cs="Times New Roman"/>
          <w:sz w:val="28"/>
          <w:szCs w:val="28"/>
        </w:rPr>
        <w:t>.</w:t>
      </w:r>
    </w:p>
    <w:p w14:paraId="249E14BD" w14:textId="77777777" w:rsidR="00800BFB" w:rsidRPr="00800BFB" w:rsidRDefault="00800BFB" w:rsidP="00800BFB">
      <w:pPr>
        <w:autoSpaceDE w:val="0"/>
        <w:autoSpaceDN w:val="0"/>
        <w:adjustRightInd w:val="0"/>
        <w:spacing w:after="0" w:line="240" w:lineRule="auto"/>
        <w:ind w:firstLine="708"/>
        <w:jc w:val="both"/>
        <w:rPr>
          <w:rFonts w:ascii="Times New Roman" w:eastAsia="Calibri" w:hAnsi="Times New Roman" w:cs="Times New Roman"/>
          <w:sz w:val="28"/>
          <w:szCs w:val="28"/>
        </w:rPr>
      </w:pPr>
      <w:r w:rsidRPr="00800BFB">
        <w:rPr>
          <w:rFonts w:ascii="Times New Roman" w:eastAsia="Calibri" w:hAnsi="Times New Roman" w:cs="Times New Roman"/>
          <w:sz w:val="28"/>
          <w:szCs w:val="28"/>
        </w:rPr>
        <w:t xml:space="preserve">В каждом маневровом районе, как правило, работает </w:t>
      </w:r>
      <w:r w:rsidRPr="00800BFB">
        <w:rPr>
          <w:rFonts w:ascii="Times New Roman" w:eastAsia="Calibri" w:hAnsi="Times New Roman" w:cs="Times New Roman"/>
          <w:i/>
          <w:iCs/>
          <w:sz w:val="28"/>
          <w:szCs w:val="28"/>
        </w:rPr>
        <w:t xml:space="preserve">один </w:t>
      </w:r>
      <w:r w:rsidRPr="00800BFB">
        <w:rPr>
          <w:rFonts w:ascii="Times New Roman" w:eastAsia="Calibri" w:hAnsi="Times New Roman" w:cs="Times New Roman"/>
          <w:sz w:val="28"/>
          <w:szCs w:val="28"/>
        </w:rPr>
        <w:t>маневровый локомотив. Порядок работы нескольких локомотивов в одном районе устанавливается ТРА.</w:t>
      </w:r>
    </w:p>
    <w:p w14:paraId="5F8E5094" w14:textId="77777777" w:rsidR="00800BFB" w:rsidRPr="00800BFB" w:rsidRDefault="00800BFB" w:rsidP="00800BFB">
      <w:pPr>
        <w:autoSpaceDE w:val="0"/>
        <w:autoSpaceDN w:val="0"/>
        <w:adjustRightInd w:val="0"/>
        <w:spacing w:after="0" w:line="240" w:lineRule="auto"/>
        <w:ind w:firstLine="708"/>
        <w:jc w:val="both"/>
        <w:rPr>
          <w:rFonts w:ascii="Times New Roman" w:eastAsia="Calibri" w:hAnsi="Times New Roman" w:cs="Times New Roman"/>
          <w:sz w:val="28"/>
          <w:szCs w:val="28"/>
        </w:rPr>
      </w:pPr>
      <w:r w:rsidRPr="00800BFB">
        <w:rPr>
          <w:rFonts w:ascii="Times New Roman" w:eastAsia="Calibri" w:hAnsi="Times New Roman" w:cs="Times New Roman"/>
          <w:sz w:val="28"/>
          <w:szCs w:val="28"/>
        </w:rPr>
        <w:t xml:space="preserve">На крупных станциях для выполнения операций по приему, отправлению, обработке поездов и маневровой работе организуются </w:t>
      </w:r>
      <w:r w:rsidRPr="00800BFB">
        <w:rPr>
          <w:rFonts w:ascii="Times New Roman" w:eastAsia="Calibri" w:hAnsi="Times New Roman" w:cs="Times New Roman"/>
          <w:i/>
          <w:iCs/>
          <w:sz w:val="28"/>
          <w:szCs w:val="28"/>
        </w:rPr>
        <w:t>комплексные бригады</w:t>
      </w:r>
      <w:r w:rsidRPr="00800BFB">
        <w:rPr>
          <w:rFonts w:ascii="Times New Roman" w:eastAsia="Calibri" w:hAnsi="Times New Roman" w:cs="Times New Roman"/>
          <w:sz w:val="28"/>
          <w:szCs w:val="28"/>
        </w:rPr>
        <w:t xml:space="preserve">, в состав которых входят маневровый диспетчер, дежурный по горке, дежурные по станции, дежурные по паркам, составители поездов, помощники составителя, регулировщики скорости движения вагонов, операторы постов централизации, сортировочных горок, станционных технологических центров, дежурные стрелочных постов, машинисты маневровых локомотивов и их помощники, осмотрщики вагонов, сменные мастера и операторы ПТО, слесари по ремонту подвижного состава и рабочие по устранению коммерческих неисправностей. Общее руководство работой бригады осуществляет </w:t>
      </w:r>
      <w:r w:rsidRPr="00800BFB">
        <w:rPr>
          <w:rFonts w:ascii="Times New Roman" w:eastAsia="Calibri" w:hAnsi="Times New Roman" w:cs="Times New Roman"/>
          <w:i/>
          <w:iCs/>
          <w:sz w:val="28"/>
          <w:szCs w:val="28"/>
        </w:rPr>
        <w:t>маневровый диспетчер</w:t>
      </w:r>
      <w:r w:rsidRPr="00800BFB">
        <w:rPr>
          <w:rFonts w:ascii="Times New Roman" w:eastAsia="Calibri" w:hAnsi="Times New Roman" w:cs="Times New Roman"/>
          <w:sz w:val="28"/>
          <w:szCs w:val="28"/>
        </w:rPr>
        <w:t xml:space="preserve">, который обеспечивает согласованную работу парков, горок, вытяжек. </w:t>
      </w:r>
    </w:p>
    <w:p w14:paraId="71B62743" w14:textId="77777777" w:rsidR="00800BFB" w:rsidRPr="00800BFB" w:rsidRDefault="00800BFB" w:rsidP="00800BFB">
      <w:pPr>
        <w:autoSpaceDE w:val="0"/>
        <w:autoSpaceDN w:val="0"/>
        <w:adjustRightInd w:val="0"/>
        <w:spacing w:after="0" w:line="240" w:lineRule="auto"/>
        <w:ind w:firstLine="708"/>
        <w:jc w:val="both"/>
        <w:rPr>
          <w:rFonts w:ascii="Times New Roman" w:eastAsia="Calibri" w:hAnsi="Times New Roman" w:cs="Times New Roman"/>
          <w:sz w:val="28"/>
          <w:szCs w:val="28"/>
        </w:rPr>
      </w:pPr>
      <w:r w:rsidRPr="00800BFB">
        <w:rPr>
          <w:rFonts w:ascii="Times New Roman" w:eastAsia="Calibri" w:hAnsi="Times New Roman" w:cs="Times New Roman"/>
          <w:sz w:val="28"/>
          <w:szCs w:val="28"/>
        </w:rPr>
        <w:t xml:space="preserve">Распоряжения маневрового диспетчера по организации своевременного и безопасного приема, отправления и пропуска поездов, производства маневровых передвижений, а также обеспечению бесперебойного функционирования технических средств станции являются обязательными для работников всех служб. </w:t>
      </w:r>
    </w:p>
    <w:p w14:paraId="740D2BF3" w14:textId="77777777" w:rsidR="00800BFB" w:rsidRPr="00800BFB" w:rsidRDefault="00800BFB" w:rsidP="00800BFB">
      <w:pPr>
        <w:spacing w:after="0" w:line="240" w:lineRule="auto"/>
        <w:rPr>
          <w:rFonts w:ascii="Times New Roman" w:eastAsia="Times New Roman" w:hAnsi="Times New Roman" w:cs="Times New Roman"/>
          <w:sz w:val="28"/>
          <w:szCs w:val="28"/>
        </w:rPr>
      </w:pPr>
    </w:p>
    <w:p w14:paraId="385BF7CC" w14:textId="77777777" w:rsidR="00800BFB" w:rsidRPr="00800BFB" w:rsidRDefault="00800BFB" w:rsidP="00800BFB">
      <w:pPr>
        <w:spacing w:after="0" w:line="240" w:lineRule="auto"/>
        <w:jc w:val="center"/>
        <w:rPr>
          <w:rFonts w:ascii="Times New Roman" w:eastAsia="Calibri" w:hAnsi="Times New Roman" w:cs="Times New Roman"/>
          <w:b/>
          <w:i/>
          <w:sz w:val="28"/>
          <w:szCs w:val="28"/>
        </w:rPr>
      </w:pPr>
      <w:r w:rsidRPr="00800BFB">
        <w:rPr>
          <w:rFonts w:ascii="Times New Roman" w:eastAsia="Calibri" w:hAnsi="Times New Roman" w:cs="Times New Roman"/>
          <w:b/>
          <w:i/>
          <w:sz w:val="28"/>
          <w:szCs w:val="28"/>
        </w:rPr>
        <w:t>Охрана труда при производстве маневров</w:t>
      </w:r>
    </w:p>
    <w:p w14:paraId="3B3E23F4" w14:textId="6FEC6D93" w:rsidR="00800BFB" w:rsidRPr="00800BFB" w:rsidRDefault="00800BFB" w:rsidP="00800BFB">
      <w:pPr>
        <w:spacing w:after="0" w:line="240" w:lineRule="auto"/>
        <w:jc w:val="both"/>
        <w:rPr>
          <w:rFonts w:ascii="Times New Roman" w:eastAsia="Calibri" w:hAnsi="Times New Roman" w:cs="Times New Roman"/>
          <w:sz w:val="28"/>
          <w:szCs w:val="28"/>
        </w:rPr>
      </w:pPr>
      <w:r w:rsidRPr="00800BFB">
        <w:rPr>
          <w:rFonts w:ascii="Times New Roman" w:eastAsia="Calibri" w:hAnsi="Times New Roman" w:cs="Times New Roman"/>
          <w:sz w:val="28"/>
          <w:szCs w:val="28"/>
        </w:rPr>
        <w:tab/>
        <w:t xml:space="preserve">Маневровая работа на станции должна производиться по утвержденному графику </w:t>
      </w:r>
      <w:r w:rsidR="00D219C0">
        <w:rPr>
          <w:rFonts w:ascii="Times New Roman" w:eastAsia="Calibri" w:hAnsi="Times New Roman" w:cs="Times New Roman"/>
          <w:sz w:val="28"/>
          <w:szCs w:val="28"/>
        </w:rPr>
        <w:t>Т</w:t>
      </w:r>
      <w:r w:rsidRPr="00800BFB">
        <w:rPr>
          <w:rFonts w:ascii="Times New Roman" w:eastAsia="Calibri" w:hAnsi="Times New Roman" w:cs="Times New Roman"/>
          <w:sz w:val="28"/>
          <w:szCs w:val="28"/>
        </w:rPr>
        <w:t xml:space="preserve">ехнологического процесса согласно </w:t>
      </w:r>
      <w:r w:rsidR="00D219C0">
        <w:rPr>
          <w:rFonts w:ascii="Times New Roman" w:eastAsia="Calibri" w:hAnsi="Times New Roman" w:cs="Times New Roman"/>
          <w:sz w:val="28"/>
          <w:szCs w:val="28"/>
        </w:rPr>
        <w:t>Т</w:t>
      </w:r>
      <w:r w:rsidRPr="00800BFB">
        <w:rPr>
          <w:rFonts w:ascii="Times New Roman" w:eastAsia="Calibri" w:hAnsi="Times New Roman" w:cs="Times New Roman"/>
          <w:sz w:val="28"/>
          <w:szCs w:val="28"/>
        </w:rPr>
        <w:t>ехническо-распорядительного акта станции с обеспечением полной безопасности движения поездов и безопасности людей, занятых на маневрах.</w:t>
      </w:r>
    </w:p>
    <w:p w14:paraId="59F60F1F" w14:textId="77777777" w:rsidR="00800BFB" w:rsidRPr="00800BFB" w:rsidRDefault="00800BFB" w:rsidP="00800BFB">
      <w:pPr>
        <w:spacing w:after="0" w:line="240" w:lineRule="auto"/>
        <w:jc w:val="both"/>
        <w:rPr>
          <w:rFonts w:ascii="Times New Roman" w:eastAsia="Calibri" w:hAnsi="Times New Roman" w:cs="Times New Roman"/>
          <w:sz w:val="28"/>
          <w:szCs w:val="28"/>
        </w:rPr>
      </w:pPr>
      <w:r w:rsidRPr="00800BFB">
        <w:rPr>
          <w:rFonts w:ascii="Times New Roman" w:eastAsia="Calibri" w:hAnsi="Times New Roman" w:cs="Times New Roman"/>
          <w:sz w:val="28"/>
          <w:szCs w:val="28"/>
        </w:rPr>
        <w:tab/>
        <w:t>Основным средством передачи маневровых указаний при маневровой работе должны быть радиосвязь или двухсторонняя парковая громкоговорящая связь. Переговорные устройства должны быть исправны и установлены на прием.</w:t>
      </w:r>
    </w:p>
    <w:p w14:paraId="4FAEFD0A" w14:textId="2491B586" w:rsidR="00800BFB" w:rsidRPr="00800BFB" w:rsidRDefault="00800BFB" w:rsidP="00800BFB">
      <w:pPr>
        <w:spacing w:after="0" w:line="240" w:lineRule="auto"/>
        <w:jc w:val="both"/>
        <w:rPr>
          <w:rFonts w:ascii="Times New Roman" w:eastAsia="Calibri" w:hAnsi="Times New Roman" w:cs="Times New Roman"/>
          <w:sz w:val="28"/>
          <w:szCs w:val="28"/>
        </w:rPr>
      </w:pPr>
      <w:r w:rsidRPr="00800BFB">
        <w:rPr>
          <w:rFonts w:ascii="Times New Roman" w:eastAsia="Calibri" w:hAnsi="Times New Roman" w:cs="Times New Roman"/>
          <w:sz w:val="28"/>
          <w:szCs w:val="28"/>
        </w:rPr>
        <w:lastRenderedPageBreak/>
        <w:tab/>
        <w:t xml:space="preserve">Движение локомотива должно осуществляться по разрешающему показанию маневрового светофора при </w:t>
      </w:r>
      <w:r w:rsidR="00D219C0">
        <w:rPr>
          <w:rFonts w:ascii="Times New Roman" w:eastAsia="Calibri" w:hAnsi="Times New Roman" w:cs="Times New Roman"/>
          <w:sz w:val="28"/>
          <w:szCs w:val="28"/>
        </w:rPr>
        <w:t>электрической централизации стрелок (ЭЦ)</w:t>
      </w:r>
      <w:r w:rsidRPr="00800BFB">
        <w:rPr>
          <w:rFonts w:ascii="Times New Roman" w:eastAsia="Calibri" w:hAnsi="Times New Roman" w:cs="Times New Roman"/>
          <w:sz w:val="28"/>
          <w:szCs w:val="28"/>
        </w:rPr>
        <w:t>, а при ручных стрелках – по сигналу составителя.</w:t>
      </w:r>
    </w:p>
    <w:p w14:paraId="072E4E3D" w14:textId="77777777" w:rsidR="00800BFB" w:rsidRPr="00800BFB" w:rsidRDefault="00800BFB" w:rsidP="00800BFB">
      <w:pPr>
        <w:spacing w:after="0" w:line="240" w:lineRule="auto"/>
        <w:ind w:firstLine="708"/>
        <w:jc w:val="both"/>
        <w:rPr>
          <w:rFonts w:ascii="Times New Roman" w:eastAsia="Calibri" w:hAnsi="Times New Roman" w:cs="Times New Roman"/>
          <w:sz w:val="28"/>
          <w:szCs w:val="28"/>
        </w:rPr>
      </w:pPr>
      <w:r w:rsidRPr="00800BFB">
        <w:rPr>
          <w:rFonts w:ascii="Times New Roman" w:eastAsia="Calibri" w:hAnsi="Times New Roman" w:cs="Times New Roman"/>
          <w:sz w:val="28"/>
          <w:szCs w:val="28"/>
        </w:rPr>
        <w:t>В условиях плохой видимости или протяженных кривых к маневровой работе должны привлекаться другие работники для подачи сигналов.</w:t>
      </w:r>
    </w:p>
    <w:p w14:paraId="167C3954" w14:textId="77777777" w:rsidR="00800BFB" w:rsidRPr="00800BFB" w:rsidRDefault="00800BFB" w:rsidP="00800BFB">
      <w:pPr>
        <w:spacing w:after="0" w:line="240" w:lineRule="auto"/>
        <w:ind w:firstLine="708"/>
        <w:jc w:val="both"/>
        <w:rPr>
          <w:rFonts w:ascii="Times New Roman" w:eastAsia="Calibri" w:hAnsi="Times New Roman" w:cs="Times New Roman"/>
          <w:sz w:val="28"/>
          <w:szCs w:val="28"/>
        </w:rPr>
      </w:pPr>
      <w:r w:rsidRPr="00800BFB">
        <w:rPr>
          <w:rFonts w:ascii="Times New Roman" w:eastAsia="Calibri" w:hAnsi="Times New Roman" w:cs="Times New Roman"/>
          <w:sz w:val="28"/>
          <w:szCs w:val="28"/>
        </w:rPr>
        <w:t>Работники, участвующие в маневрах, должны хорошо знать расположение путей, парков, вытяжек и строго выполнять подаваемые сигналы.</w:t>
      </w:r>
    </w:p>
    <w:p w14:paraId="36B003B6" w14:textId="389E91A7" w:rsidR="00800BFB" w:rsidRDefault="00800BFB" w:rsidP="00800BFB">
      <w:pPr>
        <w:autoSpaceDE w:val="0"/>
        <w:autoSpaceDN w:val="0"/>
        <w:adjustRightInd w:val="0"/>
        <w:spacing w:after="0" w:line="240" w:lineRule="auto"/>
        <w:ind w:firstLine="708"/>
        <w:jc w:val="both"/>
        <w:rPr>
          <w:rFonts w:ascii="TimesNewRoman" w:eastAsia="Calibri" w:hAnsi="TimesNewRoman" w:cs="TimesNewRoman"/>
          <w:sz w:val="28"/>
          <w:szCs w:val="28"/>
          <w:u w:val="single"/>
        </w:rPr>
      </w:pPr>
      <w:r w:rsidRPr="00800BFB">
        <w:rPr>
          <w:rFonts w:ascii="TimesNewRoman" w:eastAsia="Calibri" w:hAnsi="TimesNewRoman" w:cs="TimesNewRoman"/>
          <w:sz w:val="28"/>
          <w:szCs w:val="28"/>
        </w:rPr>
        <w:t xml:space="preserve">Необходимым условием обеспечения безопасности движения являются </w:t>
      </w:r>
      <w:r w:rsidRPr="00800BFB">
        <w:rPr>
          <w:rFonts w:ascii="TimesNewRoman" w:eastAsia="Calibri" w:hAnsi="TimesNewRoman" w:cs="TimesNewRoman"/>
          <w:sz w:val="28"/>
          <w:szCs w:val="28"/>
          <w:u w:val="single"/>
        </w:rPr>
        <w:t>дисциплина, внимательность, бдительность, четкость в переговорах, слаженность и</w:t>
      </w:r>
      <w:r>
        <w:rPr>
          <w:rFonts w:ascii="TimesNewRoman" w:eastAsia="Calibri" w:hAnsi="TimesNewRoman" w:cs="TimesNewRoman"/>
          <w:sz w:val="28"/>
          <w:szCs w:val="28"/>
          <w:u w:val="single"/>
        </w:rPr>
        <w:t xml:space="preserve"> </w:t>
      </w:r>
      <w:r w:rsidRPr="00800BFB">
        <w:rPr>
          <w:rFonts w:ascii="TimesNewRoman" w:eastAsia="Calibri" w:hAnsi="TimesNewRoman" w:cs="TimesNewRoman"/>
          <w:sz w:val="28"/>
          <w:szCs w:val="28"/>
          <w:u w:val="single"/>
        </w:rPr>
        <w:t>чувство большой ответственности за вверенную работу.</w:t>
      </w:r>
    </w:p>
    <w:p w14:paraId="4992197A" w14:textId="36467FF2" w:rsidR="00800BFB" w:rsidRDefault="00800BFB" w:rsidP="00800BFB">
      <w:pPr>
        <w:autoSpaceDE w:val="0"/>
        <w:autoSpaceDN w:val="0"/>
        <w:adjustRightInd w:val="0"/>
        <w:spacing w:after="0" w:line="240" w:lineRule="auto"/>
        <w:ind w:firstLine="708"/>
        <w:jc w:val="both"/>
        <w:rPr>
          <w:rFonts w:ascii="TimesNewRoman" w:eastAsia="Calibri" w:hAnsi="TimesNewRoman" w:cs="TimesNewRoman"/>
          <w:sz w:val="28"/>
          <w:szCs w:val="28"/>
          <w:u w:val="single"/>
        </w:rPr>
      </w:pPr>
    </w:p>
    <w:p w14:paraId="49A73D4E" w14:textId="2DB87F6C" w:rsidR="00800BFB" w:rsidRDefault="00800BFB" w:rsidP="00800BFB">
      <w:pPr>
        <w:autoSpaceDE w:val="0"/>
        <w:autoSpaceDN w:val="0"/>
        <w:adjustRightInd w:val="0"/>
        <w:spacing w:after="0" w:line="240" w:lineRule="auto"/>
        <w:ind w:firstLine="708"/>
        <w:jc w:val="center"/>
        <w:rPr>
          <w:rFonts w:ascii="TimesNewRoman" w:eastAsia="Calibri" w:hAnsi="TimesNewRoman" w:cs="TimesNewRoman"/>
          <w:b/>
          <w:bCs/>
          <w:sz w:val="28"/>
          <w:szCs w:val="28"/>
        </w:rPr>
      </w:pPr>
      <w:r w:rsidRPr="00800BFB">
        <w:rPr>
          <w:rFonts w:ascii="TimesNewRoman" w:eastAsia="Calibri" w:hAnsi="TimesNewRoman" w:cs="TimesNewRoman"/>
          <w:b/>
          <w:bCs/>
          <w:sz w:val="28"/>
          <w:szCs w:val="28"/>
        </w:rPr>
        <w:t>Контрольные вопросы:</w:t>
      </w:r>
    </w:p>
    <w:p w14:paraId="19FD155F" w14:textId="77777777" w:rsidR="002D508D" w:rsidRDefault="002D508D" w:rsidP="00800BFB">
      <w:pPr>
        <w:autoSpaceDE w:val="0"/>
        <w:autoSpaceDN w:val="0"/>
        <w:adjustRightInd w:val="0"/>
        <w:spacing w:after="0" w:line="240" w:lineRule="auto"/>
        <w:ind w:firstLine="708"/>
        <w:jc w:val="center"/>
        <w:rPr>
          <w:rFonts w:ascii="TimesNewRoman" w:eastAsia="Calibri" w:hAnsi="TimesNewRoman" w:cs="TimesNewRoman"/>
          <w:b/>
          <w:bCs/>
          <w:sz w:val="28"/>
          <w:szCs w:val="28"/>
        </w:rPr>
      </w:pPr>
    </w:p>
    <w:p w14:paraId="5DBB18FE" w14:textId="4323E7A9" w:rsidR="00800BFB" w:rsidRPr="005B030E" w:rsidRDefault="005B030E" w:rsidP="005B030E">
      <w:pPr>
        <w:pStyle w:val="a3"/>
        <w:numPr>
          <w:ilvl w:val="0"/>
          <w:numId w:val="2"/>
        </w:numPr>
        <w:autoSpaceDE w:val="0"/>
        <w:autoSpaceDN w:val="0"/>
        <w:adjustRightInd w:val="0"/>
        <w:spacing w:after="0" w:line="240" w:lineRule="auto"/>
        <w:ind w:left="0" w:firstLine="708"/>
        <w:jc w:val="both"/>
        <w:rPr>
          <w:rFonts w:ascii="TimesNewRoman" w:eastAsia="Calibri" w:hAnsi="TimesNewRoman" w:cs="TimesNewRoman"/>
          <w:sz w:val="28"/>
          <w:szCs w:val="28"/>
        </w:rPr>
      </w:pPr>
      <w:r w:rsidRPr="005B030E">
        <w:rPr>
          <w:rFonts w:ascii="Times New Roman" w:eastAsia="Calibri" w:hAnsi="Times New Roman" w:cs="Times New Roman"/>
          <w:sz w:val="28"/>
          <w:szCs w:val="28"/>
        </w:rPr>
        <w:t>Укажите должность работника, который</w:t>
      </w:r>
      <w:r w:rsidRPr="005B030E">
        <w:rPr>
          <w:rFonts w:ascii="Times New Roman" w:eastAsia="Calibri" w:hAnsi="Times New Roman" w:cs="Times New Roman"/>
          <w:sz w:val="28"/>
          <w:szCs w:val="28"/>
        </w:rPr>
        <w:t xml:space="preserve"> считается непосредственным руководителем маневров</w:t>
      </w:r>
      <w:r>
        <w:rPr>
          <w:rFonts w:ascii="Times New Roman" w:eastAsia="Calibri" w:hAnsi="Times New Roman" w:cs="Times New Roman"/>
          <w:sz w:val="28"/>
          <w:szCs w:val="28"/>
        </w:rPr>
        <w:t>?</w:t>
      </w:r>
    </w:p>
    <w:p w14:paraId="537B0C78" w14:textId="557EFBF1" w:rsidR="005B030E" w:rsidRPr="0029036F" w:rsidRDefault="0029036F" w:rsidP="005B030E">
      <w:pPr>
        <w:pStyle w:val="a3"/>
        <w:numPr>
          <w:ilvl w:val="0"/>
          <w:numId w:val="2"/>
        </w:numPr>
        <w:autoSpaceDE w:val="0"/>
        <w:autoSpaceDN w:val="0"/>
        <w:adjustRightInd w:val="0"/>
        <w:spacing w:after="0" w:line="240" w:lineRule="auto"/>
        <w:ind w:left="0" w:firstLine="708"/>
        <w:jc w:val="both"/>
        <w:rPr>
          <w:rFonts w:ascii="TimesNewRoman" w:eastAsia="Calibri" w:hAnsi="TimesNewRoman" w:cs="TimesNewRoman"/>
          <w:sz w:val="28"/>
          <w:szCs w:val="28"/>
        </w:rPr>
      </w:pPr>
      <w:r>
        <w:rPr>
          <w:rFonts w:ascii="Times New Roman" w:eastAsia="Calibri" w:hAnsi="Times New Roman" w:cs="Times New Roman"/>
          <w:sz w:val="28"/>
          <w:szCs w:val="28"/>
        </w:rPr>
        <w:t>Укажите название документа, определяет границы маневровых районов на крупных станциях?</w:t>
      </w:r>
    </w:p>
    <w:p w14:paraId="03942B30" w14:textId="1F2A4B4D" w:rsidR="0029036F" w:rsidRPr="00D219C0" w:rsidRDefault="002F3D55" w:rsidP="005B030E">
      <w:pPr>
        <w:pStyle w:val="a3"/>
        <w:numPr>
          <w:ilvl w:val="0"/>
          <w:numId w:val="2"/>
        </w:numPr>
        <w:autoSpaceDE w:val="0"/>
        <w:autoSpaceDN w:val="0"/>
        <w:adjustRightInd w:val="0"/>
        <w:spacing w:after="0" w:line="240" w:lineRule="auto"/>
        <w:ind w:left="0" w:firstLine="708"/>
        <w:jc w:val="both"/>
        <w:rPr>
          <w:rFonts w:ascii="TimesNewRoman" w:eastAsia="Calibri" w:hAnsi="TimesNewRoman" w:cs="TimesNewRoman"/>
          <w:sz w:val="28"/>
          <w:szCs w:val="28"/>
        </w:rPr>
      </w:pPr>
      <w:r w:rsidRPr="005B030E">
        <w:rPr>
          <w:rFonts w:ascii="Times New Roman" w:eastAsia="Calibri" w:hAnsi="Times New Roman" w:cs="Times New Roman"/>
          <w:sz w:val="28"/>
          <w:szCs w:val="28"/>
        </w:rPr>
        <w:t xml:space="preserve">Укажите должность работника, который </w:t>
      </w:r>
      <w:r>
        <w:rPr>
          <w:rFonts w:ascii="Times New Roman" w:eastAsia="Calibri" w:hAnsi="Times New Roman" w:cs="Times New Roman"/>
          <w:sz w:val="28"/>
          <w:szCs w:val="28"/>
        </w:rPr>
        <w:t>о</w:t>
      </w:r>
      <w:r w:rsidRPr="00800BFB">
        <w:rPr>
          <w:rFonts w:ascii="Times New Roman" w:eastAsia="Calibri" w:hAnsi="Times New Roman" w:cs="Times New Roman"/>
          <w:sz w:val="28"/>
          <w:szCs w:val="28"/>
        </w:rPr>
        <w:t xml:space="preserve">бщее руководство работой </w:t>
      </w:r>
      <w:r>
        <w:rPr>
          <w:rFonts w:ascii="Times New Roman" w:eastAsia="Calibri" w:hAnsi="Times New Roman" w:cs="Times New Roman"/>
          <w:sz w:val="28"/>
          <w:szCs w:val="28"/>
        </w:rPr>
        <w:t xml:space="preserve">комплексной </w:t>
      </w:r>
      <w:r w:rsidRPr="00800BFB">
        <w:rPr>
          <w:rFonts w:ascii="Times New Roman" w:eastAsia="Calibri" w:hAnsi="Times New Roman" w:cs="Times New Roman"/>
          <w:sz w:val="28"/>
          <w:szCs w:val="28"/>
        </w:rPr>
        <w:t>бригады</w:t>
      </w:r>
      <w:r>
        <w:rPr>
          <w:rFonts w:ascii="Times New Roman" w:eastAsia="Calibri" w:hAnsi="Times New Roman" w:cs="Times New Roman"/>
          <w:sz w:val="28"/>
          <w:szCs w:val="28"/>
        </w:rPr>
        <w:t>?</w:t>
      </w:r>
    </w:p>
    <w:p w14:paraId="5B253EEC" w14:textId="77777777" w:rsidR="00D219C0" w:rsidRPr="00D219C0" w:rsidRDefault="00D219C0" w:rsidP="00D219C0">
      <w:pPr>
        <w:pStyle w:val="a3"/>
        <w:numPr>
          <w:ilvl w:val="0"/>
          <w:numId w:val="2"/>
        </w:numPr>
        <w:autoSpaceDE w:val="0"/>
        <w:autoSpaceDN w:val="0"/>
        <w:adjustRightInd w:val="0"/>
        <w:spacing w:after="0" w:line="240" w:lineRule="auto"/>
        <w:ind w:left="0" w:firstLine="708"/>
        <w:jc w:val="both"/>
        <w:rPr>
          <w:rFonts w:ascii="TimesNewRoman" w:eastAsia="Calibri" w:hAnsi="TimesNewRoman" w:cs="TimesNewRoman"/>
          <w:sz w:val="28"/>
          <w:szCs w:val="28"/>
        </w:rPr>
      </w:pPr>
      <w:r>
        <w:rPr>
          <w:rFonts w:ascii="Times New Roman" w:eastAsia="Calibri" w:hAnsi="Times New Roman" w:cs="Times New Roman"/>
          <w:sz w:val="28"/>
          <w:szCs w:val="28"/>
        </w:rPr>
        <w:t>Укажите о</w:t>
      </w:r>
      <w:r w:rsidRPr="00800BFB">
        <w:rPr>
          <w:rFonts w:ascii="Times New Roman" w:eastAsia="Calibri" w:hAnsi="Times New Roman" w:cs="Times New Roman"/>
          <w:sz w:val="28"/>
          <w:szCs w:val="28"/>
        </w:rPr>
        <w:t>сновны</w:t>
      </w:r>
      <w:r>
        <w:rPr>
          <w:rFonts w:ascii="Times New Roman" w:eastAsia="Calibri" w:hAnsi="Times New Roman" w:cs="Times New Roman"/>
          <w:sz w:val="28"/>
          <w:szCs w:val="28"/>
        </w:rPr>
        <w:t>е</w:t>
      </w:r>
      <w:r w:rsidRPr="00800BFB">
        <w:rPr>
          <w:rFonts w:ascii="Times New Roman" w:eastAsia="Calibri" w:hAnsi="Times New Roman" w:cs="Times New Roman"/>
          <w:sz w:val="28"/>
          <w:szCs w:val="28"/>
        </w:rPr>
        <w:t xml:space="preserve"> средств</w:t>
      </w:r>
      <w:r>
        <w:rPr>
          <w:rFonts w:ascii="Times New Roman" w:eastAsia="Calibri" w:hAnsi="Times New Roman" w:cs="Times New Roman"/>
          <w:sz w:val="28"/>
          <w:szCs w:val="28"/>
        </w:rPr>
        <w:t>а</w:t>
      </w:r>
      <w:r w:rsidRPr="00800BFB">
        <w:rPr>
          <w:rFonts w:ascii="Times New Roman" w:eastAsia="Calibri" w:hAnsi="Times New Roman" w:cs="Times New Roman"/>
          <w:sz w:val="28"/>
          <w:szCs w:val="28"/>
        </w:rPr>
        <w:t xml:space="preserve"> передачи маневровых указаний при маневровой работе</w:t>
      </w:r>
      <w:r>
        <w:rPr>
          <w:rFonts w:ascii="Times New Roman" w:eastAsia="Calibri" w:hAnsi="Times New Roman" w:cs="Times New Roman"/>
          <w:sz w:val="28"/>
          <w:szCs w:val="28"/>
        </w:rPr>
        <w:t>?</w:t>
      </w:r>
    </w:p>
    <w:p w14:paraId="54E90843" w14:textId="7FBFFB6E" w:rsidR="00D219C0" w:rsidRPr="00D219C0" w:rsidRDefault="00D219C0" w:rsidP="002D508D">
      <w:pPr>
        <w:pStyle w:val="a3"/>
        <w:numPr>
          <w:ilvl w:val="0"/>
          <w:numId w:val="2"/>
        </w:numPr>
        <w:autoSpaceDE w:val="0"/>
        <w:autoSpaceDN w:val="0"/>
        <w:adjustRightInd w:val="0"/>
        <w:spacing w:after="0" w:line="240" w:lineRule="auto"/>
        <w:ind w:left="0" w:firstLine="708"/>
        <w:jc w:val="both"/>
        <w:rPr>
          <w:rFonts w:ascii="TimesNewRoman" w:eastAsia="Calibri" w:hAnsi="TimesNewRoman" w:cs="TimesNewRoman"/>
          <w:sz w:val="28"/>
          <w:szCs w:val="28"/>
        </w:rPr>
      </w:pPr>
      <w:r w:rsidRPr="002D508D">
        <w:rPr>
          <w:rFonts w:ascii="Times New Roman" w:eastAsia="Calibri" w:hAnsi="Times New Roman" w:cs="Times New Roman"/>
          <w:i/>
          <w:iCs/>
          <w:sz w:val="28"/>
          <w:szCs w:val="28"/>
        </w:rPr>
        <w:t>Дополните:</w:t>
      </w:r>
      <w:r w:rsidRPr="00D219C0">
        <w:rPr>
          <w:rFonts w:ascii="Times New Roman" w:eastAsia="Calibri" w:hAnsi="Times New Roman" w:cs="Times New Roman"/>
          <w:sz w:val="28"/>
          <w:szCs w:val="28"/>
        </w:rPr>
        <w:t xml:space="preserve"> </w:t>
      </w:r>
      <w:r w:rsidRPr="00D219C0">
        <w:rPr>
          <w:rFonts w:ascii="Times New Roman" w:eastAsia="Calibri" w:hAnsi="Times New Roman" w:cs="Times New Roman"/>
          <w:sz w:val="28"/>
          <w:szCs w:val="28"/>
        </w:rPr>
        <w:t>Движение локомотива должно осуществляться</w:t>
      </w:r>
    </w:p>
    <w:p w14:paraId="6CB11E52" w14:textId="77777777" w:rsidR="00D219C0" w:rsidRDefault="00D219C0" w:rsidP="002D508D">
      <w:pPr>
        <w:spacing w:after="0" w:line="240" w:lineRule="auto"/>
        <w:ind w:firstLine="708"/>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 </w:t>
      </w:r>
      <w:r w:rsidRPr="00D219C0">
        <w:rPr>
          <w:rFonts w:ascii="Times New Roman" w:eastAsia="Calibri" w:hAnsi="Times New Roman" w:cs="Times New Roman"/>
          <w:sz w:val="28"/>
          <w:szCs w:val="28"/>
        </w:rPr>
        <w:t xml:space="preserve"> </w:t>
      </w:r>
      <w:r w:rsidRPr="00800BFB">
        <w:rPr>
          <w:rFonts w:ascii="Times New Roman" w:eastAsia="Calibri" w:hAnsi="Times New Roman" w:cs="Times New Roman"/>
          <w:sz w:val="28"/>
          <w:szCs w:val="28"/>
        </w:rPr>
        <w:t xml:space="preserve">при </w:t>
      </w:r>
      <w:r>
        <w:rPr>
          <w:rFonts w:ascii="Times New Roman" w:eastAsia="Calibri" w:hAnsi="Times New Roman" w:cs="Times New Roman"/>
          <w:sz w:val="28"/>
          <w:szCs w:val="28"/>
        </w:rPr>
        <w:t>электрической централизации стрелок (ЭЦ)</w:t>
      </w:r>
      <w:r w:rsidRPr="00D219C0">
        <w:rPr>
          <w:rFonts w:ascii="Times New Roman" w:eastAsia="Calibri" w:hAnsi="Times New Roman" w:cs="Times New Roman"/>
          <w:sz w:val="28"/>
          <w:szCs w:val="28"/>
        </w:rPr>
        <w:t xml:space="preserve"> </w:t>
      </w:r>
      <w:r>
        <w:rPr>
          <w:rFonts w:ascii="Times New Roman" w:eastAsia="Calibri" w:hAnsi="Times New Roman" w:cs="Times New Roman"/>
          <w:sz w:val="28"/>
          <w:szCs w:val="28"/>
        </w:rPr>
        <w:t>по _______________;</w:t>
      </w:r>
    </w:p>
    <w:p w14:paraId="7EA2D566" w14:textId="78AEEDFA" w:rsidR="00D219C0" w:rsidRPr="00800BFB" w:rsidRDefault="00D219C0" w:rsidP="002D508D">
      <w:pPr>
        <w:spacing w:after="0" w:line="240" w:lineRule="auto"/>
        <w:ind w:firstLine="708"/>
        <w:jc w:val="both"/>
        <w:rPr>
          <w:rFonts w:ascii="Times New Roman" w:eastAsia="Calibri" w:hAnsi="Times New Roman" w:cs="Times New Roman"/>
          <w:sz w:val="28"/>
          <w:szCs w:val="28"/>
        </w:rPr>
      </w:pPr>
      <w:r>
        <w:rPr>
          <w:rFonts w:ascii="Times New Roman" w:eastAsia="Calibri" w:hAnsi="Times New Roman" w:cs="Times New Roman"/>
          <w:sz w:val="28"/>
          <w:szCs w:val="28"/>
        </w:rPr>
        <w:t>-</w:t>
      </w:r>
      <w:r w:rsidRPr="00800BFB">
        <w:rPr>
          <w:rFonts w:ascii="Times New Roman" w:eastAsia="Calibri" w:hAnsi="Times New Roman" w:cs="Times New Roman"/>
          <w:sz w:val="28"/>
          <w:szCs w:val="28"/>
        </w:rPr>
        <w:t xml:space="preserve"> при ручных стрелках – по </w:t>
      </w:r>
      <w:r>
        <w:rPr>
          <w:rFonts w:ascii="Times New Roman" w:eastAsia="Calibri" w:hAnsi="Times New Roman" w:cs="Times New Roman"/>
          <w:sz w:val="28"/>
          <w:szCs w:val="28"/>
        </w:rPr>
        <w:t>_________________</w:t>
      </w:r>
      <w:r w:rsidRPr="00800BFB">
        <w:rPr>
          <w:rFonts w:ascii="Times New Roman" w:eastAsia="Calibri" w:hAnsi="Times New Roman" w:cs="Times New Roman"/>
          <w:sz w:val="28"/>
          <w:szCs w:val="28"/>
        </w:rPr>
        <w:t>.</w:t>
      </w:r>
    </w:p>
    <w:p w14:paraId="25AB0B81" w14:textId="3D63837F" w:rsidR="00D219C0" w:rsidRPr="005B030E" w:rsidRDefault="002D508D" w:rsidP="005B030E">
      <w:pPr>
        <w:pStyle w:val="a3"/>
        <w:numPr>
          <w:ilvl w:val="0"/>
          <w:numId w:val="2"/>
        </w:numPr>
        <w:autoSpaceDE w:val="0"/>
        <w:autoSpaceDN w:val="0"/>
        <w:adjustRightInd w:val="0"/>
        <w:spacing w:after="0" w:line="240" w:lineRule="auto"/>
        <w:ind w:left="0" w:firstLine="708"/>
        <w:jc w:val="both"/>
        <w:rPr>
          <w:rFonts w:ascii="TimesNewRoman" w:eastAsia="Calibri" w:hAnsi="TimesNewRoman" w:cs="TimesNewRoman"/>
          <w:sz w:val="28"/>
          <w:szCs w:val="28"/>
        </w:rPr>
      </w:pPr>
      <w:r w:rsidRPr="002D508D">
        <w:rPr>
          <w:rFonts w:ascii="Times New Roman" w:eastAsia="Calibri" w:hAnsi="Times New Roman" w:cs="Times New Roman"/>
          <w:i/>
          <w:iCs/>
          <w:sz w:val="28"/>
          <w:szCs w:val="28"/>
        </w:rPr>
        <w:t>Дополните:</w:t>
      </w:r>
      <w:r w:rsidRPr="00D219C0">
        <w:rPr>
          <w:rFonts w:ascii="Times New Roman" w:eastAsia="Calibri" w:hAnsi="Times New Roman" w:cs="Times New Roman"/>
          <w:sz w:val="28"/>
          <w:szCs w:val="28"/>
        </w:rPr>
        <w:t xml:space="preserve"> </w:t>
      </w:r>
      <w:r w:rsidRPr="00800BFB">
        <w:rPr>
          <w:rFonts w:ascii="Times New Roman" w:eastAsia="Calibri" w:hAnsi="Times New Roman" w:cs="Times New Roman"/>
          <w:sz w:val="28"/>
          <w:szCs w:val="28"/>
        </w:rPr>
        <w:t>Работники, участвующие в маневрах, должны</w:t>
      </w:r>
      <w:r w:rsidRPr="002D508D">
        <w:rPr>
          <w:rFonts w:ascii="Times New Roman" w:eastAsia="Calibri" w:hAnsi="Times New Roman" w:cs="Times New Roman"/>
          <w:sz w:val="28"/>
          <w:szCs w:val="28"/>
        </w:rPr>
        <w:t xml:space="preserve"> </w:t>
      </w:r>
      <w:r w:rsidRPr="00800BFB">
        <w:rPr>
          <w:rFonts w:ascii="Times New Roman" w:eastAsia="Calibri" w:hAnsi="Times New Roman" w:cs="Times New Roman"/>
          <w:sz w:val="28"/>
          <w:szCs w:val="28"/>
        </w:rPr>
        <w:t>хорошо знать</w:t>
      </w:r>
      <w:r>
        <w:rPr>
          <w:rFonts w:ascii="Times New Roman" w:eastAsia="Calibri" w:hAnsi="Times New Roman" w:cs="Times New Roman"/>
          <w:sz w:val="28"/>
          <w:szCs w:val="28"/>
        </w:rPr>
        <w:t xml:space="preserve"> __________________</w:t>
      </w:r>
      <w:r w:rsidRPr="002D508D">
        <w:rPr>
          <w:rFonts w:ascii="Times New Roman" w:eastAsia="Calibri" w:hAnsi="Times New Roman" w:cs="Times New Roman"/>
          <w:sz w:val="28"/>
          <w:szCs w:val="28"/>
        </w:rPr>
        <w:t xml:space="preserve"> </w:t>
      </w:r>
      <w:r w:rsidRPr="00800BFB">
        <w:rPr>
          <w:rFonts w:ascii="Times New Roman" w:eastAsia="Calibri" w:hAnsi="Times New Roman" w:cs="Times New Roman"/>
          <w:sz w:val="28"/>
          <w:szCs w:val="28"/>
        </w:rPr>
        <w:t>и строго выполнять</w:t>
      </w:r>
      <w:r>
        <w:rPr>
          <w:rFonts w:ascii="Times New Roman" w:eastAsia="Calibri" w:hAnsi="Times New Roman" w:cs="Times New Roman"/>
          <w:sz w:val="28"/>
          <w:szCs w:val="28"/>
        </w:rPr>
        <w:t xml:space="preserve"> __________________________.</w:t>
      </w:r>
    </w:p>
    <w:p w14:paraId="198B3FCD" w14:textId="46FAE2D2" w:rsidR="00800BFB" w:rsidRDefault="00800BFB" w:rsidP="00800BFB">
      <w:pPr>
        <w:spacing w:after="0" w:line="240" w:lineRule="auto"/>
        <w:jc w:val="both"/>
        <w:rPr>
          <w:rFonts w:ascii="Calibri" w:eastAsia="Calibri" w:hAnsi="Calibri" w:cs="Times New Roman"/>
          <w:b/>
          <w:i/>
          <w:sz w:val="28"/>
          <w:szCs w:val="28"/>
        </w:rPr>
      </w:pPr>
    </w:p>
    <w:p w14:paraId="21DC6563" w14:textId="77777777" w:rsidR="00D219C0" w:rsidRPr="00800BFB" w:rsidRDefault="00D219C0" w:rsidP="00800BFB">
      <w:pPr>
        <w:spacing w:after="0" w:line="240" w:lineRule="auto"/>
        <w:jc w:val="both"/>
        <w:rPr>
          <w:rFonts w:ascii="Calibri" w:eastAsia="Calibri" w:hAnsi="Calibri" w:cs="Times New Roman"/>
          <w:b/>
          <w:i/>
          <w:sz w:val="28"/>
          <w:szCs w:val="28"/>
        </w:rPr>
      </w:pPr>
    </w:p>
    <w:p w14:paraId="54500883" w14:textId="77777777" w:rsidR="00630A8D" w:rsidRDefault="00630A8D"/>
    <w:sectPr w:rsidR="00630A8D">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imesNewRoman">
    <w:altName w:val="Times New Roman"/>
    <w:panose1 w:val="00000000000000000000"/>
    <w:charset w:val="CC"/>
    <w:family w:val="auto"/>
    <w:notTrueType/>
    <w:pitch w:val="default"/>
    <w:sig w:usb0="00000203" w:usb1="00000000" w:usb2="00000000" w:usb3="00000000" w:csb0="00000005"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3163D23"/>
    <w:multiLevelType w:val="hybridMultilevel"/>
    <w:tmpl w:val="B824C68C"/>
    <w:lvl w:ilvl="0" w:tplc="84C86DA6">
      <w:start w:val="1"/>
      <w:numFmt w:val="decimal"/>
      <w:lvlText w:val="%1."/>
      <w:lvlJc w:val="left"/>
      <w:pPr>
        <w:ind w:left="1068" w:hanging="360"/>
      </w:pPr>
      <w:rPr>
        <w:rFonts w:ascii="Times New Roman" w:hAnsi="Times New Roman" w:cs="Times New Roman" w:hint="default"/>
        <w:u w:val="none"/>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 w15:restartNumberingAfterBreak="0">
    <w:nsid w:val="5D93235D"/>
    <w:multiLevelType w:val="hybridMultilevel"/>
    <w:tmpl w:val="8884D6B8"/>
    <w:lvl w:ilvl="0" w:tplc="09DEE35C">
      <w:start w:val="1"/>
      <w:numFmt w:val="decimal"/>
      <w:lvlText w:val="%1."/>
      <w:lvlJc w:val="left"/>
      <w:pPr>
        <w:ind w:left="1068" w:hanging="360"/>
      </w:pPr>
      <w:rPr>
        <w:rFonts w:hint="default"/>
        <w:b w:val="0"/>
        <w:bCs w:val="0"/>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30A8D"/>
    <w:rsid w:val="0029036F"/>
    <w:rsid w:val="002D508D"/>
    <w:rsid w:val="002F3D55"/>
    <w:rsid w:val="005B030E"/>
    <w:rsid w:val="00630A8D"/>
    <w:rsid w:val="00800BFB"/>
    <w:rsid w:val="00D219C0"/>
    <w:rsid w:val="00E659D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E1B576B"/>
  <w15:chartTrackingRefBased/>
  <w15:docId w15:val="{9ACFFFD5-961E-4E0F-92FC-0FA6B312F6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800BF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099988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19</TotalTime>
  <Pages>2</Pages>
  <Words>547</Words>
  <Characters>3120</Characters>
  <Application>Microsoft Office Word</Application>
  <DocSecurity>0</DocSecurity>
  <Lines>26</Lines>
  <Paragraphs>7</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3660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6</cp:revision>
  <dcterms:created xsi:type="dcterms:W3CDTF">2022-03-04T06:33:00Z</dcterms:created>
  <dcterms:modified xsi:type="dcterms:W3CDTF">2022-03-04T06:54:00Z</dcterms:modified>
</cp:coreProperties>
</file>