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8E3" w:rsidRDefault="006108E3" w:rsidP="006108E3">
      <w:pPr>
        <w:spacing w:after="0" w:line="20" w:lineRule="atLeast"/>
        <w:ind w:firstLine="708"/>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№16 (Тема 1.12.3)</w:t>
      </w:r>
    </w:p>
    <w:p w:rsidR="006108E3" w:rsidRDefault="006108E3" w:rsidP="006108E3">
      <w:pPr>
        <w:spacing w:after="0" w:line="20" w:lineRule="atLeast"/>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ab/>
        <w:t>Структура заработной платы, виды и порядок доплат.</w:t>
      </w:r>
    </w:p>
    <w:p w:rsidR="006108E3" w:rsidRDefault="006108E3" w:rsidP="006108E3">
      <w:pPr>
        <w:spacing w:after="0" w:line="20" w:lineRule="atLeast"/>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ab/>
        <w:t>Методика расчета заработной платы работников различных категорий.</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Pr>
          <w:rFonts w:ascii="Times New Roman" w:eastAsia="Times New Roman" w:hAnsi="Times New Roman" w:cs="Times New Roman"/>
          <w:b/>
          <w:lang w:eastAsia="ru-RU"/>
        </w:rPr>
        <w:tab/>
      </w:r>
      <w:r w:rsidRPr="00A73919">
        <w:rPr>
          <w:rFonts w:ascii="Times New Roman" w:eastAsia="Times New Roman" w:hAnsi="Times New Roman" w:cs="Times New Roman"/>
          <w:b/>
          <w:i/>
          <w:lang w:eastAsia="ru-RU"/>
        </w:rPr>
        <w:t>Заработная плата – это цена, выплачиваемая за использование труда.</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ab/>
        <w:t>Заработная плата – это выраженная в денежной форме часть национального дохода, которая распределяется по количеству и качеству труда, затраченного каждым работником, и поступает в личное потребление работника.</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ab/>
        <w:t>Заработная плата является основным источником дохода работников предприятия, что в значительной мере обуславливает уровень их благосостояния.</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ab/>
        <w:t>Заработная плата состоит из основной части, носящей постоянный характер, и дополнительной, носящей переменный характер. Переменная часть представляет собой различные виды премий, доплат и надбавок.</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ab/>
        <w:t>Различают номинальную и реальную заработную плату.</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ab/>
        <w:t xml:space="preserve">Номинальная заработная плата – это количество денежных единиц, выдаваемых работникам за час, день, месяц, т.е. это сумма денежных средств, получаемых работником за свой труд в соответствие с его количеством и </w:t>
      </w:r>
      <w:proofErr w:type="gramStart"/>
      <w:r w:rsidRPr="00A73919">
        <w:rPr>
          <w:rFonts w:ascii="Times New Roman" w:eastAsia="Times New Roman" w:hAnsi="Times New Roman" w:cs="Times New Roman"/>
          <w:b/>
          <w:i/>
          <w:lang w:eastAsia="ru-RU"/>
        </w:rPr>
        <w:t>качеством..</w:t>
      </w:r>
      <w:proofErr w:type="gramEnd"/>
    </w:p>
    <w:p w:rsidR="006108E3" w:rsidRPr="00A73919" w:rsidRDefault="006108E3" w:rsidP="006108E3">
      <w:pPr>
        <w:spacing w:after="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ab/>
        <w:t>Реальная заработная плата показывает количество материальных благ и услуг, которые могут быть приобретены работником за номинальную заработную плату. Реальная заработная плата – это покупательная способность номинальной заработной платы.</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Реальная заработная плата зависит от номинальной заработной платы и от цен на приобретенные товары и услуги. Так, повышение номинальной заработной платы, например, на 8% при росте цен на 3% дает </w:t>
      </w:r>
      <w:proofErr w:type="gramStart"/>
      <w:r>
        <w:rPr>
          <w:rFonts w:ascii="Times New Roman" w:eastAsia="Times New Roman" w:hAnsi="Times New Roman" w:cs="Times New Roman"/>
          <w:lang w:eastAsia="ru-RU"/>
        </w:rPr>
        <w:t>прирост  реальной</w:t>
      </w:r>
      <w:proofErr w:type="gramEnd"/>
      <w:r>
        <w:rPr>
          <w:rFonts w:ascii="Times New Roman" w:eastAsia="Times New Roman" w:hAnsi="Times New Roman" w:cs="Times New Roman"/>
          <w:lang w:eastAsia="ru-RU"/>
        </w:rPr>
        <w:t xml:space="preserve"> заработной платы на 5%. Номинальная и реальная зарплата не обязательно изменяются в одном направлении. Если цены на товары растут быстрее номинальной заработной платы, то даже при росте номинальной заработной платы – реальная заработная плата понизится.</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Рост реальной зарплаты должен находиться в определенном соответствии с ростом производительности труда, причем рост производительности труда должен опережать рост заработной платы.</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Помимо государственных, существуют и другие регламентации оплаты труда, в частности, вытекающие из коллективных договоров, из отраслевых тарифных соглашений между независимым профсоюзом работников и соответствующими руководящими органами объединения, отрасли и Министерством труда РФ.</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Тарифные ставки и оклады, если даже они определены непосредственно на предприятии, не могут учитывать напряженность труда каждого работника, его производственный опыт, профессиональное мастерство и т.д.- эту роль </w:t>
      </w:r>
      <w:proofErr w:type="gramStart"/>
      <w:r>
        <w:rPr>
          <w:rFonts w:ascii="Times New Roman" w:eastAsia="Times New Roman" w:hAnsi="Times New Roman" w:cs="Times New Roman"/>
          <w:lang w:eastAsia="ru-RU"/>
        </w:rPr>
        <w:t>выполняют  различного</w:t>
      </w:r>
      <w:proofErr w:type="gramEnd"/>
      <w:r>
        <w:rPr>
          <w:rFonts w:ascii="Times New Roman" w:eastAsia="Times New Roman" w:hAnsi="Times New Roman" w:cs="Times New Roman"/>
          <w:lang w:eastAsia="ru-RU"/>
        </w:rPr>
        <w:t xml:space="preserve"> рода доплаты, надбавки и премии, т.к. их доля в заработной плате работников составляет 60-65%.</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Pr>
          <w:rFonts w:ascii="Times New Roman" w:eastAsia="Times New Roman" w:hAnsi="Times New Roman" w:cs="Times New Roman"/>
          <w:lang w:eastAsia="ru-RU"/>
        </w:rPr>
        <w:tab/>
      </w:r>
    </w:p>
    <w:p w:rsidR="006108E3" w:rsidRPr="00A73919" w:rsidRDefault="006108E3" w:rsidP="006108E3">
      <w:pPr>
        <w:spacing w:after="0" w:line="240" w:lineRule="auto"/>
        <w:ind w:firstLine="708"/>
        <w:jc w:val="both"/>
        <w:rPr>
          <w:rFonts w:ascii="Times New Roman" w:eastAsia="Times New Roman" w:hAnsi="Times New Roman" w:cs="Times New Roman"/>
          <w:b/>
          <w:bCs/>
          <w:i/>
          <w:lang w:eastAsia="ru-RU"/>
        </w:rPr>
      </w:pPr>
      <w:r w:rsidRPr="00A73919">
        <w:rPr>
          <w:rFonts w:ascii="Times New Roman" w:eastAsia="Times New Roman" w:hAnsi="Times New Roman" w:cs="Times New Roman"/>
          <w:b/>
          <w:bCs/>
          <w:i/>
          <w:lang w:eastAsia="ru-RU"/>
        </w:rPr>
        <w:t>Виды и порядок выплаты компенсирующих доплат, надбавок и стимулирующих выплат.</w:t>
      </w:r>
    </w:p>
    <w:p w:rsidR="00A73919" w:rsidRDefault="006108E3" w:rsidP="006108E3">
      <w:pPr>
        <w:spacing w:after="0" w:line="240" w:lineRule="auto"/>
        <w:ind w:firstLine="708"/>
        <w:jc w:val="both"/>
        <w:rPr>
          <w:rFonts w:ascii="Times New Roman" w:eastAsia="Times New Roman" w:hAnsi="Times New Roman" w:cs="Times New Roman"/>
          <w:b/>
          <w:bCs/>
          <w:i/>
          <w:lang w:eastAsia="ru-RU"/>
        </w:rPr>
      </w:pPr>
      <w:r w:rsidRPr="00A73919">
        <w:rPr>
          <w:rFonts w:ascii="Times New Roman" w:eastAsia="Times New Roman" w:hAnsi="Times New Roman" w:cs="Times New Roman"/>
          <w:b/>
          <w:bCs/>
          <w:i/>
          <w:lang w:eastAsia="ru-RU"/>
        </w:rPr>
        <w:t xml:space="preserve">Заработная плата состоит из двух частей.                                                </w:t>
      </w:r>
    </w:p>
    <w:p w:rsidR="006108E3" w:rsidRPr="00A73919" w:rsidRDefault="006108E3" w:rsidP="006108E3">
      <w:pPr>
        <w:spacing w:after="0" w:line="240" w:lineRule="auto"/>
        <w:ind w:firstLine="708"/>
        <w:jc w:val="both"/>
        <w:rPr>
          <w:rFonts w:ascii="Times New Roman" w:eastAsia="Times New Roman" w:hAnsi="Times New Roman" w:cs="Times New Roman"/>
          <w:b/>
          <w:bCs/>
          <w:lang w:eastAsia="ru-RU"/>
        </w:rPr>
      </w:pPr>
      <w:r w:rsidRPr="00A73919">
        <w:rPr>
          <w:rFonts w:ascii="Times New Roman" w:eastAsia="Times New Roman" w:hAnsi="Times New Roman" w:cs="Times New Roman"/>
          <w:b/>
          <w:bCs/>
          <w:i/>
          <w:lang w:eastAsia="ru-RU"/>
        </w:rPr>
        <w:t xml:space="preserve"> </w:t>
      </w:r>
      <w:r w:rsidRPr="00A73919">
        <w:rPr>
          <w:rFonts w:ascii="Times New Roman" w:eastAsia="Times New Roman" w:hAnsi="Times New Roman" w:cs="Times New Roman"/>
          <w:b/>
          <w:bCs/>
          <w:lang w:eastAsia="ru-RU"/>
        </w:rPr>
        <w:t>Постоянная часть заработной платы устанавливается в централизованном порядке Правительством или руководством предприятия на основе действующего законодательства.</w:t>
      </w:r>
    </w:p>
    <w:p w:rsidR="006108E3" w:rsidRPr="00A73919" w:rsidRDefault="006108E3" w:rsidP="006108E3">
      <w:pPr>
        <w:spacing w:after="0" w:line="240" w:lineRule="auto"/>
        <w:jc w:val="both"/>
        <w:rPr>
          <w:rFonts w:ascii="Times New Roman" w:eastAsia="Times New Roman" w:hAnsi="Times New Roman" w:cs="Times New Roman"/>
          <w:b/>
          <w:iCs/>
          <w:lang w:eastAsia="ru-RU"/>
        </w:rPr>
      </w:pPr>
      <w:r w:rsidRPr="00A73919">
        <w:rPr>
          <w:rFonts w:ascii="Times New Roman" w:eastAsia="Times New Roman" w:hAnsi="Times New Roman" w:cs="Times New Roman"/>
          <w:b/>
          <w:i/>
          <w:iCs/>
          <w:lang w:eastAsia="ru-RU"/>
        </w:rPr>
        <w:t xml:space="preserve">Переменная часть - </w:t>
      </w:r>
      <w:r w:rsidRPr="00A73919">
        <w:rPr>
          <w:rFonts w:ascii="Times New Roman" w:eastAsia="Times New Roman" w:hAnsi="Times New Roman" w:cs="Times New Roman"/>
          <w:b/>
          <w:iCs/>
          <w:lang w:eastAsia="ru-RU"/>
        </w:rPr>
        <w:t>представляет собой различные виды премий, доплат, надбавок.</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Тарифные условия оплаты труда, если даже они определены непосредственно на предприятии, не могут учитывать напряженность труда каждого работника, его производственный опыт, профессиональное мастерство и другие факторы, выделяющие его из остальных работающих. Эту роль выполняют надбавки и доплаты к тарифным ставкам и должностным окладам. Основное назначение надбавок – стимулирование работников к повышению деловой активности, сокращение текучести кадров.</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Доплаты и надбавки к заработной плате работников определяются в соответствии </w:t>
      </w:r>
      <w:proofErr w:type="gramStart"/>
      <w:r>
        <w:rPr>
          <w:rFonts w:ascii="Times New Roman" w:eastAsia="Times New Roman" w:hAnsi="Times New Roman" w:cs="Times New Roman"/>
          <w:lang w:eastAsia="ru-RU"/>
        </w:rPr>
        <w:t>с  законом</w:t>
      </w:r>
      <w:proofErr w:type="gramEnd"/>
      <w:r>
        <w:rPr>
          <w:rFonts w:ascii="Times New Roman" w:eastAsia="Times New Roman" w:hAnsi="Times New Roman" w:cs="Times New Roman"/>
          <w:lang w:eastAsia="ru-RU"/>
        </w:rPr>
        <w:t xml:space="preserve"> о труде, нормативными документами правительства РФ, Отраслевым тарифным соглашением. Государство дает работнику определенные гарантии и компенсации и устанавливает их обязательность как минимально необходимых. Предприятия в коллективных </w:t>
      </w:r>
      <w:proofErr w:type="gramStart"/>
      <w:r>
        <w:rPr>
          <w:rFonts w:ascii="Times New Roman" w:eastAsia="Times New Roman" w:hAnsi="Times New Roman" w:cs="Times New Roman"/>
          <w:lang w:eastAsia="ru-RU"/>
        </w:rPr>
        <w:t>договорах  могут</w:t>
      </w:r>
      <w:proofErr w:type="gramEnd"/>
      <w:r>
        <w:rPr>
          <w:rFonts w:ascii="Times New Roman" w:eastAsia="Times New Roman" w:hAnsi="Times New Roman" w:cs="Times New Roman"/>
          <w:lang w:eastAsia="ru-RU"/>
        </w:rPr>
        <w:t xml:space="preserve"> устанавливать более высокие гарантии с учетом своих возможностей. Это касается, прежде всего, компенсирующих доплат, надбавок и стимулирующих выплат.</w:t>
      </w:r>
    </w:p>
    <w:p w:rsidR="006108E3" w:rsidRPr="00A73919" w:rsidRDefault="006108E3" w:rsidP="006108E3">
      <w:pPr>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lang w:eastAsia="ru-RU"/>
        </w:rPr>
        <w:tab/>
      </w:r>
      <w:r w:rsidRPr="00A73919">
        <w:rPr>
          <w:rFonts w:ascii="Times New Roman" w:eastAsia="Times New Roman" w:hAnsi="Times New Roman" w:cs="Times New Roman"/>
          <w:b/>
          <w:bCs/>
          <w:iCs/>
          <w:lang w:eastAsia="ru-RU"/>
        </w:rPr>
        <w:t>Виды доплат компенсационного характера.</w:t>
      </w:r>
    </w:p>
    <w:p w:rsidR="006108E3" w:rsidRPr="00A73919" w:rsidRDefault="006108E3" w:rsidP="006108E3">
      <w:pPr>
        <w:spacing w:after="0" w:line="240" w:lineRule="auto"/>
        <w:jc w:val="both"/>
        <w:rPr>
          <w:rFonts w:ascii="Times New Roman" w:eastAsia="Times New Roman" w:hAnsi="Times New Roman" w:cs="Times New Roman"/>
          <w:b/>
          <w:lang w:eastAsia="ru-RU"/>
        </w:rPr>
      </w:pPr>
      <w:r w:rsidRPr="00A73919">
        <w:rPr>
          <w:rFonts w:ascii="Times New Roman" w:eastAsia="Times New Roman" w:hAnsi="Times New Roman" w:cs="Times New Roman"/>
          <w:b/>
          <w:lang w:eastAsia="ru-RU"/>
        </w:rPr>
        <w:tab/>
        <w:t>Все виды доплат компенсационного характера делятся на две группы.</w:t>
      </w:r>
    </w:p>
    <w:p w:rsidR="006108E3" w:rsidRPr="00A73919" w:rsidRDefault="006108E3" w:rsidP="006108E3">
      <w:pPr>
        <w:spacing w:after="0" w:line="240" w:lineRule="auto"/>
        <w:jc w:val="both"/>
        <w:rPr>
          <w:rFonts w:ascii="Times New Roman" w:eastAsia="Times New Roman" w:hAnsi="Times New Roman" w:cs="Times New Roman"/>
          <w:b/>
          <w:lang w:eastAsia="ru-RU"/>
        </w:rPr>
      </w:pPr>
      <w:r w:rsidRPr="00A73919">
        <w:rPr>
          <w:rFonts w:ascii="Times New Roman" w:eastAsia="Times New Roman" w:hAnsi="Times New Roman" w:cs="Times New Roman"/>
          <w:b/>
          <w:bCs/>
          <w:lang w:eastAsia="ru-RU"/>
        </w:rPr>
        <w:lastRenderedPageBreak/>
        <w:t>Первая группа –</w:t>
      </w:r>
      <w:r w:rsidRPr="00A73919">
        <w:rPr>
          <w:rFonts w:ascii="Times New Roman" w:eastAsia="Times New Roman" w:hAnsi="Times New Roman" w:cs="Times New Roman"/>
          <w:b/>
          <w:lang w:eastAsia="ru-RU"/>
        </w:rPr>
        <w:t xml:space="preserve"> это доплаты и надбавки, которые не имеют ограничений по сферам трудовой деятельности и являются обязательными для предприятий всех видов собственности. Сюда входят доплаты за работу в выходные и праздничные дни, в сверхурочное время; несовершеннолетним работникам в связи с сокращением их рабочего дня; рабочим, выполняющим работы ниже присвоенного им тарифного разряда; при невыполнении норм выработки и изготовление бракованной продукции не по вине работника; до среднего заработка в условиях, предусмотренных законодательством; рабочим в связи с отклонением от нормальных условий выполнения работы.</w:t>
      </w:r>
    </w:p>
    <w:p w:rsidR="006108E3" w:rsidRPr="00A73919" w:rsidRDefault="006108E3" w:rsidP="006108E3">
      <w:pPr>
        <w:spacing w:after="0" w:line="240" w:lineRule="auto"/>
        <w:jc w:val="both"/>
        <w:rPr>
          <w:rFonts w:ascii="Times New Roman" w:eastAsia="Times New Roman" w:hAnsi="Times New Roman" w:cs="Times New Roman"/>
          <w:b/>
          <w:lang w:eastAsia="ru-RU"/>
        </w:rPr>
      </w:pPr>
      <w:r w:rsidRPr="00A73919">
        <w:rPr>
          <w:rFonts w:ascii="Times New Roman" w:eastAsia="Times New Roman" w:hAnsi="Times New Roman" w:cs="Times New Roman"/>
          <w:b/>
          <w:bCs/>
          <w:lang w:eastAsia="ru-RU"/>
        </w:rPr>
        <w:t xml:space="preserve">Вторая группа – </w:t>
      </w:r>
      <w:r w:rsidRPr="00A73919">
        <w:rPr>
          <w:rFonts w:ascii="Times New Roman" w:eastAsia="Times New Roman" w:hAnsi="Times New Roman" w:cs="Times New Roman"/>
          <w:b/>
          <w:lang w:eastAsia="ru-RU"/>
        </w:rPr>
        <w:t>это доплаты компенсационного характера, которые в большинстве своем также обязательны, но о размерах их можно договариваться с администрацией предприятия.</w:t>
      </w:r>
    </w:p>
    <w:p w:rsidR="006108E3" w:rsidRPr="00A73919" w:rsidRDefault="006108E3" w:rsidP="006108E3">
      <w:pPr>
        <w:spacing w:after="0" w:line="240" w:lineRule="auto"/>
        <w:jc w:val="both"/>
        <w:rPr>
          <w:rFonts w:ascii="Times New Roman" w:eastAsia="Times New Roman" w:hAnsi="Times New Roman" w:cs="Times New Roman"/>
          <w:b/>
          <w:iCs/>
          <w:lang w:eastAsia="ru-RU"/>
        </w:rPr>
      </w:pPr>
      <w:r w:rsidRPr="00A73919">
        <w:rPr>
          <w:rFonts w:ascii="Times New Roman" w:eastAsia="Times New Roman" w:hAnsi="Times New Roman" w:cs="Times New Roman"/>
          <w:b/>
          <w:lang w:eastAsia="ru-RU"/>
        </w:rPr>
        <w:tab/>
      </w:r>
      <w:r w:rsidRPr="00A73919">
        <w:rPr>
          <w:rFonts w:ascii="Times New Roman" w:eastAsia="Times New Roman" w:hAnsi="Times New Roman" w:cs="Times New Roman"/>
          <w:b/>
          <w:iCs/>
          <w:lang w:eastAsia="ru-RU"/>
        </w:rPr>
        <w:t>Доплаты, надбавки, вызванные специфическим характером работы, регулируют отраслевыми тарифными соглашениями и соответственно отражают в коллективных договорах предприятий.</w:t>
      </w:r>
    </w:p>
    <w:p w:rsidR="006108E3" w:rsidRPr="00A73919" w:rsidRDefault="006108E3" w:rsidP="006108E3">
      <w:pPr>
        <w:spacing w:after="0" w:line="240" w:lineRule="auto"/>
        <w:jc w:val="both"/>
        <w:rPr>
          <w:rFonts w:ascii="Times New Roman" w:eastAsia="Times New Roman" w:hAnsi="Times New Roman" w:cs="Times New Roman"/>
          <w:b/>
          <w:bCs/>
          <w:iCs/>
          <w:lang w:eastAsia="ru-RU"/>
        </w:rPr>
      </w:pPr>
      <w:r w:rsidRPr="00A73919">
        <w:rPr>
          <w:rFonts w:ascii="Times New Roman" w:eastAsia="Times New Roman" w:hAnsi="Times New Roman" w:cs="Times New Roman"/>
          <w:b/>
          <w:bCs/>
          <w:iCs/>
          <w:lang w:eastAsia="ru-RU"/>
        </w:rPr>
        <w:t>Виды доплат:</w:t>
      </w:r>
    </w:p>
    <w:p w:rsidR="006108E3" w:rsidRPr="00A73919" w:rsidRDefault="006108E3" w:rsidP="006108E3">
      <w:pPr>
        <w:numPr>
          <w:ilvl w:val="0"/>
          <w:numId w:val="1"/>
        </w:numPr>
        <w:spacing w:after="0" w:line="240" w:lineRule="auto"/>
        <w:jc w:val="both"/>
        <w:rPr>
          <w:rFonts w:ascii="Times New Roman" w:eastAsia="Times New Roman" w:hAnsi="Times New Roman" w:cs="Times New Roman"/>
          <w:b/>
          <w:bCs/>
          <w:lang w:eastAsia="ru-RU"/>
        </w:rPr>
      </w:pPr>
      <w:r w:rsidRPr="00A73919">
        <w:rPr>
          <w:rFonts w:ascii="Times New Roman" w:eastAsia="Times New Roman" w:hAnsi="Times New Roman" w:cs="Times New Roman"/>
          <w:b/>
          <w:bCs/>
          <w:lang w:eastAsia="ru-RU"/>
        </w:rPr>
        <w:t>Доплаты за условия труда.</w:t>
      </w:r>
    </w:p>
    <w:p w:rsidR="006108E3" w:rsidRPr="00A73919" w:rsidRDefault="006108E3" w:rsidP="006108E3">
      <w:pPr>
        <w:spacing w:after="120" w:line="240" w:lineRule="auto"/>
        <w:jc w:val="both"/>
        <w:rPr>
          <w:rFonts w:ascii="Times New Roman" w:eastAsia="Times New Roman" w:hAnsi="Times New Roman" w:cs="Times New Roman"/>
          <w:b/>
          <w:lang w:eastAsia="ru-RU"/>
        </w:rPr>
      </w:pPr>
      <w:r w:rsidRPr="00A73919">
        <w:rPr>
          <w:rFonts w:ascii="Times New Roman" w:eastAsia="Times New Roman" w:hAnsi="Times New Roman" w:cs="Times New Roman"/>
          <w:b/>
          <w:lang w:eastAsia="ru-RU"/>
        </w:rPr>
        <w:t>В соответствии со статьей 147 Трудового кодекса РФ рабочим, занятым на тяжелых работах, работах с вредными и (или) опасными и иными особыми условиями труда, устанавливаются доплаты в размере до 24 процентов тарифной ставки (оклада).</w:t>
      </w:r>
    </w:p>
    <w:p w:rsidR="006108E3" w:rsidRDefault="006108E3" w:rsidP="006108E3">
      <w:pPr>
        <w:spacing w:after="12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К должностным окладам мастеров, начальников участков, специалистов и служащих устанавливаются аналогичные доплаты </w:t>
      </w:r>
      <w:proofErr w:type="gramStart"/>
      <w:r>
        <w:rPr>
          <w:rFonts w:ascii="Times New Roman" w:eastAsia="Times New Roman" w:hAnsi="Times New Roman" w:cs="Times New Roman"/>
          <w:lang w:eastAsia="ru-RU"/>
        </w:rPr>
        <w:t>при  условии</w:t>
      </w:r>
      <w:proofErr w:type="gramEnd"/>
      <w:r>
        <w:rPr>
          <w:rFonts w:ascii="Times New Roman" w:eastAsia="Times New Roman" w:hAnsi="Times New Roman" w:cs="Times New Roman"/>
          <w:lang w:eastAsia="ru-RU"/>
        </w:rPr>
        <w:t xml:space="preserve"> их постоянной занятости не менее 50 процентов рабочего времени на участках и производствах, где более половины рабочих получают указанные в настоящем пункте доплаты.</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Конкретный размер доплат определяется по результатам аттестации рабочих мест по условиям труда и с учетом размеров доплат, установленным рабочим на данном участке производства.</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Доплаты за условия труда начисляются на тарифную ставку.</w:t>
      </w:r>
    </w:p>
    <w:p w:rsidR="006108E3" w:rsidRPr="00A73919" w:rsidRDefault="006108E3" w:rsidP="006108E3">
      <w:pPr>
        <w:spacing w:after="120" w:line="240" w:lineRule="auto"/>
        <w:jc w:val="both"/>
        <w:rPr>
          <w:rFonts w:ascii="Times New Roman" w:eastAsia="Times New Roman" w:hAnsi="Times New Roman" w:cs="Times New Roman"/>
          <w:b/>
          <w:i/>
          <w:lang w:eastAsia="ru-RU"/>
        </w:rPr>
      </w:pPr>
      <w:r>
        <w:rPr>
          <w:rFonts w:ascii="Times New Roman" w:eastAsia="Times New Roman" w:hAnsi="Times New Roman" w:cs="Times New Roman"/>
          <w:lang w:eastAsia="ru-RU"/>
        </w:rPr>
        <w:tab/>
      </w:r>
      <w:r w:rsidRPr="00A73919">
        <w:rPr>
          <w:rFonts w:ascii="Times New Roman" w:eastAsia="Times New Roman" w:hAnsi="Times New Roman" w:cs="Times New Roman"/>
          <w:b/>
          <w:i/>
          <w:lang w:eastAsia="ru-RU"/>
        </w:rPr>
        <w:t>2. Доплаты за работу в ночное время</w:t>
      </w:r>
    </w:p>
    <w:p w:rsidR="006108E3" w:rsidRPr="00A73919" w:rsidRDefault="006108E3" w:rsidP="006108E3">
      <w:pPr>
        <w:spacing w:after="12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 xml:space="preserve">Для работников, связанных с основной деятельностью железных дорог за работу в ночное </w:t>
      </w:r>
      <w:proofErr w:type="gramStart"/>
      <w:r w:rsidRPr="00A73919">
        <w:rPr>
          <w:rFonts w:ascii="Times New Roman" w:eastAsia="Times New Roman" w:hAnsi="Times New Roman" w:cs="Times New Roman"/>
          <w:b/>
          <w:i/>
          <w:lang w:eastAsia="ru-RU"/>
        </w:rPr>
        <w:t>время  осуществляется</w:t>
      </w:r>
      <w:proofErr w:type="gramEnd"/>
      <w:r w:rsidRPr="00A73919">
        <w:rPr>
          <w:rFonts w:ascii="Times New Roman" w:eastAsia="Times New Roman" w:hAnsi="Times New Roman" w:cs="Times New Roman"/>
          <w:b/>
          <w:i/>
          <w:lang w:eastAsia="ru-RU"/>
        </w:rPr>
        <w:t xml:space="preserve"> доплата в размере 40% часовой тарифной ставки (оклада) за каждый час работы в ночное время.</w:t>
      </w:r>
    </w:p>
    <w:p w:rsidR="006108E3" w:rsidRPr="00A73919" w:rsidRDefault="006108E3" w:rsidP="006108E3">
      <w:pPr>
        <w:spacing w:after="12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В соответствии со статьей 96 ТК РФ ночным временем считается время с 22 часов до 6 часов местного времени.</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Доплата за работу в ночное время увеличивает месячную тарифную ставку на 20% (</w:t>
      </w:r>
      <w:r>
        <w:rPr>
          <w:rFonts w:ascii="Times New Roman" w:eastAsia="Times New Roman" w:hAnsi="Times New Roman" w:cs="Times New Roman"/>
          <w:position w:val="-24"/>
          <w:lang w:eastAsia="ru-RU"/>
        </w:rPr>
        <w:object w:dxaOrig="121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30.75pt" o:ole="">
            <v:imagedata r:id="rId5" o:title=""/>
          </v:shape>
          <o:OLEObject Type="Embed" ProgID="Equation.3" ShapeID="_x0000_i1025" DrawAspect="Content" ObjectID="_1800941989" r:id="rId6"/>
        </w:object>
      </w:r>
      <w:r>
        <w:rPr>
          <w:rFonts w:ascii="Times New Roman" w:eastAsia="Times New Roman" w:hAnsi="Times New Roman" w:cs="Times New Roman"/>
          <w:lang w:eastAsia="ru-RU"/>
        </w:rPr>
        <w:t>). Для рабочих с тяжелыми и вредными условиями доплата за работу в ночное время производится с учетом доплаты за условия труда.</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Pr>
          <w:rFonts w:ascii="Times New Roman" w:eastAsia="Times New Roman" w:hAnsi="Times New Roman" w:cs="Times New Roman"/>
          <w:lang w:eastAsia="ru-RU"/>
        </w:rPr>
        <w:tab/>
      </w:r>
      <w:r w:rsidRPr="00A73919">
        <w:rPr>
          <w:rFonts w:ascii="Times New Roman" w:eastAsia="Times New Roman" w:hAnsi="Times New Roman" w:cs="Times New Roman"/>
          <w:b/>
          <w:i/>
          <w:lang w:eastAsia="ru-RU"/>
        </w:rPr>
        <w:t>3. Доплаты за работу в выходной или праздничный день</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 xml:space="preserve"> Оплачивается в размере двойной дневной или часовой тарифной ставки.</w:t>
      </w:r>
    </w:p>
    <w:p w:rsidR="006108E3" w:rsidRPr="00A73919" w:rsidRDefault="006108E3" w:rsidP="006108E3">
      <w:pPr>
        <w:spacing w:after="12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Доплата за работу в ночное время в праздничный день производится на общих основаниях. Удвоенная оплата за работу в ночное время не предусмотрена.</w:t>
      </w:r>
    </w:p>
    <w:p w:rsidR="006108E3" w:rsidRPr="00A73919" w:rsidRDefault="006108E3" w:rsidP="006108E3">
      <w:pPr>
        <w:spacing w:after="120" w:line="240" w:lineRule="auto"/>
        <w:jc w:val="both"/>
        <w:rPr>
          <w:rFonts w:ascii="Times New Roman" w:eastAsia="Times New Roman" w:hAnsi="Times New Roman" w:cs="Times New Roman"/>
          <w:b/>
          <w:i/>
          <w:lang w:eastAsia="ru-RU"/>
        </w:rPr>
      </w:pPr>
      <w:r>
        <w:rPr>
          <w:rFonts w:ascii="Times New Roman" w:eastAsia="Times New Roman" w:hAnsi="Times New Roman" w:cs="Times New Roman"/>
          <w:lang w:eastAsia="ru-RU"/>
        </w:rPr>
        <w:tab/>
      </w:r>
      <w:r w:rsidRPr="00A73919">
        <w:rPr>
          <w:rFonts w:ascii="Times New Roman" w:eastAsia="Times New Roman" w:hAnsi="Times New Roman" w:cs="Times New Roman"/>
          <w:b/>
          <w:i/>
          <w:lang w:eastAsia="ru-RU"/>
        </w:rPr>
        <w:t>4. Доплаты за сверхурочную работу</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Сверхурочными работами считаются работы сверхустановленной законодательством продолжительности рабочего времени для данной категории работников. Сверхурочные работы допускаются только в исключительных случаях и не должны превышать для каждого работника 4 часов в течение двух дней подряд и 120 часов в год. Для сменных работников продолжительность сверхурочной работы не должна превышать 24 часа в месяц и 120 часов в год.</w:t>
      </w:r>
    </w:p>
    <w:p w:rsidR="006108E3" w:rsidRPr="00A73919" w:rsidRDefault="006108E3" w:rsidP="006108E3">
      <w:pPr>
        <w:spacing w:after="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b/>
          <w:i/>
          <w:lang w:eastAsia="ru-RU"/>
        </w:rPr>
        <w:tab/>
        <w:t xml:space="preserve">Работа в сверхурочное время </w:t>
      </w:r>
      <w:proofErr w:type="gramStart"/>
      <w:r w:rsidRPr="00A73919">
        <w:rPr>
          <w:rFonts w:ascii="Times New Roman" w:eastAsia="Times New Roman" w:hAnsi="Times New Roman" w:cs="Times New Roman"/>
          <w:b/>
          <w:i/>
          <w:lang w:eastAsia="ru-RU"/>
        </w:rPr>
        <w:t>оплачивается  за</w:t>
      </w:r>
      <w:proofErr w:type="gramEnd"/>
      <w:r w:rsidRPr="00A73919">
        <w:rPr>
          <w:rFonts w:ascii="Times New Roman" w:eastAsia="Times New Roman" w:hAnsi="Times New Roman" w:cs="Times New Roman"/>
          <w:b/>
          <w:i/>
          <w:lang w:eastAsia="ru-RU"/>
        </w:rPr>
        <w:t xml:space="preserve"> первые два часа работы в полуторном размере, а за последующие часы – в двойном размере.</w:t>
      </w:r>
    </w:p>
    <w:p w:rsidR="006108E3" w:rsidRPr="00A73919" w:rsidRDefault="006108E3" w:rsidP="006108E3">
      <w:pPr>
        <w:spacing w:after="120" w:line="240" w:lineRule="auto"/>
        <w:jc w:val="both"/>
        <w:rPr>
          <w:rFonts w:ascii="Times New Roman" w:eastAsia="Times New Roman" w:hAnsi="Times New Roman" w:cs="Times New Roman"/>
          <w:b/>
          <w:i/>
          <w:lang w:eastAsia="ru-RU"/>
        </w:rPr>
      </w:pPr>
      <w:r>
        <w:rPr>
          <w:rFonts w:ascii="Times New Roman" w:eastAsia="Times New Roman" w:hAnsi="Times New Roman" w:cs="Times New Roman"/>
          <w:lang w:eastAsia="ru-RU"/>
        </w:rPr>
        <w:tab/>
      </w:r>
      <w:r w:rsidRPr="00A73919">
        <w:rPr>
          <w:rFonts w:ascii="Times New Roman" w:eastAsia="Times New Roman" w:hAnsi="Times New Roman" w:cs="Times New Roman"/>
          <w:b/>
          <w:i/>
          <w:lang w:eastAsia="ru-RU"/>
        </w:rPr>
        <w:t>5.  Доплаты за работу в сложных метеорологических условиях</w:t>
      </w:r>
    </w:p>
    <w:p w:rsidR="006108E3" w:rsidRPr="00A73919" w:rsidRDefault="006108E3" w:rsidP="006108E3">
      <w:pPr>
        <w:spacing w:after="120" w:line="240" w:lineRule="auto"/>
        <w:jc w:val="both"/>
        <w:rPr>
          <w:rFonts w:ascii="Times New Roman" w:eastAsia="Times New Roman" w:hAnsi="Times New Roman" w:cs="Times New Roman"/>
          <w:b/>
          <w:i/>
          <w:lang w:eastAsia="ru-RU"/>
        </w:rPr>
      </w:pPr>
      <w:r w:rsidRPr="00A73919">
        <w:rPr>
          <w:rFonts w:ascii="Times New Roman" w:eastAsia="Times New Roman" w:hAnsi="Times New Roman" w:cs="Times New Roman"/>
          <w:i/>
          <w:lang w:eastAsia="ru-RU"/>
        </w:rPr>
        <w:t>В период особо сложных метеорологических условий (морозы, метели, заносы и др.) на работах, выполняемых на открытом воздухе, могут повышаться на 10</w:t>
      </w:r>
      <w:proofErr w:type="gramStart"/>
      <w:r w:rsidRPr="00A73919">
        <w:rPr>
          <w:rFonts w:ascii="Times New Roman" w:eastAsia="Times New Roman" w:hAnsi="Times New Roman" w:cs="Times New Roman"/>
          <w:i/>
          <w:lang w:eastAsia="ru-RU"/>
        </w:rPr>
        <w:t>%  тарифные</w:t>
      </w:r>
      <w:proofErr w:type="gramEnd"/>
      <w:r w:rsidRPr="00A73919">
        <w:rPr>
          <w:rFonts w:ascii="Times New Roman" w:eastAsia="Times New Roman" w:hAnsi="Times New Roman" w:cs="Times New Roman"/>
          <w:i/>
          <w:lang w:eastAsia="ru-RU"/>
        </w:rPr>
        <w:t xml:space="preserve"> ставки (должностные оклады) или сдельные расценки рабочим, специалистам и служащим.</w:t>
      </w:r>
      <w:r w:rsidRPr="00A73919">
        <w:rPr>
          <w:rFonts w:ascii="Times New Roman" w:eastAsia="Times New Roman" w:hAnsi="Times New Roman" w:cs="Times New Roman"/>
          <w:b/>
          <w:i/>
          <w:lang w:eastAsia="ru-RU"/>
        </w:rPr>
        <w:tab/>
      </w:r>
    </w:p>
    <w:p w:rsidR="006108E3" w:rsidRPr="00A73919" w:rsidRDefault="006108E3" w:rsidP="006108E3">
      <w:pPr>
        <w:spacing w:after="0" w:line="240" w:lineRule="auto"/>
        <w:jc w:val="both"/>
        <w:rPr>
          <w:rFonts w:ascii="Times New Roman" w:eastAsia="Times New Roman" w:hAnsi="Times New Roman" w:cs="Times New Roman"/>
          <w:i/>
          <w:lang w:eastAsia="ru-RU"/>
        </w:rPr>
      </w:pPr>
      <w:r w:rsidRPr="00A73919">
        <w:rPr>
          <w:rFonts w:ascii="Times New Roman" w:eastAsia="Times New Roman" w:hAnsi="Times New Roman" w:cs="Times New Roman"/>
          <w:b/>
          <w:bCs/>
          <w:i/>
          <w:lang w:eastAsia="ru-RU"/>
        </w:rPr>
        <w:lastRenderedPageBreak/>
        <w:t xml:space="preserve"> </w:t>
      </w:r>
      <w:r w:rsidRPr="00A73919">
        <w:rPr>
          <w:rFonts w:ascii="Times New Roman" w:eastAsia="Times New Roman" w:hAnsi="Times New Roman" w:cs="Times New Roman"/>
          <w:b/>
          <w:i/>
          <w:lang w:eastAsia="ru-RU"/>
        </w:rPr>
        <w:t>К доплатам стимулирующего характера относятся премии, вознаграждения за выслугу лет и по итогам работы за год.</w:t>
      </w:r>
      <w:r w:rsidRPr="00A73919">
        <w:rPr>
          <w:rFonts w:ascii="Times New Roman" w:eastAsia="Times New Roman" w:hAnsi="Times New Roman" w:cs="Times New Roman"/>
          <w:i/>
          <w:lang w:eastAsia="ru-RU"/>
        </w:rPr>
        <w:t xml:space="preserve"> Их размер устанавливается ОАО «РЖД» и Отраслевым тарифным соглашением.</w:t>
      </w:r>
    </w:p>
    <w:p w:rsidR="006108E3" w:rsidRPr="00A73919" w:rsidRDefault="006108E3" w:rsidP="006108E3">
      <w:pPr>
        <w:spacing w:after="0" w:line="240" w:lineRule="auto"/>
        <w:jc w:val="both"/>
        <w:rPr>
          <w:rFonts w:ascii="Times New Roman" w:eastAsia="Times New Roman" w:hAnsi="Times New Roman" w:cs="Times New Roman"/>
          <w:i/>
          <w:lang w:eastAsia="ru-RU"/>
        </w:rPr>
      </w:pPr>
      <w:r w:rsidRPr="00A73919">
        <w:rPr>
          <w:rFonts w:ascii="Times New Roman" w:eastAsia="Times New Roman" w:hAnsi="Times New Roman" w:cs="Times New Roman"/>
          <w:i/>
          <w:lang w:eastAsia="ru-RU"/>
        </w:rPr>
        <w:tab/>
        <w:t>К стимулирующим выплатам относят также и следующие доплаты и надбавки: за совмещение профессий, расширение зон обслуживания, за профессиональное мастерство, бригадирам из числа рабочих, не освобожденных от основной работы. Размер этих доплат устанавливают сами предприятия.</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6108E3" w:rsidRDefault="006108E3" w:rsidP="006108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Оплата труда рабочих</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ab/>
      </w:r>
      <w:r>
        <w:rPr>
          <w:rFonts w:ascii="Times New Roman" w:eastAsia="Times New Roman" w:hAnsi="Times New Roman" w:cs="Times New Roman"/>
          <w:lang w:eastAsia="ru-RU"/>
        </w:rPr>
        <w:t>Оплата труда рабочих осуществляется по часовым тарифным ставкам, определяемым на основе тарифной сетки по оплате труда рабочих (ТСР).</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ТСР состоит из четырех уровней оплаты труда:</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Pr>
          <w:rFonts w:ascii="Times New Roman" w:eastAsia="Times New Roman" w:hAnsi="Times New Roman" w:cs="Times New Roman"/>
          <w:b/>
          <w:i/>
          <w:lang w:eastAsia="ru-RU"/>
        </w:rPr>
        <w:t>Первый уровень</w:t>
      </w:r>
      <w:r>
        <w:rPr>
          <w:rFonts w:ascii="Times New Roman" w:eastAsia="Times New Roman" w:hAnsi="Times New Roman" w:cs="Times New Roman"/>
          <w:lang w:eastAsia="ru-RU"/>
        </w:rPr>
        <w:t xml:space="preserve"> – для оплаты труда рабочих, занятых на работах не связанных с движением поездов, ремонтом и обслуживанием подвижного состава </w:t>
      </w:r>
      <w:proofErr w:type="spellStart"/>
      <w:r>
        <w:rPr>
          <w:rFonts w:ascii="Times New Roman" w:eastAsia="Times New Roman" w:hAnsi="Times New Roman" w:cs="Times New Roman"/>
          <w:lang w:eastAsia="ru-RU"/>
        </w:rPr>
        <w:t>ж.д</w:t>
      </w:r>
      <w:proofErr w:type="spellEnd"/>
      <w:r>
        <w:rPr>
          <w:rFonts w:ascii="Times New Roman" w:eastAsia="Times New Roman" w:hAnsi="Times New Roman" w:cs="Times New Roman"/>
          <w:lang w:eastAsia="ru-RU"/>
        </w:rPr>
        <w:t>. и технических средств;</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Pr>
          <w:rFonts w:ascii="Times New Roman" w:eastAsia="Times New Roman" w:hAnsi="Times New Roman" w:cs="Times New Roman"/>
          <w:b/>
          <w:i/>
          <w:lang w:eastAsia="ru-RU"/>
        </w:rPr>
        <w:t>Второй уровень</w:t>
      </w:r>
      <w:r>
        <w:rPr>
          <w:rFonts w:ascii="Times New Roman" w:eastAsia="Times New Roman" w:hAnsi="Times New Roman" w:cs="Times New Roman"/>
          <w:lang w:eastAsia="ru-RU"/>
        </w:rPr>
        <w:t xml:space="preserve"> – для оплаты труда рабочих, связанных с движением поездов, ремонтом и обслуживанием железнодорожного подвижного состава и технических средств;</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Pr>
          <w:rFonts w:ascii="Times New Roman" w:eastAsia="Times New Roman" w:hAnsi="Times New Roman" w:cs="Times New Roman"/>
          <w:b/>
          <w:i/>
          <w:lang w:eastAsia="ru-RU"/>
        </w:rPr>
        <w:t>Третий уровень</w:t>
      </w:r>
      <w:r>
        <w:rPr>
          <w:rFonts w:ascii="Times New Roman" w:eastAsia="Times New Roman" w:hAnsi="Times New Roman" w:cs="Times New Roman"/>
          <w:lang w:eastAsia="ru-RU"/>
        </w:rPr>
        <w:t xml:space="preserve"> – для оплаты труда рабочих, выполняющих работы по содержанию инфраструктуры на участках </w:t>
      </w:r>
      <w:proofErr w:type="spellStart"/>
      <w:r>
        <w:rPr>
          <w:rFonts w:ascii="Times New Roman" w:eastAsia="Times New Roman" w:hAnsi="Times New Roman" w:cs="Times New Roman"/>
          <w:lang w:eastAsia="ru-RU"/>
        </w:rPr>
        <w:t>ж.д</w:t>
      </w:r>
      <w:proofErr w:type="spellEnd"/>
      <w:r>
        <w:rPr>
          <w:rFonts w:ascii="Times New Roman" w:eastAsia="Times New Roman" w:hAnsi="Times New Roman" w:cs="Times New Roman"/>
          <w:lang w:eastAsia="ru-RU"/>
        </w:rPr>
        <w:t>. со скоростью движения более 160 км/час;</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Pr>
          <w:rFonts w:ascii="Times New Roman" w:eastAsia="Times New Roman" w:hAnsi="Times New Roman" w:cs="Times New Roman"/>
          <w:b/>
          <w:i/>
          <w:lang w:eastAsia="ru-RU"/>
        </w:rPr>
        <w:t>Четвертый уровень</w:t>
      </w:r>
      <w:r>
        <w:rPr>
          <w:rFonts w:ascii="Times New Roman" w:eastAsia="Times New Roman" w:hAnsi="Times New Roman" w:cs="Times New Roman"/>
          <w:lang w:eastAsia="ru-RU"/>
        </w:rPr>
        <w:t xml:space="preserve"> – для оплаты труда рабочих локомотивных </w:t>
      </w:r>
    </w:p>
    <w:p w:rsidR="006108E3" w:rsidRDefault="006108E3" w:rsidP="006108E3">
      <w:pPr>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бригад</w:t>
      </w:r>
      <w:proofErr w:type="gramEnd"/>
      <w:r>
        <w:rPr>
          <w:rFonts w:ascii="Times New Roman" w:eastAsia="Times New Roman" w:hAnsi="Times New Roman" w:cs="Times New Roman"/>
          <w:lang w:eastAsia="ru-RU"/>
        </w:rPr>
        <w:t>.</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Оплата труда рабочих осуществляется по часовым тарифным ставкам по повременной, повременно-премиальной, сдельно-премиальной или иным утвержденным ОАО «РЖД» системам организации оплаты труда.</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Pr>
          <w:rFonts w:ascii="Times New Roman" w:eastAsia="Times New Roman" w:hAnsi="Times New Roman" w:cs="Times New Roman"/>
          <w:b/>
          <w:lang w:eastAsia="ru-RU"/>
        </w:rPr>
        <w:t xml:space="preserve">Тарифная ставка (оклад) – </w:t>
      </w:r>
      <w:r>
        <w:rPr>
          <w:rFonts w:ascii="Times New Roman" w:eastAsia="Times New Roman" w:hAnsi="Times New Roman" w:cs="Times New Roman"/>
          <w:lang w:eastAsia="ru-RU"/>
        </w:rPr>
        <w:t xml:space="preserve">это абсолютный размер оплаты труда рабочих и служащих за единицу рабочего времени. Исходной является тарифная ставка рабочего 1-го разряда первого уровня оплаты труда </w:t>
      </w:r>
      <w:proofErr w:type="gramStart"/>
      <w:r>
        <w:rPr>
          <w:rFonts w:ascii="Times New Roman" w:eastAsia="Times New Roman" w:hAnsi="Times New Roman" w:cs="Times New Roman"/>
          <w:lang w:eastAsia="ru-RU"/>
        </w:rPr>
        <w:t>( не</w:t>
      </w:r>
      <w:proofErr w:type="gramEnd"/>
      <w:r>
        <w:rPr>
          <w:rFonts w:ascii="Times New Roman" w:eastAsia="Times New Roman" w:hAnsi="Times New Roman" w:cs="Times New Roman"/>
          <w:lang w:eastAsia="ru-RU"/>
        </w:rPr>
        <w:t xml:space="preserve"> связанной с движением поездов), тарифный коэффициент которого равен единице.</w:t>
      </w:r>
    </w:p>
    <w:p w:rsidR="006108E3" w:rsidRDefault="006108E3" w:rsidP="006108E3">
      <w:pPr>
        <w:spacing w:after="0" w:line="240" w:lineRule="auto"/>
        <w:jc w:val="both"/>
        <w:rPr>
          <w:rFonts w:ascii="Times New Roman" w:eastAsia="Times New Roman" w:hAnsi="Times New Roman" w:cs="Times New Roman"/>
          <w:b/>
          <w:i/>
          <w:lang w:eastAsia="ru-RU"/>
        </w:rPr>
      </w:pPr>
      <w:r>
        <w:rPr>
          <w:rFonts w:ascii="Times New Roman" w:eastAsia="Times New Roman" w:hAnsi="Times New Roman" w:cs="Times New Roman"/>
          <w:lang w:eastAsia="ru-RU"/>
        </w:rPr>
        <w:tab/>
      </w:r>
      <w:r>
        <w:rPr>
          <w:rFonts w:ascii="Times New Roman" w:eastAsia="Times New Roman" w:hAnsi="Times New Roman" w:cs="Times New Roman"/>
          <w:b/>
          <w:i/>
          <w:lang w:eastAsia="ru-RU"/>
        </w:rPr>
        <w:t>Месячная тарифная ставка рабочего первого разряда, оплачиваемого по первому уровню оплаты труда, соответствует минимальному размеру оплаты труда, установленному в ОАО «РДЖ».</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Часовая тарифная ставка рабочего первого разряда, оплачиваемого по первому уровню оплаты труда, определяется путем деления минимального размера оплаты труда, установленного в Компании, на среднемесячную норму рабочего времени данного календарного года.</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Часовые тарифные ставки рабочих других разрядов квалификации определяются умножением часовой тарифной ставки рабочего первого разряда первого уровня оплаты труда на тарифный коэффициент разряда по оплате труда соответствующего уровня оплаты труда.</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Разряды по оплате труда ТСР соответствуют разрядам квалификации рабочих, определенным в соответствие с Единым тарифно-квалификационным справочником работ и профессий рабочих (ЕТКС), за исключением работников локомотивных бригад, труд которых не тарифицируется.</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Оплата </w:t>
      </w:r>
      <w:proofErr w:type="gramStart"/>
      <w:r>
        <w:rPr>
          <w:rFonts w:ascii="Times New Roman" w:eastAsia="Times New Roman" w:hAnsi="Times New Roman" w:cs="Times New Roman"/>
          <w:lang w:eastAsia="ru-RU"/>
        </w:rPr>
        <w:t>труда  рабочих</w:t>
      </w:r>
      <w:proofErr w:type="gramEnd"/>
      <w:r>
        <w:rPr>
          <w:rFonts w:ascii="Times New Roman" w:eastAsia="Times New Roman" w:hAnsi="Times New Roman" w:cs="Times New Roman"/>
          <w:lang w:eastAsia="ru-RU"/>
        </w:rPr>
        <w:t>, занятых в области непроизводственной сферы, кроме водителей автомобилей, производится по первому уровню оплаты труда ТСР. Оплата труда водителей производится по второму уровню оплаты труда ТСР.</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Оплата труда весовщиков, гардеробщиков, лифтеров, сторожей (вахтеров), уборщиков служебных помещений, уборщиков территорий осуществляется в виде фиксированного денежного содержания, определяемого ОАО «РЖД».</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Выплаты стимулирующего характера к работникам, получающим фиксированное денежное содержание, не применяются.</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В бригадах рабочих, где по технологии работы не предусмотрен бригадир (освобожденный) предприятий железнодорожного транспорта, руководителем структурного подразделения может назначаться старший из числа рабочих бригады, которому устанавливается доплата за руководство бригадой численностью от пяти до десяти человек – до 10%, </w:t>
      </w:r>
      <w:proofErr w:type="gramStart"/>
      <w:r>
        <w:rPr>
          <w:rFonts w:ascii="Times New Roman" w:eastAsia="Times New Roman" w:hAnsi="Times New Roman" w:cs="Times New Roman"/>
          <w:lang w:eastAsia="ru-RU"/>
        </w:rPr>
        <w:t>свыше  десяти</w:t>
      </w:r>
      <w:proofErr w:type="gramEnd"/>
      <w:r>
        <w:rPr>
          <w:rFonts w:ascii="Times New Roman" w:eastAsia="Times New Roman" w:hAnsi="Times New Roman" w:cs="Times New Roman"/>
          <w:lang w:eastAsia="ru-RU"/>
        </w:rPr>
        <w:t xml:space="preserve"> человек – до 15% тарифной ставки присвоенного разряда.</w:t>
      </w:r>
      <w:r>
        <w:rPr>
          <w:rFonts w:ascii="Times New Roman" w:eastAsia="Times New Roman" w:hAnsi="Times New Roman" w:cs="Times New Roman"/>
          <w:lang w:eastAsia="ru-RU"/>
        </w:rPr>
        <w:tab/>
      </w:r>
    </w:p>
    <w:p w:rsidR="006108E3" w:rsidRDefault="006108E3" w:rsidP="006108E3">
      <w:pPr>
        <w:spacing w:after="0" w:line="240" w:lineRule="auto"/>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Оплата труда служащих</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Оплата труда служащих осуществляется на основе тарифной сетки настоящего Положения.</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Оплата труда служащих производится по месячным должностным окладам. Должностные оклады исчисляются исходя из тарифных коэффициентов, соответствующих разрядам оплаты труда </w:t>
      </w:r>
      <w:r>
        <w:rPr>
          <w:rFonts w:ascii="Times New Roman" w:eastAsia="Times New Roman" w:hAnsi="Times New Roman" w:cs="Times New Roman"/>
          <w:lang w:eastAsia="ru-RU"/>
        </w:rPr>
        <w:lastRenderedPageBreak/>
        <w:t>служащих и минимальной заработной платы, установленной в ОАО «РЖД», и округляются до целого числа: от 0,5 и выше – в сторону увеличения, менее 0,5 – в сторону понижения.</w:t>
      </w:r>
    </w:p>
    <w:p w:rsidR="006108E3" w:rsidRDefault="006108E3" w:rsidP="006108E3">
      <w:pPr>
        <w:spacing w:after="0" w:line="240" w:lineRule="auto"/>
        <w:jc w:val="both"/>
        <w:rPr>
          <w:rFonts w:ascii="Times New Roman" w:eastAsia="Times New Roman" w:hAnsi="Times New Roman" w:cs="Times New Roman"/>
          <w:lang w:eastAsia="ru-RU"/>
        </w:rPr>
      </w:pPr>
    </w:p>
    <w:p w:rsidR="006108E3" w:rsidRDefault="006108E3" w:rsidP="006108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Оплата труда руководителей и специалистов</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Оплата труда руководителей и специалистов осуществляется по месячным должностным окладам.</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Должностные оклады устанавливаются в соответствии с приложением Положению. Диапазоны должностных окладов по должностям дифференцированы с учетом сложности и важности выполняемых трудовых функций, значимости в организационной структуре управления компанией.</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Доплаты компенсационного характера для работников ОАО «РЖД» выплачиваются в соответствие с ТК РФ.</w:t>
      </w:r>
      <w:bookmarkStart w:id="0" w:name="_GoBack"/>
      <w:bookmarkEnd w:id="0"/>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Доплаты стимулирующего характера:</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1.В целях стимулирования повышения профессионального мастерства рабочим, стабильно обеспечивающим высокое качество работ, освоившим выполнение работ по смежным операциям и профессиям, могут устанавливаться надбавки за </w:t>
      </w:r>
      <w:proofErr w:type="gramStart"/>
      <w:r>
        <w:rPr>
          <w:rFonts w:ascii="Times New Roman" w:eastAsia="Times New Roman" w:hAnsi="Times New Roman" w:cs="Times New Roman"/>
          <w:lang w:eastAsia="ru-RU"/>
        </w:rPr>
        <w:t>профессиональное  мастерство</w:t>
      </w:r>
      <w:proofErr w:type="gramEnd"/>
      <w:r>
        <w:rPr>
          <w:rFonts w:ascii="Times New Roman" w:eastAsia="Times New Roman" w:hAnsi="Times New Roman" w:cs="Times New Roman"/>
          <w:lang w:eastAsia="ru-RU"/>
        </w:rPr>
        <w:t>, дифференцированные по разрядам квалификации:</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- 3 разряд – до 12%;</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- 4 разряд – до 16%;</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- 5 разряд – до 20 %;</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- 6 разряд и выше – до 24% соответствующей тарифной ставки.</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2.Диспетчерам (поездным, станционным, маневровым), дежурным по станциям (внеклассной, 1,2,3 классов), дежурным по сортировочным горкам, кассирам товарным, включая старших, составителям поездов, приемосдатчикам груза и багажа, приемщикам поездов ПКО </w:t>
      </w:r>
      <w:proofErr w:type="gramStart"/>
      <w:r>
        <w:rPr>
          <w:rFonts w:ascii="Times New Roman" w:eastAsia="Times New Roman" w:hAnsi="Times New Roman" w:cs="Times New Roman"/>
          <w:lang w:eastAsia="ru-RU"/>
        </w:rPr>
        <w:t>могут  присваиваться</w:t>
      </w:r>
      <w:proofErr w:type="gramEnd"/>
      <w:r>
        <w:rPr>
          <w:rFonts w:ascii="Times New Roman" w:eastAsia="Times New Roman" w:hAnsi="Times New Roman" w:cs="Times New Roman"/>
          <w:lang w:eastAsia="ru-RU"/>
        </w:rPr>
        <w:t xml:space="preserve"> классные звания и выплачиваться надбавки в соответствие с « Положением о присвоении классных зва</w:t>
      </w:r>
      <w:r w:rsidR="00A73919">
        <w:rPr>
          <w:rFonts w:ascii="Times New Roman" w:eastAsia="Times New Roman" w:hAnsi="Times New Roman" w:cs="Times New Roman"/>
          <w:lang w:eastAsia="ru-RU"/>
        </w:rPr>
        <w:t>ний работникам железных дорог».</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3.Руководителям и специалистам, имеющим ученые степени и работающим на должностях и участках, где возможно использование их научной квалификации могут устанавливаться доплаты в размере:</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10% должностного оклада – докторам наук;</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5% должностного оклада – кандидатам наук.</w:t>
      </w:r>
    </w:p>
    <w:p w:rsidR="006108E3" w:rsidRDefault="006108E3" w:rsidP="006108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3. Руководителям, специалистам и служащим филиалов ОАО «РЖД» могут устанавливаться надбавки за высокий уровень квалификации, высокие достижения в труде, выполнение особо важной работы. Надбавка за</w:t>
      </w:r>
    </w:p>
    <w:p w:rsidR="006108E3" w:rsidRDefault="006108E3" w:rsidP="006108E3">
      <w:pPr>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выполнение</w:t>
      </w:r>
      <w:proofErr w:type="gramEnd"/>
      <w:r>
        <w:rPr>
          <w:rFonts w:ascii="Times New Roman" w:eastAsia="Times New Roman" w:hAnsi="Times New Roman" w:cs="Times New Roman"/>
          <w:lang w:eastAsia="ru-RU"/>
        </w:rPr>
        <w:t xml:space="preserve"> особо важной работы устанавливается на срок не более чем на календарный год.</w:t>
      </w:r>
    </w:p>
    <w:p w:rsidR="006108E3" w:rsidRDefault="006108E3" w:rsidP="006108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ab/>
        <w:t>В случае недобросовестного исполнения работником своих трудовых обязанностей, нарушении трудовой или производственной дисциплины вышеуказанные надбавки отменяются.</w:t>
      </w:r>
    </w:p>
    <w:p w:rsidR="006108E3" w:rsidRDefault="006108E3" w:rsidP="006108E3">
      <w:pPr>
        <w:spacing w:after="0" w:line="20" w:lineRule="atLeast"/>
        <w:jc w:val="both"/>
        <w:rPr>
          <w:rFonts w:ascii="Times New Roman" w:eastAsia="Times New Roman" w:hAnsi="Times New Roman" w:cs="Times New Roman"/>
          <w:b/>
          <w:lang w:eastAsia="ru-RU"/>
        </w:rPr>
      </w:pPr>
    </w:p>
    <w:p w:rsidR="006108E3" w:rsidRDefault="006108E3" w:rsidP="006108E3">
      <w:pPr>
        <w:spacing w:after="120" w:line="240" w:lineRule="auto"/>
        <w:jc w:val="both"/>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Вопросы для самопроверки</w:t>
      </w:r>
    </w:p>
    <w:p w:rsidR="006108E3" w:rsidRDefault="006108E3" w:rsidP="006108E3">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1.Всегда ли рост номинальной заработной платы ведет к росту реального жизненного уровня работника?</w:t>
      </w:r>
    </w:p>
    <w:p w:rsidR="006108E3" w:rsidRDefault="006108E3" w:rsidP="006108E3">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2. Как производится оплата труда рабочих на станции?</w:t>
      </w:r>
    </w:p>
    <w:p w:rsidR="006108E3" w:rsidRDefault="006108E3" w:rsidP="006108E3">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3. Как производится оплата труда руководителей, специалистов и служащий на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lang w:eastAsia="ru-RU"/>
        </w:rPr>
        <w:t>станции?                                                                                                                       4. Какие виды доплат существуют для работников станции и каков порядок их выполнения?</w:t>
      </w:r>
    </w:p>
    <w:p w:rsidR="006108E3" w:rsidRDefault="006108E3" w:rsidP="006108E3">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 Какая связь между ростом заработной платы и ростом производительности труда?</w:t>
      </w:r>
    </w:p>
    <w:p w:rsidR="006108E3" w:rsidRDefault="006108E3" w:rsidP="006108E3">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6.Почему составитель поездов получает доплату за работу в тяжелых и вредных условиях, а приемщики поездов нет?</w:t>
      </w:r>
    </w:p>
    <w:p w:rsidR="006108E3" w:rsidRDefault="006108E3" w:rsidP="006108E3">
      <w:pPr>
        <w:spacing w:after="0" w:line="240" w:lineRule="auto"/>
        <w:ind w:firstLine="708"/>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7.Почему  оплата</w:t>
      </w:r>
      <w:proofErr w:type="gramEnd"/>
      <w:r>
        <w:rPr>
          <w:rFonts w:ascii="Times New Roman" w:eastAsia="Times New Roman" w:hAnsi="Times New Roman" w:cs="Times New Roman"/>
          <w:lang w:eastAsia="ru-RU"/>
        </w:rPr>
        <w:t xml:space="preserve"> труда составителя поездов осуществляется по второму уровню оплаты труда, а плотника по первому уровню оплаты труда?</w:t>
      </w:r>
    </w:p>
    <w:p w:rsidR="006108E3" w:rsidRDefault="006108E3" w:rsidP="006108E3">
      <w:pPr>
        <w:spacing w:after="120" w:line="240" w:lineRule="auto"/>
        <w:jc w:val="both"/>
        <w:rPr>
          <w:rFonts w:ascii="Times New Roman" w:eastAsia="Times New Roman" w:hAnsi="Times New Roman" w:cs="Times New Roman"/>
          <w:b/>
          <w:bCs/>
          <w:i/>
          <w:lang w:eastAsia="ru-RU"/>
        </w:rPr>
      </w:pPr>
    </w:p>
    <w:p w:rsidR="006108E3" w:rsidRDefault="006108E3" w:rsidP="006108E3">
      <w:pPr>
        <w:spacing w:after="120" w:line="240" w:lineRule="auto"/>
        <w:jc w:val="both"/>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Задания для самопроверки</w:t>
      </w:r>
    </w:p>
    <w:p w:rsidR="006108E3" w:rsidRDefault="006108E3" w:rsidP="006108E3">
      <w:pPr>
        <w:spacing w:after="12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ab/>
        <w:t>Задание 1.</w:t>
      </w:r>
    </w:p>
    <w:p w:rsidR="006108E3" w:rsidRDefault="006108E3" w:rsidP="006108E3">
      <w:pPr>
        <w:widowControl w:val="0"/>
        <w:spacing w:after="0" w:line="240" w:lineRule="auto"/>
        <w:ind w:right="600" w:firstLine="426"/>
        <w:jc w:val="both"/>
        <w:rPr>
          <w:rFonts w:ascii="Times New Roman" w:eastAsia="Times New Roman" w:hAnsi="Times New Roman" w:cs="Times New Roman"/>
          <w:bCs/>
          <w:lang w:eastAsia="ru-RU"/>
        </w:rPr>
      </w:pPr>
      <w:r>
        <w:rPr>
          <w:rFonts w:ascii="Times New Roman" w:eastAsia="Times New Roman" w:hAnsi="Times New Roman" w:cs="Times New Roman"/>
          <w:bCs/>
          <w:color w:val="000000"/>
          <w:lang w:eastAsia="ru-RU"/>
        </w:rPr>
        <w:t xml:space="preserve"> Произвести расчет заработной платы за месяц составителю поездов 7-го разряда оплаты труда, имеющего звание «Мастер формирования поездов», если:</w:t>
      </w:r>
    </w:p>
    <w:p w:rsidR="006108E3" w:rsidRDefault="006108E3" w:rsidP="006108E3">
      <w:pPr>
        <w:widowControl w:val="0"/>
        <w:spacing w:after="0" w:line="240" w:lineRule="auto"/>
        <w:ind w:left="426"/>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color w:val="000000"/>
          <w:lang w:eastAsia="ru-RU"/>
        </w:rPr>
        <w:t>доплата</w:t>
      </w:r>
      <w:proofErr w:type="gramEnd"/>
      <w:r>
        <w:rPr>
          <w:rFonts w:ascii="Times New Roman" w:eastAsia="Times New Roman" w:hAnsi="Times New Roman" w:cs="Times New Roman"/>
          <w:bCs/>
          <w:color w:val="000000"/>
          <w:lang w:eastAsia="ru-RU"/>
        </w:rPr>
        <w:t xml:space="preserve"> за условия труда составляет 10% тарифной ставки;</w:t>
      </w:r>
    </w:p>
    <w:p w:rsidR="006108E3" w:rsidRDefault="006108E3" w:rsidP="006108E3">
      <w:pPr>
        <w:spacing w:after="0" w:line="240" w:lineRule="auto"/>
        <w:ind w:left="426"/>
        <w:jc w:val="both"/>
        <w:rPr>
          <w:rFonts w:ascii="Times New Roman" w:eastAsia="Times New Roman" w:hAnsi="Times New Roman" w:cs="Times New Roman"/>
          <w:bCs/>
          <w:lang w:eastAsia="ru-RU"/>
        </w:rPr>
      </w:pPr>
      <w:r>
        <w:rPr>
          <w:rFonts w:ascii="Times New Roman" w:eastAsia="Times New Roman" w:hAnsi="Times New Roman" w:cs="Times New Roman"/>
          <w:bCs/>
          <w:color w:val="000000"/>
          <w:lang w:eastAsia="ru-RU"/>
        </w:rPr>
        <w:lastRenderedPageBreak/>
        <w:t>-за месяц отработано 168 часов;</w:t>
      </w:r>
    </w:p>
    <w:p w:rsidR="006108E3" w:rsidRDefault="006108E3" w:rsidP="006108E3">
      <w:pPr>
        <w:widowControl w:val="0"/>
        <w:spacing w:after="0" w:line="240" w:lineRule="auto"/>
        <w:ind w:left="426"/>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color w:val="000000"/>
          <w:lang w:eastAsia="ru-RU"/>
        </w:rPr>
        <w:t>из</w:t>
      </w:r>
      <w:proofErr w:type="gramEnd"/>
      <w:r>
        <w:rPr>
          <w:rFonts w:ascii="Times New Roman" w:eastAsia="Times New Roman" w:hAnsi="Times New Roman" w:cs="Times New Roman"/>
          <w:bCs/>
          <w:color w:val="000000"/>
          <w:lang w:eastAsia="ru-RU"/>
        </w:rPr>
        <w:t xml:space="preserve"> них ночных - 56 часов;</w:t>
      </w:r>
    </w:p>
    <w:p w:rsidR="006108E3" w:rsidRDefault="006108E3" w:rsidP="006108E3">
      <w:pPr>
        <w:spacing w:after="0" w:line="240" w:lineRule="auto"/>
        <w:ind w:left="426"/>
        <w:jc w:val="both"/>
        <w:rPr>
          <w:rFonts w:ascii="Times New Roman" w:eastAsia="Times New Roman" w:hAnsi="Times New Roman" w:cs="Times New Roman"/>
          <w:bCs/>
          <w:lang w:eastAsia="ru-RU"/>
        </w:rPr>
      </w:pPr>
      <w:r>
        <w:rPr>
          <w:rFonts w:ascii="Times New Roman" w:eastAsia="Times New Roman" w:hAnsi="Times New Roman" w:cs="Times New Roman"/>
          <w:bCs/>
          <w:color w:val="000000"/>
          <w:lang w:eastAsia="ru-RU"/>
        </w:rPr>
        <w:t>-премия составляет 27% от месячной тарифной ставки.</w:t>
      </w:r>
    </w:p>
    <w:p w:rsidR="006108E3" w:rsidRDefault="006108E3" w:rsidP="006108E3">
      <w:pPr>
        <w:spacing w:after="0" w:line="240" w:lineRule="auto"/>
        <w:ind w:left="426"/>
        <w:jc w:val="both"/>
        <w:rPr>
          <w:rFonts w:ascii="Times New Roman" w:eastAsia="Times New Roman" w:hAnsi="Times New Roman" w:cs="Times New Roman"/>
          <w:bCs/>
          <w:lang w:eastAsia="ru-RU"/>
        </w:rPr>
      </w:pPr>
      <w:r>
        <w:rPr>
          <w:rFonts w:ascii="Times New Roman" w:eastAsia="Times New Roman" w:hAnsi="Times New Roman" w:cs="Times New Roman"/>
          <w:bCs/>
          <w:color w:val="000000"/>
          <w:lang w:eastAsia="ru-RU"/>
        </w:rPr>
        <w:t>-среднемесячная норма часов - 164 часа;</w:t>
      </w:r>
    </w:p>
    <w:p w:rsidR="006108E3" w:rsidRDefault="006108E3" w:rsidP="006108E3">
      <w:pPr>
        <w:spacing w:after="0" w:line="240" w:lineRule="auto"/>
        <w:ind w:left="426" w:right="220"/>
        <w:jc w:val="both"/>
        <w:rPr>
          <w:rFonts w:ascii="Times New Roman" w:eastAsia="Times New Roman" w:hAnsi="Times New Roman" w:cs="Times New Roman"/>
          <w:bCs/>
          <w:color w:val="000000"/>
          <w:lang w:eastAsia="ru-RU"/>
        </w:rPr>
      </w:pPr>
      <w:proofErr w:type="gramStart"/>
      <w:r>
        <w:rPr>
          <w:rFonts w:ascii="Times New Roman" w:eastAsia="Times New Roman" w:hAnsi="Times New Roman" w:cs="Times New Roman"/>
          <w:bCs/>
          <w:color w:val="000000"/>
          <w:lang w:eastAsia="ru-RU"/>
        </w:rPr>
        <w:t>( ставка</w:t>
      </w:r>
      <w:proofErr w:type="gramEnd"/>
      <w:r>
        <w:rPr>
          <w:rFonts w:ascii="Times New Roman" w:eastAsia="Times New Roman" w:hAnsi="Times New Roman" w:cs="Times New Roman"/>
          <w:bCs/>
          <w:color w:val="000000"/>
          <w:lang w:eastAsia="ru-RU"/>
        </w:rPr>
        <w:t xml:space="preserve"> первого разряда по первому уровню оплаты труда равна 7500 рублей, среднемесячная норма часов - 164 часа).</w:t>
      </w:r>
    </w:p>
    <w:p w:rsidR="006108E3" w:rsidRDefault="006108E3" w:rsidP="006108E3">
      <w:pPr>
        <w:spacing w:after="0" w:line="240" w:lineRule="auto"/>
        <w:ind w:left="426" w:right="220" w:firstLine="282"/>
        <w:jc w:val="both"/>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Задание 2.</w:t>
      </w:r>
    </w:p>
    <w:p w:rsidR="006108E3" w:rsidRDefault="006108E3" w:rsidP="006108E3">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Определить месячную заработную плату</w:t>
      </w:r>
      <w:r>
        <w:rPr>
          <w:rFonts w:ascii="Times New Roman" w:eastAsia="Times New Roman" w:hAnsi="Times New Roman" w:cs="Times New Roman"/>
          <w:sz w:val="24"/>
          <w:szCs w:val="24"/>
          <w:lang w:eastAsia="ru-RU"/>
        </w:rPr>
        <w:t xml:space="preserve"> начальника станции 3-го класса, если    размер премии – 40% от должностного оклада.  </w:t>
      </w:r>
    </w:p>
    <w:p w:rsidR="006108E3" w:rsidRDefault="006108E3" w:rsidP="006108E3">
      <w:pPr>
        <w:spacing w:after="0" w:line="240" w:lineRule="auto"/>
        <w:jc w:val="both"/>
        <w:rPr>
          <w:rFonts w:ascii="Times New Roman" w:eastAsia="Times New Roman" w:hAnsi="Times New Roman" w:cs="Times New Roman"/>
          <w:sz w:val="24"/>
          <w:szCs w:val="24"/>
          <w:lang w:eastAsia="ru-RU"/>
        </w:rPr>
      </w:pPr>
    </w:p>
    <w:p w:rsidR="006108E3" w:rsidRDefault="006108E3" w:rsidP="006108E3">
      <w:pPr>
        <w:spacing w:after="0" w:line="240" w:lineRule="auto"/>
        <w:jc w:val="both"/>
        <w:rPr>
          <w:rFonts w:ascii="Times New Roman" w:eastAsia="Times New Roman" w:hAnsi="Times New Roman" w:cs="Times New Roman"/>
          <w:b/>
          <w:i/>
          <w:sz w:val="24"/>
          <w:szCs w:val="24"/>
          <w:lang w:eastAsia="ru-RU"/>
        </w:rPr>
      </w:pPr>
      <w:proofErr w:type="gramStart"/>
      <w:r>
        <w:rPr>
          <w:rFonts w:ascii="Times New Roman" w:eastAsia="Times New Roman" w:hAnsi="Times New Roman" w:cs="Times New Roman"/>
          <w:b/>
          <w:i/>
          <w:sz w:val="24"/>
          <w:szCs w:val="24"/>
          <w:lang w:eastAsia="ru-RU"/>
        </w:rPr>
        <w:t>примерная</w:t>
      </w:r>
      <w:proofErr w:type="gramEnd"/>
      <w:r>
        <w:rPr>
          <w:rFonts w:ascii="Times New Roman" w:eastAsia="Times New Roman" w:hAnsi="Times New Roman" w:cs="Times New Roman"/>
          <w:b/>
          <w:i/>
          <w:sz w:val="24"/>
          <w:szCs w:val="24"/>
          <w:lang w:eastAsia="ru-RU"/>
        </w:rPr>
        <w:t xml:space="preserve"> тематика сообщений для самостоятельной работы</w:t>
      </w:r>
    </w:p>
    <w:p w:rsidR="006108E3" w:rsidRDefault="006108E3" w:rsidP="006108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1.Подготовить презентацию или доклад «Индексация доходов населения в условиях инфляции»</w:t>
      </w:r>
    </w:p>
    <w:p w:rsidR="006108E3" w:rsidRDefault="006108E3" w:rsidP="006108E3"/>
    <w:p w:rsidR="00DF5755" w:rsidRDefault="00DF5755"/>
    <w:sectPr w:rsidR="00DF5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012BE"/>
    <w:multiLevelType w:val="hybridMultilevel"/>
    <w:tmpl w:val="BF187EE2"/>
    <w:lvl w:ilvl="0" w:tplc="39DCF578">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BF"/>
    <w:rsid w:val="002D5EBF"/>
    <w:rsid w:val="006108E3"/>
    <w:rsid w:val="00A73919"/>
    <w:rsid w:val="00DF5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221C6-504A-4D40-A9F3-D88998F0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8E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2262</Words>
  <Characters>12898</Characters>
  <Application>Microsoft Office Word</Application>
  <DocSecurity>0</DocSecurity>
  <Lines>107</Lines>
  <Paragraphs>30</Paragraphs>
  <ScaleCrop>false</ScaleCrop>
  <Company/>
  <LinksUpToDate>false</LinksUpToDate>
  <CharactersWithSpaces>15130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Воронина</dc:creator>
  <cp:keywords/>
  <dc:description/>
  <cp:lastModifiedBy>Людмила Воронина</cp:lastModifiedBy>
  <cp:revision>5</cp:revision>
  <dcterms:created xsi:type="dcterms:W3CDTF">2025-02-12T05:16:00Z</dcterms:created>
  <dcterms:modified xsi:type="dcterms:W3CDTF">2025-02-13T04:53:00Z</dcterms:modified>
</cp:coreProperties>
</file>