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02A1" w14:textId="77777777" w:rsidR="00D56053" w:rsidRPr="00D56053" w:rsidRDefault="00D56053" w:rsidP="00D5605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5605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Система управления транспортом.</w:t>
      </w:r>
    </w:p>
    <w:p w14:paraId="0191B36F" w14:textId="77777777" w:rsidR="00D56053" w:rsidRPr="00D56053" w:rsidRDefault="00D56053" w:rsidP="00D5605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Государственное руководство (управление) системой транспорта в Российской Федерации осуществляет </w:t>
      </w:r>
      <w:hyperlink r:id="rId7" w:tooltip="Министерство транспорта Российской Федерации" w:history="1">
        <w:r w:rsidRPr="00D56053">
          <w:rPr>
            <w:rFonts w:ascii="Times New Roman" w:eastAsia="Times New Roman" w:hAnsi="Times New Roman" w:cs="Times New Roman"/>
            <w:i/>
            <w:sz w:val="20"/>
            <w:szCs w:val="20"/>
            <w:shd w:val="clear" w:color="auto" w:fill="FFFFFF"/>
            <w:lang w:eastAsia="ru-RU"/>
          </w:rPr>
          <w:t>Министерство транспорта Российской Федерации</w:t>
        </w:r>
      </w:hyperlink>
      <w:r w:rsidRPr="00D560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-</w:t>
      </w:r>
      <w:r w:rsidRPr="00D5605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D5605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осуществляет функции по выработке государственной политики и нормативному правовому регулированию в сфере всех видов транспорта (кроме трубопроводного) и дорожного хозяйства.</w:t>
      </w:r>
    </w:p>
    <w:p w14:paraId="4D9D4DBD" w14:textId="77777777" w:rsidR="00D56053" w:rsidRPr="00D56053" w:rsidRDefault="00D56053" w:rsidP="00D5605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5F5F5"/>
          <w:lang w:eastAsia="ru-RU"/>
        </w:rPr>
      </w:pPr>
      <w:r w:rsidRPr="00D5605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5F5F5"/>
          <w:lang w:val="en-US" w:eastAsia="ru-RU"/>
        </w:rPr>
        <w:t>P</w:t>
      </w:r>
      <w:r w:rsidRPr="00D5605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5F5F5"/>
          <w:lang w:eastAsia="ru-RU"/>
        </w:rPr>
        <w:t>.</w:t>
      </w:r>
      <w:r w:rsidRPr="00D5605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5F5F5"/>
          <w:lang w:val="en-US" w:eastAsia="ru-RU"/>
        </w:rPr>
        <w:t>S</w:t>
      </w:r>
      <w:r w:rsidRPr="00D56053">
        <w:rPr>
          <w:rFonts w:ascii="Times New Roman" w:eastAsia="Times New Roman" w:hAnsi="Times New Roman" w:cs="Times New Roman"/>
          <w:sz w:val="20"/>
          <w:szCs w:val="20"/>
          <w:u w:val="single"/>
          <w:shd w:val="clear" w:color="auto" w:fill="F5F5F5"/>
          <w:lang w:eastAsia="ru-RU"/>
        </w:rPr>
        <w:t>.</w:t>
      </w:r>
      <w:r w:rsidRPr="00D56053">
        <w:rPr>
          <w:rFonts w:ascii="Times New Roman" w:eastAsia="Times New Roman" w:hAnsi="Times New Roman" w:cs="Times New Roman"/>
          <w:sz w:val="20"/>
          <w:szCs w:val="20"/>
          <w:shd w:val="clear" w:color="auto" w:fill="F5F5F5"/>
          <w:lang w:eastAsia="ru-RU"/>
        </w:rPr>
        <w:t xml:space="preserve"> «</w:t>
      </w:r>
      <w:r w:rsidRPr="00D56053">
        <w:rPr>
          <w:rFonts w:ascii="Times New Roman" w:eastAsia="Times New Roman" w:hAnsi="Times New Roman" w:cs="Times New Roman"/>
          <w:i/>
          <w:sz w:val="20"/>
          <w:szCs w:val="20"/>
          <w:shd w:val="clear" w:color="auto" w:fill="F5F5F5"/>
          <w:lang w:eastAsia="ru-RU"/>
        </w:rPr>
        <w:t xml:space="preserve">Министерство транспорта Российской Федерации (Минтранс России) является федеральным органом исполнительной власти в области транспорта, осуществляющим функции по выработке государственной политики и нормативно-правовому регулированию в сфере гражданской авиации, использования воздушного пространства и аэронавигационного обслуживания пользователей воздушного пространства Российской Федерации, авиационно-космического поиска и спасания, морского (включая морские порты), внутреннего водного, </w:t>
      </w:r>
      <w:r w:rsidRPr="00D56053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5F5F5"/>
          <w:lang w:eastAsia="ru-RU"/>
        </w:rPr>
        <w:t>железнодорожного</w:t>
      </w:r>
      <w:r w:rsidRPr="00D56053">
        <w:rPr>
          <w:rFonts w:ascii="Times New Roman" w:eastAsia="Times New Roman" w:hAnsi="Times New Roman" w:cs="Times New Roman"/>
          <w:i/>
          <w:sz w:val="20"/>
          <w:szCs w:val="20"/>
          <w:shd w:val="clear" w:color="auto" w:fill="F5F5F5"/>
          <w:lang w:eastAsia="ru-RU"/>
        </w:rPr>
        <w:t>, автомобильного (включая проведение транспортного контроля в пунктах пропуска через государственную границу Российской Федерации), городского электрического (включая метрополитен) и промышленного транспорта, дорожного хозяйства, эксплуатации и обеспечения безопасности судоходных гидротехнических сооружений, обеспечения транспортной безопасности, а также государственной регистрации прав на воздушные суда и сделок с ними и организации дорожного движения в части организационно-правовых мероприятий по управлению движением на автомобильных дорогах.»</w:t>
      </w:r>
      <w:r w:rsidRPr="00D56053">
        <w:rPr>
          <w:rFonts w:ascii="Times New Roman" w:eastAsia="Times New Roman" w:hAnsi="Times New Roman" w:cs="Times New Roman"/>
          <w:i/>
          <w:sz w:val="20"/>
          <w:szCs w:val="20"/>
          <w:shd w:val="clear" w:color="auto" w:fill="F5F5F5"/>
          <w:vertAlign w:val="superscript"/>
          <w:lang w:eastAsia="ru-RU"/>
        </w:rPr>
        <w:endnoteReference w:id="1"/>
      </w:r>
    </w:p>
    <w:p w14:paraId="26BC3024" w14:textId="58A70230" w:rsidR="00D56053" w:rsidRPr="00D56053" w:rsidRDefault="00D56053" w:rsidP="00D5605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5F5F5"/>
          <w:lang w:eastAsia="ru-RU"/>
        </w:rPr>
      </w:pPr>
      <w:r w:rsidRPr="00D56053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shd w:val="clear" w:color="auto" w:fill="FFFFFF"/>
          <w:lang w:eastAsia="ru-RU"/>
        </w:rPr>
        <w:t>Министр</w:t>
      </w:r>
      <w:r w:rsidRPr="00D56053">
        <w:rPr>
          <w:rFonts w:ascii="Times New Roman" w:eastAsia="Times New Roman" w:hAnsi="Times New Roman" w:cs="Times New Roman"/>
          <w:bCs/>
          <w:i/>
          <w:sz w:val="20"/>
          <w:szCs w:val="20"/>
          <w:shd w:val="clear" w:color="auto" w:fill="FFFFFF"/>
          <w:lang w:eastAsia="ru-RU"/>
        </w:rPr>
        <w:t xml:space="preserve"> - Соколов Максим Юрьевич</w:t>
      </w:r>
    </w:p>
    <w:p w14:paraId="1C8FAA46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Рисунок 1</w:t>
      </w:r>
    </w:p>
    <w:p w14:paraId="4E840710" w14:textId="233933BC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Структура Минтранса России </w:t>
      </w:r>
      <w:r w:rsidRPr="00D5605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EE9944" wp14:editId="65E87E11">
            <wp:extent cx="5940425" cy="2399030"/>
            <wp:effectExtent l="0" t="0" r="3175" b="1270"/>
            <wp:docPr id="2" name="Рисунок 2" descr="http://splanet.ru/referat6/images/image089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planet.ru/referat6/images/image089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FBD2A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8D8D19F" w14:textId="2C743D29" w:rsidR="00D56053" w:rsidRPr="00D56053" w:rsidRDefault="00D56053" w:rsidP="00D5605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7AB5DE" wp14:editId="26C69CA5">
            <wp:extent cx="5940425" cy="3077845"/>
            <wp:effectExtent l="0" t="0" r="3175" b="8255"/>
            <wp:docPr id="1" name="Рисунок 1" descr="-5-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-5-6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2" r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E80AE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shd w:val="clear" w:color="auto" w:fill="FFFFFF"/>
          <w:lang w:eastAsia="ru-RU"/>
        </w:rPr>
      </w:pPr>
      <w:r w:rsidRPr="00D56053">
        <w:rPr>
          <w:rFonts w:ascii="Times New Roman" w:eastAsia="Times New Roman" w:hAnsi="Times New Roman" w:cs="Times New Roman"/>
          <w:i/>
          <w:color w:val="3A3A3A"/>
          <w:sz w:val="20"/>
          <w:szCs w:val="20"/>
          <w:shd w:val="clear" w:color="auto" w:fill="FFFFFF"/>
          <w:lang w:eastAsia="ru-RU"/>
        </w:rPr>
        <w:lastRenderedPageBreak/>
        <w:t>В состав центрального аппарата входят департаменты и прочие подразделения</w:t>
      </w: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shd w:val="clear" w:color="auto" w:fill="FFFFFF"/>
          <w:lang w:eastAsia="ru-RU"/>
        </w:rPr>
        <w:t>, общей задачей которых является выработка государственной транспортной политики и подготовка проектов нормативных правовых актов в сфере государственного управления и регулирования на транспорте.</w:t>
      </w:r>
    </w:p>
    <w:p w14:paraId="58CB445D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b/>
          <w:i/>
          <w:color w:val="3A3A3A"/>
          <w:sz w:val="20"/>
          <w:szCs w:val="20"/>
          <w:u w:val="single"/>
          <w:shd w:val="clear" w:color="auto" w:fill="FFFFFF"/>
          <w:lang w:eastAsia="ru-RU"/>
        </w:rPr>
        <w:t>Федеральная служба по надзору в сфере транспорта (Ространснадзор</w:t>
      </w:r>
      <w:r w:rsidRPr="00D56053">
        <w:rPr>
          <w:rFonts w:ascii="Times New Roman" w:eastAsia="Times New Roman" w:hAnsi="Times New Roman" w:cs="Times New Roman"/>
          <w:b/>
          <w:color w:val="3A3A3A"/>
          <w:sz w:val="20"/>
          <w:szCs w:val="20"/>
          <w:u w:val="single"/>
          <w:shd w:val="clear" w:color="auto" w:fill="FFFFFF"/>
          <w:lang w:eastAsia="ru-RU"/>
        </w:rPr>
        <w:t>)</w:t>
      </w: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shd w:val="clear" w:color="auto" w:fill="FFFFFF"/>
          <w:lang w:eastAsia="ru-RU"/>
        </w:rPr>
        <w:t xml:space="preserve"> осуществляет контрольно-надзорные функции в сфере гражданской авиации, морского, внутреннего водного, железнодорожного транспорта, автомобильного и городского наземного электрического транспорта, промышленного транспорта и дорожного хозяйства, а также обеспечения транспортной безопасности.</w:t>
      </w:r>
    </w:p>
    <w:p w14:paraId="090A83A0" w14:textId="77777777" w:rsidR="00D56053" w:rsidRPr="00D56053" w:rsidRDefault="00D56053" w:rsidP="00D560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>Федеральная служба по надзору в сфере транспорта (Ространснадзор) является федеральным органом исполнительной власти, осуществляющим функции по контролю (надзору) в сфере гражданской авиации, использования воздушного пространства Российской Федерации, аэронавигационного обслуживания пользователей воздушного пространства Российской Федерации, авиационно-космического поиска и спасания, морского (включая морские порты), внутреннего водного (за исключением маломерных судов, используемых в некоммерческих целях), железнодорожного транспорта, автомобильного и городского наземного электрического транспорта (кроме вопросов безопасности дорожного движения), промышленного транспорта и дорожного хозяйства, а также обеспечения транспортной безопасности в этой сфере и на метрополитене.</w:t>
      </w:r>
      <w:r w:rsidRPr="00D56053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endnoteReference w:id="2"/>
      </w:r>
    </w:p>
    <w:p w14:paraId="736835E9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i/>
          <w:color w:val="3A3A3A"/>
          <w:sz w:val="20"/>
          <w:szCs w:val="20"/>
          <w:lang w:eastAsia="ru-RU"/>
        </w:rPr>
        <w:t>Федеральные агентства (</w:t>
      </w:r>
      <w:r w:rsidRPr="00D560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Росавиация, Росавтодор, Росморречфлот, Росжелдор)</w:t>
      </w:r>
      <w:r w:rsidRPr="00D56053">
        <w:rPr>
          <w:rFonts w:ascii="Times New Roman" w:eastAsia="Times New Roman" w:hAnsi="Times New Roman" w:cs="Times New Roman"/>
          <w:i/>
          <w:color w:val="3A3A3A"/>
          <w:sz w:val="20"/>
          <w:szCs w:val="20"/>
          <w:lang w:eastAsia="ru-RU"/>
        </w:rPr>
        <w:t xml:space="preserve"> </w:t>
      </w: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в составе Минтранса России выполняют (на соответствующих видах транспорта) функции координации государственных программ, управления государственным имуществом, выдачи разрешений, сертификации, выполнения других государственных услуг.</w:t>
      </w:r>
    </w:p>
    <w:p w14:paraId="7FE932F6" w14:textId="77777777" w:rsidR="00D56053" w:rsidRPr="00D56053" w:rsidRDefault="00D56053" w:rsidP="00D560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D56053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>«Федеральное агентство воздушного транспорта (Росавиация) является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воздушного транспорта (гражданской авиации), использования воздушного пространства Российской Федерации, аэронавигационного обслуживания пользователей воздушного пространства Российской Федерации и авиационно-космического поиска и спасания, функции по оказанию государственных услуг в области транспортной безопасности в этой сфере, а также государственной регистрации прав на воздушные суда и сделок с ними.»</w:t>
      </w:r>
      <w:r w:rsidRPr="00D56053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endnoteReference w:id="3"/>
      </w:r>
    </w:p>
    <w:p w14:paraId="3055095E" w14:textId="77777777" w:rsidR="00D56053" w:rsidRPr="00D56053" w:rsidRDefault="00D56053" w:rsidP="00D560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D56053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 xml:space="preserve">«Федеральное дорожное агентство (Росавтодор) является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хозяйства, в том числе в области учета автомобильных дорог, а также функции по оказанию государственных услуг в области обеспечения транспортной безопасности в этой сфере и на городском наземном электрическом </w:t>
      </w:r>
      <w:proofErr w:type="gramStart"/>
      <w:r w:rsidRPr="00D56053">
        <w:rPr>
          <w:rFonts w:ascii="Times New Roman" w:eastAsia="Calibri" w:hAnsi="Times New Roman" w:cs="Times New Roman"/>
          <w:i/>
          <w:sz w:val="20"/>
          <w:szCs w:val="20"/>
        </w:rPr>
        <w:t>транспорте.»</w:t>
      </w:r>
      <w:proofErr w:type="gramEnd"/>
      <w:r w:rsidRPr="00D56053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endnoteReference w:id="4"/>
      </w:r>
    </w:p>
    <w:p w14:paraId="49553AAF" w14:textId="77777777" w:rsidR="00D56053" w:rsidRPr="00D56053" w:rsidRDefault="00D56053" w:rsidP="00D560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D56053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>«Федеральное агентство морского и речного транспорта (Росморречфлот</w:t>
      </w:r>
      <w:r w:rsidRPr="00D56053">
        <w:rPr>
          <w:rFonts w:ascii="Times New Roman" w:eastAsia="Calibri" w:hAnsi="Times New Roman" w:cs="Times New Roman"/>
          <w:i/>
          <w:sz w:val="20"/>
          <w:szCs w:val="20"/>
          <w:u w:val="single"/>
        </w:rPr>
        <w:t>)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 xml:space="preserve"> является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морского (включая морские порты, за исключением морских терминалов, предназначенных для комплексного обслуживания судов рыбопромыслового флота) и речного транспорта, а также функции по оказанию государственных услуг в области обеспечения транспортной безопасности в этой сфере.»</w:t>
      </w:r>
      <w:r w:rsidRPr="00D56053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endnoteReference w:id="5"/>
      </w:r>
    </w:p>
    <w:p w14:paraId="65B915C0" w14:textId="77777777" w:rsidR="00D56053" w:rsidRPr="00D56053" w:rsidRDefault="00D56053" w:rsidP="00D560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D56053">
        <w:rPr>
          <w:rFonts w:ascii="Times New Roman" w:eastAsia="Calibri" w:hAnsi="Times New Roman" w:cs="Times New Roman"/>
          <w:sz w:val="20"/>
          <w:szCs w:val="20"/>
        </w:rPr>
        <w:t>.</w:t>
      </w:r>
      <w:r w:rsidRPr="00D56053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D56053">
        <w:rPr>
          <w:rFonts w:ascii="Times New Roman" w:eastAsia="Calibri" w:hAnsi="Times New Roman" w:cs="Times New Roman"/>
          <w:sz w:val="20"/>
          <w:szCs w:val="20"/>
        </w:rPr>
        <w:t>. «</w:t>
      </w:r>
      <w:r w:rsidRPr="00D56053">
        <w:rPr>
          <w:rFonts w:ascii="Times New Roman" w:eastAsia="Calibri" w:hAnsi="Times New Roman" w:cs="Times New Roman"/>
          <w:i/>
          <w:sz w:val="20"/>
          <w:szCs w:val="20"/>
        </w:rPr>
        <w:t xml:space="preserve">Федеральное агентство железнодорожного транспорта (Росжелдор) является федеральным органом исполнительной власти, осуществляющим функции по реализации государственной политики, оказанию государственных услуг и управлению государственным имуществом в сфере железнодорожного транспорта, а также функции по оказанию государственных услуг в области обеспечения транспортной безопасности в этой сфере и на </w:t>
      </w:r>
      <w:proofErr w:type="gramStart"/>
      <w:r w:rsidRPr="00D56053">
        <w:rPr>
          <w:rFonts w:ascii="Times New Roman" w:eastAsia="Calibri" w:hAnsi="Times New Roman" w:cs="Times New Roman"/>
          <w:i/>
          <w:sz w:val="20"/>
          <w:szCs w:val="20"/>
        </w:rPr>
        <w:t>метрополитене.»</w:t>
      </w:r>
      <w:proofErr w:type="gramEnd"/>
      <w:r w:rsidRPr="00D56053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endnoteReference w:id="6"/>
      </w:r>
    </w:p>
    <w:p w14:paraId="08846036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i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i/>
          <w:color w:val="3A3A3A"/>
          <w:sz w:val="20"/>
          <w:szCs w:val="20"/>
          <w:lang w:eastAsia="ru-RU"/>
        </w:rPr>
        <w:t>Иные министерства и ведомства</w:t>
      </w:r>
    </w:p>
    <w:p w14:paraId="596BBBF3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Отдельные аспекты транспортной деятельности находятся в ведении других федеральных министерств и ведомств, которые взаимодействуют с Минтрансом России. В частности:</w:t>
      </w:r>
    </w:p>
    <w:p w14:paraId="15164C4C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 xml:space="preserve">- Министерство внутренних дел России (МВД России) координирует деятельность федеральных органов исполнительной власти и органов исполнительной власти субъектов Российской Федерации в области обеспечения безопасности дорожного движения, а также осуществляет ряд специальных функций в этой сфере; </w:t>
      </w:r>
    </w:p>
    <w:p w14:paraId="1379AC1F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- Федеральная антимонопольная служба (ФЛС России) осуществляет контроль и надзор за соблюдением законодательства в сфере конкуренции на рынках транспортных услуг и контролирует деятельность естественных монополий на транспорте;</w:t>
      </w:r>
    </w:p>
    <w:p w14:paraId="3DCCD0B1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- Федеральная служба по тарифам (ФСТ России) регулирует тарифы на услуги транспорта, подлежащие государственному регулированию.</w:t>
      </w:r>
    </w:p>
    <w:p w14:paraId="756EEF50" w14:textId="77777777" w:rsidR="00D56053" w:rsidRPr="00D56053" w:rsidRDefault="00D56053" w:rsidP="00D56053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b/>
          <w:i/>
          <w:color w:val="3A3A3A"/>
          <w:sz w:val="20"/>
          <w:szCs w:val="20"/>
          <w:lang w:eastAsia="ru-RU"/>
        </w:rPr>
        <w:t>Распределение полномочий в сфере управления транспортом</w:t>
      </w:r>
    </w:p>
    <w:p w14:paraId="3BDFC82C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Предметы ведения и полномочия в сфере транспорта разграничены между Российской Федерацией и ее субъектами; они могут находиться в исключительном ведении Федерации, в исключительном ведении субъекта РФ либо в совместном ведении Федерации и ее субъекта.</w:t>
      </w:r>
    </w:p>
    <w:p w14:paraId="130F206C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lastRenderedPageBreak/>
        <w:t>В исключительном ведении Российской Федерации находятся железнодорожный транспорт, федеральные автомобильные дороги и железнодорожные пути сообщения общего пользования, воздушное пространство, морские пути сообщения в пределах внутреннего моря и территориальных вод, внутренние водные пути сообщения, а также ряд объектов воздушного и водного транспорта и транспортная деятельность в международном сообщении.</w:t>
      </w:r>
    </w:p>
    <w:p w14:paraId="465B79F2" w14:textId="77777777" w:rsidR="00D56053" w:rsidRPr="00D56053" w:rsidRDefault="00D56053" w:rsidP="00D56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D56053"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  <w:t>Целый ряд объектов транспорта находится в совместном ведении Федерации и ее субъектов. Их перечень определяется соответствующими федеральными законами, законами субъектов Российской Федерации, а также договорами и соглашениями о разграничении полномочий.</w:t>
      </w:r>
    </w:p>
    <w:p w14:paraId="22D6B3C3" w14:textId="77777777" w:rsidR="00DB1211" w:rsidRDefault="00DB1211"/>
    <w:sectPr w:rsidR="00DB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6845" w14:textId="77777777" w:rsidR="00BF4FB4" w:rsidRDefault="00BF4FB4" w:rsidP="00D56053">
      <w:pPr>
        <w:spacing w:after="0" w:line="240" w:lineRule="auto"/>
      </w:pPr>
      <w:r>
        <w:separator/>
      </w:r>
    </w:p>
  </w:endnote>
  <w:endnote w:type="continuationSeparator" w:id="0">
    <w:p w14:paraId="2820CCFE" w14:textId="77777777" w:rsidR="00BF4FB4" w:rsidRDefault="00BF4FB4" w:rsidP="00D56053">
      <w:pPr>
        <w:spacing w:after="0" w:line="240" w:lineRule="auto"/>
      </w:pPr>
      <w:r>
        <w:continuationSeparator/>
      </w:r>
    </w:p>
  </w:endnote>
  <w:endnote w:id="1">
    <w:p w14:paraId="3E6200EC" w14:textId="77777777" w:rsidR="00D56053" w:rsidRPr="00E1300A" w:rsidRDefault="00D56053" w:rsidP="00D56053">
      <w:pPr>
        <w:pStyle w:val="a3"/>
        <w:jc w:val="both"/>
        <w:rPr>
          <w:rFonts w:ascii="Times New Roman" w:hAnsi="Times New Roman"/>
          <w:sz w:val="14"/>
          <w:szCs w:val="14"/>
        </w:rPr>
      </w:pPr>
      <w:r w:rsidRPr="00E1300A">
        <w:rPr>
          <w:rStyle w:val="a6"/>
          <w:rFonts w:ascii="Times New Roman" w:hAnsi="Times New Roman"/>
          <w:sz w:val="14"/>
          <w:szCs w:val="14"/>
        </w:rPr>
        <w:endnoteRef/>
      </w:r>
      <w:r w:rsidRPr="00E1300A">
        <w:rPr>
          <w:rFonts w:ascii="Times New Roman" w:hAnsi="Times New Roman"/>
          <w:sz w:val="14"/>
          <w:szCs w:val="14"/>
        </w:rPr>
        <w:t xml:space="preserve"> </w:t>
      </w:r>
      <w:r w:rsidRPr="00E1300A">
        <w:rPr>
          <w:rStyle w:val="apple-converted-space"/>
          <w:rFonts w:ascii="Times New Roman" w:hAnsi="Times New Roman"/>
          <w:sz w:val="14"/>
          <w:szCs w:val="14"/>
          <w:shd w:val="clear" w:color="auto" w:fill="FFFFFF"/>
        </w:rPr>
        <w:t> </w:t>
      </w:r>
      <w:r w:rsidRPr="00E1300A">
        <w:rPr>
          <w:rStyle w:val="reference-text"/>
          <w:rFonts w:ascii="Times New Roman" w:hAnsi="Times New Roman"/>
          <w:sz w:val="14"/>
          <w:szCs w:val="14"/>
          <w:shd w:val="clear" w:color="auto" w:fill="FFFFFF"/>
        </w:rPr>
        <w:t xml:space="preserve"> Положения о Министерстве транспорта Российской Федерации, утв. Постановлением Правительства РФ от 30.07.2004 N 395</w:t>
      </w:r>
    </w:p>
  </w:endnote>
  <w:endnote w:id="2">
    <w:p w14:paraId="50CA2690" w14:textId="77777777" w:rsidR="00D56053" w:rsidRPr="00E1300A" w:rsidRDefault="00D56053" w:rsidP="00D5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E1300A">
        <w:rPr>
          <w:rStyle w:val="a6"/>
          <w:rFonts w:ascii="Times New Roman" w:hAnsi="Times New Roman"/>
          <w:sz w:val="14"/>
          <w:szCs w:val="14"/>
        </w:rPr>
        <w:endnoteRef/>
      </w:r>
      <w:r w:rsidRPr="00E1300A">
        <w:rPr>
          <w:rFonts w:ascii="Times New Roman" w:hAnsi="Times New Roman"/>
          <w:sz w:val="14"/>
          <w:szCs w:val="14"/>
        </w:rPr>
        <w:t xml:space="preserve"> Положение о Федеральной службе по надзору в сфере транспорта, утв. </w:t>
      </w:r>
      <w:hyperlink w:anchor="sub_0" w:history="1">
        <w:r w:rsidRPr="00E1300A">
          <w:rPr>
            <w:rStyle w:val="a5"/>
            <w:rFonts w:ascii="Times New Roman" w:hAnsi="Times New Roman"/>
            <w:bCs/>
            <w:sz w:val="14"/>
            <w:szCs w:val="14"/>
          </w:rPr>
          <w:t>постановлением</w:t>
        </w:r>
      </w:hyperlink>
      <w:r w:rsidRPr="00E1300A">
        <w:rPr>
          <w:rFonts w:ascii="Times New Roman" w:hAnsi="Times New Roman"/>
          <w:sz w:val="14"/>
          <w:szCs w:val="14"/>
        </w:rPr>
        <w:t xml:space="preserve"> Правительства РФ от 30 июля 2004 г. N 398</w:t>
      </w:r>
    </w:p>
  </w:endnote>
  <w:endnote w:id="3">
    <w:p w14:paraId="7636516E" w14:textId="77777777" w:rsidR="00D56053" w:rsidRPr="00E1300A" w:rsidRDefault="00D56053" w:rsidP="00D56053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14"/>
          <w:szCs w:val="14"/>
        </w:rPr>
      </w:pPr>
      <w:r w:rsidRPr="00E1300A">
        <w:rPr>
          <w:rStyle w:val="a6"/>
          <w:rFonts w:ascii="Times New Roman" w:hAnsi="Times New Roman" w:cs="Times New Roman"/>
          <w:b/>
          <w:color w:val="auto"/>
          <w:sz w:val="14"/>
          <w:szCs w:val="14"/>
        </w:rPr>
        <w:endnoteRef/>
      </w:r>
      <w:r w:rsidRPr="00E1300A">
        <w:rPr>
          <w:rFonts w:ascii="Times New Roman" w:hAnsi="Times New Roman" w:cs="Times New Roman"/>
          <w:b/>
          <w:color w:val="auto"/>
          <w:sz w:val="14"/>
          <w:szCs w:val="14"/>
        </w:rPr>
        <w:t xml:space="preserve"> Положение о Федеральном агентстве воздушного транспорта, утв. </w:t>
      </w:r>
      <w:hyperlink w:anchor="sub_0" w:history="1">
        <w:r w:rsidRPr="00E1300A">
          <w:rPr>
            <w:rStyle w:val="a5"/>
            <w:rFonts w:ascii="Times New Roman" w:hAnsi="Times New Roman" w:cs="Times New Roman"/>
            <w:b/>
            <w:bCs/>
            <w:color w:val="auto"/>
            <w:sz w:val="14"/>
            <w:szCs w:val="14"/>
          </w:rPr>
          <w:t>постановлением</w:t>
        </w:r>
      </w:hyperlink>
      <w:r w:rsidRPr="00E1300A">
        <w:rPr>
          <w:rFonts w:ascii="Times New Roman" w:hAnsi="Times New Roman" w:cs="Times New Roman"/>
          <w:b/>
          <w:color w:val="auto"/>
          <w:sz w:val="14"/>
          <w:szCs w:val="14"/>
        </w:rPr>
        <w:t xml:space="preserve"> Правительства РФ от 30 июля 2004 г. N 396</w:t>
      </w:r>
    </w:p>
  </w:endnote>
  <w:endnote w:id="4">
    <w:p w14:paraId="1CDED11D" w14:textId="77777777" w:rsidR="00D56053" w:rsidRPr="00E1300A" w:rsidRDefault="00D56053" w:rsidP="00D560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E1300A">
        <w:rPr>
          <w:rStyle w:val="a6"/>
          <w:rFonts w:ascii="Times New Roman" w:hAnsi="Times New Roman"/>
          <w:sz w:val="14"/>
          <w:szCs w:val="14"/>
        </w:rPr>
        <w:endnoteRef/>
      </w:r>
      <w:r w:rsidRPr="00E1300A">
        <w:rPr>
          <w:rFonts w:ascii="Times New Roman" w:hAnsi="Times New Roman"/>
          <w:sz w:val="14"/>
          <w:szCs w:val="14"/>
        </w:rPr>
        <w:t xml:space="preserve"> Положение о Федеральном дорожном агентстве, утв. Постановлением Правительства РФ от 23 июля 2004 г. N 374</w:t>
      </w:r>
    </w:p>
  </w:endnote>
  <w:endnote w:id="5">
    <w:p w14:paraId="2B090B98" w14:textId="77777777" w:rsidR="00D56053" w:rsidRPr="00E1300A" w:rsidRDefault="00D56053" w:rsidP="00D56053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14"/>
          <w:szCs w:val="14"/>
        </w:rPr>
      </w:pPr>
      <w:r w:rsidRPr="00E1300A">
        <w:rPr>
          <w:rStyle w:val="a6"/>
          <w:rFonts w:ascii="Times New Roman" w:hAnsi="Times New Roman" w:cs="Times New Roman"/>
          <w:b/>
          <w:color w:val="auto"/>
          <w:sz w:val="14"/>
          <w:szCs w:val="14"/>
        </w:rPr>
        <w:endnoteRef/>
      </w:r>
      <w:r w:rsidRPr="00E1300A">
        <w:rPr>
          <w:rFonts w:ascii="Times New Roman" w:hAnsi="Times New Roman" w:cs="Times New Roman"/>
          <w:b/>
          <w:color w:val="auto"/>
          <w:sz w:val="14"/>
          <w:szCs w:val="14"/>
        </w:rPr>
        <w:t xml:space="preserve"> Положения о Федеральном агентстве морского и речного транспорта, утв. Постановлением Правительства РФ от 23 июля 2004 г. N 371</w:t>
      </w:r>
    </w:p>
  </w:endnote>
  <w:endnote w:id="6">
    <w:p w14:paraId="150E99B1" w14:textId="0CAF181E" w:rsidR="00D56053" w:rsidRDefault="00D56053" w:rsidP="00D56053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14"/>
          <w:szCs w:val="14"/>
        </w:rPr>
      </w:pPr>
      <w:r w:rsidRPr="00E1300A">
        <w:rPr>
          <w:rStyle w:val="a6"/>
          <w:rFonts w:ascii="Times New Roman" w:hAnsi="Times New Roman" w:cs="Times New Roman"/>
          <w:b/>
          <w:color w:val="auto"/>
          <w:sz w:val="14"/>
          <w:szCs w:val="14"/>
        </w:rPr>
        <w:endnoteRef/>
      </w:r>
      <w:r w:rsidRPr="00E1300A">
        <w:rPr>
          <w:rFonts w:ascii="Times New Roman" w:hAnsi="Times New Roman" w:cs="Times New Roman"/>
          <w:b/>
          <w:color w:val="auto"/>
          <w:sz w:val="14"/>
          <w:szCs w:val="14"/>
        </w:rPr>
        <w:t xml:space="preserve"> Положение о Федеральном агентстве железнодорожного транспорта, утв. Постановлением Правительства РФ от 30 июля 2004 г. N 397</w:t>
      </w:r>
    </w:p>
    <w:p w14:paraId="343CE355" w14:textId="6F818882" w:rsidR="00D56053" w:rsidRDefault="00D56053" w:rsidP="00D56053"/>
    <w:p w14:paraId="575EC9CD" w14:textId="717B09D1" w:rsidR="00D56053" w:rsidRDefault="00D56053" w:rsidP="00D56053">
      <w:r>
        <w:t>Вопросы и задания</w:t>
      </w:r>
    </w:p>
    <w:p w14:paraId="4C7302DC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sz w:val="20"/>
          <w:szCs w:val="20"/>
          <w:shd w:val="clear" w:color="auto" w:fill="FFFFFF"/>
        </w:rPr>
        <w:t xml:space="preserve">Какой орган государственной исполнительной власти осуществляет государственное руководство транспортом? </w:t>
      </w:r>
    </w:p>
    <w:p w14:paraId="73418ED5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sz w:val="20"/>
          <w:szCs w:val="20"/>
          <w:shd w:val="clear" w:color="auto" w:fill="FFFFFF"/>
        </w:rPr>
        <w:t>Какова структура Министерства транспорта РФ? Кем назначается министр транспорта РФ?</w:t>
      </w:r>
    </w:p>
    <w:p w14:paraId="35116436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color w:val="3A3A3A"/>
          <w:sz w:val="20"/>
          <w:szCs w:val="20"/>
          <w:shd w:val="clear" w:color="auto" w:fill="FFFFFF"/>
        </w:rPr>
        <w:t>Назовите основные функции Федеральной службы по надзору в сфере транспорта (Ространснадзора)</w:t>
      </w:r>
    </w:p>
    <w:p w14:paraId="773E3592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sz w:val="20"/>
          <w:szCs w:val="20"/>
        </w:rPr>
        <w:t>Роль Федерального агентства железнодорожного транспорта (Росжелдор).</w:t>
      </w:r>
    </w:p>
    <w:p w14:paraId="289A0698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color w:val="3A3A3A"/>
          <w:sz w:val="20"/>
          <w:szCs w:val="20"/>
        </w:rPr>
        <w:t>Какие аспекты транспортной деятельности находятся в ведении других федеральных министерств и ведомств?</w:t>
      </w:r>
    </w:p>
    <w:p w14:paraId="37FBC611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color w:val="3A3A3A"/>
          <w:sz w:val="20"/>
          <w:szCs w:val="20"/>
        </w:rPr>
        <w:t xml:space="preserve"> Как распределены полномочия в сфере управления транспортом между федеральными и региональными органами государственной власти?</w:t>
      </w:r>
    </w:p>
    <w:p w14:paraId="50EA53A4" w14:textId="77777777" w:rsidR="00D56053" w:rsidRPr="00096907" w:rsidRDefault="00D56053" w:rsidP="00D56053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284" w:firstLine="425"/>
        <w:jc w:val="both"/>
        <w:rPr>
          <w:rFonts w:ascii="Times New Roman" w:hAnsi="Times New Roman"/>
          <w:sz w:val="20"/>
          <w:szCs w:val="20"/>
        </w:rPr>
      </w:pPr>
      <w:r w:rsidRPr="00096907">
        <w:rPr>
          <w:rFonts w:ascii="Times New Roman" w:hAnsi="Times New Roman"/>
          <w:sz w:val="20"/>
          <w:szCs w:val="20"/>
        </w:rPr>
        <w:t xml:space="preserve"> К чьей исключительной компетенции относится управление перевозочным процессом на железнодорожном транспорте?</w:t>
      </w:r>
    </w:p>
    <w:p w14:paraId="18348260" w14:textId="77777777" w:rsidR="00D56053" w:rsidRPr="00D56053" w:rsidRDefault="00D56053" w:rsidP="00D5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3BB9" w14:textId="77777777" w:rsidR="00BF4FB4" w:rsidRDefault="00BF4FB4" w:rsidP="00D56053">
      <w:pPr>
        <w:spacing w:after="0" w:line="240" w:lineRule="auto"/>
      </w:pPr>
      <w:r>
        <w:separator/>
      </w:r>
    </w:p>
  </w:footnote>
  <w:footnote w:type="continuationSeparator" w:id="0">
    <w:p w14:paraId="5D9CD67A" w14:textId="77777777" w:rsidR="00BF4FB4" w:rsidRDefault="00BF4FB4" w:rsidP="00D5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63802"/>
    <w:multiLevelType w:val="hybridMultilevel"/>
    <w:tmpl w:val="C8F63492"/>
    <w:lvl w:ilvl="0" w:tplc="92322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25"/>
    <w:rsid w:val="00370993"/>
    <w:rsid w:val="00BA2125"/>
    <w:rsid w:val="00BF4FB4"/>
    <w:rsid w:val="00D56053"/>
    <w:rsid w:val="00DB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324FF"/>
  <w15:chartTrackingRefBased/>
  <w15:docId w15:val="{603FF794-6C9B-4ABC-9095-03E1925E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60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endnote text"/>
    <w:basedOn w:val="a"/>
    <w:link w:val="a4"/>
    <w:uiPriority w:val="99"/>
    <w:semiHidden/>
    <w:unhideWhenUsed/>
    <w:rsid w:val="00D56053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56053"/>
    <w:rPr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D56053"/>
    <w:rPr>
      <w:color w:val="106BBE"/>
    </w:rPr>
  </w:style>
  <w:style w:type="character" w:customStyle="1" w:styleId="apple-converted-space">
    <w:name w:val="apple-converted-space"/>
    <w:basedOn w:val="a0"/>
    <w:rsid w:val="00D56053"/>
  </w:style>
  <w:style w:type="character" w:styleId="a6">
    <w:name w:val="endnote reference"/>
    <w:basedOn w:val="a0"/>
    <w:uiPriority w:val="99"/>
    <w:semiHidden/>
    <w:unhideWhenUsed/>
    <w:rsid w:val="00D56053"/>
    <w:rPr>
      <w:vertAlign w:val="superscript"/>
    </w:rPr>
  </w:style>
  <w:style w:type="character" w:customStyle="1" w:styleId="reference-text">
    <w:name w:val="reference-text"/>
    <w:basedOn w:val="a0"/>
    <w:rsid w:val="00D56053"/>
  </w:style>
  <w:style w:type="paragraph" w:styleId="a7">
    <w:name w:val="List Paragraph"/>
    <w:basedOn w:val="a"/>
    <w:uiPriority w:val="34"/>
    <w:qFormat/>
    <w:rsid w:val="00D5605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8%D0%BD%D0%B8%D1%81%D1%82%D0%B5%D1%80%D1%81%D1%82%D0%B2%D0%BE_%D1%82%D1%80%D0%B0%D0%BD%D1%81%D0%BF%D0%BE%D1%80%D1%82%D0%B0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2</cp:revision>
  <dcterms:created xsi:type="dcterms:W3CDTF">2024-02-19T03:50:00Z</dcterms:created>
  <dcterms:modified xsi:type="dcterms:W3CDTF">2024-02-19T05:18:00Z</dcterms:modified>
</cp:coreProperties>
</file>