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Лекция  </w:t>
      </w: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4.2. Маневровая работа, формирование и роспуск поездов.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1.Правила технической эксплуатации железных дорог РФ (ПТЭ) о маневровой работе, формировании и пропуске поездов с опасными грузами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Регламентация технико-распорядительным актом (ТРА) безопасности приема, отправления, пропуска, производства маневровой работы с опасными грузами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Нормы прикрытия для вагонов с ВМ</w:t>
      </w:r>
    </w:p>
    <w:p w:rsidR="00FE2275" w:rsidRPr="00C010C6" w:rsidRDefault="00FE2275" w:rsidP="00FE2275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4.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Условия роспуска вагонов с опасными грузами с сортировочных горок</w:t>
      </w:r>
    </w:p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1.Правила технической эксплуатации железных дорог РФ (ПТЭ) о маневровой работе, формировании и пропуске поездов с опасными грузами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требований, изложенных в «Правилах технической эксплуатации железных дорог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Федерации», для орга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низации поездной и маневровой работы с вагонами, загруженными взрывчатыми материалами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далее — ВМ), используется инфор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мация, имеющаяся в перевозочных документах.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 перевозочных документа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 на вагоны с ВМ в графе «Наиме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нование груза» указывается наименование этого груза или его условный номер.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На перевозочные документы, на вагоны с ВМ ставят штемпеля, в том числе: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 перевозке ВМ с условными номерами 119, 126, 137, 141, 179, 182 — штемпеля красного цвета «Особо опасно, ВМ № ...», «Прикрытие», а также штемпель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«Не спускать с горки».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осно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вании штемпеля «Особо опасно, ВМ № ...» устанавливается норма прикрытия согласно графе 2 приложения № 16 «Инструкции по движению поездов и маневровой работе на железнодорожном транспорте Российской Федерации»;</w:t>
      </w:r>
      <w:proofErr w:type="gramEnd"/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 перевозке остальных ВМ — штемпеля красного цвета «ВМ», «Прикрытие», а также штемпель «Не спускать с горки» при наличии этого требования в «Правилах перевозок опасных грузов по железным дорогам».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могут ставиться дополнительные штемпеля: «Секция. Не расцеплять»; «Ядовито»; «В сопровождении специалиста»; «Охрана ж.д.» и др.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Штемпель «ВМ» должен быть дополнен дописанным от руки условным номером перевозимого груза, а штемпель «Прикрытие» — отметкой: «по п. 3.6.6, схема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«по п. 3.6.6, схема Б», на осно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вании которой устанавливается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 прикрытия (графы соответ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ственно 2 и 3 приложения № 16 к «Инструкции по движению поездов и маневровой работе на железнодорожном транспорте Российской Федерации»).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вагонном листе формы ГУ-38 в графе «Код прикрытия» для вагонов с ВМ под условными номерами 115, 119, 121, 126, 128, 130, 134, 137, 141, 143, 148, 154, 155, 156, 167, 168, 176, 179, 182, 199 указывается код 9, для вагонов с остальными ВМ — код 3. При этом для вагонов с ВМ, имеющ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их код прикрытия 9, в графе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габаритность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, живность, ДБ, НГ» указывается код 7 (вагоны, не подлежащие роспуску с горки).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Вагоны с ВМ при наличии в перевозочных документах штемпеля «Прикрытие» при выполнении маневровой работы должны иметь прикрытие не 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менее минимальных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Маневровый локомотив, выдаваемый на железнодорожную станцию для маневровой работы 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загруженными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ВМ, обязательно должен быть оборудован радиосвязью, а составитель поездов — иметь исправную носимую радиостанцию.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поездов. Опасные грузы класса 1 (ВМ) перевозятся в грузовых поездах одиночными вагонами, 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ами вагонов с по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становкой во всех случаях соо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тветствующего прикрытия, сформи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рованных в пределах норм по 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су и длине, предусмотренных гра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фиком движения поездов, а также маршрутами, не превышающими вместимость приемоотправочных путей на участках их следования.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ставить вагоны с ВМ в поезда: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пассажирские и почтово-б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агажные (кроме перевозок табель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ного оружия и боеприпасов к нему, воинских караулов и команд Министерства обороны Российской Федерации и Министерства внутренних дел Российской Федерации, других государственных военизированных организаций и нарядов военизированной охраны железнодорожного транспорта);</w:t>
      </w:r>
      <w:proofErr w:type="gramEnd"/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людские, а также имеющи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в составе (кроме воинских эше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лонов) отдельные вагоны с людьми (кроме вагонов, занятых личным составом эшелона);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соединенные;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 негабаритными 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грузами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верхней третьей, нижней третьей и больших степеней, боковой 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твертой и больших степеней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нега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баритности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превышающие длину, установленную графиком движения поездов.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запрещается ставить вагоны с ВМ с условными номерами 115, 119, 121, 126, 128, 130, 134, 137, 141, 143, 148, 154, 155, 156, 167, 168, 176, 179, 182, 199 в грузовые поезда, имеющие в своем составе вагоны с опасными грузами, перечисленными в «Правилах перевозок опасных грузов по железным дорогам»: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 сжатыми и сжиженными газами (класс 2);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легковоспламеняющимися жидкостями (класс 3);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легковоспламеняющимися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твердыми веществами, самовозго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рающимися веществами и веществами, выделяющими воспламеняющиеся газы при взаимодействии с водой, а также влагой воздуха (классы 4.1, 4.2, 4.3);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окисляющимися веществами и органическими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пероксидами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(классы 5.1, 5.2);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ядовитыми веществами (класс 6.1).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Между сортировочными и участковыми железнодорожными станциями вагоны с ВМ могут следовать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всеми грузовыми по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ездами в соответствии с планом формирования. Такие вагоны с промежуточных железнодор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ожных станций на ближайшие учас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тковые или сортировочные железнодорожные станции и в обратном направлении могут следовать со сборными, вывозными поездами или с диспетчерскими локомотивами, а между железнодорожными станциями узла и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предузловыми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железнодорожными станциями — с передаточными и вывозными поездами.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Сборный поезд, в состав которого включены вагоны с ВМ, должен обслуживаться работником составите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льской или кондук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торской бригады, помощником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машиниста,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выполняющих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ности главного кондуктора.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 постановка вагонов с ВМ в поезда ближних назначений, если по плану фо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рмирования для отправки этих ва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гонов предусмотрены более дальние поезда.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Поездной диспетчер, дежурный по железнодорожной станции и маневровые диспетчеры при планировании поездной работы обязаны специально рассматривать возможность первоочередного отправления поступающих на железнодорожную станцию вагонов с ВМ меньшим количеством поездов.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Для сопровождения вагонов с ВМ ведомственной охраной железнодорожного транспорта Российской Федерации, не далее чем за 5 вагонов от этих вагоно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в, должен ставиться вагон с тор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мозной площадкой или специально выделенный порожний крытый вагон.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Если группа вагонов, охра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няемая ведомственной охраной же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лезнодорожного транспорта Российской Федерации, расположена в головной части поезда не далее чем через 5 вагонов от электровоза или тепловоза, при отсутствии вагонов с тормозными площадками, разрешается прое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зд стр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елков военизированной охраны в кабине локомотива поезда с предв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арительным их инструктажем маши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нистом о порядке проезда на локомотиве.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 составы поездов, в которых следуют воинские транспорты с ВМ, могут ставиться вагоны с ВМ, не относящиеся к указанным транспортам.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сопровождении вагон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 с ВМ специалистами или воинс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кими караулами грузоотправител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(грузополучателя), а также на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рядами ведомственной охраной железнодорожного транспорта Российской 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 охраняемые ими вагоны ставятся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поезд одной группой. В тех случаях, когда эти вагоны включаются в пое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зд с пр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икрытием друг от друга вагонами с неопасными грузами или порожними, не относящимися к данной группе вагонов, такое прикрытие не должно превышать минимальных норм.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Постановка вагонов между вагонами с ВМ и вагонами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сопро¬вождения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, входящими в состав специальной секции (схемы), не требуется.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 воинских эшелонах допускается совместная перевозка ВМ и других опасных грузов, прин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адлежащих данному эшелону, с пос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тановкой между ними прикрытия — не менее одного вагона.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Платформы и полувагоны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танками, самоходными артиллерий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скими установками, артилле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рийскими тягачами и крытыми бро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нетранспортерами, снабженными боекомплектами, могут следовать в составе воинского эшелона без прикрытия.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Следование поездов с взрывчатыми материалами.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Поезда, в составе которых имеются вагоны с ВМ, при следовании по участкам должны находиться под постоянным контролем поездного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диспет¬чера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, дежурных по железнодорожным станциям, которые обязаны осуществлять меры, обеспечи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вающие беспрепятственное и безо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пасное следование этих поездов.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Владелец инфраструктуры устанавливает порядок пропуска транзитных поездов, в составе которых имеются вагоны с ВМ, в обход крупных железнод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орожных узлов, имеющих такие об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ходы.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О предстоящем отправлении поезда, в составе которого имеются вагоны с ВМ, ДСП станции формирования поезда заблаговременно сообщает ДНЦ.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Номер поезда с буквами «ВМ» должен проставляться в журнале движения поездов, на график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исполненного движения, в пись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менных разрешениях и предупреждениях, выдаваемых машинисту поезда, в натурных листах и других документах, связанных с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при¬емом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отправлением поездов.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ожидаемом прибытии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поезда с ВМ дежурный по железно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дорожной станции обязан уведо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мить работников пунктов техниче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ского обслуживания, коммерческого осмотра, ведомственной охраны железнодорожного транспорта Российской Федерации и других работников, осуществляющих прием поезда и обработку вагонов с ВМ, в соответствии с местной инструкцией о порядке работы с вагонами, загруженными ВМ.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 оставление поездов с ВМ без локомотивов на промежуточных железнодорожных станциях.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исключительных случаях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 возникновении аварийной си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туации) состав поезда с ВМ може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 быть временно оставлен на про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межуточной железнодорожной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станции без локомотива по пись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менному приказу владельца инф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раструктуры или владельца желез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нодорожных путей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пользования. При этом руководители и работники соответствующи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 подразделений владельца инфра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структуры или владельца железнодорожных пут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зования обязаны принять все необходимые меры к ускорению отправления по назначению временно оставленного состава с ВМ. При наличии в поезде вагонов с ВМ временное оставление его без локомотива на промежуточ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ной железнодорожной станции воз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можно в соответствии с «Правилами перевозок опасных грузов по железным дорогам».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При нахождении в поезде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вагонов с ВМ, охраняемых ведом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ственной охраной железнодор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ожного транспорта Российской Фе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дерации, поездной диспетчер ставит об этом в известность начал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ника ближайшего подразделения (караула) ведомственной охраны, на участке которого расположена железнодорожная станция.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и коммерческие неисправности, обнаруженные в пути следования у отдельных вагонов с ВМ, сопровождаемых ведомственной охраной железнодорожного транспорта Российской Федерации, а также у вагонов,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входящих в состав секций специ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ального железнодорожного подвижного состава (схем), воинских транспортов и эшелонов в зависимости от характера технических и коммерческих неисправностей, условий и объема работы, могут устраняться как с отцепкой и последующей подачей на отдельные выделенные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этих целей жел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езнодорожные пути, так и без от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цепки от состава.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Отцепка на железнодорожных станциях отдельных вагонов с ВМ по техническим и коммерческим неисправностям от групп вагонов, охраняемых ведомственной охраной железнодорожного транспорта Российской Федерации, допускае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тся только в случаях, если обес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печивается охрана отцепляемых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вагонов. В противном случае от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цепляется вся охраняемая нарядом военизированной охраны группа вагонов. Начальник железнодорожной станции обязан вызвать дополнительный наряд ведом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ственной охраны и после его при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бытия отправить исправные ваг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оны отцепленной группы по назна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чению.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Отцепка вагонов от воинских транспортов, а также от групп вагонов, следующих в сопровож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дении воинского караула или спе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циалистов грузоотправителя (гру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зополучателя), запрещается. Уст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ранение неисправностей или перегрузка грузов в исправные вагоны выполняются в соответствии с «Правилами перевозок опасных грузов по железным дорогам»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По окончании ремонта или пере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грузки груза вагоны должны быть включены в состав задержанного транспорта (группы вагонов) и отправлены по назначению.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необходимости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отцепочного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ремонта вагонов, входящих в состав секции специального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железнодорожного подвижного со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става для перевозки ВМ, а также специально сформированных схем, такие вагоны могут быть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тцеплены от секции (схемы) и по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даны на ремонтные железнодорожные пути только с согласия и под наблюдением сопровождающего 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груз специалиста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, начальника караула. В этом случае весь сост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 секции (схемы), в которой об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наружен вагон, требующий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отцепочного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ремонта, задерживается. Отремонтированные вагоны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быть включены в соответ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ствующее место секции (схемы). Если порожний вагон секции (схемы) из-за технической неисправности не может следовать до железнодорожной станции 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азначения, по заявке сопровожда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ющих 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груз специалистов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начальника караула он может быть отцеплен от секции (схемы) и отправлен по новому назначению с соответствующим оформлением перевозочных документов.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Во всех указанных случаях задержанные вагоны воинского транспорта, секции специального железнодорожного подвижного состава (схемы), а также группы вагонов с ВМ в сопровождении ведомственной охраны железнодорожного транспорта Российской Федераций, воинского караула или специалистов грузоотправителя (грузополучателя) устанавливаются на железнодорожные пути, предусмотренные в технико-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распорядительном акте железнодо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рожной станции или инструкции о порядке обслужив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ания и орга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низации движения на железн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одорожных путях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вания для стоянки вагонов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ВМ.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технического обслуживания и коммерческого осмотра поездов и вагонов с ВМ устанавливается владельцем инфраструктуры или владельцем железнодорожных путей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Регламентация технико-распорядительным актом (ТРА) безопасности приема, отправления, пропуска, производства маневровой работы с опасными грузами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всех сортировочных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участковых железнодорожных стан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циях, железнодорожных станциях погрузки, выгрузки, перегрузки, перестановки вагонов с одной 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леи на другую, а также при необ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ходимости и на других железнодорожных станциях в качестве приложения к ТРА станций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 инструкций о порядке обслужи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вания и организации движения на желез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нодорожных путях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необ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 должна разр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абатываться соответствующая мес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тная инструкция о порядке работы с вагонами, загруженными ВМ, которая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утверждается владельцем инфраструктуры или владельцем 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железнодорожных путей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пользования. Эта инструкция должна соответствовать требованиям, изложенным в «Правилах перевозок опасных грузов по железным дорогам».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Запрещается передавать сведения о поездах с вагонами с ВМ и об отдельных вагонах с ВМ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лицам, не участвующим в обслужи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вании таких поездов и вагонов.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парковой связи железнодорожных станций для оповещения о работах, производимых с вагонами с ВМ, допускается только при отсутствии других сре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дств св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язи.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Вагоны с ВМ на железнодорож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ных станциях вне поездов, за ис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ключением вагонов, находящ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ихся под накоплением на железно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дорожных путях сортировочных парков, должны устанавливаться на особых железнодорожных путях, указанных в ТРА станции или инструкции о порядке обслуживания и организации движения на железнодорожных путях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пользования, где стоянка их наиболее безопасна. Такие вагоны должны быть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сцеплены, на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дежно закреплены от ухода и ограждены переносными сигналами остановки. Стрелки, ведущие на железнодорожные пути стоянки таких вагонов, устанавливают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ся в положение, исключающее воз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можность заезда на эти железнодорожные пути, и запираются. Порядок запирания и хранения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ключей от этих стрелок указыва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ется в ТРА станции или инструкции о порядке обслуживания и организации движения на железнодорожных путях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необшего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Вагоны с нарядами охраны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 со специалистами грузоотпра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вителя (грузополучателя) ставя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тся на том же или смежном желез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нодорожном пути на расстоянии не более 50 м от сопровождаемых ими вагонов с ВМ. Закрепление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агонов, загруженных ВМ, на стан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ционных железнодорожных путях производится в порядке и по нормам, указанным в ТРА станции или инструкции о порядке обслуживания и организации движения на железнодорожных путях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Вагоны с ВМ в поездах и при маневрах, а также при подаче (уборке) на железнодорожные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 пред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приятий и организаций должны иметь прикрытие в соответствии с нормами, предусмотренными в приложении № 16 «Инструкции по движению поездов и маневровой работе на железнодорожном транспорте Российской Федерации».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прикрытия в поездах, в которых следуют вагоны с ВМ, должны ставиться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рожние вагоны или вагоны, загру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женные неопасными грузами.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Порожние вагоны должны быть очищены от остатков грузов и мусора, двери и люки закрыты. Порожние цистерны должны быть очищены от остатков груза,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крышки люков закрыты. Не допус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кается использовать в качестве прикрытия специальные цистерны, а также цистерны, специализированные для перевозки опасных грузов. 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Порожние и груженые платформы, а также транспортеры ставятся в качестве прикрытия,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первого вагона, непосред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ственно прицепляемого к вагону с ВМ.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Перед подачей вагонов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 погрузку ВМ дежурный по желез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нодорожной станции (маневровый диспетчер) или другой работник железнодорожной станции,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распоряжающийся маневрами, в по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рядке, установленном в ТРА станции или инструкции о порядке обслуживания и организации движения на железнодорожных путях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пользования, обязан по отдельному журналу формы ВУ-14 «Книга предъявления 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гонов грузового парка к техниче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скому обслуживанию перед погрузкой грузов класса 1» убедиться в том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, что вагоны осмотрены и признаны годными в техническом отношении для перевозки ВМ в соответствии с требованиями «Правил перевозок опасных грузов по железным дорогам».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местных инструкциях по обслуживанию железнодорожных путей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пользования, принимающих под выгрузку или отправляющих вагоны с ВМ, должны быть определены маршруты подачи и уборки таких вагонов, скорости передвижения ман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ев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ровых составов с ними, пор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ядок следования через железнодо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рожные переезды и охраны мар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шрутов, а также другие меры, не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обходимые для обеспечения безопасности в зависимости от местных условий.</w:t>
      </w:r>
      <w:proofErr w:type="gramEnd"/>
    </w:p>
    <w:p w:rsidR="00FE2275" w:rsidRPr="00C010C6" w:rsidRDefault="00FE2275" w:rsidP="00FE227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3.Нормы прикрытия для вагонов с ВМ</w:t>
      </w:r>
    </w:p>
    <w:p w:rsidR="00FE2275" w:rsidRPr="00E46354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cs="Times New Roman"/>
          <w:b/>
          <w:i/>
          <w:iCs/>
          <w:color w:val="000000" w:themeColor="text1"/>
          <w:sz w:val="24"/>
          <w:szCs w:val="24"/>
        </w:rPr>
        <w:t>Прикрытие</w:t>
      </w:r>
      <w:r w:rsidRPr="00C010C6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C010C6">
        <w:rPr>
          <w:rFonts w:cs="Times New Roman"/>
          <w:color w:val="000000" w:themeColor="text1"/>
          <w:sz w:val="24"/>
          <w:szCs w:val="24"/>
        </w:rPr>
        <w:t xml:space="preserve">— </w:t>
      </w:r>
      <w:r w:rsidRPr="00E46354">
        <w:rPr>
          <w:rFonts w:cs="Times New Roman"/>
          <w:b/>
          <w:i/>
          <w:color w:val="000000" w:themeColor="text1"/>
          <w:sz w:val="24"/>
          <w:szCs w:val="24"/>
        </w:rPr>
        <w:t>это минимальное число физических вагонов при</w:t>
      </w:r>
      <w:r w:rsidRPr="00E46354">
        <w:rPr>
          <w:rFonts w:cs="Times New Roman"/>
          <w:b/>
          <w:i/>
          <w:color w:val="000000" w:themeColor="text1"/>
          <w:sz w:val="24"/>
          <w:szCs w:val="24"/>
        </w:rPr>
        <w:softHyphen/>
        <w:t>крытия вагона с опасным грузом от головы (хвоста) поезда, вагонов с людьми, при маневрах и т.д.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Прикрытие для вагонов с ВМ отличается от прикрытия вагонов с другими опасными грузами. В перевозочных документах к штем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пелю ВМ дописывается от руки условный номер перевозимого груза, а штемпель «Прикрытие» дополнен отметкой по п. 3.6.6 «Правил перевозок опасных грузов по железным дорогам», схема «А» или схема «Б», на основании которых устанавливаются нормы прикрытия.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Если для опасных грузов прикрытие состоит из четырех цифр, то для ВМ прикрытие содержит не менее тринадцати единиц по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движного состава. Поэтому в штемпеле «Прикрытие» не указывают 13 цифр, а пишут схема «А» или схема «Б». При этом нормы при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крытия по всем 13 единицам подвижного состава приводятся в таблице № 1 главы 3 «Правил перевозок опасных грузов по же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лезным дорогам».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b/>
          <w:i/>
          <w:iCs/>
          <w:color w:val="000000" w:themeColor="text1"/>
          <w:sz w:val="24"/>
          <w:szCs w:val="24"/>
        </w:rPr>
        <w:t>Схема</w:t>
      </w:r>
      <w:r w:rsidRPr="00C010C6">
        <w:rPr>
          <w:rFonts w:cs="Times New Roman"/>
          <w:b/>
          <w:color w:val="000000" w:themeColor="text1"/>
          <w:sz w:val="24"/>
          <w:szCs w:val="24"/>
        </w:rPr>
        <w:t xml:space="preserve"> «А»</w:t>
      </w:r>
      <w:r w:rsidRPr="00C010C6">
        <w:rPr>
          <w:rFonts w:cs="Times New Roman"/>
          <w:color w:val="000000" w:themeColor="text1"/>
          <w:sz w:val="24"/>
          <w:szCs w:val="24"/>
        </w:rPr>
        <w:t xml:space="preserve"> — это ВМ с условными номерами 115, 119, 121, 126, 128, 130, 131, 137, 141, 143, 148, 154, 155, 156, 167, 168, 176, 179, 182, 194 — итого 20 номеров. Это грузы, принадлежащие МО, МВД, ФСБ России. Охрана этих грузов обеспечивается нарядами воени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зированной охраны грузоотправителя (грузополучателя).</w:t>
      </w:r>
    </w:p>
    <w:p w:rsidR="00FE2275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b/>
          <w:i/>
          <w:iCs/>
          <w:color w:val="000000" w:themeColor="text1"/>
          <w:sz w:val="24"/>
          <w:szCs w:val="24"/>
        </w:rPr>
        <w:lastRenderedPageBreak/>
        <w:t>Схема</w:t>
      </w:r>
      <w:r w:rsidRPr="00C010C6">
        <w:rPr>
          <w:rFonts w:cs="Times New Roman"/>
          <w:b/>
          <w:color w:val="000000" w:themeColor="text1"/>
          <w:sz w:val="24"/>
          <w:szCs w:val="24"/>
        </w:rPr>
        <w:t xml:space="preserve"> «Б»</w:t>
      </w:r>
      <w:r w:rsidRPr="00C010C6">
        <w:rPr>
          <w:rFonts w:cs="Times New Roman"/>
          <w:color w:val="000000" w:themeColor="text1"/>
          <w:sz w:val="24"/>
          <w:szCs w:val="24"/>
        </w:rPr>
        <w:t xml:space="preserve"> — это все прочие ВМ. Вагоны с ВМ при наличии в перевозочных документах штемпеля «Прикрытие» при постановке в поезда и при производстве маневровой работы должны иметь прикрытие в соответствии с приложением № 16 «Инструкции по движению поездов и маневровой работе на железнодорожном транспорте </w:t>
      </w:r>
      <w:r>
        <w:rPr>
          <w:rFonts w:cs="Times New Roman"/>
          <w:color w:val="000000" w:themeColor="text1"/>
          <w:sz w:val="24"/>
          <w:szCs w:val="24"/>
        </w:rPr>
        <w:t>Российской Федерации» (таблица 3</w:t>
      </w:r>
      <w:r w:rsidRPr="00C010C6">
        <w:rPr>
          <w:rFonts w:cs="Times New Roman"/>
          <w:color w:val="000000" w:themeColor="text1"/>
          <w:sz w:val="24"/>
          <w:szCs w:val="24"/>
        </w:rPr>
        <w:t>).</w:t>
      </w:r>
    </w:p>
    <w:p w:rsidR="00FE2275" w:rsidRPr="00C010C6" w:rsidRDefault="00FE2275" w:rsidP="00FE2275">
      <w:pPr>
        <w:pStyle w:val="a5"/>
        <w:spacing w:line="360" w:lineRule="auto"/>
        <w:ind w:left="7378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i/>
          <w:iCs/>
          <w:color w:val="000000" w:themeColor="text1"/>
          <w:sz w:val="24"/>
          <w:szCs w:val="24"/>
        </w:rPr>
        <w:t xml:space="preserve">Таблица </w:t>
      </w:r>
      <w:r>
        <w:rPr>
          <w:rFonts w:cs="Times New Roman"/>
          <w:i/>
          <w:iCs/>
          <w:color w:val="000000" w:themeColor="text1"/>
          <w:sz w:val="24"/>
          <w:szCs w:val="24"/>
        </w:rPr>
        <w:t>3</w:t>
      </w:r>
    </w:p>
    <w:p w:rsidR="00FE2275" w:rsidRDefault="00FE2275" w:rsidP="00FE2275">
      <w:pPr>
        <w:pStyle w:val="a5"/>
        <w:spacing w:line="360" w:lineRule="auto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Минимальные нормы прикрытия в поездах и при маневрах для вагонов, загруженных ВМ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2"/>
        <w:gridCol w:w="6287"/>
        <w:gridCol w:w="1390"/>
        <w:gridCol w:w="1222"/>
      </w:tblGrid>
      <w:tr w:rsidR="00FE2275" w:rsidRPr="00B33305" w:rsidTr="00AC0AD5">
        <w:tc>
          <w:tcPr>
            <w:tcW w:w="672" w:type="dxa"/>
            <w:vMerge w:val="restart"/>
            <w:vAlign w:val="center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№№</w:t>
            </w:r>
          </w:p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87" w:type="dxa"/>
            <w:vMerge w:val="restart"/>
            <w:vAlign w:val="center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Условия, при которых требуется прикрытие</w:t>
            </w:r>
          </w:p>
        </w:tc>
        <w:tc>
          <w:tcPr>
            <w:tcW w:w="2612" w:type="dxa"/>
            <w:gridSpan w:val="2"/>
            <w:vAlign w:val="center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Число вагонов прикрытия</w:t>
            </w:r>
          </w:p>
        </w:tc>
      </w:tr>
      <w:tr w:rsidR="00FE2275" w:rsidRPr="00B33305" w:rsidTr="00AC0AD5">
        <w:tc>
          <w:tcPr>
            <w:tcW w:w="672" w:type="dxa"/>
            <w:vMerge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87" w:type="dxa"/>
            <w:vMerge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Для ВМ с условными  номерами (схема А)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Для прочих</w:t>
            </w:r>
          </w:p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ВМ</w:t>
            </w:r>
          </w:p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 xml:space="preserve"> (схема Б)</w:t>
            </w:r>
          </w:p>
        </w:tc>
      </w:tr>
      <w:tr w:rsidR="00FE2275" w:rsidRPr="00B33305" w:rsidTr="00AC0AD5">
        <w:tc>
          <w:tcPr>
            <w:tcW w:w="672" w:type="dxa"/>
            <w:vAlign w:val="center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87" w:type="dxa"/>
            <w:vAlign w:val="center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0" w:type="dxa"/>
            <w:vAlign w:val="center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  <w:vAlign w:val="center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ведущего локомотива: всех крытых спе</w:t>
            </w: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softHyphen/>
              <w:t>циализированных вагонов с ВМ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Платформ и полувагонов с ВМ (от паровоза на твердом топливе)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Платформ и полувагонов с ВМ (от других видов локомотивов)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хвоста поезда с учетом последнего ва</w:t>
            </w: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softHyphen/>
              <w:t>гона, в том числе при подталкивании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вагонов, занятых личным составом эшелона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 xml:space="preserve">От подвижного состава (вагонов, локомотивов в недействующем состоянии, кранов и других механизмов </w:t>
            </w:r>
            <w:proofErr w:type="gramStart"/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на ж</w:t>
            </w:r>
            <w:proofErr w:type="gramEnd"/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.-д. ходу) с проводниками, специально выделенными работниками для сопровождения грузов, караулами, нарядами охраны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 xml:space="preserve">От вагонов с опасными грузами (кроме вагонов с опасными грузами классов 2, 3, 4.1, 4.2, 5.1, 5.2, 6.1) 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вагонов с опасными грузами классов 2, 3, 4.1, 4.2, 5.1, 5.2, 6.1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Запрещается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порожних цистерн, предназначенных для перевозки опасных грузов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вагонов с ВМ, отнесенных к схеме «А»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вагонов с прочими ВМ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платформ и полувагонов с лесоматериалами, рельсами, трубами и тому подобными грузами, погруженными с выходом за пределы концевой балки и транспортеров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FE2275" w:rsidRPr="00B33305" w:rsidTr="00AC0AD5">
        <w:tc>
          <w:tcPr>
            <w:tcW w:w="67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287" w:type="dxa"/>
          </w:tcPr>
          <w:p w:rsidR="00FE2275" w:rsidRPr="00B33305" w:rsidRDefault="00FE2275" w:rsidP="00AC0AD5">
            <w:pPr>
              <w:pStyle w:val="a5"/>
              <w:spacing w:line="360" w:lineRule="auto"/>
              <w:jc w:val="left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color w:val="000000" w:themeColor="text1"/>
                <w:sz w:val="20"/>
                <w:szCs w:val="20"/>
              </w:rPr>
              <w:t>От паровоза на твердом топливе, тепловоза (паровоза) при маневрах и при подаче вагонов с ВМ на подъездные пути</w:t>
            </w:r>
          </w:p>
        </w:tc>
        <w:tc>
          <w:tcPr>
            <w:tcW w:w="1390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:rsidR="00FE2275" w:rsidRPr="00B33305" w:rsidRDefault="00FE2275" w:rsidP="00AC0AD5">
            <w:pPr>
              <w:pStyle w:val="a5"/>
              <w:spacing w:line="360" w:lineRule="auto"/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</w:pPr>
            <w:r w:rsidRPr="00B33305">
              <w:rPr>
                <w:rFonts w:eastAsia="Calibri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4.Условия роспуска вагонов с опасными грузами с сортировочных горок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Дежурный по железнодорожной станции, маневровый диспетчер или дежурный по горке при необходимости производства маневров с вагонами, загруженными ВМ,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обязаны поставить об этом в из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вестность составителя поездов, а последний — своего помощника и машиниста локомотива в порядке и средствами, установленными местной инструкцией о порядке работы с вагонами, загруженными ВМ.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Если в перевозочных документах на вагоны с ВМ или на вагоны из состава воинского транспорта имеется штемпель «Не спускать с горки», то маневры с ними должны производиться осаживанием или «съемом» локомотивом со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тороны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подгорочного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парка с соб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людением норм прикрытия с особой осторожностью, без толчков и резких остановок. Скорость соударения вагонов с ВМ при их сцеплении с другими вагонами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 с локомотивом не должна пре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вышать 3 км/ч. Пропуск этих вагонов через сортировочную горку должен производиться только с локомотивом.</w:t>
      </w:r>
    </w:p>
    <w:p w:rsidR="00FE2275" w:rsidRPr="00C010C6" w:rsidRDefault="00FE2275" w:rsidP="00FE2275">
      <w:pPr>
        <w:pStyle w:val="1"/>
        <w:spacing w:line="360" w:lineRule="auto"/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         </w:t>
      </w:r>
      <w:proofErr w:type="gramStart"/>
      <w:r w:rsidRPr="00C010C6">
        <w:rPr>
          <w:rFonts w:cs="Times New Roman"/>
          <w:color w:val="000000" w:themeColor="text1"/>
          <w:sz w:val="24"/>
          <w:szCs w:val="24"/>
        </w:rPr>
        <w:t>После постановки на сортировочные пути эти вагоны должны немедленно ограждаться со стороны горки, полуторки или вытяжки двумя охранными тормозными башмаками, укладываемыми на оба рельса через 25 м друг от друга таким образом, чтобы общее рас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стояние от ограждаемых вагонов с ВМ до тормозного башмака, расположенного первым от сортировочного устройства, было не менее 50 м.</w:t>
      </w:r>
      <w:proofErr w:type="gramEnd"/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Последующие отцепы, направляемые на эти пути, должны быть остановлены до места расположения охранных тормозных башмаков с накоплением группы, состоящей не менее чем из 10 вагонов. Нормальный режим роспуска вагонов или их направление при маневрах толчками может восстанавливаться только в том случае, если вагоны с ВМ (или вагоны транспорта) прикрыты этой группой вагонов, предварительно соединенной с ними. Если расстояние от вагонов с ВМ или вагонов транспорта до конца парковой тор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мозной позиции со стороны горки, полуторки или вытяжки менее 50 м, то последующие отцепы на эти пути должны направляться только путем осаживания.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Вагоны с ВМ, не имеющие в перевозочных документах штемпель «Не спускать с горки», допускаются к роспуску с сортировочных горок и производству маневров толчками. Скорость соударения таких вагонов при сцеплении с другими вагонами не должна пре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вышать 5 км/ч.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В процессе роспуска дежурный по горке (оператор распоряди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тельного поста) или горочный составитель должен информировать операторов исполнительных постов, регулировщиков скорости движения вагонов, дежурных стрелочных постов об отцепах с ва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гонами, загруженными ВМ. Все работники, участвующие в рос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 xml:space="preserve">пуске, при спуске с горки таких отцепов, а также при пропуске любого отцепа на пути, где имеются вагоны с ВМ, должны быть особенно внимательными, обеспечивать безопасность роспуска и </w:t>
      </w:r>
      <w:r w:rsidRPr="00C010C6">
        <w:rPr>
          <w:rFonts w:cs="Times New Roman"/>
          <w:color w:val="000000" w:themeColor="text1"/>
          <w:sz w:val="24"/>
          <w:szCs w:val="24"/>
        </w:rPr>
        <w:lastRenderedPageBreak/>
        <w:t>сохранность подвижного состава.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Скорость надвига, а также сила торможения на тормозных по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зициях должны регулироваться с учетом создания необходимых интервалов между отцепами и безусловного соблюдения установ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ленных скоростей при соударении этих вагонов с другими. Такой же порядок и меры безопасности должны соблюдаться с указанными вагонами и при производстве маневров толчками.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Перед началом производства маневров вагонами, загруженными ВМ, специалисты и команды, с</w:t>
      </w:r>
      <w:r>
        <w:rPr>
          <w:rFonts w:cs="Times New Roman"/>
          <w:color w:val="000000" w:themeColor="text1"/>
          <w:sz w:val="24"/>
          <w:szCs w:val="24"/>
        </w:rPr>
        <w:t>опровождающие груз, а также на</w:t>
      </w:r>
      <w:r w:rsidRPr="00C010C6">
        <w:rPr>
          <w:rFonts w:cs="Times New Roman"/>
          <w:color w:val="000000" w:themeColor="text1"/>
          <w:sz w:val="24"/>
          <w:szCs w:val="24"/>
        </w:rPr>
        <w:t xml:space="preserve">чальник караула и стрелок военизированной охраны железных дорог должны быть предупреждены работником станции </w:t>
      </w:r>
      <w:proofErr w:type="gramStart"/>
      <w:r w:rsidRPr="00C010C6">
        <w:rPr>
          <w:rFonts w:cs="Times New Roman"/>
          <w:color w:val="000000" w:themeColor="text1"/>
          <w:sz w:val="24"/>
          <w:szCs w:val="24"/>
        </w:rPr>
        <w:t>о предстоящих маневрах в соответствии с местной инструкцией о порядке работы с вагонами</w:t>
      </w:r>
      <w:proofErr w:type="gramEnd"/>
      <w:r w:rsidRPr="00C010C6">
        <w:rPr>
          <w:rFonts w:cs="Times New Roman"/>
          <w:color w:val="000000" w:themeColor="text1"/>
          <w:sz w:val="24"/>
          <w:szCs w:val="24"/>
        </w:rPr>
        <w:t>, загруженными ВМ.</w:t>
      </w:r>
    </w:p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8CF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 передача машинистом управления локомотивом помощнику машиниста при производстве маневров с вагонами, загруженными ВМ.</w:t>
      </w:r>
    </w:p>
    <w:p w:rsidR="00FE2275" w:rsidRPr="00FB28CF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33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Лекция </w:t>
      </w: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4.3. Порядок подачи вагонов под погрузку.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 Места погрузки и выгрузки опасных грузов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 Порядок подачи и уборки вагонов</w:t>
      </w:r>
    </w:p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 Прием и выдача опасных грузов</w:t>
      </w:r>
    </w:p>
    <w:p w:rsidR="00FE2275" w:rsidRPr="001C7BC4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Места погрузки и выгрузки опасных грузов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 xml:space="preserve">Опасные грузы предъявляют к перевозке на местах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пользования, в том числе расположенных на территории железно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дорожной станции. Прием и выдача опасных грузов мелкими и контейнерными отправками (за исключением отправок в специа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 xml:space="preserve">лизированных контейнерах-цистернах) осуществляется на местах как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>, так и общего пользования.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Погрузка и выгрузка специализированных вагонов и контейнеров грузоотправителя (грузополучателя) или сданных компаниями-опе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 xml:space="preserve">раторами в аренду, производится на местах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необшего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пользования. Перевозка грузов в таких вагонах и контейнерах разрешается только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повагонными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и контейнерными отправками соответственно. Пог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рузка и выгрузка специализированных вагонов и контейнеров грузоотправителя (грузополучателя) или сданных компаниями-опе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раторами в аренду, осуществляется на местах общего пользования при условии обеспечения требований безопасности.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 xml:space="preserve">Вагоны, прибывшие с опасными грузами, должны быть приняты </w:t>
      </w:r>
      <w:r w:rsidRPr="00C010C6">
        <w:rPr>
          <w:rFonts w:cs="Times New Roman"/>
          <w:color w:val="000000" w:themeColor="text1"/>
          <w:sz w:val="24"/>
          <w:szCs w:val="24"/>
        </w:rPr>
        <w:lastRenderedPageBreak/>
        <w:t xml:space="preserve">грузополучателями и портами на свои железнодорожные пути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не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общего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пользования.</w:t>
      </w:r>
    </w:p>
    <w:p w:rsidR="00FE2275" w:rsidRPr="00C010C6" w:rsidRDefault="00FE2275" w:rsidP="00FE227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1C7BC4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подачи и уборки вагонов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 xml:space="preserve">Подача, уборка вагонов с ВМ на железнодорожных путях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необ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щего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пользования арсеналов, баз и складов, производится, как правило, тепловозами или паровозами на жидком топливе.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 xml:space="preserve">Там, где подача и уборка вагонов производятся паровозами на твердом топливе, они должны быть оборудованы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искрогаситель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ными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устройствами и, кроме того, при выполнении этих работ должны соблюдаться меры пожарной безопасности, установленные для каждого объекта комиссионным порядком.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Перед подачей вагонов под погрузку ВМ маневровый диспетчер (дежурный по станции) в порядке, установленном местной инст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рукцией о порядке работы с вагонами, загруженными ВМ, обязан убедиться в том, что вагоны осмотрены и признаны годными в тех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ническом отношении для перевозки таких грузов.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 xml:space="preserve">Вагоны с ВМ при подаче (уборке) на железнодорожные пути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пользования предприятий и организаций должны иметь прикрытие в соответствии с нормами.</w:t>
      </w:r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proofErr w:type="gramStart"/>
      <w:r w:rsidRPr="00C010C6">
        <w:rPr>
          <w:rFonts w:cs="Times New Roman"/>
          <w:color w:val="000000" w:themeColor="text1"/>
          <w:sz w:val="24"/>
          <w:szCs w:val="24"/>
        </w:rPr>
        <w:t xml:space="preserve">В местных инструкциях по обслуживанию железнодорожных путей </w:t>
      </w:r>
      <w:proofErr w:type="spellStart"/>
      <w:r w:rsidRPr="00C010C6">
        <w:rPr>
          <w:rFonts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cs="Times New Roman"/>
          <w:color w:val="000000" w:themeColor="text1"/>
          <w:sz w:val="24"/>
          <w:szCs w:val="24"/>
        </w:rPr>
        <w:t xml:space="preserve"> пользования, принимающих под выгрузку или отправляющих вагоны с ВМ, должны быть определены маршруты подачи и уборки таких вагонов, скорости передвижения маневровых составов с ними, порядок следования через переезды и охраны маршрутов, а также другие меры, необходимые для обеспечения безопасности в зависимости от местных условий.</w:t>
      </w:r>
      <w:proofErr w:type="gramEnd"/>
    </w:p>
    <w:p w:rsidR="00FE2275" w:rsidRPr="00C010C6" w:rsidRDefault="00FE2275" w:rsidP="00FE2275">
      <w:pPr>
        <w:pStyle w:val="1"/>
        <w:spacing w:line="360" w:lineRule="auto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010C6">
        <w:rPr>
          <w:rFonts w:cs="Times New Roman"/>
          <w:color w:val="000000" w:themeColor="text1"/>
          <w:sz w:val="24"/>
          <w:szCs w:val="24"/>
        </w:rPr>
        <w:t>Запрещается производить на вагонах с ВМ какие-либо меловые отметки и надписи о железнодорожной станции погрузки и вы</w:t>
      </w:r>
      <w:r w:rsidRPr="00C010C6">
        <w:rPr>
          <w:rFonts w:cs="Times New Roman"/>
          <w:color w:val="000000" w:themeColor="text1"/>
          <w:sz w:val="24"/>
          <w:szCs w:val="24"/>
        </w:rPr>
        <w:softHyphen/>
        <w:t>грузки, а также о характере груза.</w:t>
      </w:r>
    </w:p>
    <w:p w:rsidR="00FE2275" w:rsidRPr="00C010C6" w:rsidRDefault="00FE2275" w:rsidP="00FE227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Прием и выдача опасных грузов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Опасные грузы предъявляют к перевозке на местах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пользования, в том числе расп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оложенных на территории железно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дорожной станции. Прием и выдача опасных грузов мелкими и контейнерными отправками (за исключением отправок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специа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лизированных контейнерах-цистернах) осуществляются на местах как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необщего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, так и общего пользования.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Прием и выдача опасных грузов на местах общего пользования выполняются, как правило, по прямому варианту «автомобил</w:t>
      </w:r>
      <w:proofErr w:type="gram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ь-</w:t>
      </w:r>
      <w:proofErr w:type="gram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вагон», «вагон—автомобиль» под 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непосредственным контролем работников железнодорожных станции и грузоотправителей или грузополучателей.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Конкретный опасный груз (кроме грузов в мелкой расфасовке) может быть предъявлен к перевозке только теми видами отправок, которые указаны в «Алфавитном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указателе» (приложение 2 к «Пра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вилам перевозок опасных грузов по железным дорогам»).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Если при приеме опасного груза мелкой отправкой хотя бы у одного места будет обнаружено несоответствие упаковки или маркировки настоящим Прав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илам, нарушение упаковки, непра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вильное указание массы груза отп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равителем, то эта отправка к пе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ревозке не принимается, о чем составляется акт общей формы. Грузоотправитель обязан немедленно вывезти с железнодорожной станции непринятый груз. 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Мелкие отправки и контейнеры с опасными грузами должны быть вывезены со станции в течение 24 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получения грузополучателями уведомлений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прибытии грузов. Грузополучат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ели не имеют права отказываться от приема прибы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вших в их адрес опасных грузов.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погрузка и выгрузка опасных грузов, перевозимых наливом, на местах общего поль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зования, а также на местах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необ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щего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пользования, не имеющих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соответствующей оснастки и при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способлений для погрузки и выгрузки этих грузов.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отгрузки опасных грузов </w:t>
      </w:r>
      <w:proofErr w:type="spellStart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повагонными</w:t>
      </w:r>
      <w:proofErr w:type="spellEnd"/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мелкими отправками, а также в контейнер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ах с разгрузкой их на местах об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щего пользования начальник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железнодорожной станции отправ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ления обязан иметь телеграфное или письменное согласие станции приема груза.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Грузоотправители (грузополучатели) обязаны иметь лицензию на погрузочно-разгрузочную деятельность с опасными грузами.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 и крепление опасных грузов в крытых вагонах и контейнерах, а также конте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йнеров с опасными грузами на от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крытом подвижном составе производятся в соответствии с 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хни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ческими условиями погрузки и крепления грузов и правилами перевозок грузов. Способы размещения и крепления опасных грузов в специализированных контейнерах разрабатывает и утверждает грузоотправитель. Эти способы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соответствовать требова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ниям технических условий погрузки и крепления грузов.</w:t>
      </w:r>
    </w:p>
    <w:p w:rsidR="00FE2275" w:rsidRPr="00C010C6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Материал, используемый для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репления грузов в вагонах и кон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тейнерах, должен быть инертным по отношению к перевозимому опасному грузу.</w:t>
      </w:r>
    </w:p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укладке опасных грузов в несколько ярусов для обеспечения устойчивости штабелей груза и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редохранения упаковки от повреж</w:t>
      </w:r>
      <w:r w:rsidRPr="00C010C6">
        <w:rPr>
          <w:rFonts w:ascii="Times New Roman" w:hAnsi="Times New Roman" w:cs="Times New Roman"/>
          <w:color w:val="000000" w:themeColor="text1"/>
          <w:sz w:val="24"/>
          <w:szCs w:val="24"/>
        </w:rPr>
        <w:t>дения между ярусами укладывают настилы из досок толщиной не менее 20 мм.</w:t>
      </w:r>
    </w:p>
    <w:p w:rsidR="00FE2275" w:rsidRDefault="00FE2275" w:rsidP="00FE2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0AB" w:rsidRDefault="005070AB"/>
    <w:sectPr w:rsidR="005070AB" w:rsidSect="0050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E2275"/>
    <w:rsid w:val="005070AB"/>
    <w:rsid w:val="00FE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2275"/>
    <w:rPr>
      <w:rFonts w:ascii="Times New Roman" w:hAnsi="Times New Roman"/>
      <w:color w:val="373737"/>
      <w:sz w:val="28"/>
      <w:szCs w:val="28"/>
    </w:rPr>
  </w:style>
  <w:style w:type="paragraph" w:customStyle="1" w:styleId="1">
    <w:name w:val="Основной текст1"/>
    <w:basedOn w:val="a"/>
    <w:link w:val="a3"/>
    <w:rsid w:val="00FE2275"/>
    <w:pPr>
      <w:widowControl w:val="0"/>
      <w:spacing w:after="0" w:line="252" w:lineRule="auto"/>
      <w:ind w:firstLine="380"/>
    </w:pPr>
    <w:rPr>
      <w:rFonts w:ascii="Times New Roman" w:eastAsiaTheme="minorHAnsi" w:hAnsi="Times New Roman"/>
      <w:color w:val="373737"/>
      <w:sz w:val="28"/>
      <w:szCs w:val="28"/>
      <w:lang w:eastAsia="en-US"/>
    </w:rPr>
  </w:style>
  <w:style w:type="character" w:customStyle="1" w:styleId="a4">
    <w:name w:val="Подпись к таблице_"/>
    <w:basedOn w:val="a0"/>
    <w:link w:val="a5"/>
    <w:rsid w:val="00FE2275"/>
    <w:rPr>
      <w:rFonts w:ascii="Times New Roman" w:hAnsi="Times New Roman"/>
      <w:color w:val="373737"/>
    </w:rPr>
  </w:style>
  <w:style w:type="paragraph" w:customStyle="1" w:styleId="a5">
    <w:name w:val="Подпись к таблице"/>
    <w:basedOn w:val="a"/>
    <w:link w:val="a4"/>
    <w:rsid w:val="00FE2275"/>
    <w:pPr>
      <w:widowControl w:val="0"/>
      <w:spacing w:after="0" w:line="240" w:lineRule="auto"/>
      <w:jc w:val="center"/>
    </w:pPr>
    <w:rPr>
      <w:rFonts w:ascii="Times New Roman" w:eastAsiaTheme="minorHAnsi" w:hAnsi="Times New Roman"/>
      <w:color w:val="37373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4460</Words>
  <Characters>25426</Characters>
  <Application>Microsoft Office Word</Application>
  <DocSecurity>0</DocSecurity>
  <Lines>211</Lines>
  <Paragraphs>59</Paragraphs>
  <ScaleCrop>false</ScaleCrop>
  <Company/>
  <LinksUpToDate>false</LinksUpToDate>
  <CharactersWithSpaces>29827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2024-12-04T09:59:00Z</dcterms:created>
  <dcterms:modified xsi:type="dcterms:W3CDTF">2024-12-04T09:59:00Z</dcterms:modified>
</cp:coreProperties>
</file>