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6726" w:rsidRDefault="00E86726" w:rsidP="00E86726">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Pr>
          <w:rFonts w:ascii="Times New Roman" w:eastAsia="Times New Roman" w:hAnsi="Times New Roman" w:cs="Times New Roman"/>
          <w:b/>
          <w:bCs/>
          <w:sz w:val="36"/>
          <w:szCs w:val="36"/>
          <w:lang w:eastAsia="ru-RU"/>
        </w:rPr>
        <w:t>Н</w:t>
      </w:r>
      <w:r w:rsidRPr="00E86726">
        <w:rPr>
          <w:rFonts w:ascii="Times New Roman" w:eastAsia="Times New Roman" w:hAnsi="Times New Roman" w:cs="Times New Roman"/>
          <w:b/>
          <w:bCs/>
          <w:sz w:val="36"/>
          <w:szCs w:val="36"/>
          <w:lang w:eastAsia="ru-RU"/>
        </w:rPr>
        <w:t>емецкая классическая философия</w:t>
      </w:r>
    </w:p>
    <w:p w:rsidR="005529CB" w:rsidRDefault="005529CB" w:rsidP="00E86726">
      <w:pPr>
        <w:spacing w:before="100" w:beforeAutospacing="1" w:after="100" w:afterAutospacing="1" w:line="240" w:lineRule="auto"/>
        <w:outlineLvl w:val="1"/>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Задания по</w:t>
      </w:r>
      <w:r w:rsidRPr="005529CB">
        <w:rPr>
          <w:rFonts w:ascii="Times New Roman" w:eastAsia="Times New Roman" w:hAnsi="Times New Roman" w:cs="Times New Roman"/>
          <w:b/>
          <w:bCs/>
          <w:sz w:val="24"/>
          <w:szCs w:val="24"/>
          <w:lang w:eastAsia="ru-RU"/>
        </w:rPr>
        <w:t xml:space="preserve"> уче</w:t>
      </w:r>
      <w:r>
        <w:rPr>
          <w:rFonts w:ascii="Times New Roman" w:eastAsia="Times New Roman" w:hAnsi="Times New Roman" w:cs="Times New Roman"/>
          <w:b/>
          <w:bCs/>
          <w:sz w:val="24"/>
          <w:szCs w:val="24"/>
          <w:lang w:eastAsia="ru-RU"/>
        </w:rPr>
        <w:t>бному матер</w:t>
      </w:r>
      <w:r w:rsidRPr="005529CB">
        <w:rPr>
          <w:rFonts w:ascii="Times New Roman" w:eastAsia="Times New Roman" w:hAnsi="Times New Roman" w:cs="Times New Roman"/>
          <w:b/>
          <w:bCs/>
          <w:sz w:val="24"/>
          <w:szCs w:val="24"/>
          <w:lang w:eastAsia="ru-RU"/>
        </w:rPr>
        <w:t>иалу:</w:t>
      </w:r>
    </w:p>
    <w:p w:rsidR="005529CB" w:rsidRDefault="005529CB" w:rsidP="005529CB">
      <w:pPr>
        <w:pStyle w:val="a5"/>
        <w:numPr>
          <w:ilvl w:val="0"/>
          <w:numId w:val="14"/>
        </w:numPr>
        <w:spacing w:before="100" w:beforeAutospacing="1" w:after="100" w:afterAutospacing="1" w:line="240" w:lineRule="auto"/>
        <w:outlineLvl w:val="1"/>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Укажите особенности </w:t>
      </w:r>
      <w:r w:rsidR="00C65074">
        <w:rPr>
          <w:rFonts w:ascii="Times New Roman" w:eastAsia="Times New Roman" w:hAnsi="Times New Roman" w:cs="Times New Roman"/>
          <w:b/>
          <w:bCs/>
          <w:sz w:val="24"/>
          <w:szCs w:val="24"/>
          <w:lang w:eastAsia="ru-RU"/>
        </w:rPr>
        <w:t>немецкой классической философии и перечислите ее</w:t>
      </w:r>
    </w:p>
    <w:p w:rsidR="005529CB" w:rsidRDefault="00C65074" w:rsidP="00C65074">
      <w:pPr>
        <w:pStyle w:val="a5"/>
        <w:spacing w:before="100" w:beforeAutospacing="1" w:after="100" w:afterAutospacing="1" w:line="240" w:lineRule="auto"/>
        <w:outlineLvl w:val="1"/>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представителей</w:t>
      </w:r>
      <w:r w:rsidR="005529CB">
        <w:rPr>
          <w:rFonts w:ascii="Times New Roman" w:eastAsia="Times New Roman" w:hAnsi="Times New Roman" w:cs="Times New Roman"/>
          <w:b/>
          <w:bCs/>
          <w:sz w:val="24"/>
          <w:szCs w:val="24"/>
          <w:lang w:eastAsia="ru-RU"/>
        </w:rPr>
        <w:t>.</w:t>
      </w:r>
    </w:p>
    <w:p w:rsidR="005529CB" w:rsidRDefault="005529CB" w:rsidP="005529CB">
      <w:pPr>
        <w:pStyle w:val="a5"/>
        <w:numPr>
          <w:ilvl w:val="0"/>
          <w:numId w:val="14"/>
        </w:numPr>
        <w:spacing w:before="100" w:beforeAutospacing="1" w:after="100" w:afterAutospacing="1" w:line="240" w:lineRule="auto"/>
        <w:outlineLvl w:val="1"/>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Как называется г</w:t>
      </w:r>
      <w:r w:rsidRPr="005529CB">
        <w:rPr>
          <w:rFonts w:ascii="Times New Roman" w:eastAsia="Times New Roman" w:hAnsi="Times New Roman" w:cs="Times New Roman"/>
          <w:b/>
          <w:bCs/>
          <w:sz w:val="24"/>
          <w:szCs w:val="24"/>
          <w:lang w:eastAsia="ru-RU"/>
        </w:rPr>
        <w:t>носеологическая теория Канта</w:t>
      </w:r>
      <w:r>
        <w:rPr>
          <w:rFonts w:ascii="Times New Roman" w:eastAsia="Times New Roman" w:hAnsi="Times New Roman" w:cs="Times New Roman"/>
          <w:b/>
          <w:bCs/>
          <w:sz w:val="24"/>
          <w:szCs w:val="24"/>
          <w:lang w:eastAsia="ru-RU"/>
        </w:rPr>
        <w:t xml:space="preserve"> и почему? (дать развернутый ответ)</w:t>
      </w:r>
    </w:p>
    <w:p w:rsidR="005529CB" w:rsidRDefault="005529CB" w:rsidP="005529CB">
      <w:pPr>
        <w:pStyle w:val="a5"/>
        <w:numPr>
          <w:ilvl w:val="0"/>
          <w:numId w:val="14"/>
        </w:numPr>
        <w:spacing w:before="100" w:beforeAutospacing="1" w:after="100" w:afterAutospacing="1" w:line="240" w:lineRule="auto"/>
        <w:outlineLvl w:val="1"/>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Что означает </w:t>
      </w:r>
      <w:r w:rsidRPr="005529CB">
        <w:rPr>
          <w:rFonts w:ascii="Times New Roman" w:eastAsia="Times New Roman" w:hAnsi="Times New Roman" w:cs="Times New Roman"/>
          <w:b/>
          <w:bCs/>
          <w:sz w:val="24"/>
          <w:szCs w:val="24"/>
          <w:lang w:eastAsia="ru-RU"/>
        </w:rPr>
        <w:t xml:space="preserve">нравственный императив </w:t>
      </w:r>
      <w:r>
        <w:rPr>
          <w:rFonts w:ascii="Times New Roman" w:eastAsia="Times New Roman" w:hAnsi="Times New Roman" w:cs="Times New Roman"/>
          <w:b/>
          <w:bCs/>
          <w:sz w:val="24"/>
          <w:szCs w:val="24"/>
          <w:lang w:eastAsia="ru-RU"/>
        </w:rPr>
        <w:t>Канта?</w:t>
      </w:r>
    </w:p>
    <w:p w:rsidR="005529CB" w:rsidRDefault="005529CB" w:rsidP="005529CB">
      <w:pPr>
        <w:pStyle w:val="a5"/>
        <w:numPr>
          <w:ilvl w:val="0"/>
          <w:numId w:val="14"/>
        </w:numPr>
        <w:spacing w:before="100" w:beforeAutospacing="1" w:after="100" w:afterAutospacing="1" w:line="240" w:lineRule="auto"/>
        <w:outlineLvl w:val="1"/>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К какому направлению философии относится Фейербах (материализм или идеализм) аргументируйте ответ?</w:t>
      </w:r>
    </w:p>
    <w:p w:rsidR="005529CB" w:rsidRPr="00C65074" w:rsidRDefault="00C65074" w:rsidP="008A5F5C">
      <w:pPr>
        <w:pStyle w:val="a5"/>
        <w:numPr>
          <w:ilvl w:val="0"/>
          <w:numId w:val="14"/>
        </w:numPr>
        <w:spacing w:before="100" w:beforeAutospacing="1" w:after="100" w:afterAutospacing="1" w:line="240" w:lineRule="auto"/>
        <w:outlineLvl w:val="1"/>
        <w:rPr>
          <w:rFonts w:ascii="Times New Roman" w:eastAsia="Times New Roman" w:hAnsi="Times New Roman" w:cs="Times New Roman"/>
          <w:b/>
          <w:bCs/>
          <w:sz w:val="24"/>
          <w:szCs w:val="24"/>
          <w:lang w:eastAsia="ru-RU"/>
        </w:rPr>
      </w:pPr>
      <w:r w:rsidRPr="00C65074">
        <w:rPr>
          <w:rFonts w:ascii="Times New Roman" w:eastAsia="Times New Roman" w:hAnsi="Times New Roman" w:cs="Times New Roman"/>
          <w:b/>
          <w:bCs/>
          <w:sz w:val="24"/>
          <w:szCs w:val="24"/>
          <w:lang w:eastAsia="ru-RU"/>
        </w:rPr>
        <w:t xml:space="preserve">Автором каких трех основных философских законов был </w:t>
      </w:r>
      <w:r w:rsidRPr="00C65074">
        <w:rPr>
          <w:rFonts w:ascii="Times New Roman" w:eastAsia="Times New Roman" w:hAnsi="Times New Roman" w:cs="Times New Roman"/>
          <w:b/>
          <w:bCs/>
          <w:sz w:val="24"/>
          <w:szCs w:val="24"/>
          <w:lang w:eastAsia="ru-RU"/>
        </w:rPr>
        <w:t>Георг Гегель</w:t>
      </w:r>
      <w:r>
        <w:rPr>
          <w:rFonts w:ascii="Times New Roman" w:eastAsia="Times New Roman" w:hAnsi="Times New Roman" w:cs="Times New Roman"/>
          <w:b/>
          <w:bCs/>
          <w:sz w:val="24"/>
          <w:szCs w:val="24"/>
          <w:lang w:eastAsia="ru-RU"/>
        </w:rPr>
        <w:t>?</w:t>
      </w:r>
      <w:r w:rsidRPr="00C65074">
        <w:rPr>
          <w:rFonts w:ascii="Times New Roman" w:eastAsia="Times New Roman" w:hAnsi="Times New Roman" w:cs="Times New Roman"/>
          <w:b/>
          <w:bCs/>
          <w:sz w:val="24"/>
          <w:szCs w:val="24"/>
          <w:lang w:eastAsia="ru-RU"/>
        </w:rPr>
        <w:t xml:space="preserve"> </w:t>
      </w:r>
    </w:p>
    <w:p w:rsidR="00E86726" w:rsidRPr="00E86726" w:rsidRDefault="00E86726" w:rsidP="00E86726">
      <w:pPr>
        <w:spacing w:before="100" w:beforeAutospacing="1" w:after="100" w:afterAutospacing="1" w:line="240" w:lineRule="auto"/>
        <w:rPr>
          <w:rFonts w:ascii="Times New Roman" w:eastAsia="Times New Roman" w:hAnsi="Times New Roman" w:cs="Times New Roman"/>
          <w:sz w:val="24"/>
          <w:szCs w:val="24"/>
          <w:lang w:eastAsia="ru-RU"/>
        </w:rPr>
      </w:pPr>
      <w:r w:rsidRPr="00E86726">
        <w:rPr>
          <w:rFonts w:ascii="Times New Roman" w:eastAsia="Times New Roman" w:hAnsi="Times New Roman" w:cs="Times New Roman"/>
          <w:sz w:val="24"/>
          <w:szCs w:val="24"/>
          <w:lang w:eastAsia="ru-RU"/>
        </w:rPr>
        <w:t>Немецкая классическая философия относится к началу XVIII века, когда ее представители в своем творчестве отразили мысли об окружающем мире и связи человека с ним. Рассматриваемая мыслительная наука стала основой для развития философии Просвещения, которая получила начало во французских революционных лозунгах 1789–1794 гг.</w:t>
      </w:r>
    </w:p>
    <w:p w:rsidR="00E86726" w:rsidRPr="00E86726" w:rsidRDefault="00E86726" w:rsidP="00E86726">
      <w:pPr>
        <w:spacing w:before="100" w:beforeAutospacing="1" w:after="100" w:afterAutospacing="1" w:line="240" w:lineRule="auto"/>
        <w:rPr>
          <w:rFonts w:ascii="Times New Roman" w:eastAsia="Times New Roman" w:hAnsi="Times New Roman" w:cs="Times New Roman"/>
          <w:sz w:val="24"/>
          <w:szCs w:val="24"/>
          <w:lang w:eastAsia="ru-RU"/>
        </w:rPr>
      </w:pPr>
      <w:r w:rsidRPr="00E86726">
        <w:rPr>
          <w:rFonts w:ascii="Times New Roman" w:eastAsia="Times New Roman" w:hAnsi="Times New Roman" w:cs="Times New Roman"/>
          <w:sz w:val="24"/>
          <w:szCs w:val="24"/>
          <w:lang w:eastAsia="ru-RU"/>
        </w:rPr>
        <w:t>К классикам немецкой философской науки относятся учения:</w:t>
      </w:r>
    </w:p>
    <w:p w:rsidR="00E86726" w:rsidRPr="00E86726" w:rsidRDefault="00E86726" w:rsidP="00E8672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E86726">
        <w:rPr>
          <w:rFonts w:ascii="Times New Roman" w:eastAsia="Times New Roman" w:hAnsi="Times New Roman" w:cs="Times New Roman"/>
          <w:sz w:val="24"/>
          <w:szCs w:val="24"/>
          <w:lang w:eastAsia="ru-RU"/>
        </w:rPr>
        <w:t>Иммануила</w:t>
      </w:r>
      <w:proofErr w:type="spellEnd"/>
      <w:r w:rsidRPr="00E86726">
        <w:rPr>
          <w:rFonts w:ascii="Times New Roman" w:eastAsia="Times New Roman" w:hAnsi="Times New Roman" w:cs="Times New Roman"/>
          <w:sz w:val="24"/>
          <w:szCs w:val="24"/>
          <w:lang w:eastAsia="ru-RU"/>
        </w:rPr>
        <w:t xml:space="preserve"> Канта;</w:t>
      </w:r>
    </w:p>
    <w:p w:rsidR="00E86726" w:rsidRPr="00E86726" w:rsidRDefault="00E86726" w:rsidP="00E8672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E86726">
        <w:rPr>
          <w:rFonts w:ascii="Times New Roman" w:eastAsia="Times New Roman" w:hAnsi="Times New Roman" w:cs="Times New Roman"/>
          <w:sz w:val="24"/>
          <w:szCs w:val="24"/>
          <w:lang w:eastAsia="ru-RU"/>
        </w:rPr>
        <w:t>Иогана</w:t>
      </w:r>
      <w:proofErr w:type="spellEnd"/>
      <w:r w:rsidRPr="00E86726">
        <w:rPr>
          <w:rFonts w:ascii="Times New Roman" w:eastAsia="Times New Roman" w:hAnsi="Times New Roman" w:cs="Times New Roman"/>
          <w:sz w:val="24"/>
          <w:szCs w:val="24"/>
          <w:lang w:eastAsia="ru-RU"/>
        </w:rPr>
        <w:t xml:space="preserve"> Фихте;</w:t>
      </w:r>
    </w:p>
    <w:p w:rsidR="00E86726" w:rsidRPr="00E86726" w:rsidRDefault="00E86726" w:rsidP="00E8672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86726">
        <w:rPr>
          <w:rFonts w:ascii="Times New Roman" w:eastAsia="Times New Roman" w:hAnsi="Times New Roman" w:cs="Times New Roman"/>
          <w:sz w:val="24"/>
          <w:szCs w:val="24"/>
          <w:lang w:eastAsia="ru-RU"/>
        </w:rPr>
        <w:t>Фридриха Шеллинга;</w:t>
      </w:r>
    </w:p>
    <w:p w:rsidR="00E86726" w:rsidRPr="00E86726" w:rsidRDefault="00E86726" w:rsidP="00E8672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86726">
        <w:rPr>
          <w:rFonts w:ascii="Times New Roman" w:eastAsia="Times New Roman" w:hAnsi="Times New Roman" w:cs="Times New Roman"/>
          <w:sz w:val="24"/>
          <w:szCs w:val="24"/>
          <w:lang w:eastAsia="ru-RU"/>
        </w:rPr>
        <w:t>Георга Гегеля;</w:t>
      </w:r>
    </w:p>
    <w:p w:rsidR="00E86726" w:rsidRPr="00E86726" w:rsidRDefault="00E86726" w:rsidP="00E8672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86726">
        <w:rPr>
          <w:rFonts w:ascii="Times New Roman" w:eastAsia="Times New Roman" w:hAnsi="Times New Roman" w:cs="Times New Roman"/>
          <w:sz w:val="24"/>
          <w:szCs w:val="24"/>
          <w:lang w:eastAsia="ru-RU"/>
        </w:rPr>
        <w:t>Людвига Фейербаха.</w:t>
      </w:r>
    </w:p>
    <w:p w:rsidR="00E86726" w:rsidRPr="00E86726" w:rsidRDefault="00E86726" w:rsidP="00E86726">
      <w:pPr>
        <w:spacing w:before="100" w:beforeAutospacing="1" w:after="100" w:afterAutospacing="1" w:line="240" w:lineRule="auto"/>
        <w:rPr>
          <w:rFonts w:ascii="Times New Roman" w:eastAsia="Times New Roman" w:hAnsi="Times New Roman" w:cs="Times New Roman"/>
          <w:sz w:val="24"/>
          <w:szCs w:val="24"/>
          <w:lang w:eastAsia="ru-RU"/>
        </w:rPr>
      </w:pPr>
      <w:r w:rsidRPr="00E86726">
        <w:rPr>
          <w:rFonts w:ascii="Times New Roman" w:eastAsia="Times New Roman" w:hAnsi="Times New Roman" w:cs="Times New Roman"/>
          <w:sz w:val="24"/>
          <w:szCs w:val="24"/>
          <w:lang w:eastAsia="ru-RU"/>
        </w:rPr>
        <w:t xml:space="preserve">Немецкая философия представляет собой творчество мыслителей Нового времени. Влиятельное течение мыслей того периода послужило началом </w:t>
      </w:r>
      <w:r w:rsidRPr="00E86726">
        <w:rPr>
          <w:rFonts w:ascii="Times New Roman" w:eastAsia="Times New Roman" w:hAnsi="Times New Roman" w:cs="Times New Roman"/>
          <w:b/>
          <w:bCs/>
          <w:sz w:val="24"/>
          <w:szCs w:val="24"/>
          <w:lang w:eastAsia="ru-RU"/>
        </w:rPr>
        <w:t>анализа человека</w:t>
      </w:r>
      <w:r w:rsidRPr="00E86726">
        <w:rPr>
          <w:rFonts w:ascii="Times New Roman" w:eastAsia="Times New Roman" w:hAnsi="Times New Roman" w:cs="Times New Roman"/>
          <w:sz w:val="24"/>
          <w:szCs w:val="24"/>
          <w:lang w:eastAsia="ru-RU"/>
        </w:rPr>
        <w:t xml:space="preserve">, который пришел на замену исследованию природы. Философы рассматриваемого периода сделали вывод о том, что </w:t>
      </w:r>
      <w:r w:rsidRPr="00E86726">
        <w:rPr>
          <w:rFonts w:ascii="Times New Roman" w:eastAsia="Times New Roman" w:hAnsi="Times New Roman" w:cs="Times New Roman"/>
          <w:b/>
          <w:bCs/>
          <w:sz w:val="24"/>
          <w:szCs w:val="24"/>
          <w:lang w:eastAsia="ru-RU"/>
        </w:rPr>
        <w:t>люди живут в культуре</w:t>
      </w:r>
      <w:r w:rsidRPr="00E86726">
        <w:rPr>
          <w:rFonts w:ascii="Times New Roman" w:eastAsia="Times New Roman" w:hAnsi="Times New Roman" w:cs="Times New Roman"/>
          <w:sz w:val="24"/>
          <w:szCs w:val="24"/>
          <w:lang w:eastAsia="ru-RU"/>
        </w:rPr>
        <w:t>, а не мире природы.</w:t>
      </w:r>
    </w:p>
    <w:p w:rsidR="00E86726" w:rsidRPr="00E86726" w:rsidRDefault="00E86726" w:rsidP="00E86726">
      <w:pPr>
        <w:spacing w:before="100" w:beforeAutospacing="1" w:after="100" w:afterAutospacing="1" w:line="240" w:lineRule="auto"/>
        <w:rPr>
          <w:rFonts w:ascii="Times New Roman" w:eastAsia="Times New Roman" w:hAnsi="Times New Roman" w:cs="Times New Roman"/>
          <w:sz w:val="24"/>
          <w:szCs w:val="24"/>
          <w:lang w:eastAsia="ru-RU"/>
        </w:rPr>
      </w:pPr>
      <w:r w:rsidRPr="00E86726">
        <w:rPr>
          <w:rFonts w:ascii="Times New Roman" w:eastAsia="Times New Roman" w:hAnsi="Times New Roman" w:cs="Times New Roman"/>
          <w:sz w:val="24"/>
          <w:szCs w:val="24"/>
          <w:lang w:eastAsia="ru-RU"/>
        </w:rPr>
        <w:t>Характерные особенности немецкой философии:</w:t>
      </w:r>
    </w:p>
    <w:p w:rsidR="00E86726" w:rsidRPr="00E86726" w:rsidRDefault="00E86726" w:rsidP="00E8672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86726">
        <w:rPr>
          <w:rFonts w:ascii="Times New Roman" w:eastAsia="Times New Roman" w:hAnsi="Times New Roman" w:cs="Times New Roman"/>
          <w:sz w:val="24"/>
          <w:szCs w:val="24"/>
          <w:lang w:eastAsia="ru-RU"/>
        </w:rPr>
        <w:t>акцент на значимости науки в сфере проблем гуманизма, научные попытки переосмысления человеческого жизненного пути;</w:t>
      </w:r>
    </w:p>
    <w:p w:rsidR="00E86726" w:rsidRPr="00E86726" w:rsidRDefault="00E86726" w:rsidP="00E8672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86726">
        <w:rPr>
          <w:rFonts w:ascii="Times New Roman" w:eastAsia="Times New Roman" w:hAnsi="Times New Roman" w:cs="Times New Roman"/>
          <w:sz w:val="24"/>
          <w:szCs w:val="24"/>
          <w:lang w:eastAsia="ru-RU"/>
        </w:rPr>
        <w:t>исследование человеческой сущности наравне с историей человечества;</w:t>
      </w:r>
    </w:p>
    <w:p w:rsidR="00E86726" w:rsidRPr="00E86726" w:rsidRDefault="00E86726" w:rsidP="00E8672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86726">
        <w:rPr>
          <w:rFonts w:ascii="Times New Roman" w:eastAsia="Times New Roman" w:hAnsi="Times New Roman" w:cs="Times New Roman"/>
          <w:sz w:val="24"/>
          <w:szCs w:val="24"/>
          <w:lang w:eastAsia="ru-RU"/>
        </w:rPr>
        <w:t>рассмотрение философии как голоса культуры всего человечества;</w:t>
      </w:r>
    </w:p>
    <w:p w:rsidR="00E86726" w:rsidRPr="00E86726" w:rsidRDefault="00E86726" w:rsidP="00E8672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86726">
        <w:rPr>
          <w:rFonts w:ascii="Times New Roman" w:eastAsia="Times New Roman" w:hAnsi="Times New Roman" w:cs="Times New Roman"/>
          <w:sz w:val="24"/>
          <w:szCs w:val="24"/>
          <w:lang w:eastAsia="ru-RU"/>
        </w:rPr>
        <w:t>представление философской науки как системы;</w:t>
      </w:r>
    </w:p>
    <w:p w:rsidR="00E86726" w:rsidRPr="00E86726" w:rsidRDefault="00E86726" w:rsidP="00E8672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86726">
        <w:rPr>
          <w:rFonts w:ascii="Times New Roman" w:eastAsia="Times New Roman" w:hAnsi="Times New Roman" w:cs="Times New Roman"/>
          <w:sz w:val="24"/>
          <w:szCs w:val="24"/>
          <w:lang w:eastAsia="ru-RU"/>
        </w:rPr>
        <w:t>понимание роли философской мысли в истории развития человечества и культуры.</w:t>
      </w:r>
    </w:p>
    <w:p w:rsidR="00E86726" w:rsidRPr="00E86726" w:rsidRDefault="00E86726" w:rsidP="00E86726">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86726">
        <w:rPr>
          <w:rFonts w:ascii="Times New Roman" w:eastAsia="Times New Roman" w:hAnsi="Times New Roman" w:cs="Times New Roman"/>
          <w:b/>
          <w:bCs/>
          <w:sz w:val="36"/>
          <w:szCs w:val="36"/>
          <w:lang w:eastAsia="ru-RU"/>
        </w:rPr>
        <w:t>Представители</w:t>
      </w:r>
      <w:r w:rsidR="00C65074" w:rsidRPr="00C65074">
        <w:rPr>
          <w:rFonts w:ascii="Times New Roman" w:eastAsia="Times New Roman" w:hAnsi="Times New Roman" w:cs="Times New Roman"/>
          <w:b/>
          <w:bCs/>
          <w:sz w:val="24"/>
          <w:szCs w:val="24"/>
          <w:lang w:eastAsia="ru-RU"/>
        </w:rPr>
        <w:t xml:space="preserve"> </w:t>
      </w:r>
      <w:r w:rsidR="00C65074" w:rsidRPr="00C65074">
        <w:rPr>
          <w:rFonts w:ascii="Times New Roman" w:eastAsia="Times New Roman" w:hAnsi="Times New Roman" w:cs="Times New Roman"/>
          <w:b/>
          <w:bCs/>
          <w:sz w:val="36"/>
          <w:szCs w:val="36"/>
          <w:lang w:eastAsia="ru-RU"/>
        </w:rPr>
        <w:t>немецкой классической философии</w:t>
      </w:r>
      <w:bookmarkStart w:id="0" w:name="_GoBack"/>
      <w:bookmarkEnd w:id="0"/>
    </w:p>
    <w:p w:rsidR="00E86726" w:rsidRPr="00E86726" w:rsidRDefault="00E86726" w:rsidP="00E8672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roofErr w:type="spellStart"/>
      <w:r w:rsidRPr="00E86726">
        <w:rPr>
          <w:rFonts w:ascii="Times New Roman" w:eastAsia="Times New Roman" w:hAnsi="Times New Roman" w:cs="Times New Roman"/>
          <w:b/>
          <w:bCs/>
          <w:sz w:val="27"/>
          <w:szCs w:val="27"/>
          <w:lang w:eastAsia="ru-RU"/>
        </w:rPr>
        <w:t>Иммануил</w:t>
      </w:r>
      <w:proofErr w:type="spellEnd"/>
      <w:r w:rsidRPr="00E86726">
        <w:rPr>
          <w:rFonts w:ascii="Times New Roman" w:eastAsia="Times New Roman" w:hAnsi="Times New Roman" w:cs="Times New Roman"/>
          <w:b/>
          <w:bCs/>
          <w:sz w:val="27"/>
          <w:szCs w:val="27"/>
          <w:lang w:eastAsia="ru-RU"/>
        </w:rPr>
        <w:t xml:space="preserve"> Кант (1974–1804)</w:t>
      </w:r>
    </w:p>
    <w:p w:rsidR="00E86726" w:rsidRPr="00E86726" w:rsidRDefault="00E86726" w:rsidP="00E86726">
      <w:pPr>
        <w:spacing w:before="100" w:beforeAutospacing="1" w:after="100" w:afterAutospacing="1" w:line="240" w:lineRule="auto"/>
        <w:rPr>
          <w:rFonts w:ascii="Times New Roman" w:eastAsia="Times New Roman" w:hAnsi="Times New Roman" w:cs="Times New Roman"/>
          <w:sz w:val="24"/>
          <w:szCs w:val="24"/>
          <w:lang w:eastAsia="ru-RU"/>
        </w:rPr>
      </w:pPr>
      <w:r w:rsidRPr="00E86726">
        <w:rPr>
          <w:rFonts w:ascii="Times New Roman" w:eastAsia="Times New Roman" w:hAnsi="Times New Roman" w:cs="Times New Roman"/>
          <w:sz w:val="24"/>
          <w:szCs w:val="24"/>
          <w:lang w:eastAsia="ru-RU"/>
        </w:rPr>
        <w:t xml:space="preserve">Основоположником классической немецкой философии считается </w:t>
      </w:r>
      <w:proofErr w:type="spellStart"/>
      <w:r w:rsidRPr="00E86726">
        <w:rPr>
          <w:rFonts w:ascii="Times New Roman" w:eastAsia="Times New Roman" w:hAnsi="Times New Roman" w:cs="Times New Roman"/>
          <w:sz w:val="24"/>
          <w:szCs w:val="24"/>
          <w:lang w:eastAsia="ru-RU"/>
        </w:rPr>
        <w:t>Иммануил</w:t>
      </w:r>
      <w:proofErr w:type="spellEnd"/>
      <w:r w:rsidRPr="00E86726">
        <w:rPr>
          <w:rFonts w:ascii="Times New Roman" w:eastAsia="Times New Roman" w:hAnsi="Times New Roman" w:cs="Times New Roman"/>
          <w:sz w:val="24"/>
          <w:szCs w:val="24"/>
          <w:lang w:eastAsia="ru-RU"/>
        </w:rPr>
        <w:t xml:space="preserve"> Кант. Авторству ученого принадлежит революционный переворот в развитии философской мысли. По Канту, познание рассматривается как деятельность, существующая по своим правилам и законам. Наиболее значимыми трудами </w:t>
      </w:r>
      <w:proofErr w:type="spellStart"/>
      <w:r w:rsidRPr="00E86726">
        <w:rPr>
          <w:rFonts w:ascii="Times New Roman" w:eastAsia="Times New Roman" w:hAnsi="Times New Roman" w:cs="Times New Roman"/>
          <w:sz w:val="24"/>
          <w:szCs w:val="24"/>
          <w:lang w:eastAsia="ru-RU"/>
        </w:rPr>
        <w:t>Иммануила</w:t>
      </w:r>
      <w:proofErr w:type="spellEnd"/>
      <w:r w:rsidRPr="00E86726">
        <w:rPr>
          <w:rFonts w:ascii="Times New Roman" w:eastAsia="Times New Roman" w:hAnsi="Times New Roman" w:cs="Times New Roman"/>
          <w:sz w:val="24"/>
          <w:szCs w:val="24"/>
          <w:lang w:eastAsia="ru-RU"/>
        </w:rPr>
        <w:t xml:space="preserve"> Канта являются «Критика чистого разума», «Критика Практического разума», «Критика способности суждения». </w:t>
      </w:r>
    </w:p>
    <w:p w:rsidR="00E86726" w:rsidRPr="00E86726" w:rsidRDefault="00E86726" w:rsidP="00E86726">
      <w:pPr>
        <w:spacing w:before="100" w:beforeAutospacing="1" w:after="100" w:afterAutospacing="1" w:line="240" w:lineRule="auto"/>
        <w:rPr>
          <w:rFonts w:ascii="Times New Roman" w:eastAsia="Times New Roman" w:hAnsi="Times New Roman" w:cs="Times New Roman"/>
          <w:sz w:val="24"/>
          <w:szCs w:val="24"/>
          <w:lang w:eastAsia="ru-RU"/>
        </w:rPr>
      </w:pPr>
      <w:r w:rsidRPr="00E86726">
        <w:rPr>
          <w:rFonts w:ascii="Times New Roman" w:eastAsia="Times New Roman" w:hAnsi="Times New Roman" w:cs="Times New Roman"/>
          <w:sz w:val="24"/>
          <w:szCs w:val="24"/>
          <w:lang w:eastAsia="ru-RU"/>
        </w:rPr>
        <w:t>Кантовское</w:t>
      </w:r>
      <w:r w:rsidRPr="00E86726">
        <w:rPr>
          <w:rFonts w:ascii="Times New Roman" w:eastAsia="Times New Roman" w:hAnsi="Times New Roman" w:cs="Times New Roman"/>
          <w:b/>
          <w:bCs/>
          <w:sz w:val="24"/>
          <w:szCs w:val="24"/>
          <w:lang w:eastAsia="ru-RU"/>
        </w:rPr>
        <w:t> </w:t>
      </w:r>
      <w:r w:rsidRPr="00E86726">
        <w:rPr>
          <w:rFonts w:ascii="Times New Roman" w:eastAsia="Times New Roman" w:hAnsi="Times New Roman" w:cs="Times New Roman"/>
          <w:sz w:val="24"/>
          <w:szCs w:val="24"/>
          <w:lang w:eastAsia="ru-RU"/>
        </w:rPr>
        <w:t>творчество принято делить на два периода: </w:t>
      </w:r>
    </w:p>
    <w:p w:rsidR="00E86726" w:rsidRPr="00E86726" w:rsidRDefault="00E86726" w:rsidP="00E8672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86726">
        <w:rPr>
          <w:rFonts w:ascii="Times New Roman" w:eastAsia="Times New Roman" w:hAnsi="Times New Roman" w:cs="Times New Roman"/>
          <w:b/>
          <w:bCs/>
          <w:sz w:val="24"/>
          <w:szCs w:val="24"/>
          <w:lang w:eastAsia="ru-RU"/>
        </w:rPr>
        <w:t>Докритический период</w:t>
      </w:r>
      <w:r w:rsidRPr="00E86726">
        <w:rPr>
          <w:rFonts w:ascii="Times New Roman" w:eastAsia="Times New Roman" w:hAnsi="Times New Roman" w:cs="Times New Roman"/>
          <w:sz w:val="24"/>
          <w:szCs w:val="24"/>
          <w:lang w:eastAsia="ru-RU"/>
        </w:rPr>
        <w:t xml:space="preserve"> (1746–1770 гг.), когда философ уделял внимание вопросам возникновения Вселенной и ее развития. К этому периоду относится учение «Всеобщая естественная история и теория неба», где Кант говорит об образовании Вселенной из так называемой «первоначальной туманности». На основе законов Ньютона Кант объяснил происхождение солнечной системы. По мнению ученого Космос — это движущаяся и развивающаяся система. Данное утверждение известно как «гипотеза Канта–Лапласа», поскольку французский астроном Пьер-Симон Лаплас развил космогоническую концепцию немецкого философа.</w:t>
      </w:r>
    </w:p>
    <w:p w:rsidR="00E86726" w:rsidRPr="00E86726" w:rsidRDefault="00E86726" w:rsidP="00E8672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86726">
        <w:rPr>
          <w:rFonts w:ascii="Times New Roman" w:eastAsia="Times New Roman" w:hAnsi="Times New Roman" w:cs="Times New Roman"/>
          <w:b/>
          <w:bCs/>
          <w:sz w:val="24"/>
          <w:szCs w:val="24"/>
          <w:lang w:eastAsia="ru-RU"/>
        </w:rPr>
        <w:lastRenderedPageBreak/>
        <w:t>Критический период</w:t>
      </w:r>
      <w:r w:rsidRPr="00E86726">
        <w:rPr>
          <w:rFonts w:ascii="Times New Roman" w:eastAsia="Times New Roman" w:hAnsi="Times New Roman" w:cs="Times New Roman"/>
          <w:sz w:val="24"/>
          <w:szCs w:val="24"/>
          <w:lang w:eastAsia="ru-RU"/>
        </w:rPr>
        <w:t>(1770–1804 гг.) характеризуется работой над этическими и гносеологическими вопросами. Название данного временного промежутка в творчестве Канта обусловлено характером его трудов, в которых он подвергает критике те или иные явления. В учении «Критика чистого разума» философ подверг сомнению человеческие возможности познания. Работа «Кри</w:t>
      </w:r>
      <w:r w:rsidRPr="00E86726">
        <w:rPr>
          <w:rFonts w:ascii="Times New Roman" w:eastAsia="Times New Roman" w:hAnsi="Times New Roman" w:cs="Times New Roman"/>
          <w:sz w:val="24"/>
          <w:szCs w:val="24"/>
          <w:lang w:eastAsia="ru-RU"/>
        </w:rPr>
        <w:softHyphen/>
        <w:t>тика практического разума» посвящена анализу природы нравственности человека. В данных трудах немецкого ученого сформировалась суть его философских учений, которая заключается в ответах на главные вопросы: «Что я могу знать?», «Что я должен делать?» и «На что я могу надеяться?».</w:t>
      </w:r>
    </w:p>
    <w:p w:rsidR="00E86726" w:rsidRPr="00E86726" w:rsidRDefault="00E86726" w:rsidP="00E86726">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86726">
        <w:rPr>
          <w:rFonts w:ascii="Times New Roman" w:eastAsia="Times New Roman" w:hAnsi="Times New Roman" w:cs="Times New Roman"/>
          <w:b/>
          <w:bCs/>
          <w:sz w:val="24"/>
          <w:szCs w:val="24"/>
          <w:lang w:eastAsia="ru-RU"/>
        </w:rPr>
        <w:t>Теория познания Канта</w:t>
      </w:r>
    </w:p>
    <w:p w:rsidR="00E86726" w:rsidRPr="00E86726" w:rsidRDefault="00E86726" w:rsidP="00E86726">
      <w:pPr>
        <w:spacing w:before="100" w:beforeAutospacing="1" w:after="100" w:afterAutospacing="1" w:line="240" w:lineRule="auto"/>
        <w:rPr>
          <w:rFonts w:ascii="Times New Roman" w:eastAsia="Times New Roman" w:hAnsi="Times New Roman" w:cs="Times New Roman"/>
          <w:sz w:val="24"/>
          <w:szCs w:val="24"/>
          <w:lang w:eastAsia="ru-RU"/>
        </w:rPr>
      </w:pPr>
      <w:r w:rsidRPr="00E86726">
        <w:rPr>
          <w:rFonts w:ascii="Times New Roman" w:eastAsia="Times New Roman" w:hAnsi="Times New Roman" w:cs="Times New Roman"/>
          <w:sz w:val="24"/>
          <w:szCs w:val="24"/>
          <w:lang w:eastAsia="ru-RU"/>
        </w:rPr>
        <w:t xml:space="preserve">«Критика чистого разума» известна также как </w:t>
      </w:r>
      <w:r w:rsidRPr="00E86726">
        <w:rPr>
          <w:rFonts w:ascii="Times New Roman" w:eastAsia="Times New Roman" w:hAnsi="Times New Roman" w:cs="Times New Roman"/>
          <w:b/>
          <w:bCs/>
          <w:sz w:val="24"/>
          <w:szCs w:val="24"/>
          <w:lang w:eastAsia="ru-RU"/>
        </w:rPr>
        <w:t>теория познания Канта</w:t>
      </w:r>
      <w:r w:rsidRPr="00E86726">
        <w:rPr>
          <w:rFonts w:ascii="Times New Roman" w:eastAsia="Times New Roman" w:hAnsi="Times New Roman" w:cs="Times New Roman"/>
          <w:sz w:val="24"/>
          <w:szCs w:val="24"/>
          <w:lang w:eastAsia="ru-RU"/>
        </w:rPr>
        <w:t xml:space="preserve">. Философ считает, что знания складываются из опыта и чувственного восприятия. Ученый сомневается в истинности знаний человека о мире, поскольку человек в попытках познания сути вещей искажает знания из-за органов чувств. Кант считал, что сначала необходимо определить границы человеческих способностей к познанию. Он полагал, что знания о предметах — это лишь знание о том, как вещи являют нам себя, но не знания о сущности этих вещей. В этой связи </w:t>
      </w:r>
      <w:proofErr w:type="spellStart"/>
      <w:r w:rsidRPr="00E86726">
        <w:rPr>
          <w:rFonts w:ascii="Times New Roman" w:eastAsia="Times New Roman" w:hAnsi="Times New Roman" w:cs="Times New Roman"/>
          <w:sz w:val="24"/>
          <w:szCs w:val="24"/>
          <w:lang w:eastAsia="ru-RU"/>
        </w:rPr>
        <w:t>Иммануил</w:t>
      </w:r>
      <w:proofErr w:type="spellEnd"/>
      <w:r w:rsidRPr="00E86726">
        <w:rPr>
          <w:rFonts w:ascii="Times New Roman" w:eastAsia="Times New Roman" w:hAnsi="Times New Roman" w:cs="Times New Roman"/>
          <w:sz w:val="24"/>
          <w:szCs w:val="24"/>
          <w:lang w:eastAsia="ru-RU"/>
        </w:rPr>
        <w:t xml:space="preserve"> Кант ввел термин «вещь в себе», обозначающий знание о сущности предмета. Рассматриваемое понятие описывается как непознаваемое. Гносеологическая теория Канта называется агностицизмом.</w:t>
      </w:r>
    </w:p>
    <w:p w:rsidR="00E86726" w:rsidRPr="00E86726" w:rsidRDefault="00E86726" w:rsidP="00E86726">
      <w:pPr>
        <w:spacing w:before="100" w:beforeAutospacing="1" w:after="100" w:afterAutospacing="1" w:line="240" w:lineRule="auto"/>
        <w:rPr>
          <w:rFonts w:ascii="Times New Roman" w:eastAsia="Times New Roman" w:hAnsi="Times New Roman" w:cs="Times New Roman"/>
          <w:sz w:val="24"/>
          <w:szCs w:val="24"/>
          <w:lang w:eastAsia="ru-RU"/>
        </w:rPr>
      </w:pPr>
      <w:r w:rsidRPr="00E86726">
        <w:rPr>
          <w:rFonts w:ascii="Times New Roman" w:eastAsia="Times New Roman" w:hAnsi="Times New Roman" w:cs="Times New Roman"/>
          <w:sz w:val="24"/>
          <w:szCs w:val="24"/>
          <w:lang w:eastAsia="ru-RU"/>
        </w:rPr>
        <w:t xml:space="preserve">В основе теории познания Канта стоит признание существования </w:t>
      </w:r>
      <w:r w:rsidRPr="00E86726">
        <w:rPr>
          <w:rFonts w:ascii="Times New Roman" w:eastAsia="Times New Roman" w:hAnsi="Times New Roman" w:cs="Times New Roman"/>
          <w:b/>
          <w:bCs/>
          <w:sz w:val="24"/>
          <w:szCs w:val="24"/>
          <w:lang w:eastAsia="ru-RU"/>
        </w:rPr>
        <w:t>априорного (доопытного) знания</w:t>
      </w:r>
      <w:r w:rsidRPr="00E86726">
        <w:rPr>
          <w:rFonts w:ascii="Times New Roman" w:eastAsia="Times New Roman" w:hAnsi="Times New Roman" w:cs="Times New Roman"/>
          <w:sz w:val="24"/>
          <w:szCs w:val="24"/>
          <w:lang w:eastAsia="ru-RU"/>
        </w:rPr>
        <w:t xml:space="preserve">, которое является врожденным. К первым из таких форм относятся время и пространство. Познание человека чего-либо происходит в условиях времени и пространства, однако данные формы не присущи «вещам в себе». Познавательный процесс проходит путь от чувств к рассудку, от рассудка к разуму. Рассудок вне границ опыта считается разумом. По Канту, разум стоит выше других возможностей человека к познанию. Врожденная способность человека к ориентировке в пространстве и времени, то есть к сверхчувственному познанию, немецкий философ обозначил как </w:t>
      </w:r>
      <w:r w:rsidRPr="00E86726">
        <w:rPr>
          <w:rFonts w:ascii="Times New Roman" w:eastAsia="Times New Roman" w:hAnsi="Times New Roman" w:cs="Times New Roman"/>
          <w:b/>
          <w:bCs/>
          <w:sz w:val="24"/>
          <w:szCs w:val="24"/>
          <w:lang w:eastAsia="ru-RU"/>
        </w:rPr>
        <w:t xml:space="preserve">трансцендентальная </w:t>
      </w:r>
      <w:proofErr w:type="spellStart"/>
      <w:r w:rsidRPr="00E86726">
        <w:rPr>
          <w:rFonts w:ascii="Times New Roman" w:eastAsia="Times New Roman" w:hAnsi="Times New Roman" w:cs="Times New Roman"/>
          <w:b/>
          <w:bCs/>
          <w:sz w:val="24"/>
          <w:szCs w:val="24"/>
          <w:lang w:eastAsia="ru-RU"/>
        </w:rPr>
        <w:t>апперация</w:t>
      </w:r>
      <w:proofErr w:type="spellEnd"/>
      <w:r w:rsidRPr="00E86726">
        <w:rPr>
          <w:rFonts w:ascii="Times New Roman" w:eastAsia="Times New Roman" w:hAnsi="Times New Roman" w:cs="Times New Roman"/>
          <w:sz w:val="24"/>
          <w:szCs w:val="24"/>
          <w:lang w:eastAsia="ru-RU"/>
        </w:rPr>
        <w:t>. Благодаря этому умению в сознании человека накапливаются знания, а затем переходят от врожденных мыслей к идеям познания разумом.</w:t>
      </w:r>
    </w:p>
    <w:p w:rsidR="00E86726" w:rsidRPr="00E86726" w:rsidRDefault="00E86726" w:rsidP="00E86726">
      <w:pPr>
        <w:spacing w:before="100" w:beforeAutospacing="1" w:after="100" w:afterAutospacing="1" w:line="240" w:lineRule="auto"/>
        <w:rPr>
          <w:rFonts w:ascii="Times New Roman" w:eastAsia="Times New Roman" w:hAnsi="Times New Roman" w:cs="Times New Roman"/>
          <w:sz w:val="24"/>
          <w:szCs w:val="24"/>
          <w:lang w:eastAsia="ru-RU"/>
        </w:rPr>
      </w:pPr>
      <w:r w:rsidRPr="00E86726">
        <w:rPr>
          <w:rFonts w:ascii="Times New Roman" w:eastAsia="Times New Roman" w:hAnsi="Times New Roman" w:cs="Times New Roman"/>
          <w:sz w:val="24"/>
          <w:szCs w:val="24"/>
          <w:lang w:eastAsia="ru-RU"/>
        </w:rPr>
        <w:t xml:space="preserve">Философскую концепцию </w:t>
      </w:r>
      <w:proofErr w:type="spellStart"/>
      <w:r w:rsidRPr="00E86726">
        <w:rPr>
          <w:rFonts w:ascii="Times New Roman" w:eastAsia="Times New Roman" w:hAnsi="Times New Roman" w:cs="Times New Roman"/>
          <w:sz w:val="24"/>
          <w:szCs w:val="24"/>
          <w:lang w:eastAsia="ru-RU"/>
        </w:rPr>
        <w:t>Иммануила</w:t>
      </w:r>
      <w:proofErr w:type="spellEnd"/>
      <w:r w:rsidRPr="00E86726">
        <w:rPr>
          <w:rFonts w:ascii="Times New Roman" w:eastAsia="Times New Roman" w:hAnsi="Times New Roman" w:cs="Times New Roman"/>
          <w:sz w:val="24"/>
          <w:szCs w:val="24"/>
          <w:lang w:eastAsia="ru-RU"/>
        </w:rPr>
        <w:t xml:space="preserve"> Канта также принято называть критическим или трансцендентальным идеализмом. </w:t>
      </w:r>
      <w:proofErr w:type="spellStart"/>
      <w:r w:rsidRPr="00E86726">
        <w:rPr>
          <w:rFonts w:ascii="Times New Roman" w:eastAsia="Times New Roman" w:hAnsi="Times New Roman" w:cs="Times New Roman"/>
          <w:sz w:val="24"/>
          <w:szCs w:val="24"/>
          <w:lang w:eastAsia="ru-RU"/>
        </w:rPr>
        <w:t>Трансценденталии</w:t>
      </w:r>
      <w:proofErr w:type="spellEnd"/>
      <w:r w:rsidRPr="00E86726">
        <w:rPr>
          <w:rFonts w:ascii="Times New Roman" w:eastAsia="Times New Roman" w:hAnsi="Times New Roman" w:cs="Times New Roman"/>
          <w:sz w:val="24"/>
          <w:szCs w:val="24"/>
          <w:lang w:eastAsia="ru-RU"/>
        </w:rPr>
        <w:t xml:space="preserve"> — это интуитивно познаваемые понятия. </w:t>
      </w:r>
    </w:p>
    <w:p w:rsidR="00E86726" w:rsidRPr="00E86726" w:rsidRDefault="00E86726" w:rsidP="00E86726">
      <w:pPr>
        <w:spacing w:before="100" w:beforeAutospacing="1" w:after="100" w:afterAutospacing="1" w:line="240" w:lineRule="auto"/>
        <w:rPr>
          <w:rFonts w:ascii="Times New Roman" w:eastAsia="Times New Roman" w:hAnsi="Times New Roman" w:cs="Times New Roman"/>
          <w:sz w:val="24"/>
          <w:szCs w:val="24"/>
          <w:lang w:eastAsia="ru-RU"/>
        </w:rPr>
      </w:pPr>
      <w:r w:rsidRPr="00E86726">
        <w:rPr>
          <w:rFonts w:ascii="Times New Roman" w:eastAsia="Times New Roman" w:hAnsi="Times New Roman" w:cs="Times New Roman"/>
          <w:sz w:val="24"/>
          <w:szCs w:val="24"/>
          <w:lang w:eastAsia="ru-RU"/>
        </w:rPr>
        <w:t>Как полагает немецкий мыслитель, человек познает мир посредством практического разума с применением знаний, которые получены с помощью «чис</w:t>
      </w:r>
      <w:r w:rsidRPr="00E86726">
        <w:rPr>
          <w:rFonts w:ascii="Times New Roman" w:eastAsia="Times New Roman" w:hAnsi="Times New Roman" w:cs="Times New Roman"/>
          <w:sz w:val="24"/>
          <w:szCs w:val="24"/>
          <w:lang w:eastAsia="ru-RU"/>
        </w:rPr>
        <w:softHyphen/>
        <w:t>того» или теоретического разума. Практический разум используется для формирования жизненного и общественного поведения человека, которое основано на «автономной воле» и принятых в социуме правилах. Автономная воля отвечает за побуждение человека к добрым или злым поступкам. Поведение человека наиболее существенно регулирует закон морали или категорический императив, который способен ограничивать волю человека.</w:t>
      </w:r>
    </w:p>
    <w:p w:rsidR="00E86726" w:rsidRPr="00E86726" w:rsidRDefault="00E86726" w:rsidP="00E86726">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86726">
        <w:rPr>
          <w:rFonts w:ascii="Times New Roman" w:eastAsia="Times New Roman" w:hAnsi="Times New Roman" w:cs="Times New Roman"/>
          <w:b/>
          <w:bCs/>
          <w:sz w:val="24"/>
          <w:szCs w:val="24"/>
          <w:lang w:eastAsia="ru-RU"/>
        </w:rPr>
        <w:t>Значение морали в философии Канта</w:t>
      </w:r>
    </w:p>
    <w:p w:rsidR="00E86726" w:rsidRPr="00E86726" w:rsidRDefault="00E86726" w:rsidP="00E86726">
      <w:pPr>
        <w:spacing w:before="100" w:beforeAutospacing="1" w:after="100" w:afterAutospacing="1" w:line="240" w:lineRule="auto"/>
        <w:rPr>
          <w:rFonts w:ascii="Times New Roman" w:eastAsia="Times New Roman" w:hAnsi="Times New Roman" w:cs="Times New Roman"/>
          <w:sz w:val="24"/>
          <w:szCs w:val="24"/>
          <w:lang w:eastAsia="ru-RU"/>
        </w:rPr>
      </w:pPr>
      <w:r w:rsidRPr="00E86726">
        <w:rPr>
          <w:rFonts w:ascii="Times New Roman" w:eastAsia="Times New Roman" w:hAnsi="Times New Roman" w:cs="Times New Roman"/>
          <w:sz w:val="24"/>
          <w:szCs w:val="24"/>
          <w:lang w:eastAsia="ru-RU"/>
        </w:rPr>
        <w:t>Максимумы (правила), на которых должно основываться человеческое поведение (по Канту):</w:t>
      </w:r>
    </w:p>
    <w:p w:rsidR="00E86726" w:rsidRPr="00E86726" w:rsidRDefault="00E86726" w:rsidP="00E8672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E86726">
        <w:rPr>
          <w:rFonts w:ascii="Times New Roman" w:eastAsia="Times New Roman" w:hAnsi="Times New Roman" w:cs="Times New Roman"/>
          <w:sz w:val="24"/>
          <w:szCs w:val="24"/>
          <w:lang w:eastAsia="ru-RU"/>
        </w:rPr>
        <w:lastRenderedPageBreak/>
        <w:t>При совершении поступков следуй правилам, которые могут стать законом, общим для всех.</w:t>
      </w:r>
    </w:p>
    <w:p w:rsidR="00E86726" w:rsidRPr="00E86726" w:rsidRDefault="00E86726" w:rsidP="00E8672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E86726">
        <w:rPr>
          <w:rFonts w:ascii="Times New Roman" w:eastAsia="Times New Roman" w:hAnsi="Times New Roman" w:cs="Times New Roman"/>
          <w:sz w:val="24"/>
          <w:szCs w:val="24"/>
          <w:lang w:eastAsia="ru-RU"/>
        </w:rPr>
        <w:t>Человек — это наивысшая ценность. Поступай, исходя из этого утверждения.</w:t>
      </w:r>
    </w:p>
    <w:p w:rsidR="00E86726" w:rsidRPr="00E86726" w:rsidRDefault="00E86726" w:rsidP="00E8672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E86726">
        <w:rPr>
          <w:rFonts w:ascii="Times New Roman" w:eastAsia="Times New Roman" w:hAnsi="Times New Roman" w:cs="Times New Roman"/>
          <w:sz w:val="24"/>
          <w:szCs w:val="24"/>
          <w:lang w:eastAsia="ru-RU"/>
        </w:rPr>
        <w:t>Совершай поступки на благо обществу.</w:t>
      </w:r>
    </w:p>
    <w:p w:rsidR="00E86726" w:rsidRPr="00E86726" w:rsidRDefault="00E86726" w:rsidP="00E86726">
      <w:pPr>
        <w:spacing w:before="100" w:beforeAutospacing="1" w:after="100" w:afterAutospacing="1" w:line="240" w:lineRule="auto"/>
        <w:rPr>
          <w:rFonts w:ascii="Times New Roman" w:eastAsia="Times New Roman" w:hAnsi="Times New Roman" w:cs="Times New Roman"/>
          <w:sz w:val="24"/>
          <w:szCs w:val="24"/>
          <w:lang w:eastAsia="ru-RU"/>
        </w:rPr>
      </w:pPr>
      <w:r w:rsidRPr="00E86726">
        <w:rPr>
          <w:rFonts w:ascii="Times New Roman" w:eastAsia="Times New Roman" w:hAnsi="Times New Roman" w:cs="Times New Roman"/>
          <w:sz w:val="24"/>
          <w:szCs w:val="24"/>
          <w:lang w:eastAsia="ru-RU"/>
        </w:rPr>
        <w:t xml:space="preserve">Этическое учение </w:t>
      </w:r>
      <w:proofErr w:type="spellStart"/>
      <w:r w:rsidRPr="00E86726">
        <w:rPr>
          <w:rFonts w:ascii="Times New Roman" w:eastAsia="Times New Roman" w:hAnsi="Times New Roman" w:cs="Times New Roman"/>
          <w:sz w:val="24"/>
          <w:szCs w:val="24"/>
          <w:lang w:eastAsia="ru-RU"/>
        </w:rPr>
        <w:t>Иммануила</w:t>
      </w:r>
      <w:proofErr w:type="spellEnd"/>
      <w:r w:rsidRPr="00E86726">
        <w:rPr>
          <w:rFonts w:ascii="Times New Roman" w:eastAsia="Times New Roman" w:hAnsi="Times New Roman" w:cs="Times New Roman"/>
          <w:sz w:val="24"/>
          <w:szCs w:val="24"/>
          <w:lang w:eastAsia="ru-RU"/>
        </w:rPr>
        <w:t xml:space="preserve"> Канта является значимым теоретически и практически. По Канту, </w:t>
      </w:r>
      <w:r w:rsidRPr="00E86726">
        <w:rPr>
          <w:rFonts w:ascii="Times New Roman" w:eastAsia="Times New Roman" w:hAnsi="Times New Roman" w:cs="Times New Roman"/>
          <w:b/>
          <w:bCs/>
          <w:sz w:val="24"/>
          <w:szCs w:val="24"/>
          <w:lang w:eastAsia="ru-RU"/>
        </w:rPr>
        <w:t>мораль</w:t>
      </w:r>
      <w:r w:rsidRPr="00E86726">
        <w:rPr>
          <w:rFonts w:ascii="Times New Roman" w:eastAsia="Times New Roman" w:hAnsi="Times New Roman" w:cs="Times New Roman"/>
          <w:sz w:val="24"/>
          <w:szCs w:val="24"/>
          <w:lang w:eastAsia="ru-RU"/>
        </w:rPr>
        <w:t xml:space="preserve"> и следование ей имеют огромную ценность для человека и социума. Недопустимо пренебрежение номами морали ради своего эгоизма. Общественная мораль должна опираться на следование чувству долга: люди должны проявлять себя по отношению друг к другу как разумное, ответственное и беспрекословно следующее моральным правилам существо.</w:t>
      </w:r>
    </w:p>
    <w:p w:rsidR="00E86726" w:rsidRPr="00E86726" w:rsidRDefault="00E86726" w:rsidP="00E86726">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E86726">
        <w:rPr>
          <w:rFonts w:ascii="Times New Roman" w:eastAsia="Times New Roman" w:hAnsi="Times New Roman" w:cs="Times New Roman"/>
          <w:sz w:val="24"/>
          <w:szCs w:val="24"/>
          <w:lang w:eastAsia="ru-RU"/>
        </w:rPr>
        <w:t>Иммануил</w:t>
      </w:r>
      <w:proofErr w:type="spellEnd"/>
      <w:r w:rsidRPr="00E86726">
        <w:rPr>
          <w:rFonts w:ascii="Times New Roman" w:eastAsia="Times New Roman" w:hAnsi="Times New Roman" w:cs="Times New Roman"/>
          <w:sz w:val="24"/>
          <w:szCs w:val="24"/>
          <w:lang w:eastAsia="ru-RU"/>
        </w:rPr>
        <w:t xml:space="preserve"> Канту принадлежит идея создания нового </w:t>
      </w:r>
      <w:r w:rsidRPr="00E86726">
        <w:rPr>
          <w:rFonts w:ascii="Times New Roman" w:eastAsia="Times New Roman" w:hAnsi="Times New Roman" w:cs="Times New Roman"/>
          <w:b/>
          <w:bCs/>
          <w:sz w:val="24"/>
          <w:szCs w:val="24"/>
          <w:lang w:eastAsia="ru-RU"/>
        </w:rPr>
        <w:t>«эти</w:t>
      </w:r>
      <w:r w:rsidRPr="00E86726">
        <w:rPr>
          <w:rFonts w:ascii="Times New Roman" w:eastAsia="Times New Roman" w:hAnsi="Times New Roman" w:cs="Times New Roman"/>
          <w:b/>
          <w:bCs/>
          <w:sz w:val="24"/>
          <w:szCs w:val="24"/>
          <w:lang w:eastAsia="ru-RU"/>
        </w:rPr>
        <w:softHyphen/>
        <w:t>ческого общественного строя»</w:t>
      </w:r>
      <w:r w:rsidRPr="00E86726">
        <w:rPr>
          <w:rFonts w:ascii="Times New Roman" w:eastAsia="Times New Roman" w:hAnsi="Times New Roman" w:cs="Times New Roman"/>
          <w:sz w:val="24"/>
          <w:szCs w:val="24"/>
          <w:lang w:eastAsia="ru-RU"/>
        </w:rPr>
        <w:t>, который основывался бы на категорическом императиве и изменил жизнь людей в социуме.</w:t>
      </w:r>
    </w:p>
    <w:p w:rsidR="00E86726" w:rsidRPr="00E86726" w:rsidRDefault="00E86726" w:rsidP="00E86726">
      <w:pPr>
        <w:spacing w:before="100" w:beforeAutospacing="1" w:after="100" w:afterAutospacing="1" w:line="240" w:lineRule="auto"/>
        <w:rPr>
          <w:rFonts w:ascii="Times New Roman" w:eastAsia="Times New Roman" w:hAnsi="Times New Roman" w:cs="Times New Roman"/>
          <w:sz w:val="24"/>
          <w:szCs w:val="24"/>
          <w:lang w:eastAsia="ru-RU"/>
        </w:rPr>
      </w:pPr>
      <w:r w:rsidRPr="00E86726">
        <w:rPr>
          <w:rFonts w:ascii="Times New Roman" w:eastAsia="Times New Roman" w:hAnsi="Times New Roman" w:cs="Times New Roman"/>
          <w:sz w:val="24"/>
          <w:szCs w:val="24"/>
          <w:lang w:eastAsia="ru-RU"/>
        </w:rPr>
        <w:t xml:space="preserve">Философ полагал, что человек живет в двух </w:t>
      </w:r>
      <w:r w:rsidRPr="00E86726">
        <w:rPr>
          <w:rFonts w:ascii="Times New Roman" w:eastAsia="Times New Roman" w:hAnsi="Times New Roman" w:cs="Times New Roman"/>
          <w:b/>
          <w:bCs/>
          <w:sz w:val="24"/>
          <w:szCs w:val="24"/>
          <w:lang w:eastAsia="ru-RU"/>
        </w:rPr>
        <w:t>измерениях</w:t>
      </w:r>
      <w:r w:rsidRPr="00E86726">
        <w:rPr>
          <w:rFonts w:ascii="Times New Roman" w:eastAsia="Times New Roman" w:hAnsi="Times New Roman" w:cs="Times New Roman"/>
          <w:sz w:val="24"/>
          <w:szCs w:val="24"/>
          <w:lang w:eastAsia="ru-RU"/>
        </w:rPr>
        <w:t>:</w:t>
      </w:r>
    </w:p>
    <w:p w:rsidR="00E86726" w:rsidRPr="00E86726" w:rsidRDefault="00E86726" w:rsidP="00E86726">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E86726">
        <w:rPr>
          <w:rFonts w:ascii="Times New Roman" w:eastAsia="Times New Roman" w:hAnsi="Times New Roman" w:cs="Times New Roman"/>
          <w:sz w:val="24"/>
          <w:szCs w:val="24"/>
          <w:lang w:eastAsia="ru-RU"/>
        </w:rPr>
        <w:t>в государстве с его регламентом;</w:t>
      </w:r>
    </w:p>
    <w:p w:rsidR="00E86726" w:rsidRPr="00E86726" w:rsidRDefault="00E86726" w:rsidP="00E86726">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E86726">
        <w:rPr>
          <w:rFonts w:ascii="Times New Roman" w:eastAsia="Times New Roman" w:hAnsi="Times New Roman" w:cs="Times New Roman"/>
          <w:sz w:val="24"/>
          <w:szCs w:val="24"/>
          <w:lang w:eastAsia="ru-RU"/>
        </w:rPr>
        <w:t>в обществе с его нормами морали.</w:t>
      </w:r>
    </w:p>
    <w:p w:rsidR="00E86726" w:rsidRPr="00E86726" w:rsidRDefault="00E86726" w:rsidP="00E86726">
      <w:pPr>
        <w:spacing w:before="100" w:beforeAutospacing="1" w:after="100" w:afterAutospacing="1" w:line="240" w:lineRule="auto"/>
        <w:rPr>
          <w:rFonts w:ascii="Times New Roman" w:eastAsia="Times New Roman" w:hAnsi="Times New Roman" w:cs="Times New Roman"/>
          <w:sz w:val="24"/>
          <w:szCs w:val="24"/>
          <w:lang w:eastAsia="ru-RU"/>
        </w:rPr>
      </w:pPr>
      <w:r w:rsidRPr="00E86726">
        <w:rPr>
          <w:rFonts w:ascii="Times New Roman" w:eastAsia="Times New Roman" w:hAnsi="Times New Roman" w:cs="Times New Roman"/>
          <w:sz w:val="24"/>
          <w:szCs w:val="24"/>
          <w:lang w:eastAsia="ru-RU"/>
        </w:rPr>
        <w:t>Кант считал, что государственная жизнь не является истинным человеческим миром, поскольку в ней царят обман, предрассудки, пережитки животных влечений в человеке.</w:t>
      </w:r>
    </w:p>
    <w:p w:rsidR="00E86726" w:rsidRPr="00E86726" w:rsidRDefault="00E86726" w:rsidP="00E86726">
      <w:pPr>
        <w:spacing w:before="100" w:beforeAutospacing="1" w:after="100" w:afterAutospacing="1" w:line="240" w:lineRule="auto"/>
        <w:rPr>
          <w:rFonts w:ascii="Times New Roman" w:eastAsia="Times New Roman" w:hAnsi="Times New Roman" w:cs="Times New Roman"/>
          <w:sz w:val="24"/>
          <w:szCs w:val="24"/>
          <w:lang w:eastAsia="ru-RU"/>
        </w:rPr>
      </w:pPr>
      <w:r w:rsidRPr="00E86726">
        <w:rPr>
          <w:rFonts w:ascii="Times New Roman" w:eastAsia="Times New Roman" w:hAnsi="Times New Roman" w:cs="Times New Roman"/>
          <w:sz w:val="24"/>
          <w:szCs w:val="24"/>
          <w:lang w:eastAsia="ru-RU"/>
        </w:rPr>
        <w:t>По-настоящему свободным человек может стать только при условии добровольного соблюдения законов морали, в первую очередь, категорического императива. Сформулированный Кантом нравственный императив звучит так: «поступай так, чтобы твое пове</w:t>
      </w:r>
      <w:r w:rsidRPr="00E86726">
        <w:rPr>
          <w:rFonts w:ascii="Times New Roman" w:eastAsia="Times New Roman" w:hAnsi="Times New Roman" w:cs="Times New Roman"/>
          <w:sz w:val="24"/>
          <w:szCs w:val="24"/>
          <w:lang w:eastAsia="ru-RU"/>
        </w:rPr>
        <w:softHyphen/>
        <w:t>дение могло стать всеобщим правилом».</w:t>
      </w:r>
    </w:p>
    <w:p w:rsidR="00E86726" w:rsidRPr="00E86726" w:rsidRDefault="00E86726" w:rsidP="00E86726">
      <w:pPr>
        <w:spacing w:before="100" w:beforeAutospacing="1" w:after="100" w:afterAutospacing="1" w:line="240" w:lineRule="auto"/>
        <w:rPr>
          <w:rFonts w:ascii="Times New Roman" w:eastAsia="Times New Roman" w:hAnsi="Times New Roman" w:cs="Times New Roman"/>
          <w:sz w:val="24"/>
          <w:szCs w:val="24"/>
          <w:lang w:eastAsia="ru-RU"/>
        </w:rPr>
      </w:pPr>
      <w:r w:rsidRPr="00E86726">
        <w:rPr>
          <w:rFonts w:ascii="Times New Roman" w:eastAsia="Times New Roman" w:hAnsi="Times New Roman" w:cs="Times New Roman"/>
          <w:sz w:val="24"/>
          <w:szCs w:val="24"/>
          <w:lang w:eastAsia="ru-RU"/>
        </w:rPr>
        <w:t xml:space="preserve">Кроме того, классик немецкой философии выдвинул идею о </w:t>
      </w:r>
      <w:r w:rsidRPr="00E86726">
        <w:rPr>
          <w:rFonts w:ascii="Times New Roman" w:eastAsia="Times New Roman" w:hAnsi="Times New Roman" w:cs="Times New Roman"/>
          <w:b/>
          <w:bCs/>
          <w:sz w:val="24"/>
          <w:szCs w:val="24"/>
          <w:lang w:eastAsia="ru-RU"/>
        </w:rPr>
        <w:t>«вечном мире»</w:t>
      </w:r>
      <w:r w:rsidRPr="00E86726">
        <w:rPr>
          <w:rFonts w:ascii="Times New Roman" w:eastAsia="Times New Roman" w:hAnsi="Times New Roman" w:cs="Times New Roman"/>
          <w:sz w:val="24"/>
          <w:szCs w:val="24"/>
          <w:lang w:eastAsia="ru-RU"/>
        </w:rPr>
        <w:t>, в основе которого лежит невыгодность войны с точки зрения экономики и ее правовой запрет.</w:t>
      </w:r>
    </w:p>
    <w:p w:rsidR="00E86726" w:rsidRPr="00E86726" w:rsidRDefault="00E86726" w:rsidP="00E8672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6726">
        <w:rPr>
          <w:rFonts w:ascii="Times New Roman" w:eastAsia="Times New Roman" w:hAnsi="Times New Roman" w:cs="Times New Roman"/>
          <w:b/>
          <w:bCs/>
          <w:sz w:val="27"/>
          <w:szCs w:val="27"/>
          <w:lang w:eastAsia="ru-RU"/>
        </w:rPr>
        <w:t>Георг Вильгельм Фридрих Гегель (1770–1831)</w:t>
      </w:r>
    </w:p>
    <w:p w:rsidR="00E86726" w:rsidRPr="00E86726" w:rsidRDefault="00E86726" w:rsidP="00E86726">
      <w:pPr>
        <w:spacing w:before="100" w:beforeAutospacing="1" w:after="100" w:afterAutospacing="1" w:line="240" w:lineRule="auto"/>
        <w:rPr>
          <w:rFonts w:ascii="Times New Roman" w:eastAsia="Times New Roman" w:hAnsi="Times New Roman" w:cs="Times New Roman"/>
          <w:sz w:val="24"/>
          <w:szCs w:val="24"/>
          <w:lang w:eastAsia="ru-RU"/>
        </w:rPr>
      </w:pPr>
      <w:r w:rsidRPr="00E86726">
        <w:rPr>
          <w:rFonts w:ascii="Times New Roman" w:eastAsia="Times New Roman" w:hAnsi="Times New Roman" w:cs="Times New Roman"/>
          <w:sz w:val="24"/>
          <w:szCs w:val="24"/>
          <w:lang w:eastAsia="ru-RU"/>
        </w:rPr>
        <w:t>Творчество Георга Гегеля считается одним из наиболее значимых среди учений классиков немецкой мыслительной науки. Концепция этого философа является вершиной развития западной философии Нового времени. Среди главных произведений Гегеля «Философия духа», «Наука логики», «Энциклопедия философских наук». </w:t>
      </w:r>
    </w:p>
    <w:p w:rsidR="00E86726" w:rsidRPr="00E86726" w:rsidRDefault="00E86726" w:rsidP="00E86726">
      <w:pPr>
        <w:spacing w:before="100" w:beforeAutospacing="1" w:after="100" w:afterAutospacing="1" w:line="240" w:lineRule="auto"/>
        <w:rPr>
          <w:rFonts w:ascii="Times New Roman" w:eastAsia="Times New Roman" w:hAnsi="Times New Roman" w:cs="Times New Roman"/>
          <w:sz w:val="24"/>
          <w:szCs w:val="24"/>
          <w:lang w:eastAsia="ru-RU"/>
        </w:rPr>
      </w:pPr>
      <w:r w:rsidRPr="00E86726">
        <w:rPr>
          <w:rFonts w:ascii="Times New Roman" w:eastAsia="Times New Roman" w:hAnsi="Times New Roman" w:cs="Times New Roman"/>
          <w:sz w:val="24"/>
          <w:szCs w:val="24"/>
          <w:lang w:eastAsia="ru-RU"/>
        </w:rPr>
        <w:t>Ученый рассматривал вопрос</w:t>
      </w:r>
      <w:r w:rsidRPr="00E86726">
        <w:rPr>
          <w:rFonts w:ascii="Times New Roman" w:eastAsia="Times New Roman" w:hAnsi="Times New Roman" w:cs="Times New Roman"/>
          <w:b/>
          <w:bCs/>
          <w:sz w:val="24"/>
          <w:szCs w:val="24"/>
          <w:lang w:eastAsia="ru-RU"/>
        </w:rPr>
        <w:t xml:space="preserve"> равенства мышления и бытия</w:t>
      </w:r>
      <w:r w:rsidRPr="00E86726">
        <w:rPr>
          <w:rFonts w:ascii="Times New Roman" w:eastAsia="Times New Roman" w:hAnsi="Times New Roman" w:cs="Times New Roman"/>
          <w:sz w:val="24"/>
          <w:szCs w:val="24"/>
          <w:lang w:eastAsia="ru-RU"/>
        </w:rPr>
        <w:t>. По мнению Гегеля, в процессе эволюции человеческое сознание проходит этапы, аналогичные тем, через которые прошло человечество за всю историю существования. Следовательно, человек способен дать оценку своей жизни через призму завершившейся истории или «абсолютного духа». Таким образом, мышление и бытие уравниваются.</w:t>
      </w:r>
    </w:p>
    <w:p w:rsidR="00E86726" w:rsidRPr="00E86726" w:rsidRDefault="00E86726" w:rsidP="00E86726">
      <w:pPr>
        <w:spacing w:before="100" w:beforeAutospacing="1" w:after="100" w:afterAutospacing="1" w:line="240" w:lineRule="auto"/>
        <w:rPr>
          <w:rFonts w:ascii="Times New Roman" w:eastAsia="Times New Roman" w:hAnsi="Times New Roman" w:cs="Times New Roman"/>
          <w:sz w:val="24"/>
          <w:szCs w:val="24"/>
          <w:lang w:eastAsia="ru-RU"/>
        </w:rPr>
      </w:pPr>
      <w:r w:rsidRPr="00E86726">
        <w:rPr>
          <w:rFonts w:ascii="Times New Roman" w:eastAsia="Times New Roman" w:hAnsi="Times New Roman" w:cs="Times New Roman"/>
          <w:sz w:val="24"/>
          <w:szCs w:val="24"/>
          <w:lang w:eastAsia="ru-RU"/>
        </w:rPr>
        <w:t>Эволюция сознания отдельного индивида реализуется с помощью движения от абстрактного к конкретному. Неотъемлемой частью каждой новой стадии этого движения является воспроизведение накопленного на предыдущих этапах опыта на более высоком уровне.</w:t>
      </w:r>
    </w:p>
    <w:p w:rsidR="00E86726" w:rsidRPr="00E86726" w:rsidRDefault="00E86726" w:rsidP="00E86726">
      <w:pPr>
        <w:spacing w:before="100" w:beforeAutospacing="1" w:after="100" w:afterAutospacing="1" w:line="240" w:lineRule="auto"/>
        <w:rPr>
          <w:rFonts w:ascii="Times New Roman" w:eastAsia="Times New Roman" w:hAnsi="Times New Roman" w:cs="Times New Roman"/>
          <w:sz w:val="24"/>
          <w:szCs w:val="24"/>
          <w:lang w:eastAsia="ru-RU"/>
        </w:rPr>
      </w:pPr>
      <w:r w:rsidRPr="00E86726">
        <w:rPr>
          <w:rFonts w:ascii="Times New Roman" w:eastAsia="Times New Roman" w:hAnsi="Times New Roman" w:cs="Times New Roman"/>
          <w:sz w:val="24"/>
          <w:szCs w:val="24"/>
          <w:lang w:eastAsia="ru-RU"/>
        </w:rPr>
        <w:t xml:space="preserve">Существует </w:t>
      </w:r>
      <w:r w:rsidRPr="00E86726">
        <w:rPr>
          <w:rFonts w:ascii="Times New Roman" w:eastAsia="Times New Roman" w:hAnsi="Times New Roman" w:cs="Times New Roman"/>
          <w:b/>
          <w:bCs/>
          <w:sz w:val="24"/>
          <w:szCs w:val="24"/>
          <w:lang w:eastAsia="ru-RU"/>
        </w:rPr>
        <w:t>три этапа развития сознания</w:t>
      </w:r>
      <w:r w:rsidRPr="00E86726">
        <w:rPr>
          <w:rFonts w:ascii="Times New Roman" w:eastAsia="Times New Roman" w:hAnsi="Times New Roman" w:cs="Times New Roman"/>
          <w:sz w:val="24"/>
          <w:szCs w:val="24"/>
          <w:lang w:eastAsia="ru-RU"/>
        </w:rPr>
        <w:t>:</w:t>
      </w:r>
    </w:p>
    <w:p w:rsidR="00E86726" w:rsidRPr="00E86726" w:rsidRDefault="00E86726" w:rsidP="00E86726">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E86726">
        <w:rPr>
          <w:rFonts w:ascii="Times New Roman" w:eastAsia="Times New Roman" w:hAnsi="Times New Roman" w:cs="Times New Roman"/>
          <w:sz w:val="24"/>
          <w:szCs w:val="24"/>
          <w:lang w:eastAsia="ru-RU"/>
        </w:rPr>
        <w:t>На первой ступени созерцающее сознание противоположно человеческому «Я».</w:t>
      </w:r>
    </w:p>
    <w:p w:rsidR="00E86726" w:rsidRPr="00E86726" w:rsidRDefault="00E86726" w:rsidP="00E86726">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E86726">
        <w:rPr>
          <w:rFonts w:ascii="Times New Roman" w:eastAsia="Times New Roman" w:hAnsi="Times New Roman" w:cs="Times New Roman"/>
          <w:sz w:val="24"/>
          <w:szCs w:val="24"/>
          <w:lang w:eastAsia="ru-RU"/>
        </w:rPr>
        <w:t>Для второго этапа характерно превращение сознания в самосознание, то есть человек осознает себя как личность.</w:t>
      </w:r>
    </w:p>
    <w:p w:rsidR="00E86726" w:rsidRPr="00E86726" w:rsidRDefault="00E86726" w:rsidP="00E86726">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E86726">
        <w:rPr>
          <w:rFonts w:ascii="Times New Roman" w:eastAsia="Times New Roman" w:hAnsi="Times New Roman" w:cs="Times New Roman"/>
          <w:sz w:val="24"/>
          <w:szCs w:val="24"/>
          <w:lang w:eastAsia="ru-RU"/>
        </w:rPr>
        <w:t>На третьей стадии окружающий мир осознается как духовный, и человек ощущает себя частью этого мира.</w:t>
      </w:r>
    </w:p>
    <w:p w:rsidR="00E86726" w:rsidRPr="00E86726" w:rsidRDefault="00E86726" w:rsidP="00E86726">
      <w:pPr>
        <w:spacing w:before="100" w:beforeAutospacing="1" w:after="100" w:afterAutospacing="1" w:line="240" w:lineRule="auto"/>
        <w:rPr>
          <w:rFonts w:ascii="Times New Roman" w:eastAsia="Times New Roman" w:hAnsi="Times New Roman" w:cs="Times New Roman"/>
          <w:sz w:val="24"/>
          <w:szCs w:val="24"/>
          <w:lang w:eastAsia="ru-RU"/>
        </w:rPr>
      </w:pPr>
      <w:r w:rsidRPr="00E86726">
        <w:rPr>
          <w:rFonts w:ascii="Times New Roman" w:eastAsia="Times New Roman" w:hAnsi="Times New Roman" w:cs="Times New Roman"/>
          <w:sz w:val="24"/>
          <w:szCs w:val="24"/>
          <w:lang w:eastAsia="ru-RU"/>
        </w:rPr>
        <w:t xml:space="preserve">В своем учении Гегель объединяет все проявления бытия в одно понятие — </w:t>
      </w:r>
      <w:r w:rsidRPr="00E86726">
        <w:rPr>
          <w:rFonts w:ascii="Times New Roman" w:eastAsia="Times New Roman" w:hAnsi="Times New Roman" w:cs="Times New Roman"/>
          <w:b/>
          <w:bCs/>
          <w:sz w:val="24"/>
          <w:szCs w:val="24"/>
          <w:lang w:eastAsia="ru-RU"/>
        </w:rPr>
        <w:t>«абсолютную идею»</w:t>
      </w:r>
      <w:r w:rsidRPr="00E86726">
        <w:rPr>
          <w:rFonts w:ascii="Times New Roman" w:eastAsia="Times New Roman" w:hAnsi="Times New Roman" w:cs="Times New Roman"/>
          <w:sz w:val="24"/>
          <w:szCs w:val="24"/>
          <w:lang w:eastAsia="ru-RU"/>
        </w:rPr>
        <w:t>. Это явление также развивается через движение с помощью природы, созданной Богом для появления человека и его духа.</w:t>
      </w:r>
    </w:p>
    <w:p w:rsidR="00E86726" w:rsidRPr="00E86726" w:rsidRDefault="00E86726" w:rsidP="00E86726">
      <w:pPr>
        <w:spacing w:before="100" w:beforeAutospacing="1" w:after="100" w:afterAutospacing="1" w:line="240" w:lineRule="auto"/>
        <w:rPr>
          <w:rFonts w:ascii="Times New Roman" w:eastAsia="Times New Roman" w:hAnsi="Times New Roman" w:cs="Times New Roman"/>
          <w:sz w:val="24"/>
          <w:szCs w:val="24"/>
          <w:lang w:eastAsia="ru-RU"/>
        </w:rPr>
      </w:pPr>
      <w:r w:rsidRPr="00E86726">
        <w:rPr>
          <w:rFonts w:ascii="Times New Roman" w:eastAsia="Times New Roman" w:hAnsi="Times New Roman" w:cs="Times New Roman"/>
          <w:sz w:val="24"/>
          <w:szCs w:val="24"/>
          <w:lang w:eastAsia="ru-RU"/>
        </w:rPr>
        <w:t>Георг Гегель является автором трех</w:t>
      </w:r>
      <w:r w:rsidRPr="00E86726">
        <w:rPr>
          <w:rFonts w:ascii="Times New Roman" w:eastAsia="Times New Roman" w:hAnsi="Times New Roman" w:cs="Times New Roman"/>
          <w:b/>
          <w:bCs/>
          <w:sz w:val="24"/>
          <w:szCs w:val="24"/>
          <w:lang w:eastAsia="ru-RU"/>
        </w:rPr>
        <w:t xml:space="preserve"> основных философских законов</w:t>
      </w:r>
      <w:r w:rsidRPr="00E86726">
        <w:rPr>
          <w:rFonts w:ascii="Times New Roman" w:eastAsia="Times New Roman" w:hAnsi="Times New Roman" w:cs="Times New Roman"/>
          <w:sz w:val="24"/>
          <w:szCs w:val="24"/>
          <w:lang w:eastAsia="ru-RU"/>
        </w:rPr>
        <w:t>:</w:t>
      </w:r>
    </w:p>
    <w:p w:rsidR="00E86726" w:rsidRPr="00E86726" w:rsidRDefault="00E86726" w:rsidP="00E86726">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E86726">
        <w:rPr>
          <w:rFonts w:ascii="Times New Roman" w:eastAsia="Times New Roman" w:hAnsi="Times New Roman" w:cs="Times New Roman"/>
          <w:sz w:val="24"/>
          <w:szCs w:val="24"/>
          <w:lang w:eastAsia="ru-RU"/>
        </w:rPr>
        <w:t>Закон перехода количественных изменений в качественные, который гласит, что любое развитие осуществляется путем накопления некоторых количественных изменений. В какой-то момент эти изменения выходят за пределы нормы и преобразуются в качественные.</w:t>
      </w:r>
    </w:p>
    <w:p w:rsidR="00E86726" w:rsidRPr="00E86726" w:rsidRDefault="00E86726" w:rsidP="00E86726">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E86726">
        <w:rPr>
          <w:rFonts w:ascii="Times New Roman" w:eastAsia="Times New Roman" w:hAnsi="Times New Roman" w:cs="Times New Roman"/>
          <w:sz w:val="24"/>
          <w:szCs w:val="24"/>
          <w:lang w:eastAsia="ru-RU"/>
        </w:rPr>
        <w:t>Закон о взаимопроникновении противоположностей предполагает следующее. Постоянно движущиеся противоположности переходят друг в друга, начиная определять и предполагать себя, одновременно отрицая.</w:t>
      </w:r>
    </w:p>
    <w:p w:rsidR="00E86726" w:rsidRPr="00E86726" w:rsidRDefault="00E86726" w:rsidP="00E86726">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E86726">
        <w:rPr>
          <w:rFonts w:ascii="Times New Roman" w:eastAsia="Times New Roman" w:hAnsi="Times New Roman" w:cs="Times New Roman"/>
          <w:sz w:val="24"/>
          <w:szCs w:val="24"/>
          <w:lang w:eastAsia="ru-RU"/>
        </w:rPr>
        <w:t>Закон отрицания описывает эволюцию, проходящую в три этапа: приобретение тезиса, антитезис (то есть отрицание тезиса) и снятие отрицания или противоречия.</w:t>
      </w:r>
    </w:p>
    <w:p w:rsidR="00E86726" w:rsidRPr="00E86726" w:rsidRDefault="00E86726" w:rsidP="00E86726">
      <w:pPr>
        <w:spacing w:before="100" w:beforeAutospacing="1" w:after="100" w:afterAutospacing="1" w:line="240" w:lineRule="auto"/>
        <w:rPr>
          <w:rFonts w:ascii="Times New Roman" w:eastAsia="Times New Roman" w:hAnsi="Times New Roman" w:cs="Times New Roman"/>
          <w:sz w:val="24"/>
          <w:szCs w:val="24"/>
          <w:lang w:eastAsia="ru-RU"/>
        </w:rPr>
      </w:pPr>
      <w:r w:rsidRPr="00E86726">
        <w:rPr>
          <w:rFonts w:ascii="Times New Roman" w:eastAsia="Times New Roman" w:hAnsi="Times New Roman" w:cs="Times New Roman"/>
          <w:sz w:val="24"/>
          <w:szCs w:val="24"/>
          <w:lang w:eastAsia="ru-RU"/>
        </w:rPr>
        <w:t>Философские мысли Гегеля способствовали развитию социологии. Его творчество оказало влияние на взгляды Карла Маркса и определили возникновение социологии конфликта. Авторству немецкого философа принадлежит концепция гражданского общества, в которой происходит разделение социума на гражданскую и государственную сферу. Классик мыслительной науки своими трудами повлиял на становление многих философских направлений.</w:t>
      </w:r>
    </w:p>
    <w:p w:rsidR="00E86726" w:rsidRPr="00E86726" w:rsidRDefault="00E86726" w:rsidP="00E8672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6726">
        <w:rPr>
          <w:rFonts w:ascii="Times New Roman" w:eastAsia="Times New Roman" w:hAnsi="Times New Roman" w:cs="Times New Roman"/>
          <w:b/>
          <w:bCs/>
          <w:sz w:val="27"/>
          <w:szCs w:val="27"/>
          <w:lang w:eastAsia="ru-RU"/>
        </w:rPr>
        <w:t>Фридрих Вильгельм Йозеф фон Шеллинг (1775–1854)</w:t>
      </w:r>
    </w:p>
    <w:p w:rsidR="00E86726" w:rsidRPr="00E86726" w:rsidRDefault="00E86726" w:rsidP="00E86726">
      <w:pPr>
        <w:spacing w:before="100" w:beforeAutospacing="1" w:after="100" w:afterAutospacing="1" w:line="240" w:lineRule="auto"/>
        <w:rPr>
          <w:rFonts w:ascii="Times New Roman" w:eastAsia="Times New Roman" w:hAnsi="Times New Roman" w:cs="Times New Roman"/>
          <w:sz w:val="24"/>
          <w:szCs w:val="24"/>
          <w:lang w:eastAsia="ru-RU"/>
        </w:rPr>
      </w:pPr>
      <w:r w:rsidRPr="00E86726">
        <w:rPr>
          <w:rFonts w:ascii="Times New Roman" w:eastAsia="Times New Roman" w:hAnsi="Times New Roman" w:cs="Times New Roman"/>
          <w:sz w:val="24"/>
          <w:szCs w:val="24"/>
          <w:lang w:eastAsia="ru-RU"/>
        </w:rPr>
        <w:t>В своем творчестве немецкий философ Фридрих Шеллинг стремился к созданию единой системы знаний посредством исследования познаний истины в отдельных сферах. Позже этот подход получил название </w:t>
      </w:r>
      <w:r w:rsidRPr="00E86726">
        <w:rPr>
          <w:rFonts w:ascii="Times New Roman" w:eastAsia="Times New Roman" w:hAnsi="Times New Roman" w:cs="Times New Roman"/>
          <w:b/>
          <w:bCs/>
          <w:sz w:val="24"/>
          <w:szCs w:val="24"/>
          <w:lang w:eastAsia="ru-RU"/>
        </w:rPr>
        <w:t>«натурфилософия»</w:t>
      </w:r>
      <w:r w:rsidRPr="00E86726">
        <w:rPr>
          <w:rFonts w:ascii="Times New Roman" w:eastAsia="Times New Roman" w:hAnsi="Times New Roman" w:cs="Times New Roman"/>
          <w:sz w:val="24"/>
          <w:szCs w:val="24"/>
          <w:lang w:eastAsia="ru-RU"/>
        </w:rPr>
        <w:t>. Данное понятие описывало попытку объединить научные достижения под наблюдением ученого.</w:t>
      </w:r>
    </w:p>
    <w:p w:rsidR="00E86726" w:rsidRPr="00E86726" w:rsidRDefault="00E86726" w:rsidP="00E86726">
      <w:pPr>
        <w:spacing w:before="100" w:beforeAutospacing="1" w:after="100" w:afterAutospacing="1" w:line="240" w:lineRule="auto"/>
        <w:rPr>
          <w:rFonts w:ascii="Times New Roman" w:eastAsia="Times New Roman" w:hAnsi="Times New Roman" w:cs="Times New Roman"/>
          <w:sz w:val="24"/>
          <w:szCs w:val="24"/>
          <w:lang w:eastAsia="ru-RU"/>
        </w:rPr>
      </w:pPr>
      <w:r w:rsidRPr="00E86726">
        <w:rPr>
          <w:rFonts w:ascii="Times New Roman" w:eastAsia="Times New Roman" w:hAnsi="Times New Roman" w:cs="Times New Roman"/>
          <w:sz w:val="24"/>
          <w:szCs w:val="24"/>
          <w:lang w:eastAsia="ru-RU"/>
        </w:rPr>
        <w:t>Основной идеей обобщенной системы является образ </w:t>
      </w:r>
      <w:r w:rsidRPr="00E86726">
        <w:rPr>
          <w:rFonts w:ascii="Times New Roman" w:eastAsia="Times New Roman" w:hAnsi="Times New Roman" w:cs="Times New Roman"/>
          <w:b/>
          <w:bCs/>
          <w:sz w:val="24"/>
          <w:szCs w:val="24"/>
          <w:lang w:eastAsia="ru-RU"/>
        </w:rPr>
        <w:t>«идеальной природы»</w:t>
      </w:r>
      <w:r w:rsidRPr="00E86726">
        <w:rPr>
          <w:rFonts w:ascii="Times New Roman" w:eastAsia="Times New Roman" w:hAnsi="Times New Roman" w:cs="Times New Roman"/>
          <w:sz w:val="24"/>
          <w:szCs w:val="24"/>
          <w:lang w:eastAsia="ru-RU"/>
        </w:rPr>
        <w:t>, основой которой служит мысль о духовности активности природы. Итогом творчества философа в натурфилософском направлении стало доказательство того, что любая сущность является единством противоположных сил. Шеллинг ввел для обозначения явления целостности термин «популярность». В произведениях немецкого мыслителя дается объяснение таким сложным природным процессам как жизнь и организм.</w:t>
      </w:r>
    </w:p>
    <w:p w:rsidR="00E86726" w:rsidRPr="00E86726" w:rsidRDefault="00E86726" w:rsidP="00E86726">
      <w:pPr>
        <w:spacing w:before="100" w:beforeAutospacing="1" w:after="100" w:afterAutospacing="1" w:line="240" w:lineRule="auto"/>
        <w:rPr>
          <w:rFonts w:ascii="Times New Roman" w:eastAsia="Times New Roman" w:hAnsi="Times New Roman" w:cs="Times New Roman"/>
          <w:sz w:val="24"/>
          <w:szCs w:val="24"/>
          <w:lang w:eastAsia="ru-RU"/>
        </w:rPr>
      </w:pPr>
      <w:r w:rsidRPr="00E86726">
        <w:rPr>
          <w:rFonts w:ascii="Times New Roman" w:eastAsia="Times New Roman" w:hAnsi="Times New Roman" w:cs="Times New Roman"/>
          <w:sz w:val="24"/>
          <w:szCs w:val="24"/>
          <w:lang w:eastAsia="ru-RU"/>
        </w:rPr>
        <w:t xml:space="preserve">Книга Фридриха Шеллинга «Система трансцендентального идеализма» описывает разницу между теоретической и практической философией. По мнению </w:t>
      </w:r>
      <w:proofErr w:type="gramStart"/>
      <w:r w:rsidRPr="00E86726">
        <w:rPr>
          <w:rFonts w:ascii="Times New Roman" w:eastAsia="Times New Roman" w:hAnsi="Times New Roman" w:cs="Times New Roman"/>
          <w:sz w:val="24"/>
          <w:szCs w:val="24"/>
          <w:lang w:eastAsia="ru-RU"/>
        </w:rPr>
        <w:t>философа</w:t>
      </w:r>
      <w:proofErr w:type="gramEnd"/>
      <w:r w:rsidRPr="00E86726">
        <w:rPr>
          <w:rFonts w:ascii="Times New Roman" w:eastAsia="Times New Roman" w:hAnsi="Times New Roman" w:cs="Times New Roman"/>
          <w:sz w:val="24"/>
          <w:szCs w:val="24"/>
          <w:lang w:eastAsia="ru-RU"/>
        </w:rPr>
        <w:t xml:space="preserve"> теория — это объяснение высших принципов знания. Практическая часть философской науки применяется в поисках решения проблем свободы человека.</w:t>
      </w:r>
    </w:p>
    <w:p w:rsidR="00E86726" w:rsidRPr="00E86726" w:rsidRDefault="00E86726" w:rsidP="00E8672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6726">
        <w:rPr>
          <w:rFonts w:ascii="Times New Roman" w:eastAsia="Times New Roman" w:hAnsi="Times New Roman" w:cs="Times New Roman"/>
          <w:b/>
          <w:bCs/>
          <w:sz w:val="27"/>
          <w:szCs w:val="27"/>
          <w:lang w:eastAsia="ru-RU"/>
        </w:rPr>
        <w:t>Людвиг Андреас Фейербах (1804–1872)</w:t>
      </w:r>
    </w:p>
    <w:p w:rsidR="00E86726" w:rsidRPr="00E86726" w:rsidRDefault="00E86726" w:rsidP="00E86726">
      <w:pPr>
        <w:spacing w:before="100" w:beforeAutospacing="1" w:after="100" w:afterAutospacing="1" w:line="240" w:lineRule="auto"/>
        <w:rPr>
          <w:rFonts w:ascii="Times New Roman" w:eastAsia="Times New Roman" w:hAnsi="Times New Roman" w:cs="Times New Roman"/>
          <w:sz w:val="24"/>
          <w:szCs w:val="24"/>
          <w:lang w:eastAsia="ru-RU"/>
        </w:rPr>
      </w:pPr>
      <w:r w:rsidRPr="00E86726">
        <w:rPr>
          <w:rFonts w:ascii="Times New Roman" w:eastAsia="Times New Roman" w:hAnsi="Times New Roman" w:cs="Times New Roman"/>
          <w:sz w:val="24"/>
          <w:szCs w:val="24"/>
          <w:lang w:eastAsia="ru-RU"/>
        </w:rPr>
        <w:t>Концепция Людвига Фейербаха основывается на борьбе несовместимых мировоззрений — религии и философии. Мыслитель стремился к объяснению материалистической формы духа и критиковал христианскую религию. В своих произведениях философ утверждал, что бог является только образом, а не божественным существом. Этот образ появился в сознании людей как отражение сущности человека.</w:t>
      </w:r>
    </w:p>
    <w:p w:rsidR="00E86726" w:rsidRPr="00E86726" w:rsidRDefault="00E86726" w:rsidP="00E86726">
      <w:pPr>
        <w:spacing w:before="100" w:beforeAutospacing="1" w:after="100" w:afterAutospacing="1" w:line="240" w:lineRule="auto"/>
        <w:rPr>
          <w:rFonts w:ascii="Times New Roman" w:eastAsia="Times New Roman" w:hAnsi="Times New Roman" w:cs="Times New Roman"/>
          <w:sz w:val="24"/>
          <w:szCs w:val="24"/>
          <w:lang w:eastAsia="ru-RU"/>
        </w:rPr>
      </w:pPr>
      <w:r w:rsidRPr="00E86726">
        <w:rPr>
          <w:rFonts w:ascii="Times New Roman" w:eastAsia="Times New Roman" w:hAnsi="Times New Roman" w:cs="Times New Roman"/>
          <w:sz w:val="24"/>
          <w:szCs w:val="24"/>
          <w:lang w:eastAsia="ru-RU"/>
        </w:rPr>
        <w:t>По Фейербаху, возникновение религии обусловлено страхом людей перед явлениями природы. Именно это служит причиной появления могучих образов в людском сознании. Таким образом, бог — это всего лишь творение разума человека, приобретающее форму творца, контролирующего человеческую волю и судьбу. Фейербах считает, что религия античеловечна, так как лишает человека стремления совершенствовать реальную жизнь, призывая его ждать будущего вознаграждения от божественного существа.</w:t>
      </w:r>
    </w:p>
    <w:sectPr w:rsidR="00E86726" w:rsidRPr="00E86726" w:rsidSect="009F77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47393"/>
    <w:multiLevelType w:val="multilevel"/>
    <w:tmpl w:val="5ED44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65539A"/>
    <w:multiLevelType w:val="multilevel"/>
    <w:tmpl w:val="00949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272FC6"/>
    <w:multiLevelType w:val="multilevel"/>
    <w:tmpl w:val="FCFA9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730ECE"/>
    <w:multiLevelType w:val="multilevel"/>
    <w:tmpl w:val="60DEB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2E7400"/>
    <w:multiLevelType w:val="multilevel"/>
    <w:tmpl w:val="CBA03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961F68"/>
    <w:multiLevelType w:val="multilevel"/>
    <w:tmpl w:val="3EE08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075D3D"/>
    <w:multiLevelType w:val="multilevel"/>
    <w:tmpl w:val="918AE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9F64C1"/>
    <w:multiLevelType w:val="multilevel"/>
    <w:tmpl w:val="78909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0F6AC8"/>
    <w:multiLevelType w:val="multilevel"/>
    <w:tmpl w:val="9AE27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C05F9E"/>
    <w:multiLevelType w:val="multilevel"/>
    <w:tmpl w:val="1CD2F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4FD4043"/>
    <w:multiLevelType w:val="multilevel"/>
    <w:tmpl w:val="3AC874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2356623"/>
    <w:multiLevelType w:val="multilevel"/>
    <w:tmpl w:val="53C2C7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33F7F95"/>
    <w:multiLevelType w:val="multilevel"/>
    <w:tmpl w:val="B2202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CB1BDA"/>
    <w:multiLevelType w:val="hybridMultilevel"/>
    <w:tmpl w:val="86F625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5"/>
  </w:num>
  <w:num w:numId="3">
    <w:abstractNumId w:val="2"/>
  </w:num>
  <w:num w:numId="4">
    <w:abstractNumId w:val="3"/>
  </w:num>
  <w:num w:numId="5">
    <w:abstractNumId w:val="8"/>
  </w:num>
  <w:num w:numId="6">
    <w:abstractNumId w:val="9"/>
  </w:num>
  <w:num w:numId="7">
    <w:abstractNumId w:val="11"/>
  </w:num>
  <w:num w:numId="8">
    <w:abstractNumId w:val="0"/>
  </w:num>
  <w:num w:numId="9">
    <w:abstractNumId w:val="10"/>
  </w:num>
  <w:num w:numId="10">
    <w:abstractNumId w:val="1"/>
  </w:num>
  <w:num w:numId="11">
    <w:abstractNumId w:val="12"/>
  </w:num>
  <w:num w:numId="12">
    <w:abstractNumId w:val="4"/>
  </w:num>
  <w:num w:numId="13">
    <w:abstractNumId w:val="6"/>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2"/>
  </w:compat>
  <w:rsids>
    <w:rsidRoot w:val="00E86726"/>
    <w:rsid w:val="005529CB"/>
    <w:rsid w:val="009F77C6"/>
    <w:rsid w:val="00C65074"/>
    <w:rsid w:val="00E867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EC487CA-1570-4FFB-9B45-BEC9164ED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77C6"/>
  </w:style>
  <w:style w:type="paragraph" w:styleId="2">
    <w:name w:val="heading 2"/>
    <w:basedOn w:val="a"/>
    <w:link w:val="20"/>
    <w:uiPriority w:val="9"/>
    <w:qFormat/>
    <w:rsid w:val="00E8672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8672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E8672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8672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86726"/>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E86726"/>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E867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86726"/>
    <w:rPr>
      <w:b/>
      <w:bCs/>
    </w:rPr>
  </w:style>
  <w:style w:type="character" w:customStyle="1" w:styleId="yellow-bg">
    <w:name w:val="yellow-bg"/>
    <w:basedOn w:val="a0"/>
    <w:rsid w:val="00E86726"/>
  </w:style>
  <w:style w:type="paragraph" w:styleId="a5">
    <w:name w:val="List Paragraph"/>
    <w:basedOn w:val="a"/>
    <w:uiPriority w:val="34"/>
    <w:qFormat/>
    <w:rsid w:val="005529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376424">
      <w:bodyDiv w:val="1"/>
      <w:marLeft w:val="0"/>
      <w:marRight w:val="0"/>
      <w:marTop w:val="0"/>
      <w:marBottom w:val="0"/>
      <w:divBdr>
        <w:top w:val="none" w:sz="0" w:space="0" w:color="auto"/>
        <w:left w:val="none" w:sz="0" w:space="0" w:color="auto"/>
        <w:bottom w:val="none" w:sz="0" w:space="0" w:color="auto"/>
        <w:right w:val="none" w:sz="0" w:space="0" w:color="auto"/>
      </w:divBdr>
      <w:divsChild>
        <w:div w:id="1853907176">
          <w:marLeft w:val="0"/>
          <w:marRight w:val="0"/>
          <w:marTop w:val="0"/>
          <w:marBottom w:val="0"/>
          <w:divBdr>
            <w:top w:val="none" w:sz="0" w:space="0" w:color="auto"/>
            <w:left w:val="none" w:sz="0" w:space="0" w:color="auto"/>
            <w:bottom w:val="none" w:sz="0" w:space="0" w:color="auto"/>
            <w:right w:val="none" w:sz="0" w:space="0" w:color="auto"/>
          </w:divBdr>
        </w:div>
        <w:div w:id="317347870">
          <w:marLeft w:val="0"/>
          <w:marRight w:val="0"/>
          <w:marTop w:val="0"/>
          <w:marBottom w:val="0"/>
          <w:divBdr>
            <w:top w:val="none" w:sz="0" w:space="0" w:color="auto"/>
            <w:left w:val="none" w:sz="0" w:space="0" w:color="auto"/>
            <w:bottom w:val="none" w:sz="0" w:space="0" w:color="auto"/>
            <w:right w:val="none" w:sz="0" w:space="0" w:color="auto"/>
          </w:divBdr>
        </w:div>
        <w:div w:id="10099112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5</Pages>
  <Words>1758</Words>
  <Characters>10024</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11759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Администратор</cp:lastModifiedBy>
  <cp:revision>3</cp:revision>
  <dcterms:created xsi:type="dcterms:W3CDTF">2021-03-21T20:31:00Z</dcterms:created>
  <dcterms:modified xsi:type="dcterms:W3CDTF">2025-10-14T06:24:00Z</dcterms:modified>
</cp:coreProperties>
</file>