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77B" w:rsidRDefault="00B11242" w:rsidP="00BE477B">
      <w:pPr>
        <w:pStyle w:val="a4"/>
        <w:shd w:val="clear" w:color="auto" w:fill="FFFFFF"/>
        <w:spacing w:before="120" w:beforeAutospacing="0" w:after="120" w:afterAutospacing="0"/>
        <w:jc w:val="center"/>
        <w:rPr>
          <w:shd w:val="clear" w:color="auto" w:fill="FFFFFF"/>
        </w:rPr>
      </w:pPr>
      <w:proofErr w:type="spellStart"/>
      <w:proofErr w:type="gramStart"/>
      <w:r w:rsidRPr="00BE477B">
        <w:rPr>
          <w:b/>
          <w:bCs/>
          <w:shd w:val="clear" w:color="auto" w:fill="FFFFFF"/>
        </w:rPr>
        <w:t>Ио́сиф</w:t>
      </w:r>
      <w:proofErr w:type="spellEnd"/>
      <w:proofErr w:type="gramEnd"/>
      <w:r w:rsidRPr="00BE477B">
        <w:rPr>
          <w:b/>
          <w:bCs/>
          <w:shd w:val="clear" w:color="auto" w:fill="FFFFFF"/>
        </w:rPr>
        <w:t xml:space="preserve"> </w:t>
      </w:r>
      <w:proofErr w:type="spellStart"/>
      <w:r w:rsidRPr="00BE477B">
        <w:rPr>
          <w:b/>
          <w:bCs/>
          <w:shd w:val="clear" w:color="auto" w:fill="FFFFFF"/>
        </w:rPr>
        <w:t>Алекса́ндрович</w:t>
      </w:r>
      <w:proofErr w:type="spellEnd"/>
      <w:r w:rsidRPr="00BE477B">
        <w:rPr>
          <w:b/>
          <w:bCs/>
          <w:shd w:val="clear" w:color="auto" w:fill="FFFFFF"/>
        </w:rPr>
        <w:t xml:space="preserve"> </w:t>
      </w:r>
      <w:proofErr w:type="spellStart"/>
      <w:r w:rsidRPr="00BE477B">
        <w:rPr>
          <w:b/>
          <w:bCs/>
          <w:shd w:val="clear" w:color="auto" w:fill="FFFFFF"/>
        </w:rPr>
        <w:t>Бро́дский</w:t>
      </w:r>
      <w:proofErr w:type="spellEnd"/>
      <w:r w:rsidRPr="00BE477B">
        <w:rPr>
          <w:shd w:val="clear" w:color="auto" w:fill="FFFFFF"/>
        </w:rPr>
        <w:t> </w:t>
      </w:r>
      <w:r w:rsidR="00BE477B">
        <w:rPr>
          <w:shd w:val="clear" w:color="auto" w:fill="FFFFFF"/>
        </w:rPr>
        <w:t>(</w:t>
      </w:r>
      <w:hyperlink r:id="rId6" w:tooltip="1940" w:history="1">
        <w:r w:rsidRPr="00BE477B">
          <w:rPr>
            <w:rStyle w:val="a3"/>
            <w:color w:val="auto"/>
            <w:u w:val="none"/>
            <w:shd w:val="clear" w:color="auto" w:fill="FFFFFF"/>
          </w:rPr>
          <w:t>1940</w:t>
        </w:r>
      </w:hyperlink>
      <w:r w:rsidR="00BE477B">
        <w:rPr>
          <w:shd w:val="clear" w:color="auto" w:fill="FFFFFF"/>
        </w:rPr>
        <w:t xml:space="preserve"> -</w:t>
      </w:r>
      <w:r w:rsidR="00BE477B" w:rsidRPr="00BE477B">
        <w:t xml:space="preserve"> </w:t>
      </w:r>
      <w:hyperlink r:id="rId7" w:tooltip="1996" w:history="1">
        <w:r w:rsidRPr="00BE477B">
          <w:rPr>
            <w:rStyle w:val="a3"/>
            <w:color w:val="auto"/>
            <w:u w:val="none"/>
            <w:shd w:val="clear" w:color="auto" w:fill="FFFFFF"/>
          </w:rPr>
          <w:t>1996</w:t>
        </w:r>
      </w:hyperlink>
      <w:r w:rsidR="00BE477B">
        <w:rPr>
          <w:shd w:val="clear" w:color="auto" w:fill="FFFFFF"/>
        </w:rPr>
        <w:t>)</w:t>
      </w:r>
    </w:p>
    <w:p w:rsidR="00CE783D" w:rsidRDefault="00B11242" w:rsidP="00D15290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15290">
        <w:rPr>
          <w:rFonts w:ascii="Times New Roman" w:hAnsi="Times New Roman" w:cs="Times New Roman"/>
          <w:sz w:val="20"/>
          <w:szCs w:val="20"/>
        </w:rPr>
        <w:t>Родился 24 мая 1940 года в </w:t>
      </w:r>
      <w:hyperlink r:id="rId8" w:tooltip="Санкт-Петербург" w:history="1">
        <w:r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Ленинграде</w:t>
        </w:r>
      </w:hyperlink>
      <w:r w:rsidRPr="00D15290">
        <w:rPr>
          <w:rFonts w:ascii="Times New Roman" w:hAnsi="Times New Roman" w:cs="Times New Roman"/>
          <w:sz w:val="20"/>
          <w:szCs w:val="20"/>
        </w:rPr>
        <w:t> в </w:t>
      </w:r>
      <w:hyperlink r:id="rId9" w:tooltip="Евреи" w:history="1">
        <w:r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еврейской</w:t>
        </w:r>
      </w:hyperlink>
      <w:r w:rsidRPr="00D15290">
        <w:rPr>
          <w:rFonts w:ascii="Times New Roman" w:hAnsi="Times New Roman" w:cs="Times New Roman"/>
          <w:sz w:val="20"/>
          <w:szCs w:val="20"/>
        </w:rPr>
        <w:t> семье. Отец, </w:t>
      </w:r>
      <w:hyperlink r:id="rId10" w:tooltip="Капитан 3-го ранга" w:history="1">
        <w:r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капитан 3-го ранга</w:t>
        </w:r>
      </w:hyperlink>
      <w:r w:rsidRPr="00D15290">
        <w:rPr>
          <w:rFonts w:ascii="Times New Roman" w:hAnsi="Times New Roman" w:cs="Times New Roman"/>
          <w:sz w:val="20"/>
          <w:szCs w:val="20"/>
        </w:rPr>
        <w:t> </w:t>
      </w:r>
      <w:hyperlink r:id="rId11" w:tooltip="Военно-морской флот СССР" w:history="1">
        <w:r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ВМФ</w:t>
        </w:r>
      </w:hyperlink>
      <w:r w:rsidRPr="00D15290">
        <w:rPr>
          <w:rFonts w:ascii="Times New Roman" w:hAnsi="Times New Roman" w:cs="Times New Roman"/>
          <w:sz w:val="20"/>
          <w:szCs w:val="20"/>
        </w:rPr>
        <w:t> СССР, был военным фотокорреспондентом, после </w:t>
      </w:r>
      <w:hyperlink r:id="rId12" w:tooltip="Великая Отечественная война" w:history="1">
        <w:r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Великой Отечественной войны</w:t>
        </w:r>
      </w:hyperlink>
      <w:r w:rsidRPr="00D15290">
        <w:rPr>
          <w:rFonts w:ascii="Times New Roman" w:hAnsi="Times New Roman" w:cs="Times New Roman"/>
          <w:sz w:val="20"/>
          <w:szCs w:val="20"/>
        </w:rPr>
        <w:t> поступил на работу в фотолабораторию </w:t>
      </w:r>
      <w:hyperlink r:id="rId13" w:tooltip="Центральный военно-морской музей" w:history="1">
        <w:r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Военно-морского музея</w:t>
        </w:r>
      </w:hyperlink>
      <w:r w:rsidRPr="00D15290">
        <w:rPr>
          <w:rFonts w:ascii="Times New Roman" w:hAnsi="Times New Roman" w:cs="Times New Roman"/>
          <w:sz w:val="20"/>
          <w:szCs w:val="20"/>
        </w:rPr>
        <w:t>. В 1950 году демобилизовался и затем работал фотографом и журналистом в нескольких ленинградских газетах</w:t>
      </w:r>
      <w:r w:rsidR="002D56B6" w:rsidRPr="00D15290">
        <w:rPr>
          <w:sz w:val="20"/>
          <w:szCs w:val="20"/>
        </w:rPr>
        <w:t>. Мать</w:t>
      </w:r>
      <w:r w:rsidRPr="00D15290">
        <w:rPr>
          <w:rFonts w:ascii="Times New Roman" w:hAnsi="Times New Roman" w:cs="Times New Roman"/>
          <w:sz w:val="20"/>
          <w:szCs w:val="20"/>
        </w:rPr>
        <w:t xml:space="preserve"> работала </w:t>
      </w:r>
      <w:hyperlink r:id="rId14" w:tooltip="Бухгалтер" w:history="1">
        <w:r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бухгалтером</w:t>
        </w:r>
      </w:hyperlink>
      <w:r w:rsidRPr="00D15290">
        <w:rPr>
          <w:rFonts w:ascii="Times New Roman" w:hAnsi="Times New Roman" w:cs="Times New Roman"/>
          <w:sz w:val="20"/>
          <w:szCs w:val="20"/>
        </w:rPr>
        <w:t>. Раннее детство Иосифа пришлось на годы войны, </w:t>
      </w:r>
      <w:hyperlink r:id="rId15" w:tooltip="Блокада Ленинграда" w:history="1">
        <w:r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блокады</w:t>
        </w:r>
      </w:hyperlink>
      <w:r w:rsidRPr="00D15290">
        <w:rPr>
          <w:rFonts w:ascii="Times New Roman" w:hAnsi="Times New Roman" w:cs="Times New Roman"/>
          <w:sz w:val="20"/>
          <w:szCs w:val="20"/>
        </w:rPr>
        <w:t>, послевоенной бедности и прошло без отца. Весной 1942 года Мария Моисеевна с Иосифом уехала в </w:t>
      </w:r>
      <w:hyperlink r:id="rId16" w:tooltip="Эвакуация" w:history="1">
        <w:r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эвакуацию</w:t>
        </w:r>
      </w:hyperlink>
      <w:r w:rsidRPr="00D15290">
        <w:rPr>
          <w:rFonts w:ascii="Times New Roman" w:hAnsi="Times New Roman" w:cs="Times New Roman"/>
          <w:sz w:val="20"/>
          <w:szCs w:val="20"/>
        </w:rPr>
        <w:t> в </w:t>
      </w:r>
      <w:hyperlink r:id="rId17" w:tooltip="Череповец" w:history="1">
        <w:r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Череповец</w:t>
        </w:r>
      </w:hyperlink>
      <w:r w:rsidRPr="00D15290">
        <w:rPr>
          <w:rFonts w:ascii="Times New Roman" w:hAnsi="Times New Roman" w:cs="Times New Roman"/>
          <w:sz w:val="20"/>
          <w:szCs w:val="20"/>
        </w:rPr>
        <w:t xml:space="preserve">, вернулись в Ленинград в 1944 году. </w:t>
      </w:r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В 1955 году в неполные шестнадцать лет, закончив семь классов и начав восьмой, Бродский бросил школу и поступил учеником </w:t>
      </w:r>
      <w:hyperlink r:id="rId18" w:tooltip="Фрезеровщик" w:history="1">
        <w:r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фрезеровщика</w:t>
        </w:r>
      </w:hyperlink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 </w:t>
      </w:r>
      <w:hyperlink r:id="rId19" w:tooltip="Арсенал (завод, Санкт-Петербург)" w:history="1">
        <w:r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завод «Арсенал»</w:t>
        </w:r>
      </w:hyperlink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Это решение было связано как с проблемами в школе, так и с желанием Бродского финансово поддержать семью. Фрезеровщиком он работал 9 месяцев. Безуспешно пытался поступить в школу подводников. В 16 лет загорелся идеей стать врачом, месяц работал помощником прозектора в морге при областной больнице, увлёкся анатомией и генетикой, анатомировал трупы, </w:t>
      </w:r>
      <w:proofErr w:type="gramStart"/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но</w:t>
      </w:r>
      <w:proofErr w:type="gramEnd"/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конце концов отказался от медицинской карьеры. Кроме того, в течение следующих пяти лет после ухода из школы он работал истопником в котельной, матросом на маяке. </w:t>
      </w:r>
      <w:proofErr w:type="gramStart"/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Среднее образование он получил в </w:t>
      </w:r>
      <w:hyperlink r:id="rId20" w:tooltip="Школа рабочей молодёжи" w:history="1">
        <w:r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школе рабочей молодёжи</w:t>
        </w:r>
      </w:hyperlink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. С 1957 по 1961 год был рабочим в геологических экспедициях </w:t>
      </w:r>
      <w:hyperlink r:id="rId21" w:tooltip="ВНИИОкеангеология" w:history="1">
        <w:r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НИИГА</w:t>
        </w:r>
      </w:hyperlink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: в 1957 и 1958 годах — на </w:t>
      </w:r>
      <w:hyperlink r:id="rId22" w:tooltip="Белое море" w:history="1">
        <w:r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Белом море</w:t>
        </w:r>
      </w:hyperlink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, в 1959 и 1961 годах — в </w:t>
      </w:r>
      <w:hyperlink r:id="rId23" w:tooltip="Восточная Сибирь" w:history="1">
        <w:r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Восточной Сибири</w:t>
        </w:r>
      </w:hyperlink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 и в Северной </w:t>
      </w:r>
      <w:hyperlink r:id="rId24" w:tooltip="Якутия" w:history="1">
        <w:r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Якутии</w:t>
        </w:r>
      </w:hyperlink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 </w:t>
      </w:r>
      <w:proofErr w:type="spellStart"/>
      <w:r w:rsidR="00793BB2"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"https://ru.wikipedia.org/wiki/%D0%90%D0%BD%D0%B0%D0%B1%D0%B0%D1%80%D1%81%D0%BA%D0%B8%D0%B9_%D1%89%D0%B8%D1%82" \o "Анабарский щит" </w:instrText>
      </w:r>
      <w:r w:rsidR="00793BB2"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Анабарском</w:t>
      </w:r>
      <w:proofErr w:type="spellEnd"/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щите</w:t>
      </w:r>
      <w:r w:rsidR="00793BB2"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. Летом 1961 года в эвенкийском посёлке </w:t>
      </w:r>
      <w:proofErr w:type="spellStart"/>
      <w:r w:rsidR="00793BB2"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"https://ru.wikipedia.org/wiki/%D0%9D%D0%B5%D0%BB%D1%8C%D0%BA%D0%B0%D0%BD_(%D0%AF%D0%BA%D1%83%D1%82%D0%B8%D1%8F)" \o "Нелькан (Якутия)" </w:instrText>
      </w:r>
      <w:r w:rsidR="00793BB2"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Нелькан</w:t>
      </w:r>
      <w:proofErr w:type="spellEnd"/>
      <w:r w:rsidR="00793BB2"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 в период вынужденного безделья (не было оленей для дальнейшего похода) у</w:t>
      </w:r>
      <w:proofErr w:type="gramEnd"/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него произошёл нервный срыв, и ему разрешили вернуться в Ленинград</w:t>
      </w:r>
      <w:r w:rsidR="00D55BBC" w:rsidRPr="00D15290">
        <w:rPr>
          <w:sz w:val="20"/>
          <w:szCs w:val="20"/>
        </w:rPr>
        <w:t>.</w:t>
      </w:r>
      <w:r w:rsidR="0050429D" w:rsidRPr="00D15290">
        <w:rPr>
          <w:sz w:val="20"/>
          <w:szCs w:val="20"/>
        </w:rPr>
        <w:t xml:space="preserve"> </w:t>
      </w:r>
      <w:proofErr w:type="gramStart"/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то же время он очень много, но хаотично читал — в первую очередь поэзию, философскую и религиозную литературу, начал изучать </w:t>
      </w:r>
      <w:hyperlink r:id="rId25" w:tooltip="Английский язык" w:history="1">
        <w:r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английский</w:t>
        </w:r>
      </w:hyperlink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 и </w:t>
      </w:r>
      <w:hyperlink r:id="rId26" w:tooltip="Польский язык" w:history="1">
        <w:r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польский языки</w:t>
        </w:r>
      </w:hyperlink>
      <w:hyperlink r:id="rId27" w:anchor="cite_note-8" w:history="1">
        <w:r w:rsidRPr="00D15290">
          <w:rPr>
            <w:rFonts w:ascii="Times New Roman" w:eastAsia="Times New Roman" w:hAnsi="Times New Roman" w:cs="Times New Roman"/>
            <w:sz w:val="20"/>
            <w:szCs w:val="20"/>
            <w:vertAlign w:val="superscript"/>
            <w:lang w:eastAsia="ru-RU"/>
          </w:rPr>
          <w:t>[8]</w:t>
        </w:r>
      </w:hyperlink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55BBC" w:rsidRPr="00D15290">
        <w:rPr>
          <w:sz w:val="20"/>
          <w:szCs w:val="20"/>
        </w:rPr>
        <w:t xml:space="preserve"> </w:t>
      </w:r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14 февраля 1960 года состоялось первое крупное публичное выступление на «турнире поэтов» с участием 19-летнего Бродского в ленинградском </w:t>
      </w:r>
      <w:hyperlink r:id="rId28" w:tooltip="Дворец культуры имени А. М. Горького" w:history="1">
        <w:r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Дворце культуры имени Горького</w:t>
        </w:r>
      </w:hyperlink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. Чтение стихотворения «Еврейское кладбище» вызвало скандал</w:t>
      </w:r>
      <w:r w:rsidR="00D55BBC" w:rsidRPr="00D15290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D55BBC"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С 1960 года (а возможно, и раньше) Бродский находился в поле внимания ленинградского </w:t>
      </w:r>
      <w:hyperlink r:id="rId29" w:tooltip="КГБ" w:history="1">
        <w:r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КГБ</w:t>
        </w:r>
      </w:hyperlink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. Сти</w:t>
      </w:r>
      <w:r w:rsidR="00CC480E" w:rsidRPr="00D15290">
        <w:rPr>
          <w:sz w:val="20"/>
          <w:szCs w:val="20"/>
        </w:rPr>
        <w:t>хотворения Бродского</w:t>
      </w:r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идеологической точки зрения были для советской цензуры </w:t>
      </w:r>
      <w:proofErr w:type="gramStart"/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слишком индивидуалистическими</w:t>
      </w:r>
      <w:proofErr w:type="gramEnd"/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пессимистическими, но прямой критики советской власти и призывов к её свержению в них не было. 14 февраля</w:t>
      </w:r>
      <w:r w:rsidR="00F6272D" w:rsidRPr="00D15290">
        <w:rPr>
          <w:sz w:val="20"/>
          <w:szCs w:val="20"/>
        </w:rPr>
        <w:t xml:space="preserve"> 1964 года Бродский был</w:t>
      </w:r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арестован по обвинению в </w:t>
      </w:r>
      <w:hyperlink r:id="rId30" w:tooltip="Тунеядство" w:history="1">
        <w:r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тунеядстве</w:t>
        </w:r>
      </w:hyperlink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6272D"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у него случился в камере сердечный приступ. С этого времени Бродский постоянно страдал </w:t>
      </w:r>
      <w:hyperlink r:id="rId31" w:tooltip="Стенокардия" w:history="1">
        <w:r w:rsidR="00F6272D"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стенокардией</w:t>
        </w:r>
      </w:hyperlink>
      <w:r w:rsidR="00F6272D"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Судили его по </w:t>
      </w:r>
      <w:hyperlink r:id="rId32" w:tooltip="Статья 70 Уголовного кодекса РСФСР" w:history="1">
        <w:r w:rsidRPr="00D1529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70-й статье УК «Антисоветская агитация и пропаганда»</w:t>
        </w:r>
      </w:hyperlink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За </w:t>
      </w:r>
      <w:proofErr w:type="gramStart"/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>тунеядство</w:t>
      </w:r>
      <w:proofErr w:type="gramEnd"/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правозащитную деятельность ему грозило</w:t>
      </w:r>
      <w:r w:rsidR="00F6272D"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10 лет заключения, но в</w:t>
      </w:r>
      <w:r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итоге Бродского приговорили к 5 годам заключения, из-под стражи он вышел спустя 1,5 года.</w:t>
      </w:r>
      <w:r w:rsidR="00FA25B1" w:rsidRPr="00D1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E17F16" w:rsidRPr="00D15290">
        <w:rPr>
          <w:rFonts w:ascii="Times New Roman" w:hAnsi="Times New Roman" w:cs="Times New Roman"/>
          <w:sz w:val="20"/>
          <w:szCs w:val="20"/>
        </w:rPr>
        <w:t>Из знаменитой тюрьмы «</w:t>
      </w:r>
      <w:hyperlink r:id="rId33" w:tooltip="Кресты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Кресты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>» он был направлен в </w:t>
      </w:r>
      <w:proofErr w:type="spellStart"/>
      <w:r w:rsidR="00793BB2" w:rsidRPr="00D15290">
        <w:rPr>
          <w:rFonts w:ascii="Times New Roman" w:hAnsi="Times New Roman" w:cs="Times New Roman"/>
          <w:sz w:val="20"/>
          <w:szCs w:val="20"/>
        </w:rPr>
        <w:fldChar w:fldCharType="begin"/>
      </w:r>
      <w:r w:rsidR="00E17F16" w:rsidRPr="00D15290">
        <w:rPr>
          <w:rFonts w:ascii="Times New Roman" w:hAnsi="Times New Roman" w:cs="Times New Roman"/>
          <w:sz w:val="20"/>
          <w:szCs w:val="20"/>
        </w:rPr>
        <w:instrText xml:space="preserve"> HYPERLINK "https://ru.wikipedia.org/wiki/%D0%92%D0%B0%D0%B3%D0%BE%D0%BD%D0%B7%D0%B0%D0%BA" \o "Вагонзак" </w:instrText>
      </w:r>
      <w:r w:rsidR="00793BB2" w:rsidRPr="00D15290">
        <w:rPr>
          <w:rFonts w:ascii="Times New Roman" w:hAnsi="Times New Roman" w:cs="Times New Roman"/>
          <w:sz w:val="20"/>
          <w:szCs w:val="20"/>
        </w:rPr>
        <w:fldChar w:fldCharType="separate"/>
      </w:r>
      <w:r w:rsidR="00E17F16" w:rsidRPr="00D1529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столыпинском</w:t>
      </w:r>
      <w:proofErr w:type="spellEnd"/>
      <w:r w:rsidR="00E17F16" w:rsidRPr="00D1529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вагоне</w:t>
      </w:r>
      <w:r w:rsidR="00793BB2" w:rsidRPr="00D15290">
        <w:rPr>
          <w:rFonts w:ascii="Times New Roman" w:hAnsi="Times New Roman" w:cs="Times New Roman"/>
          <w:sz w:val="20"/>
          <w:szCs w:val="20"/>
        </w:rPr>
        <w:fldChar w:fldCharType="end"/>
      </w:r>
      <w:r w:rsidR="00E17F16" w:rsidRPr="00D15290">
        <w:rPr>
          <w:rFonts w:ascii="Times New Roman" w:hAnsi="Times New Roman" w:cs="Times New Roman"/>
          <w:sz w:val="20"/>
          <w:szCs w:val="20"/>
        </w:rPr>
        <w:t> в Архангельск, также несколько дней провёл на пересылке в тюрьме </w:t>
      </w:r>
      <w:hyperlink r:id="rId34" w:tooltip="Вологда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Вологды</w:t>
        </w:r>
      </w:hyperlink>
      <w:hyperlink r:id="rId35" w:anchor="cite_note-34" w:history="1">
        <w:r w:rsidR="00E17F16" w:rsidRPr="00D15290">
          <w:rPr>
            <w:rStyle w:val="cite-bracket"/>
            <w:rFonts w:ascii="Times New Roman" w:hAnsi="Times New Roman" w:cs="Times New Roman"/>
            <w:sz w:val="20"/>
            <w:szCs w:val="20"/>
            <w:vertAlign w:val="superscript"/>
          </w:rPr>
          <w:t>[</w:t>
        </w:r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vertAlign w:val="superscript"/>
          </w:rPr>
          <w:t>33</w:t>
        </w:r>
        <w:r w:rsidR="00E17F16" w:rsidRPr="00D15290">
          <w:rPr>
            <w:rStyle w:val="cite-bracket"/>
            <w:rFonts w:ascii="Times New Roman" w:hAnsi="Times New Roman" w:cs="Times New Roman"/>
            <w:sz w:val="20"/>
            <w:szCs w:val="20"/>
            <w:vertAlign w:val="superscript"/>
          </w:rPr>
          <w:t>]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>. Бродский был сослан в </w:t>
      </w:r>
      <w:proofErr w:type="spellStart"/>
      <w:r w:rsidR="00793BB2" w:rsidRPr="00D15290">
        <w:rPr>
          <w:rFonts w:ascii="Times New Roman" w:hAnsi="Times New Roman" w:cs="Times New Roman"/>
          <w:sz w:val="20"/>
          <w:szCs w:val="20"/>
        </w:rPr>
        <w:fldChar w:fldCharType="begin"/>
      </w:r>
      <w:r w:rsidR="00E17F16" w:rsidRPr="00D15290">
        <w:rPr>
          <w:rFonts w:ascii="Times New Roman" w:hAnsi="Times New Roman" w:cs="Times New Roman"/>
          <w:sz w:val="20"/>
          <w:szCs w:val="20"/>
        </w:rPr>
        <w:instrText xml:space="preserve"> HYPERLINK "https://ru.wikipedia.org/wiki/%D0%9A%D0%BE%D0%BD%D0%BE%D1%88%D1%81%D0%BA%D0%B8%D0%B9_%D1%80%D0%B0%D0%B9%D0%BE%D0%BD_%D0%90%D1%80%D1%85%D0%B0%D0%BD%D0%B3%D0%B5%D0%BB%D1%8C%D1%81%D0%BA%D0%BE%D0%B9_%D0%BE%D0%B1%D0%BB%D0%B0%D1%81%D1%82%D0%B8" \o "Коношский район Архангельской области" </w:instrText>
      </w:r>
      <w:r w:rsidR="00793BB2" w:rsidRPr="00D15290">
        <w:rPr>
          <w:rFonts w:ascii="Times New Roman" w:hAnsi="Times New Roman" w:cs="Times New Roman"/>
          <w:sz w:val="20"/>
          <w:szCs w:val="20"/>
        </w:rPr>
        <w:fldChar w:fldCharType="separate"/>
      </w:r>
      <w:r w:rsidR="00E17F16" w:rsidRPr="00D1529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Коношский</w:t>
      </w:r>
      <w:proofErr w:type="spellEnd"/>
      <w:r w:rsidR="00E17F16" w:rsidRPr="00D1529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район Архангельской области</w:t>
      </w:r>
      <w:r w:rsidR="00793BB2" w:rsidRPr="00D15290">
        <w:rPr>
          <w:rFonts w:ascii="Times New Roman" w:hAnsi="Times New Roman" w:cs="Times New Roman"/>
          <w:sz w:val="20"/>
          <w:szCs w:val="20"/>
        </w:rPr>
        <w:fldChar w:fldCharType="end"/>
      </w:r>
      <w:r w:rsidR="00E17F16" w:rsidRPr="00D15290">
        <w:rPr>
          <w:rFonts w:ascii="Times New Roman" w:hAnsi="Times New Roman" w:cs="Times New Roman"/>
          <w:sz w:val="20"/>
          <w:szCs w:val="20"/>
        </w:rPr>
        <w:t> и поселился в деревне </w:t>
      </w:r>
      <w:proofErr w:type="spellStart"/>
      <w:r w:rsidR="00793BB2" w:rsidRPr="00D15290">
        <w:rPr>
          <w:rFonts w:ascii="Times New Roman" w:hAnsi="Times New Roman" w:cs="Times New Roman"/>
          <w:sz w:val="20"/>
          <w:szCs w:val="20"/>
        </w:rPr>
        <w:fldChar w:fldCharType="begin"/>
      </w:r>
      <w:r w:rsidR="00E17F16" w:rsidRPr="00D15290">
        <w:rPr>
          <w:rFonts w:ascii="Times New Roman" w:hAnsi="Times New Roman" w:cs="Times New Roman"/>
          <w:sz w:val="20"/>
          <w:szCs w:val="20"/>
        </w:rPr>
        <w:instrText xml:space="preserve"> HYPERLINK "https://ru.wikipedia.org/wiki/%D0%9D%D0%BE%D1%80%D0%B8%D0%BD%D1%81%D0%BA%D0%B0%D1%8F" \o "Норинская" </w:instrText>
      </w:r>
      <w:r w:rsidR="00793BB2" w:rsidRPr="00D15290">
        <w:rPr>
          <w:rFonts w:ascii="Times New Roman" w:hAnsi="Times New Roman" w:cs="Times New Roman"/>
          <w:sz w:val="20"/>
          <w:szCs w:val="20"/>
        </w:rPr>
        <w:fldChar w:fldCharType="separate"/>
      </w:r>
      <w:r w:rsidR="00E17F16" w:rsidRPr="00D1529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Норенская</w:t>
      </w:r>
      <w:proofErr w:type="spellEnd"/>
      <w:r w:rsidR="00E17F16" w:rsidRPr="00D1529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(</w:t>
      </w:r>
      <w:proofErr w:type="spellStart"/>
      <w:r w:rsidR="00E17F16" w:rsidRPr="00D1529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Норинская</w:t>
      </w:r>
      <w:proofErr w:type="spellEnd"/>
      <w:r w:rsidR="00E17F16" w:rsidRPr="00D1529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)</w:t>
      </w:r>
      <w:r w:rsidR="00793BB2" w:rsidRPr="00D15290">
        <w:rPr>
          <w:rFonts w:ascii="Times New Roman" w:hAnsi="Times New Roman" w:cs="Times New Roman"/>
          <w:sz w:val="20"/>
          <w:szCs w:val="20"/>
        </w:rPr>
        <w:fldChar w:fldCharType="end"/>
      </w:r>
      <w:hyperlink r:id="rId36" w:anchor="cite_note-%D0%9B%D0%9E%D0%A1%D0%95%D0%92-14" w:history="1">
        <w:r w:rsidR="00E17F16" w:rsidRPr="00D15290">
          <w:rPr>
            <w:rStyle w:val="cite-bracket"/>
            <w:rFonts w:ascii="Times New Roman" w:hAnsi="Times New Roman" w:cs="Times New Roman"/>
            <w:sz w:val="20"/>
            <w:szCs w:val="20"/>
            <w:vertAlign w:val="superscript"/>
          </w:rPr>
          <w:t>[</w:t>
        </w:r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vertAlign w:val="superscript"/>
          </w:rPr>
          <w:t>14</w:t>
        </w:r>
        <w:r w:rsidR="00E17F16" w:rsidRPr="00D15290">
          <w:rPr>
            <w:rStyle w:val="cite-bracket"/>
            <w:rFonts w:ascii="Times New Roman" w:hAnsi="Times New Roman" w:cs="Times New Roman"/>
            <w:sz w:val="20"/>
            <w:szCs w:val="20"/>
            <w:vertAlign w:val="superscript"/>
          </w:rPr>
          <w:t>]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>, в которой прожил полтора года (с 25 марта 1964 по 4 сентября 1965 года).</w:t>
      </w:r>
      <w:proofErr w:type="gramEnd"/>
      <w:r w:rsidR="00E17F16" w:rsidRPr="00D1529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17F16" w:rsidRPr="00D15290">
        <w:rPr>
          <w:rFonts w:ascii="Times New Roman" w:hAnsi="Times New Roman" w:cs="Times New Roman"/>
          <w:sz w:val="20"/>
          <w:szCs w:val="20"/>
        </w:rPr>
        <w:t>Он устроился </w:t>
      </w:r>
      <w:hyperlink r:id="rId37" w:tooltip="Разнорабочий (страница отсутствует)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разнорабочим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> в совхоз «</w:t>
      </w:r>
      <w:proofErr w:type="spellStart"/>
      <w:r w:rsidR="00E17F16" w:rsidRPr="00D15290">
        <w:rPr>
          <w:rFonts w:ascii="Times New Roman" w:hAnsi="Times New Roman" w:cs="Times New Roman"/>
          <w:sz w:val="20"/>
          <w:szCs w:val="20"/>
        </w:rPr>
        <w:t>Даниловский</w:t>
      </w:r>
      <w:proofErr w:type="spellEnd"/>
      <w:r w:rsidR="00E17F16" w:rsidRPr="00D15290">
        <w:rPr>
          <w:rFonts w:ascii="Times New Roman" w:hAnsi="Times New Roman" w:cs="Times New Roman"/>
          <w:sz w:val="20"/>
          <w:szCs w:val="20"/>
        </w:rPr>
        <w:t>», где занимался полевыми работами, был </w:t>
      </w:r>
      <w:hyperlink r:id="rId38" w:tooltip="Бондарь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бондарем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>, кровельщиком, доставлял брёвна с </w:t>
      </w:r>
      <w:hyperlink r:id="rId39" w:tooltip="Лесосека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лесосек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> к местам погрузки и др.</w:t>
      </w:r>
      <w:r w:rsidR="00944D02" w:rsidRPr="00D15290">
        <w:rPr>
          <w:rFonts w:ascii="Times New Roman" w:hAnsi="Times New Roman" w:cs="Times New Roman"/>
          <w:sz w:val="20"/>
          <w:szCs w:val="20"/>
        </w:rPr>
        <w:t xml:space="preserve"> </w:t>
      </w:r>
      <w:r w:rsidR="00E17F16" w:rsidRPr="00D15290">
        <w:rPr>
          <w:rFonts w:ascii="Times New Roman" w:hAnsi="Times New Roman" w:cs="Times New Roman"/>
          <w:sz w:val="20"/>
          <w:szCs w:val="20"/>
        </w:rPr>
        <w:t>С июня 1965 года Бродский работал разъездным </w:t>
      </w:r>
      <w:hyperlink r:id="rId40" w:tooltip="Фотограф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фотографом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 xml:space="preserve"> в </w:t>
      </w:r>
      <w:proofErr w:type="spellStart"/>
      <w:r w:rsidR="00E17F16" w:rsidRPr="00D15290">
        <w:rPr>
          <w:rFonts w:ascii="Times New Roman" w:hAnsi="Times New Roman" w:cs="Times New Roman"/>
          <w:sz w:val="20"/>
          <w:szCs w:val="20"/>
        </w:rPr>
        <w:t>Коношском</w:t>
      </w:r>
      <w:proofErr w:type="spellEnd"/>
      <w:r w:rsidR="00E17F16" w:rsidRPr="00D15290">
        <w:rPr>
          <w:rFonts w:ascii="Times New Roman" w:hAnsi="Times New Roman" w:cs="Times New Roman"/>
          <w:sz w:val="20"/>
          <w:szCs w:val="20"/>
        </w:rPr>
        <w:t xml:space="preserve"> доме быта</w:t>
      </w:r>
      <w:r w:rsidR="0065484B">
        <w:t>.</w:t>
      </w:r>
      <w:r w:rsidR="00D15290">
        <w:rPr>
          <w:rFonts w:ascii="Times New Roman" w:hAnsi="Times New Roman" w:cs="Times New Roman"/>
          <w:sz w:val="20"/>
          <w:szCs w:val="20"/>
        </w:rPr>
        <w:t xml:space="preserve"> </w:t>
      </w:r>
      <w:r w:rsidR="00E17F16" w:rsidRPr="00D15290">
        <w:rPr>
          <w:rFonts w:ascii="Times New Roman" w:hAnsi="Times New Roman" w:cs="Times New Roman"/>
          <w:sz w:val="20"/>
          <w:szCs w:val="20"/>
        </w:rPr>
        <w:t>10 мая</w:t>
      </w:r>
      <w:r w:rsidR="00FA25B1" w:rsidRPr="00D15290">
        <w:rPr>
          <w:sz w:val="20"/>
          <w:szCs w:val="20"/>
        </w:rPr>
        <w:t xml:space="preserve"> </w:t>
      </w:r>
      <w:r w:rsidR="00E17F16" w:rsidRPr="00D15290">
        <w:rPr>
          <w:rFonts w:ascii="Times New Roman" w:hAnsi="Times New Roman" w:cs="Times New Roman"/>
          <w:sz w:val="20"/>
          <w:szCs w:val="20"/>
        </w:rPr>
        <w:t>1972 года Бродского вызвали в </w:t>
      </w:r>
      <w:hyperlink r:id="rId41" w:tooltip="ОВИР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ОВИР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> и поставили перед выбором: немедленная </w:t>
      </w:r>
      <w:hyperlink r:id="rId42" w:tooltip="Эмиграция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эмиграция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> или «горячие денёчки».</w:t>
      </w:r>
      <w:proofErr w:type="gramEnd"/>
      <w:r w:rsidR="00E17F16" w:rsidRPr="00D15290">
        <w:rPr>
          <w:rFonts w:ascii="Times New Roman" w:hAnsi="Times New Roman" w:cs="Times New Roman"/>
          <w:sz w:val="20"/>
          <w:szCs w:val="20"/>
        </w:rPr>
        <w:t xml:space="preserve"> Такая метафора в устах </w:t>
      </w:r>
      <w:hyperlink r:id="rId43" w:tooltip="КГБ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КГБ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> могла означать </w:t>
      </w:r>
      <w:hyperlink r:id="rId44" w:tooltip="Допрос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допросы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>, </w:t>
      </w:r>
      <w:hyperlink r:id="rId45" w:tooltip="Тюрьма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тюрьмы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> и </w:t>
      </w:r>
      <w:hyperlink r:id="rId46" w:tooltip="Психбольница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психбольницы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>. К тому времени ему уже дважды — зимой 1963—1964 годов — приходилось лежать на «обследовании» в психиатрических больницах, что было, по его словам, страшнее тюрьмы и ссылки. Бродский принимает вынужденное решение об отъезде</w:t>
      </w:r>
      <w:r w:rsidR="00C255C7" w:rsidRPr="00D15290">
        <w:rPr>
          <w:sz w:val="20"/>
          <w:szCs w:val="20"/>
        </w:rPr>
        <w:t xml:space="preserve">. </w:t>
      </w:r>
      <w:r w:rsidR="00E17F16" w:rsidRPr="00D15290">
        <w:rPr>
          <w:rFonts w:ascii="Times New Roman" w:hAnsi="Times New Roman" w:cs="Times New Roman"/>
          <w:sz w:val="20"/>
          <w:szCs w:val="20"/>
        </w:rPr>
        <w:t>Избрав эмиграцию, Бродский пытался оттянуть день отъезда, но власти хотели избавиться от неугодного поэта как можно быстрее</w:t>
      </w:r>
      <w:hyperlink r:id="rId47" w:anchor="cite_note-65" w:history="1">
        <w:r w:rsidR="00E17F16" w:rsidRPr="00D15290">
          <w:rPr>
            <w:rStyle w:val="cite-bracket"/>
            <w:rFonts w:ascii="Times New Roman" w:hAnsi="Times New Roman" w:cs="Times New Roman"/>
            <w:sz w:val="20"/>
            <w:szCs w:val="20"/>
            <w:vertAlign w:val="superscript"/>
          </w:rPr>
          <w:t>[</w:t>
        </w:r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vertAlign w:val="superscript"/>
          </w:rPr>
          <w:t>58</w:t>
        </w:r>
        <w:r w:rsidR="00E17F16" w:rsidRPr="00D15290">
          <w:rPr>
            <w:rStyle w:val="cite-bracket"/>
            <w:rFonts w:ascii="Times New Roman" w:hAnsi="Times New Roman" w:cs="Times New Roman"/>
            <w:sz w:val="20"/>
            <w:szCs w:val="20"/>
            <w:vertAlign w:val="superscript"/>
          </w:rPr>
          <w:t>]</w:t>
        </w:r>
      </w:hyperlink>
      <w:r w:rsidR="00E17F16" w:rsidRPr="00D15290">
        <w:rPr>
          <w:rFonts w:ascii="Times New Roman" w:hAnsi="Times New Roman" w:cs="Times New Roman"/>
          <w:sz w:val="20"/>
          <w:szCs w:val="20"/>
        </w:rPr>
        <w:t>. 4 июня 1972 года лишённый советского гражданства Бродский вылетел из Ленинграда по «израильской визе» и по предписанному еврейской эмиграции маршруту — в Вену. Спустя 3 года он писал:</w:t>
      </w:r>
      <w:r w:rsidR="00C255C7" w:rsidRPr="00D15290">
        <w:rPr>
          <w:sz w:val="20"/>
          <w:szCs w:val="20"/>
        </w:rPr>
        <w:t xml:space="preserve"> </w:t>
      </w:r>
      <w:r w:rsidR="00E17F16" w:rsidRPr="00D15290">
        <w:rPr>
          <w:rFonts w:ascii="Times New Roman" w:hAnsi="Times New Roman" w:cs="Times New Roman"/>
          <w:sz w:val="20"/>
          <w:szCs w:val="20"/>
          <w:shd w:val="clear" w:color="auto" w:fill="FFFFFF"/>
        </w:rPr>
        <w:t>В июле 1972 года Бродский переехал в США и принял пост «приглашённого поэта» (</w:t>
      </w:r>
      <w:proofErr w:type="spellStart"/>
      <w:r w:rsidR="00E17F16" w:rsidRPr="00D15290">
        <w:rPr>
          <w:rFonts w:ascii="Times New Roman" w:hAnsi="Times New Roman" w:cs="Times New Roman"/>
          <w:sz w:val="20"/>
          <w:szCs w:val="20"/>
          <w:shd w:val="clear" w:color="auto" w:fill="FFFFFF"/>
        </w:rPr>
        <w:t>poet-in-residence</w:t>
      </w:r>
      <w:proofErr w:type="spellEnd"/>
      <w:r w:rsidR="00E17F16" w:rsidRPr="00D15290">
        <w:rPr>
          <w:rFonts w:ascii="Times New Roman" w:hAnsi="Times New Roman" w:cs="Times New Roman"/>
          <w:sz w:val="20"/>
          <w:szCs w:val="20"/>
          <w:shd w:val="clear" w:color="auto" w:fill="FFFFFF"/>
        </w:rPr>
        <w:t>) в </w:t>
      </w:r>
      <w:proofErr w:type="spellStart"/>
      <w:r w:rsidR="00793BB2" w:rsidRPr="00D15290">
        <w:rPr>
          <w:rFonts w:ascii="Times New Roman" w:hAnsi="Times New Roman" w:cs="Times New Roman"/>
          <w:sz w:val="20"/>
          <w:szCs w:val="20"/>
        </w:rPr>
        <w:fldChar w:fldCharType="begin"/>
      </w:r>
      <w:r w:rsidR="00E17F16" w:rsidRPr="00D15290">
        <w:rPr>
          <w:rFonts w:ascii="Times New Roman" w:hAnsi="Times New Roman" w:cs="Times New Roman"/>
          <w:sz w:val="20"/>
          <w:szCs w:val="20"/>
        </w:rPr>
        <w:instrText xml:space="preserve"> HYPERLINK "https://ru.wikipedia.org/wiki/%D0%9C%D0%B8%D1%87%D0%B8%D0%B3%D0%B0%D0%BD%D1%81%D0%BA%D0%B8%D0%B9_%D1%83%D0%BD%D0%B8%D0%B2%D0%B5%D1%80%D1%81%D0%B8%D1%82%D0%B5%D1%82" \o "Мичиганский университет" </w:instrText>
      </w:r>
      <w:r w:rsidR="00793BB2" w:rsidRPr="00D15290">
        <w:rPr>
          <w:rFonts w:ascii="Times New Roman" w:hAnsi="Times New Roman" w:cs="Times New Roman"/>
          <w:sz w:val="20"/>
          <w:szCs w:val="20"/>
        </w:rPr>
        <w:fldChar w:fldCharType="separate"/>
      </w:r>
      <w:r w:rsidR="00E17F16" w:rsidRPr="00D1529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  <w:shd w:val="clear" w:color="auto" w:fill="FFFFFF"/>
        </w:rPr>
        <w:t>Мичиганском</w:t>
      </w:r>
      <w:proofErr w:type="spellEnd"/>
      <w:r w:rsidR="00E17F16" w:rsidRPr="00D1529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  <w:shd w:val="clear" w:color="auto" w:fill="FFFFFF"/>
        </w:rPr>
        <w:t xml:space="preserve"> университете</w:t>
      </w:r>
      <w:r w:rsidR="00793BB2" w:rsidRPr="00D15290">
        <w:rPr>
          <w:rFonts w:ascii="Times New Roman" w:hAnsi="Times New Roman" w:cs="Times New Roman"/>
          <w:sz w:val="20"/>
          <w:szCs w:val="20"/>
        </w:rPr>
        <w:fldChar w:fldCharType="end"/>
      </w:r>
      <w:r w:rsidR="00E17F16" w:rsidRPr="00D15290">
        <w:rPr>
          <w:rFonts w:ascii="Times New Roman" w:hAnsi="Times New Roman" w:cs="Times New Roman"/>
          <w:sz w:val="20"/>
          <w:szCs w:val="20"/>
          <w:shd w:val="clear" w:color="auto" w:fill="FFFFFF"/>
        </w:rPr>
        <w:t> в </w:t>
      </w:r>
      <w:proofErr w:type="spellStart"/>
      <w:r w:rsidR="00793BB2" w:rsidRPr="00D15290">
        <w:rPr>
          <w:rFonts w:ascii="Times New Roman" w:hAnsi="Times New Roman" w:cs="Times New Roman"/>
          <w:sz w:val="20"/>
          <w:szCs w:val="20"/>
        </w:rPr>
        <w:fldChar w:fldCharType="begin"/>
      </w:r>
      <w:r w:rsidR="00E17F16" w:rsidRPr="00D15290">
        <w:rPr>
          <w:rFonts w:ascii="Times New Roman" w:hAnsi="Times New Roman" w:cs="Times New Roman"/>
          <w:sz w:val="20"/>
          <w:szCs w:val="20"/>
        </w:rPr>
        <w:instrText xml:space="preserve"> HYPERLINK "https://ru.wikipedia.org/wiki/%D0%AD%D0%BD%D0%BD-%D0%90%D1%80%D0%B1%D0%BE%D1%80" \o "Энн-Арбор" </w:instrText>
      </w:r>
      <w:r w:rsidR="00793BB2" w:rsidRPr="00D15290">
        <w:rPr>
          <w:rFonts w:ascii="Times New Roman" w:hAnsi="Times New Roman" w:cs="Times New Roman"/>
          <w:sz w:val="20"/>
          <w:szCs w:val="20"/>
        </w:rPr>
        <w:fldChar w:fldCharType="separate"/>
      </w:r>
      <w:r w:rsidR="00E17F16" w:rsidRPr="00D1529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  <w:shd w:val="clear" w:color="auto" w:fill="FFFFFF"/>
        </w:rPr>
        <w:t>Энн-Арборе</w:t>
      </w:r>
      <w:proofErr w:type="spellEnd"/>
      <w:r w:rsidR="00793BB2" w:rsidRPr="00D15290">
        <w:rPr>
          <w:rFonts w:ascii="Times New Roman" w:hAnsi="Times New Roman" w:cs="Times New Roman"/>
          <w:sz w:val="20"/>
          <w:szCs w:val="20"/>
        </w:rPr>
        <w:fldChar w:fldCharType="end"/>
      </w:r>
      <w:r w:rsidR="00E17F16" w:rsidRPr="00D15290">
        <w:rPr>
          <w:rFonts w:ascii="Times New Roman" w:hAnsi="Times New Roman" w:cs="Times New Roman"/>
          <w:sz w:val="20"/>
          <w:szCs w:val="20"/>
          <w:shd w:val="clear" w:color="auto" w:fill="FFFFFF"/>
        </w:rPr>
        <w:t>, где преподавал с перерывами до 1980 года. С этого момента закончивший в СССР неполные 8 классов средней школы Бродский вёл жизнь университетского преподавателя, занимая на протяжении последующих 24 лет профессорские должности в общей сложности в шести американских и британских университетах, в том числе в </w:t>
      </w:r>
      <w:hyperlink r:id="rId48" w:tooltip="Колумбийский университет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Колумбийском</w:t>
        </w:r>
      </w:hyperlink>
      <w:r w:rsidR="00E17F16" w:rsidRPr="00D15290">
        <w:rPr>
          <w:rFonts w:ascii="Times New Roman" w:hAnsi="Times New Roman" w:cs="Times New Roman"/>
          <w:sz w:val="20"/>
          <w:szCs w:val="20"/>
          <w:shd w:val="clear" w:color="auto" w:fill="FFFFFF"/>
        </w:rPr>
        <w:t> и в </w:t>
      </w:r>
      <w:hyperlink r:id="rId49" w:tooltip="Нью-Йоркский университет" w:history="1">
        <w:r w:rsidR="00E17F16" w:rsidRPr="00D1529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Нью-Йоркском</w:t>
        </w:r>
      </w:hyperlink>
      <w:r w:rsidR="00E17F16" w:rsidRPr="00D1529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Он преподавал историю русской литературы, русскую и мировую поэзию, теорию стиха, выступал с лекциями и чтением стихов на международных литературных фестивалях и форумах, в библиотеках и университетах США, в Канаде, Англии, Ирландии, Франции, Швеции, Италии. </w:t>
      </w:r>
      <w:r w:rsidR="00CE783D" w:rsidRPr="00D15290">
        <w:rPr>
          <w:rFonts w:ascii="Times New Roman" w:hAnsi="Times New Roman" w:cs="Times New Roman"/>
          <w:sz w:val="20"/>
          <w:szCs w:val="20"/>
          <w:shd w:val="clear" w:color="auto" w:fill="FFFFFF"/>
        </w:rPr>
        <w:t>6 декабря 1987 года 47-летний Бродский вылетел в Стокгольм, где 10 декабря стал лауреатом Нобелевской премии по литературе, которая была присуждена ему «за всеобъемлющее творчество, проникнутое ясностью мысли и поэтической интенсивностью»</w:t>
      </w:r>
      <w:r w:rsidR="00C255C7" w:rsidRPr="00D15290">
        <w:rPr>
          <w:sz w:val="20"/>
          <w:szCs w:val="20"/>
          <w:shd w:val="clear" w:color="auto" w:fill="FFFFFF"/>
        </w:rPr>
        <w:t xml:space="preserve">. </w:t>
      </w:r>
      <w:r w:rsidR="00BE477B" w:rsidRPr="00D15290">
        <w:rPr>
          <w:rFonts w:ascii="Times New Roman" w:hAnsi="Times New Roman" w:cs="Times New Roman"/>
          <w:sz w:val="20"/>
          <w:szCs w:val="20"/>
          <w:shd w:val="clear" w:color="auto" w:fill="FFFFFF"/>
        </w:rPr>
        <w:t>В</w:t>
      </w:r>
      <w:r w:rsidR="00CE783D" w:rsidRPr="00D15290">
        <w:rPr>
          <w:rFonts w:ascii="Times New Roman" w:hAnsi="Times New Roman" w:cs="Times New Roman"/>
          <w:sz w:val="20"/>
          <w:szCs w:val="20"/>
          <w:shd w:val="clear" w:color="auto" w:fill="FFFFFF"/>
        </w:rPr>
        <w:t>ечером</w:t>
      </w:r>
      <w:r w:rsidR="00C255C7" w:rsidRPr="00D15290">
        <w:rPr>
          <w:sz w:val="20"/>
          <w:szCs w:val="20"/>
          <w:shd w:val="clear" w:color="auto" w:fill="FFFFFF"/>
        </w:rPr>
        <w:t xml:space="preserve"> 27 января 1996 года</w:t>
      </w:r>
      <w:r w:rsidR="00CE783D" w:rsidRPr="00D1529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Бродский работал за столом перед креслом в своём доме в Нью-Йорке. Поздней ночью 28 января приехавшая бригада «скорой» констатировала смерть поэта. Бродский умер от сердечного приступа 28 января 1996 года в возрасте 55 лет.</w:t>
      </w:r>
      <w:r w:rsidR="00D15290" w:rsidRPr="00D15290">
        <w:rPr>
          <w:sz w:val="20"/>
          <w:szCs w:val="20"/>
          <w:shd w:val="clear" w:color="auto" w:fill="FFFFFF"/>
        </w:rPr>
        <w:t xml:space="preserve"> </w:t>
      </w:r>
      <w:r w:rsidR="00D15290">
        <w:rPr>
          <w:rFonts w:ascii="Times New Roman" w:hAnsi="Times New Roman" w:cs="Times New Roman"/>
          <w:sz w:val="20"/>
          <w:szCs w:val="20"/>
          <w:shd w:val="clear" w:color="auto" w:fill="FFFFFF"/>
        </w:rPr>
        <w:t>Согласно его завещанию, п</w:t>
      </w:r>
      <w:r w:rsidR="00D15290" w:rsidRPr="00D15290">
        <w:rPr>
          <w:rFonts w:ascii="Times New Roman" w:hAnsi="Times New Roman" w:cs="Times New Roman"/>
          <w:sz w:val="20"/>
          <w:szCs w:val="20"/>
          <w:shd w:val="clear" w:color="auto" w:fill="FFFFFF"/>
        </w:rPr>
        <w:t>охоронен в Венеции.</w:t>
      </w:r>
    </w:p>
    <w:p w:rsidR="008165CD" w:rsidRPr="00731B74" w:rsidRDefault="00B22E5D" w:rsidP="00731B74">
      <w:pPr>
        <w:pStyle w:val="aa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731B7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Задание</w:t>
      </w:r>
    </w:p>
    <w:p w:rsidR="00B22E5D" w:rsidRPr="00731B74" w:rsidRDefault="00B22E5D" w:rsidP="00731B74">
      <w:pPr>
        <w:pStyle w:val="aa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731B7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1.Составьте конспект о жизни и творчестве И.Бродского</w:t>
      </w:r>
    </w:p>
    <w:p w:rsidR="008165CD" w:rsidRPr="00731B74" w:rsidRDefault="00B22E5D" w:rsidP="00731B74">
      <w:pPr>
        <w:pStyle w:val="aa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731B7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2.Прочитайте данные ниже </w:t>
      </w:r>
      <w:r w:rsidR="001F203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три </w:t>
      </w:r>
      <w:r w:rsidRPr="00731B7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стихотворения. Определите смысл каждого. Выучите одно из них наизусть.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B539C2" w:rsidTr="00B539C2">
        <w:tc>
          <w:tcPr>
            <w:tcW w:w="4785" w:type="dxa"/>
          </w:tcPr>
          <w:p w:rsidR="00F22F34" w:rsidRDefault="00F22F34" w:rsidP="00B539C2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lastRenderedPageBreak/>
              <w:t>ПИЛИГРИМ</w:t>
            </w:r>
          </w:p>
          <w:p w:rsidR="00B539C2" w:rsidRPr="008165CD" w:rsidRDefault="00B539C2" w:rsidP="00B539C2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Мимо ристалищ, капищ,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мимо храмов и баров,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мимо шикарных кладбищ,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мимо больших базаров,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мира и горя мимо,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мимо Мекки и Рима,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</w:r>
            <w:proofErr w:type="gramStart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синим солнцем палимы</w:t>
            </w:r>
            <w:proofErr w:type="gramEnd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идут по земле пилигримы.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</w:r>
            <w:proofErr w:type="spellStart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Увечны</w:t>
            </w:r>
            <w:proofErr w:type="spellEnd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 xml:space="preserve"> они, горбаты,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голодны, полуодеты,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глаза их полны заката,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сердца их полны рассвета.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</w:r>
            <w:proofErr w:type="gramStart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За ними поют пустыни,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вспыхивают зарницы,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звезды горят над ними,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и хрипло кричат им птицы: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что мир останется прежним,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да, останется прежним,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ослепительно снежным,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и сомнительно нежным,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мир останется лживым,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мир останется вечным,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может быть, постижимым,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но все-таки бесконечным.</w:t>
            </w:r>
            <w:proofErr w:type="gramEnd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И, значит, не будет толка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от веры в себя да в Бога.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…И, значит, остались только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иллюзия и дорога.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И быть над землей закатам,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и быть над землей рассветам.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Удобрить ее солдатам.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Одобрить ее поэтам.</w:t>
            </w:r>
            <w: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1958</w:t>
            </w:r>
          </w:p>
          <w:p w:rsidR="00B539C2" w:rsidRDefault="00B539C2" w:rsidP="00B539C2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F22F34" w:rsidRDefault="00F22F34" w:rsidP="00B539C2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ОДИНОЧЕСТВО</w:t>
            </w:r>
          </w:p>
          <w:p w:rsidR="00B539C2" w:rsidRPr="00B539C2" w:rsidRDefault="00B539C2" w:rsidP="00B539C2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Когда теряет равновесие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твоё сознание усталое,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когда ступеньки этой лестницы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уходят из-под ног,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как палуба,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когда плюёт на человечество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твоё ночное одиночество, —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ты можешь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размышлять о вечности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и сомневаться в непорочности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идей, гипотез, восприятия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произведения искусства,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и — кстати — самого зачатия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Мадонной сына Иисуса.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Но лучше поклоняться данности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с глубокими её могилами,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которые потом,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за давностью,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покажутся такими милыми.</w:t>
            </w:r>
          </w:p>
          <w:p w:rsidR="00B539C2" w:rsidRPr="00B539C2" w:rsidRDefault="00B539C2" w:rsidP="00B539C2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Да.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Лучше поклоняться данности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с короткими её дорогами,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которые потом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до странности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покажутся тебе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широкими,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покажутся большими,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пыльными,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усеянными компромиссами,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покажутся большими крыльями,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покажутся большими птицами.</w:t>
            </w:r>
          </w:p>
          <w:p w:rsidR="00B539C2" w:rsidRDefault="00B539C2" w:rsidP="008165CD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Да. Лучше поклоняться данности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с убогими её мерилами,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которые потом до крайности,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послужат для тебя перилами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(хотя и не особо чистыми),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удерживающими в равновесии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твои хромающие истины</w:t>
            </w:r>
            <w:r w:rsidRPr="00B539C2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на этой выщербленной лестнице.</w:t>
            </w:r>
            <w: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1959</w:t>
            </w:r>
          </w:p>
        </w:tc>
      </w:tr>
    </w:tbl>
    <w:p w:rsidR="00B5070D" w:rsidRDefault="00B5070D" w:rsidP="008165CD">
      <w:pPr>
        <w:spacing w:line="240" w:lineRule="auto"/>
        <w:rPr>
          <w:rFonts w:ascii="Times New Roman" w:eastAsia="Times New Roman" w:hAnsi="Times New Roman" w:cs="Times New Roman"/>
          <w:color w:val="3C3C3C"/>
          <w:sz w:val="20"/>
          <w:szCs w:val="20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5070D" w:rsidTr="006E4B6B">
        <w:tc>
          <w:tcPr>
            <w:tcW w:w="4785" w:type="dxa"/>
          </w:tcPr>
          <w:p w:rsidR="00B5070D" w:rsidRPr="008165CD" w:rsidRDefault="00B5070D" w:rsidP="00B5070D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Ни страны, ни погоста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не хочу выбирать.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На Васильевский остров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я приду умирать.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Твой фасад темно-синий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я впотьмах не найду</w:t>
            </w:r>
            <w:proofErr w:type="gramStart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.</w:t>
            </w:r>
            <w:proofErr w:type="gramEnd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</w:r>
            <w:proofErr w:type="gramStart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м</w:t>
            </w:r>
            <w:proofErr w:type="gramEnd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ежду выцветших линий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на асфальт упаду.</w:t>
            </w:r>
          </w:p>
          <w:p w:rsidR="00F22F34" w:rsidRDefault="00B5070D" w:rsidP="00B5070D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И душа, неустанно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поспешая во тьму,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промелькнет над мостами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в </w:t>
            </w:r>
            <w: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п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етроградском дыму,</w:t>
            </w:r>
          </w:p>
          <w:p w:rsidR="00F22F34" w:rsidRDefault="00F22F34" w:rsidP="00F22F34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и апрельская морось,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над затылком снежок,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и услышу я голос:</w:t>
            </w:r>
          </w:p>
          <w:p w:rsidR="00F22F34" w:rsidRPr="008165CD" w:rsidRDefault="00F22F34" w:rsidP="00F22F34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— До свиданья, дружок.</w:t>
            </w:r>
          </w:p>
          <w:p w:rsidR="00B5070D" w:rsidRDefault="00B5070D" w:rsidP="00B5070D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</w:r>
          </w:p>
        </w:tc>
        <w:tc>
          <w:tcPr>
            <w:tcW w:w="4786" w:type="dxa"/>
          </w:tcPr>
          <w:p w:rsidR="006E4B6B" w:rsidRDefault="00B5070D" w:rsidP="00B5070D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И увижу две жизни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далеко за рекой,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к равнодушной отчизне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прижимаясь щекой</w:t>
            </w:r>
            <w:proofErr w:type="gramStart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.</w:t>
            </w:r>
            <w:proofErr w:type="gramEnd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— </w:t>
            </w:r>
            <w:proofErr w:type="gramStart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с</w:t>
            </w:r>
            <w:proofErr w:type="gramEnd"/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ловно девочки-сестры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из непрожитых лет,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выбегая на остров,</w:t>
            </w:r>
            <w:r w:rsidRPr="008165CD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br/>
              <w:t>машут мальчику вслед.</w:t>
            </w:r>
          </w:p>
          <w:p w:rsidR="00B5070D" w:rsidRDefault="00B5070D" w:rsidP="008165CD">
            <w:pP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  <w:lang w:eastAsia="ru-RU"/>
              </w:rPr>
              <w:t>1962</w:t>
            </w:r>
          </w:p>
        </w:tc>
      </w:tr>
    </w:tbl>
    <w:p w:rsidR="00B539C2" w:rsidRPr="00B539C2" w:rsidRDefault="00B539C2" w:rsidP="00B539C2">
      <w:pPr>
        <w:spacing w:after="0" w:line="240" w:lineRule="auto"/>
        <w:rPr>
          <w:rFonts w:ascii="Arial" w:eastAsia="Times New Roman" w:hAnsi="Arial" w:cs="Arial"/>
          <w:color w:val="8A8A8A"/>
          <w:sz w:val="18"/>
          <w:szCs w:val="18"/>
          <w:lang w:eastAsia="ru-RU"/>
        </w:rPr>
      </w:pPr>
    </w:p>
    <w:sectPr w:rsidR="00B539C2" w:rsidRPr="00B539C2" w:rsidSect="00997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A9A" w:rsidRDefault="004B6A9A" w:rsidP="00F22F34">
      <w:pPr>
        <w:spacing w:after="0" w:line="240" w:lineRule="auto"/>
      </w:pPr>
      <w:r>
        <w:separator/>
      </w:r>
    </w:p>
  </w:endnote>
  <w:endnote w:type="continuationSeparator" w:id="0">
    <w:p w:rsidR="004B6A9A" w:rsidRDefault="004B6A9A" w:rsidP="00F2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A9A" w:rsidRDefault="004B6A9A" w:rsidP="00F22F34">
      <w:pPr>
        <w:spacing w:after="0" w:line="240" w:lineRule="auto"/>
      </w:pPr>
      <w:r>
        <w:separator/>
      </w:r>
    </w:p>
  </w:footnote>
  <w:footnote w:type="continuationSeparator" w:id="0">
    <w:p w:rsidR="004B6A9A" w:rsidRDefault="004B6A9A" w:rsidP="00F22F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242"/>
    <w:rsid w:val="001F203E"/>
    <w:rsid w:val="002D56B6"/>
    <w:rsid w:val="00361110"/>
    <w:rsid w:val="004B6A9A"/>
    <w:rsid w:val="0050429D"/>
    <w:rsid w:val="0065484B"/>
    <w:rsid w:val="006E4B6B"/>
    <w:rsid w:val="00731B74"/>
    <w:rsid w:val="00793BB2"/>
    <w:rsid w:val="008165CD"/>
    <w:rsid w:val="009447E7"/>
    <w:rsid w:val="00944D02"/>
    <w:rsid w:val="00975CCF"/>
    <w:rsid w:val="00997CFC"/>
    <w:rsid w:val="009F1170"/>
    <w:rsid w:val="00AB10C9"/>
    <w:rsid w:val="00B11242"/>
    <w:rsid w:val="00B22E5D"/>
    <w:rsid w:val="00B5070D"/>
    <w:rsid w:val="00B539C2"/>
    <w:rsid w:val="00B60765"/>
    <w:rsid w:val="00BE477B"/>
    <w:rsid w:val="00C255C7"/>
    <w:rsid w:val="00CC480E"/>
    <w:rsid w:val="00CE783D"/>
    <w:rsid w:val="00D15290"/>
    <w:rsid w:val="00D55BBC"/>
    <w:rsid w:val="00E17F16"/>
    <w:rsid w:val="00E66765"/>
    <w:rsid w:val="00F22F34"/>
    <w:rsid w:val="00F6272D"/>
    <w:rsid w:val="00FA2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FC"/>
  </w:style>
  <w:style w:type="paragraph" w:styleId="4">
    <w:name w:val="heading 4"/>
    <w:basedOn w:val="a"/>
    <w:link w:val="40"/>
    <w:uiPriority w:val="9"/>
    <w:qFormat/>
    <w:rsid w:val="00B112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1242"/>
    <w:rPr>
      <w:color w:val="0000FF"/>
      <w:u w:val="single"/>
    </w:rPr>
  </w:style>
  <w:style w:type="character" w:customStyle="1" w:styleId="cite-bracket">
    <w:name w:val="cite-bracket"/>
    <w:basedOn w:val="a0"/>
    <w:rsid w:val="00B11242"/>
  </w:style>
  <w:style w:type="paragraph" w:styleId="a4">
    <w:name w:val="Normal (Web)"/>
    <w:basedOn w:val="a"/>
    <w:uiPriority w:val="99"/>
    <w:unhideWhenUsed/>
    <w:rsid w:val="00B11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B11242"/>
  </w:style>
  <w:style w:type="character" w:customStyle="1" w:styleId="40">
    <w:name w:val="Заголовок 4 Знак"/>
    <w:basedOn w:val="a0"/>
    <w:link w:val="4"/>
    <w:uiPriority w:val="9"/>
    <w:rsid w:val="00B112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B53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22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22F34"/>
  </w:style>
  <w:style w:type="paragraph" w:styleId="a8">
    <w:name w:val="footer"/>
    <w:basedOn w:val="a"/>
    <w:link w:val="a9"/>
    <w:uiPriority w:val="99"/>
    <w:semiHidden/>
    <w:unhideWhenUsed/>
    <w:rsid w:val="00F22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22F34"/>
  </w:style>
  <w:style w:type="paragraph" w:styleId="aa">
    <w:name w:val="No Spacing"/>
    <w:uiPriority w:val="1"/>
    <w:qFormat/>
    <w:rsid w:val="00731B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7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2937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3890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7311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22632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336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0208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2586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6%D0%B5%D0%BD%D1%82%D1%80%D0%B0%D0%BB%D1%8C%D0%BD%D1%8B%D0%B9_%D0%B2%D0%BE%D0%B5%D0%BD%D0%BD%D0%BE-%D0%BC%D0%BE%D1%80%D1%81%D0%BA%D0%BE%D0%B9_%D0%BC%D1%83%D0%B7%D0%B5%D0%B9" TargetMode="External"/><Relationship Id="rId18" Type="http://schemas.openxmlformats.org/officeDocument/2006/relationships/hyperlink" Target="https://ru.wikipedia.org/wiki/%D0%A4%D1%80%D0%B5%D0%B7%D0%B5%D1%80%D0%BE%D0%B2%D1%89%D0%B8%D0%BA" TargetMode="External"/><Relationship Id="rId26" Type="http://schemas.openxmlformats.org/officeDocument/2006/relationships/hyperlink" Target="https://ru.wikipedia.org/wiki/%D0%9F%D0%BE%D0%BB%D1%8C%D1%81%D0%BA%D0%B8%D0%B9_%D1%8F%D0%B7%D1%8B%D0%BA" TargetMode="External"/><Relationship Id="rId39" Type="http://schemas.openxmlformats.org/officeDocument/2006/relationships/hyperlink" Target="https://ru.wikipedia.org/wiki/%D0%9B%D0%B5%D1%81%D0%BE%D1%81%D0%B5%D0%BA%D0%B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2%D0%9D%D0%98%D0%98%D0%9E%D0%BA%D0%B5%D0%B0%D0%BD%D0%B3%D0%B5%D0%BE%D0%BB%D0%BE%D0%B3%D0%B8%D1%8F" TargetMode="External"/><Relationship Id="rId34" Type="http://schemas.openxmlformats.org/officeDocument/2006/relationships/hyperlink" Target="https://ru.wikipedia.org/wiki/%D0%92%D0%BE%D0%BB%D0%BE%D0%B3%D0%B4%D0%B0" TargetMode="External"/><Relationship Id="rId42" Type="http://schemas.openxmlformats.org/officeDocument/2006/relationships/hyperlink" Target="https://ru.wikipedia.org/wiki/%D0%AD%D0%BC%D0%B8%D0%B3%D1%80%D0%B0%D1%86%D0%B8%D1%8F" TargetMode="External"/><Relationship Id="rId47" Type="http://schemas.openxmlformats.org/officeDocument/2006/relationships/hyperlink" Target="https://ru.wikipedia.org/wiki/%D0%91%D1%80%D0%BE%D0%B4%D1%81%D0%BA%D0%B8%D0%B9,_%D0%98%D0%BE%D1%81%D0%B8%D1%84_%D0%90%D0%BB%D0%B5%D0%BA%D1%81%D0%B0%D0%BD%D0%B4%D1%80%D0%BE%D0%B2%D0%B8%D1%87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ru.wikipedia.org/wiki/1996" TargetMode="External"/><Relationship Id="rId12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7" Type="http://schemas.openxmlformats.org/officeDocument/2006/relationships/hyperlink" Target="https://ru.wikipedia.org/wiki/%D0%A7%D0%B5%D1%80%D0%B5%D0%BF%D0%BE%D0%B2%D0%B5%D1%86" TargetMode="External"/><Relationship Id="rId25" Type="http://schemas.openxmlformats.org/officeDocument/2006/relationships/hyperlink" Target="https://ru.wikipedia.org/wiki/%D0%90%D0%BD%D0%B3%D0%BB%D0%B8%D0%B9%D1%81%D0%BA%D0%B8%D0%B9_%D1%8F%D0%B7%D1%8B%D0%BA" TargetMode="External"/><Relationship Id="rId33" Type="http://schemas.openxmlformats.org/officeDocument/2006/relationships/hyperlink" Target="https://ru.wikipedia.org/wiki/%D0%9A%D1%80%D0%B5%D1%81%D1%82%D1%8B" TargetMode="External"/><Relationship Id="rId38" Type="http://schemas.openxmlformats.org/officeDocument/2006/relationships/hyperlink" Target="https://ru.wikipedia.org/wiki/%D0%91%D0%BE%D0%BD%D0%B4%D0%B0%D1%80%D1%8C" TargetMode="External"/><Relationship Id="rId46" Type="http://schemas.openxmlformats.org/officeDocument/2006/relationships/hyperlink" Target="https://ru.wikipedia.org/wiki/%D0%9F%D1%81%D0%B8%D1%85%D0%B1%D0%BE%D0%BB%D1%8C%D0%BD%D0%B8%D1%86%D0%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D%D0%B2%D0%B0%D0%BA%D1%83%D0%B0%D1%86%D0%B8%D1%8F" TargetMode="External"/><Relationship Id="rId20" Type="http://schemas.openxmlformats.org/officeDocument/2006/relationships/hyperlink" Target="https://ru.wikipedia.org/wiki/%D0%A8%D0%BA%D0%BE%D0%BB%D0%B0_%D1%80%D0%B0%D0%B1%D0%BE%D1%87%D0%B5%D0%B9_%D0%BC%D0%BE%D0%BB%D0%BE%D0%B4%D1%91%D0%B6%D0%B8" TargetMode="External"/><Relationship Id="rId29" Type="http://schemas.openxmlformats.org/officeDocument/2006/relationships/hyperlink" Target="https://ru.wikipedia.org/wiki/%D0%9A%D0%93%D0%91" TargetMode="External"/><Relationship Id="rId41" Type="http://schemas.openxmlformats.org/officeDocument/2006/relationships/hyperlink" Target="https://ru.wikipedia.org/wiki/%D0%9E%D0%92%D0%98%D0%A0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1940" TargetMode="External"/><Relationship Id="rId11" Type="http://schemas.openxmlformats.org/officeDocument/2006/relationships/hyperlink" Target="https://ru.wikipedia.org/wiki/%D0%92%D0%BE%D0%B5%D0%BD%D0%BD%D0%BE-%D0%BC%D0%BE%D1%80%D1%81%D0%BA%D0%BE%D0%B9_%D1%84%D0%BB%D0%BE%D1%82_%D0%A1%D0%A1%D0%A1%D0%A0" TargetMode="External"/><Relationship Id="rId24" Type="http://schemas.openxmlformats.org/officeDocument/2006/relationships/hyperlink" Target="https://ru.wikipedia.org/wiki/%D0%AF%D0%BA%D1%83%D1%82%D0%B8%D1%8F" TargetMode="External"/><Relationship Id="rId32" Type="http://schemas.openxmlformats.org/officeDocument/2006/relationships/hyperlink" Target="https://ru.wikipedia.org/wiki/%D0%A1%D1%82%D0%B0%D1%82%D1%8C%D1%8F_70_%D0%A3%D0%B3%D0%BE%D0%BB%D0%BE%D0%B2%D0%BD%D0%BE%D0%B3%D0%BE_%D0%BA%D0%BE%D0%B4%D0%B5%D0%BA%D1%81%D0%B0_%D0%A0%D0%A1%D0%A4%D0%A1%D0%A0" TargetMode="External"/><Relationship Id="rId37" Type="http://schemas.openxmlformats.org/officeDocument/2006/relationships/hyperlink" Target="https://ru.wikipedia.org/w/index.php?title=%D0%A0%D0%B0%D0%B7%D0%BD%D0%BE%D1%80%D0%B0%D0%B1%D0%BE%D1%87%D0%B8%D0%B9&amp;action=edit&amp;redlink=1" TargetMode="External"/><Relationship Id="rId40" Type="http://schemas.openxmlformats.org/officeDocument/2006/relationships/hyperlink" Target="https://ru.wikipedia.org/wiki/%D0%A4%D0%BE%D1%82%D0%BE%D0%B3%D1%80%D0%B0%D1%84" TargetMode="External"/><Relationship Id="rId45" Type="http://schemas.openxmlformats.org/officeDocument/2006/relationships/hyperlink" Target="https://ru.wikipedia.org/wiki/%D0%A2%D1%8E%D1%80%D1%8C%D0%BC%D0%B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u.wikipedia.org/wiki/%D0%91%D0%BB%D0%BE%D0%BA%D0%B0%D0%B4%D0%B0_%D0%9B%D0%B5%D0%BD%D0%B8%D0%BD%D0%B3%D1%80%D0%B0%D0%B4%D0%B0" TargetMode="External"/><Relationship Id="rId23" Type="http://schemas.openxmlformats.org/officeDocument/2006/relationships/hyperlink" Target="https://ru.wikipedia.org/wiki/%D0%92%D0%BE%D1%81%D1%82%D0%BE%D1%87%D0%BD%D0%B0%D1%8F_%D0%A1%D0%B8%D0%B1%D0%B8%D1%80%D1%8C" TargetMode="External"/><Relationship Id="rId28" Type="http://schemas.openxmlformats.org/officeDocument/2006/relationships/hyperlink" Target="https://ru.wikipedia.org/wiki/%D0%94%D0%B2%D0%BE%D1%80%D0%B5%D1%86_%D0%BA%D1%83%D0%BB%D1%8C%D1%82%D1%83%D1%80%D1%8B_%D0%B8%D0%BC%D0%B5%D0%BD%D0%B8_%D0%90._%D0%9C._%D0%93%D0%BE%D1%80%D1%8C%D0%BA%D0%BE%D0%B3%D0%BE" TargetMode="External"/><Relationship Id="rId36" Type="http://schemas.openxmlformats.org/officeDocument/2006/relationships/hyperlink" Target="https://ru.wikipedia.org/wiki/%D0%91%D1%80%D0%BE%D0%B4%D1%81%D0%BA%D0%B8%D0%B9,_%D0%98%D0%BE%D1%81%D0%B8%D1%84_%D0%90%D0%BB%D0%B5%D0%BA%D1%81%D0%B0%D0%BD%D0%B4%D1%80%D0%BE%D0%B2%D0%B8%D1%87" TargetMode="External"/><Relationship Id="rId49" Type="http://schemas.openxmlformats.org/officeDocument/2006/relationships/hyperlink" Target="https://ru.wikipedia.org/wiki/%D0%9D%D1%8C%D1%8E-%D0%99%D0%BE%D1%80%D0%BA%D1%81%D0%BA%D0%B8%D0%B9_%D1%83%D0%BD%D0%B8%D0%B2%D0%B5%D1%80%D1%81%D0%B8%D1%82%D0%B5%D1%82" TargetMode="External"/><Relationship Id="rId10" Type="http://schemas.openxmlformats.org/officeDocument/2006/relationships/hyperlink" Target="https://ru.wikipedia.org/wiki/%D0%9A%D0%B0%D0%BF%D0%B8%D1%82%D0%B0%D0%BD_3-%D0%B3%D0%BE_%D1%80%D0%B0%D0%BD%D0%B3%D0%B0" TargetMode="External"/><Relationship Id="rId19" Type="http://schemas.openxmlformats.org/officeDocument/2006/relationships/hyperlink" Target="https://ru.wikipedia.org/wiki/%D0%90%D1%80%D1%81%D0%B5%D0%BD%D0%B0%D0%BB_(%D0%B7%D0%B0%D0%B2%D0%BE%D0%B4,_%D0%A1%D0%B0%D0%BD%D0%BA%D1%82-%D0%9F%D0%B5%D1%82%D0%B5%D1%80%D0%B1%D1%83%D1%80%D0%B3)" TargetMode="External"/><Relationship Id="rId31" Type="http://schemas.openxmlformats.org/officeDocument/2006/relationships/hyperlink" Target="https://ru.wikipedia.org/wiki/%D0%A1%D1%82%D0%B5%D0%BD%D0%BE%D0%BA%D0%B0%D1%80%D0%B4%D0%B8%D1%8F" TargetMode="External"/><Relationship Id="rId44" Type="http://schemas.openxmlformats.org/officeDocument/2006/relationships/hyperlink" Target="https://ru.wikipedia.org/wiki/%D0%94%D0%BE%D0%BF%D1%80%D0%BE%D1%8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u.wikipedia.org/wiki/%D0%95%D0%B2%D1%80%D0%B5%D0%B8" TargetMode="External"/><Relationship Id="rId14" Type="http://schemas.openxmlformats.org/officeDocument/2006/relationships/hyperlink" Target="https://ru.wikipedia.org/wiki/%D0%91%D1%83%D1%85%D0%B3%D0%B0%D0%BB%D1%82%D0%B5%D1%80" TargetMode="External"/><Relationship Id="rId22" Type="http://schemas.openxmlformats.org/officeDocument/2006/relationships/hyperlink" Target="https://ru.wikipedia.org/wiki/%D0%91%D0%B5%D0%BB%D0%BE%D0%B5_%D0%BC%D0%BE%D1%80%D0%B5" TargetMode="External"/><Relationship Id="rId27" Type="http://schemas.openxmlformats.org/officeDocument/2006/relationships/hyperlink" Target="https://ru.wikipedia.org/wiki/%D0%91%D1%80%D0%BE%D0%B4%D1%81%D0%BA%D0%B8%D0%B9,_%D0%98%D0%BE%D1%81%D0%B8%D1%84_%D0%90%D0%BB%D0%B5%D0%BA%D1%81%D0%B0%D0%BD%D0%B4%D1%80%D0%BE%D0%B2%D0%B8%D1%87" TargetMode="External"/><Relationship Id="rId30" Type="http://schemas.openxmlformats.org/officeDocument/2006/relationships/hyperlink" Target="https://ru.wikipedia.org/wiki/%D0%A2%D1%83%D0%BD%D0%B5%D1%8F%D0%B4%D1%81%D1%82%D0%B2%D0%BE" TargetMode="External"/><Relationship Id="rId35" Type="http://schemas.openxmlformats.org/officeDocument/2006/relationships/hyperlink" Target="https://ru.wikipedia.org/wiki/%D0%91%D1%80%D0%BE%D0%B4%D1%81%D0%BA%D0%B8%D0%B9,_%D0%98%D0%BE%D1%81%D0%B8%D1%84_%D0%90%D0%BB%D0%B5%D0%BA%D1%81%D0%B0%D0%BD%D0%B4%D1%80%D0%BE%D0%B2%D0%B8%D1%87" TargetMode="External"/><Relationship Id="rId43" Type="http://schemas.openxmlformats.org/officeDocument/2006/relationships/hyperlink" Target="https://ru.wikipedia.org/wiki/%D0%9A%D0%93%D0%91" TargetMode="External"/><Relationship Id="rId48" Type="http://schemas.openxmlformats.org/officeDocument/2006/relationships/hyperlink" Target="https://ru.wikipedia.org/wiki/%D0%9A%D0%BE%D0%BB%D1%83%D0%BC%D0%B1%D0%B8%D0%B9%D1%81%D0%BA%D0%B8%D0%B9_%D1%83%D0%BD%D0%B8%D0%B2%D0%B5%D1%80%D1%81%D0%B8%D1%82%D0%B5%D1%82" TargetMode="External"/><Relationship Id="rId8" Type="http://schemas.openxmlformats.org/officeDocument/2006/relationships/hyperlink" Target="https://ru.wikipedia.org/wiki/%D0%A1%D0%B0%D0%BD%D0%BA%D1%82-%D0%9F%D0%B5%D1%82%D0%B5%D1%80%D0%B1%D1%83%D1%80%D0%B3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Шепелева</cp:lastModifiedBy>
  <cp:revision>11</cp:revision>
  <cp:lastPrinted>2025-06-09T02:35:00Z</cp:lastPrinted>
  <dcterms:created xsi:type="dcterms:W3CDTF">2025-06-08T12:54:00Z</dcterms:created>
  <dcterms:modified xsi:type="dcterms:W3CDTF">2026-05-11T04:43:00Z</dcterms:modified>
</cp:coreProperties>
</file>