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104" w:rsidRDefault="00AE2104" w:rsidP="00AE2104">
      <w:pPr>
        <w:tabs>
          <w:tab w:val="left" w:pos="-524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17Производственно-финансовый план ПЧ и ПМС</w:t>
      </w:r>
    </w:p>
    <w:p w:rsidR="00AE2104" w:rsidRDefault="00AE2104" w:rsidP="00AE2104">
      <w:pPr>
        <w:tabs>
          <w:tab w:val="left" w:pos="-524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Каждое линейное структурное подразделение, самостоятельно разрабатывают планы социального и экономического развития на определенный период. Исходными данными для разработки таких планов являются основные показатели, получаемые из планово-экономических служб отделений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управлений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железных дорог.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Экономическая служба дороги получает от ОАО «РЖД» лимиты по эксплуатационным расходам, численности работников и фонду заработной платы и распределяет их по хозяйствам дороги.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Планово-экономические отделы отраслевых служб разрабатывают планы по подведомственным им линейным предприятиям и сообщают их в экономическую службу по отделениям дороги. Экономическая служба доводит до отделений дороги их плановые показатели по отдельным хозяйствам.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Производственно-финансовый план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предприятия представляет собой комплексную программу его экономического и социального развития на планируемый год с разбивкой по кварталам.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Годовой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производственно-финансовый план дистанции пути </w:t>
      </w:r>
      <w:r>
        <w:rPr>
          <w:rFonts w:ascii="Times New Roman" w:eastAsia="Times New Roman" w:hAnsi="Times New Roman" w:cs="Times New Roman"/>
          <w:sz w:val="24"/>
          <w:szCs w:val="24"/>
        </w:rPr>
        <w:t>разрабатывается по следующим основным разделам:</w:t>
      </w:r>
    </w:p>
    <w:p w:rsidR="00AE2104" w:rsidRDefault="00AE2104" w:rsidP="00AE2104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Производственная программа</w:t>
      </w:r>
    </w:p>
    <w:p w:rsidR="00AE2104" w:rsidRDefault="00AE2104" w:rsidP="00AE2104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 эксплуатационных расходов</w:t>
      </w:r>
    </w:p>
    <w:p w:rsidR="00AE2104" w:rsidRDefault="00AE2104" w:rsidP="00AE2104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 по труду и производительности туда</w:t>
      </w:r>
    </w:p>
    <w:p w:rsidR="00AE2104" w:rsidRDefault="00AE2104" w:rsidP="00AE2104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 расходов по капитальному ремонту и капитальным вложениям</w:t>
      </w:r>
    </w:p>
    <w:p w:rsidR="00AE2104" w:rsidRDefault="00AE2104" w:rsidP="00AE2104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 доходов и расходов от подсобно-вспомогательной деятельности</w:t>
      </w:r>
    </w:p>
    <w:p w:rsidR="00AE2104" w:rsidRDefault="00AE2104" w:rsidP="00AE2104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Финансовый план</w:t>
      </w:r>
    </w:p>
    <w:p w:rsidR="00AE2104" w:rsidRDefault="00AE2104" w:rsidP="00AE2104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 повышения эффективности производства и социального развития коллектива.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Внутриквартальное распределение показателей плана по месяцам, а также эксплуатационных расходов по статьям номенклатуры и элементам затрат дистанция пути производит самостоятельно, сообщая результаты такого распределения в вышестоящие  по структуре управления инстанции.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Производственная 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дистанции пути включает в себя основные показатели производственного плана: протяжение обслуживаемого пути; задание по одиночной замене элементов верхнего строения пути, инструмента и инвентаря.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План эксплуатационных расходов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по каждой статье действующей номенклатуры расходов железных дорог.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План по труду и производительности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труда включает в себя задание по росту производительности труда, нормативное соотношение роста производительности труда и заработной платы, среднюю месячную заработную плату.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План доходов и расходов подсобных предприятий дистанции пути определяет деятельность этих предприятий, специализирующихся на выполнении подсобно-вспомогательных работ: ремонте элементов ВСП, путевого инструмента и инвентаря. Поставке балластных материалов.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Дистанция пути может хозяйственным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внутриподрядным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способом осуществлять капитальный ремонт своих средств, а также выполнять различные работы для других организаций.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Финансовый план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предприятия представляет собой план организации движения и работы денежных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дств в 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оизводственном процессе.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Финансовым планом дистанции пути является баланс доходов и расходов, в котором по отдельным статьям отражаются полученные  и расходуемые дистанцией средства. Баланс представляет собой таблицу, в левой части которой указываются источники образования средств, а в правой – основные направления их использования.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Баланс доходов и расходов позволяет выявить резервы или недостатки финансовых ресурсов, определить финансовое положение дистанции пути, провести финансовый контроль, оценить финансовую и кредитную дисциплины, оценить выполнение плана по показателям эффективности предприятия.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План повышения эффективности производства и социального развития коллектива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содержит организационно-технические мероприятия по научной организации труда, внедрению новой техники и технологии, механизации и автоматизации производственных процессов, совмещению профессий, распространению передовых методов труда, снижению материалоемкости и энергоемкости текущего содержания пути, специализации и кооперированию производства, основным направлениям социального развития коллектива.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Для обеспечения рентабельной работы предприятий путевого хозяйства особое значение имеет планирование работы низовых подразделений.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Дистанция пути  на основе утвержденного ей производственно-финансового плана разрабатывает каждому подразделению на год производственно-финансовый план с разбивкой по кварталам.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производственно-финансовый план подразделений входят: </w:t>
      </w:r>
    </w:p>
    <w:p w:rsidR="00AE2104" w:rsidRDefault="00AE2104" w:rsidP="00AE2104">
      <w:pPr>
        <w:numPr>
          <w:ilvl w:val="0"/>
          <w:numId w:val="2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Производственная программа</w:t>
      </w:r>
    </w:p>
    <w:p w:rsidR="00AE2104" w:rsidRDefault="00AE2104" w:rsidP="00AE2104">
      <w:pPr>
        <w:numPr>
          <w:ilvl w:val="0"/>
          <w:numId w:val="2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Технико-экономические показатели и нормы расходования материалов и рабочей силы</w:t>
      </w:r>
    </w:p>
    <w:p w:rsidR="00AE2104" w:rsidRDefault="00AE2104" w:rsidP="00AE2104">
      <w:pPr>
        <w:numPr>
          <w:ilvl w:val="0"/>
          <w:numId w:val="2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Использование оборудования и механизмов</w:t>
      </w:r>
    </w:p>
    <w:p w:rsidR="00AE2104" w:rsidRDefault="00AE2104" w:rsidP="00AE2104">
      <w:pPr>
        <w:numPr>
          <w:ilvl w:val="0"/>
          <w:numId w:val="2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 эксплуатационных расходов</w:t>
      </w:r>
    </w:p>
    <w:p w:rsidR="00AE2104" w:rsidRDefault="00AE2104" w:rsidP="00AE2104">
      <w:pPr>
        <w:numPr>
          <w:ilvl w:val="0"/>
          <w:numId w:val="2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 по труду.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Производственно-финансовые планы подразделений утверждаются начальником дистанции пути и сообщаются подразделениям не позднее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чем за 5 дней до начала планируемого периода.  Начальники подразделений на основе производственно-финансового плана  определяют объемы работ на планируемый период  по бригадам.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Годовой производственно-финансовый план ПМС  </w:t>
      </w:r>
      <w:r>
        <w:rPr>
          <w:rFonts w:ascii="Times New Roman" w:eastAsia="Times New Roman" w:hAnsi="Times New Roman" w:cs="Times New Roman"/>
          <w:sz w:val="24"/>
          <w:szCs w:val="24"/>
        </w:rPr>
        <w:t>является основным документом, направляющим и организующим всю хозяйственную деятельность предприятия.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Производственную программу ПМС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определяют на основе следующих исходных данных:</w:t>
      </w:r>
    </w:p>
    <w:p w:rsidR="00AE2104" w:rsidRDefault="00AE2104" w:rsidP="00AE2104">
      <w:pPr>
        <w:numPr>
          <w:ilvl w:val="0"/>
          <w:numId w:val="3"/>
        </w:numPr>
        <w:spacing w:after="0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Производственные мощности ПМС (наличие комплексов путевых машин и механизмов, трудовых ресурсов и т.п.);</w:t>
      </w:r>
    </w:p>
    <w:p w:rsidR="00AE2104" w:rsidRDefault="00AE2104" w:rsidP="00AE2104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Наличия и мощности путевой производственной базы;</w:t>
      </w:r>
    </w:p>
    <w:p w:rsidR="00AE2104" w:rsidRDefault="00AE2104" w:rsidP="00AE2104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Отдаленности ПМС от участка производства ремонтных работ;</w:t>
      </w:r>
    </w:p>
    <w:p w:rsidR="00AE2104" w:rsidRDefault="00AE2104" w:rsidP="00AE2104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Количества километров пути, подлежащих ремонту;</w:t>
      </w:r>
    </w:p>
    <w:p w:rsidR="00AE2104" w:rsidRDefault="00AE2104" w:rsidP="00AE2104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Наличия проектно-сметной документации  на путевые работы; размера и периодичности предоставляемых для производства работ «окон»;</w:t>
      </w:r>
    </w:p>
    <w:p w:rsidR="00AE2104" w:rsidRDefault="00AE2104" w:rsidP="00AE2104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Обеспеченности материалами ВСП;</w:t>
      </w:r>
    </w:p>
    <w:p w:rsidR="00AE2104" w:rsidRDefault="00AE2104" w:rsidP="00AE2104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Периода производства предстоящих работ.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План ремонтного производства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ПМС  устанавливается на год с разбивкой по кварталам в натуральном, условно-натуральном и денежном выражении в целом и по видам ремонта и работ.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Основные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показатели плана по труду ПМС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лимит численности работников, производительность труда, фонд заработной платы, задание по сокращению ручного труда при производстве работ.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Исходными данными для расчета численности работников по плану труда являются: программа ремонтных работ, их структура по видам; уровень производительности труда; расчетный уровень трудовых затрат, заложенный в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сметной стоимости ремонта за 1 км пути, по видам ремонта.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Производительность труда работников ПМС определяют в приведенных километрах выполненного капитального ремонта, приходящихся на одного работника ПМС.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Объем работ  в приведенных километрах рассчитывают с учетом относительной трудоемкости различных путевых работ.  За приведенную единицу принят 1 км капитального ремонта пути на деревянных шпалах и щебеночном балласте.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План по труду</w:t>
      </w:r>
      <w:r>
        <w:rPr>
          <w:rFonts w:ascii="Times New Roman" w:eastAsia="Times New Roman" w:hAnsi="Times New Roman" w:cs="Times New Roman"/>
          <w:sz w:val="24"/>
          <w:szCs w:val="24"/>
        </w:rPr>
        <w:t>.  Основную часть контингента ПМС составляют работники, занятые  на капитальных путевых работах, которые представляют собой для ПМС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основной вид производственной деятельности.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Численность этих работников рассчитывают по достигнутому уровню производительности труда в предыдущем году и заданию по повышению производительности труда.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Потребность в персонале на других видах работ определяют по объему работ и объектам обслуживания в соответствии с действующими нормами. Фонд заработной платы рассчитывают исходя из фактической средней заработной платы одного работника с учетом принимаемого на год темпа ее роста и планируемой численности работников.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Финансовый план.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доходной части финансового плана указывают средства, запланированные ПМС на капитальный ремонт и прочее, средства на амортизацию основных фондов, а также средства, поступающие от вышестоящей организации; в расходной части – проектируемые затраты на производство плановых работ, на капитальный ремонт собственных основных фондов, платежи в вышестоящую организацию и прочие затраты.</w:t>
      </w:r>
    </w:p>
    <w:p w:rsidR="00AE2104" w:rsidRDefault="00AE2104" w:rsidP="00AE21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ПЧ  и ПМС обязаны правильно и своевременно оформлять первичные документы производственно-хозяйственных и финансовых операций:</w:t>
      </w:r>
    </w:p>
    <w:p w:rsidR="00AE2104" w:rsidRDefault="00AE2104" w:rsidP="00AE2104">
      <w:pPr>
        <w:numPr>
          <w:ilvl w:val="0"/>
          <w:numId w:val="4"/>
        </w:numPr>
        <w:spacing w:after="0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вести оперативный, статистический и бухгалтерский учет хозяйственной деятельности в соответствии с действующими положениями и инструкциями;</w:t>
      </w:r>
    </w:p>
    <w:p w:rsidR="00AE2104" w:rsidRDefault="00AE2104" w:rsidP="00AE2104">
      <w:pPr>
        <w:numPr>
          <w:ilvl w:val="0"/>
          <w:numId w:val="4"/>
        </w:numPr>
        <w:spacing w:after="0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установленные сроки составлять  и предъявлять по назначению оперативную, бухгалтерскую и статистическую отчетность;</w:t>
      </w:r>
    </w:p>
    <w:p w:rsidR="00AE2104" w:rsidRDefault="00AE2104" w:rsidP="00AE2104">
      <w:pPr>
        <w:numPr>
          <w:ilvl w:val="0"/>
          <w:numId w:val="4"/>
        </w:numPr>
        <w:spacing w:after="0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своевременно и глубоко анализировать производственно-финансовую деятельность;</w:t>
      </w:r>
    </w:p>
    <w:p w:rsidR="00AE2104" w:rsidRDefault="00AE2104" w:rsidP="00AE2104">
      <w:pPr>
        <w:numPr>
          <w:ilvl w:val="0"/>
          <w:numId w:val="4"/>
        </w:numPr>
        <w:spacing w:after="0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разрабатывать организационно-технические мероприятия, направленные на дальнейшее улучшение технико-экономических показателей работы предприятия.</w:t>
      </w:r>
    </w:p>
    <w:p w:rsidR="00AE2104" w:rsidRDefault="00AE2104" w:rsidP="00AE2104">
      <w:pPr>
        <w:tabs>
          <w:tab w:val="left" w:pos="-524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0B2A" w:rsidRDefault="00F00B2A"/>
    <w:sectPr w:rsidR="00F00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22B9B"/>
    <w:multiLevelType w:val="hybridMultilevel"/>
    <w:tmpl w:val="28B87754"/>
    <w:lvl w:ilvl="0" w:tplc="61E0626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CE31E3"/>
    <w:multiLevelType w:val="hybridMultilevel"/>
    <w:tmpl w:val="389044D4"/>
    <w:lvl w:ilvl="0" w:tplc="61E0626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D41588"/>
    <w:multiLevelType w:val="hybridMultilevel"/>
    <w:tmpl w:val="4BA0A3A0"/>
    <w:lvl w:ilvl="0" w:tplc="61E0626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D92643"/>
    <w:multiLevelType w:val="hybridMultilevel"/>
    <w:tmpl w:val="FEF83BE4"/>
    <w:lvl w:ilvl="0" w:tplc="61E0626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E2104"/>
    <w:rsid w:val="00AE2104"/>
    <w:rsid w:val="00F00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1202</Words>
  <Characters>6857</Characters>
  <Application>Microsoft Office Word</Application>
  <DocSecurity>0</DocSecurity>
  <Lines>57</Lines>
  <Paragraphs>16</Paragraphs>
  <ScaleCrop>false</ScaleCrop>
  <Company/>
  <LinksUpToDate>false</LinksUpToDate>
  <CharactersWithSpaces>8043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2026-02-28T06:13:00Z</dcterms:created>
  <dcterms:modified xsi:type="dcterms:W3CDTF">2026-02-28T06:13:00Z</dcterms:modified>
</cp:coreProperties>
</file>