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F5" w:rsidRPr="00860B67" w:rsidRDefault="00FB3EBD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необходимо запомнить на уроке</w:t>
      </w:r>
    </w:p>
    <w:tbl>
      <w:tblPr>
        <w:tblStyle w:val="a3"/>
        <w:tblW w:w="0" w:type="auto"/>
        <w:tblLook w:val="04A0"/>
      </w:tblPr>
      <w:tblGrid>
        <w:gridCol w:w="594"/>
        <w:gridCol w:w="1895"/>
        <w:gridCol w:w="7041"/>
      </w:tblGrid>
      <w:tr w:rsidR="00560DF5" w:rsidRPr="00860B67">
        <w:trPr>
          <w:trHeight w:val="286"/>
        </w:trPr>
        <w:tc>
          <w:tcPr>
            <w:tcW w:w="561" w:type="dxa"/>
          </w:tcPr>
          <w:p w:rsidR="00560DF5" w:rsidRPr="00860B67" w:rsidRDefault="00C5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1743" w:type="dxa"/>
          </w:tcPr>
          <w:p w:rsidR="00560DF5" w:rsidRPr="00860B67" w:rsidRDefault="00C5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041" w:type="dxa"/>
          </w:tcPr>
          <w:p w:rsidR="00560DF5" w:rsidRPr="00860B67" w:rsidRDefault="00C5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41" w:type="dxa"/>
          </w:tcPr>
          <w:p w:rsidR="00560DF5" w:rsidRPr="00860B67" w:rsidRDefault="0041199B" w:rsidP="00FB3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«Отторженная</w:t>
            </w:r>
            <w:r w:rsidR="00FB3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возвратих»</w:t>
            </w:r>
            <w:r w:rsidR="00C5633E" w:rsidRPr="00860B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B3EBD"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</w:t>
            </w:r>
            <w:r w:rsidR="00FB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B3EBD"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  <w:r w:rsidR="00FB3E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продолжатель великих дел Петра1</w:t>
            </w:r>
            <w:r w:rsidR="00C5633E" w:rsidRPr="00860B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Исторические личности</w:t>
            </w:r>
          </w:p>
        </w:tc>
        <w:tc>
          <w:tcPr>
            <w:tcW w:w="7041" w:type="dxa"/>
          </w:tcPr>
          <w:p w:rsidR="00560DF5" w:rsidRPr="00860B67" w:rsidRDefault="00C5633E" w:rsidP="0041199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Потемкин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Суворов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Дашкова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Радищев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Карамзин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Державин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Рокотов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Левицкий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Боровиковский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</w:t>
            </w:r>
            <w:r w:rsidR="0041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Шубин. 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Термины, понятия</w:t>
            </w:r>
          </w:p>
        </w:tc>
        <w:tc>
          <w:tcPr>
            <w:tcW w:w="7041" w:type="dxa"/>
          </w:tcPr>
          <w:p w:rsidR="00560DF5" w:rsidRPr="00860B67" w:rsidRDefault="00C563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Дворцовый переворот. Империя. Классицизм. Меркантилизм. Просвещ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нный абсолютизм. Уложенная комиссия.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7041" w:type="dxa"/>
          </w:tcPr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1762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1796 – Екатерина II 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1769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1774 – Русско-турецкая война 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1770, 26 июня – Чесменское сражение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1770, 21 июля </w:t>
            </w:r>
            <w:r w:rsidR="00474B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–С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ражение при Кагуле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1774 – Кючук-Кайнарджийский мир с Османской империей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1787</w:t>
            </w:r>
            <w:r w:rsidR="00474B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1791 – Русско-турецкая война 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1788</w:t>
            </w:r>
            <w:r w:rsidR="00474B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1790 – Русско-шведская война 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1790, 11 декабря – взятие Измаила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1791 – Ясский мир с Османской империей </w:t>
            </w:r>
          </w:p>
          <w:p w:rsidR="00560DF5" w:rsidRPr="00860B67" w:rsidRDefault="00C563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1783 – Присоединение Крыма к России  </w:t>
            </w:r>
          </w:p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1772, 1793, </w:t>
            </w:r>
            <w:r w:rsidR="00412AA0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1795 – Разделы Речи Посполитой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Исторические источники</w:t>
            </w:r>
          </w:p>
        </w:tc>
        <w:tc>
          <w:tcPr>
            <w:tcW w:w="7041" w:type="dxa"/>
          </w:tcPr>
          <w:p w:rsidR="00474BB3" w:rsidRDefault="00474BB3" w:rsidP="00474BB3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C5633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Высочайший манифест Великой императрицы</w:t>
            </w:r>
            <w:hyperlink r:id="rId7" w:history="1">
              <w:r w:rsidR="00C5633E" w:rsidRPr="00860B67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</w:rPr>
                <w:t>Eкатерины</w:t>
              </w:r>
              <w:r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</w:rPr>
                <w:t> </w:t>
              </w:r>
              <w:r w:rsidR="00C5633E" w:rsidRPr="00860B67">
                <w:rPr>
                  <w:rFonts w:ascii="Times New Roman" w:eastAsia="Calibri" w:hAnsi="Times New Roman" w:cs="Times New Roman"/>
                  <w:color w:val="000000"/>
                  <w:sz w:val="28"/>
                  <w:szCs w:val="28"/>
                </w:rPr>
                <w:t>II</w:t>
              </w:r>
            </w:hyperlink>
            <w:r w:rsidR="00C5633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опринятии Крымскаго полуострова, острова Тамана ивсея Кубанской стороны под Державу Российскую (8 апреля 1783 г.), </w:t>
            </w:r>
          </w:p>
          <w:p w:rsidR="00474BB3" w:rsidRDefault="00474BB3" w:rsidP="00474BB3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C5633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Грамота на права, вольности и преимущества благородного российского дворянства (21 апреля 1785 г.), </w:t>
            </w:r>
          </w:p>
          <w:p w:rsidR="00560DF5" w:rsidRPr="00860B67" w:rsidRDefault="00474BB3" w:rsidP="00474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</w:t>
            </w:r>
            <w:r w:rsidR="00C5633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рамота на права и выгоды городам Российской империи (21 апреля 1785 г.)</w:t>
            </w:r>
          </w:p>
        </w:tc>
      </w:tr>
      <w:tr w:rsidR="00560DF5" w:rsidRPr="00860B67">
        <w:tc>
          <w:tcPr>
            <w:tcW w:w="561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43" w:type="dxa"/>
          </w:tcPr>
          <w:p w:rsidR="00560DF5" w:rsidRPr="00860B67" w:rsidRDefault="00C5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B67">
              <w:rPr>
                <w:rFonts w:ascii="Times New Roman" w:hAnsi="Times New Roman" w:cs="Times New Roman"/>
                <w:sz w:val="28"/>
                <w:szCs w:val="28"/>
              </w:rPr>
              <w:t>Главные выводы</w:t>
            </w:r>
          </w:p>
        </w:tc>
        <w:tc>
          <w:tcPr>
            <w:tcW w:w="7041" w:type="dxa"/>
          </w:tcPr>
          <w:p w:rsidR="00560DF5" w:rsidRPr="00860B67" w:rsidRDefault="00C5633E" w:rsidP="00381A8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 Екатерины</w:t>
            </w:r>
            <w:r w:rsidR="00381A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II была направлена на развитие, закрепление и корректировку того курса, которым шла страна с начала века. </w:t>
            </w:r>
            <w:r w:rsidR="00CC5231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Императрица провела целый ряд внутренних реформ, увеличивших экономическое и политическое могущество России. 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 второй половине XVIII в</w:t>
            </w:r>
            <w:r w:rsidR="00381A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ека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Российская империя превратилась в ещ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более влиятельн</w:t>
            </w:r>
            <w:r w:rsidR="00CC5231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ого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участник</w:t>
            </w:r>
            <w:r w:rsidR="00CC5231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европейской и мировой политики. Серия военных побед и крупных внешнеполитических успехов привела к существенному расширению российских владений. Россия решила исторические задачи: собрала почти в</w:t>
            </w:r>
            <w:r w:rsidR="0067095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="0067095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7095E"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территориальное наследие Древнерусского госу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дарства и получила выход к Ч</w:t>
            </w:r>
            <w:r w:rsidR="00582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860B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рному морю.</w:t>
            </w:r>
          </w:p>
        </w:tc>
      </w:tr>
    </w:tbl>
    <w:p w:rsidR="00560DF5" w:rsidRPr="00860B67" w:rsidRDefault="00560DF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0DF5" w:rsidRPr="00860B67" w:rsidRDefault="00560DF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7E3E" w:rsidRDefault="00FB3EB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560DF5" w:rsidRPr="00860B67" w:rsidRDefault="00FB3EBD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Вводная </w:t>
      </w:r>
      <w:r w:rsidR="00C5633E" w:rsidRPr="00860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</w:p>
    <w:p w:rsidR="00560DF5" w:rsidRPr="00860B67" w:rsidRDefault="00560D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0DF5" w:rsidRPr="00860B67" w:rsidRDefault="00C563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B67">
        <w:rPr>
          <w:rFonts w:ascii="Times New Roman" w:hAnsi="Times New Roman" w:cs="Times New Roman"/>
          <w:color w:val="000000"/>
          <w:sz w:val="28"/>
          <w:szCs w:val="28"/>
        </w:rPr>
        <w:t>Перед вами на слайде портрет Екатерин</w:t>
      </w:r>
      <w:r w:rsidR="000E136C">
        <w:rPr>
          <w:rFonts w:ascii="Times New Roman" w:hAnsi="Times New Roman" w:cs="Times New Roman"/>
          <w:color w:val="000000"/>
          <w:sz w:val="28"/>
          <w:szCs w:val="28"/>
        </w:rPr>
        <w:t>ы 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II, написанный 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0E13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 xml:space="preserve">Левицким в 1787 году. Портрет выполнен в художественном стиле классицизм, когда произведение искусства наполнено многочисленными символами. </w:t>
      </w:r>
      <w:r w:rsidR="00FB3EBD">
        <w:rPr>
          <w:rFonts w:ascii="Times New Roman" w:hAnsi="Times New Roman" w:cs="Times New Roman"/>
          <w:color w:val="000000"/>
          <w:sz w:val="28"/>
          <w:szCs w:val="28"/>
        </w:rPr>
        <w:t xml:space="preserve"> Жезл - этим 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символом Д.</w:t>
      </w:r>
      <w:r w:rsidR="000E13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Левицкий пок</w:t>
      </w:r>
      <w:r w:rsidR="00FB3EBD">
        <w:rPr>
          <w:rFonts w:ascii="Times New Roman" w:hAnsi="Times New Roman" w:cs="Times New Roman"/>
          <w:color w:val="000000"/>
          <w:sz w:val="28"/>
          <w:szCs w:val="28"/>
        </w:rPr>
        <w:t>азал внешнюю политику Екатерины.</w:t>
      </w:r>
    </w:p>
    <w:p w:rsidR="00560DF5" w:rsidRPr="00860B67" w:rsidRDefault="000E13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</w:t>
      </w:r>
      <w:r w:rsidR="00C5633E"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>езл в руках Екатерины указывает на далекий город, под которым подразумевается Константинополь. Это южное направление внешней политики.</w:t>
      </w:r>
    </w:p>
    <w:p w:rsidR="00412AA0" w:rsidRPr="00860B67" w:rsidRDefault="00C5633E" w:rsidP="00412A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>Екатерина</w:t>
      </w:r>
      <w:r w:rsidR="000E136C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происхождению немка, но</w:t>
      </w:r>
      <w:r w:rsidR="008A311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приехав в Россию, </w:t>
      </w:r>
      <w:r w:rsidR="005263A9"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>она стала уделять</w:t>
      </w:r>
      <w:r w:rsidRPr="0086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большое внимание русской истории. </w:t>
      </w:r>
    </w:p>
    <w:p w:rsidR="00560DF5" w:rsidRDefault="00C5633E" w:rsidP="005263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Тема урока </w:t>
      </w:r>
      <w:r w:rsidRPr="00860B67">
        <w:rPr>
          <w:rFonts w:ascii="Times New Roman" w:hAnsi="Times New Roman" w:cs="Times New Roman"/>
          <w:bCs/>
          <w:color w:val="202122"/>
          <w:sz w:val="28"/>
          <w:szCs w:val="28"/>
        </w:rPr>
        <w:t>«Отторженная</w:t>
      </w:r>
      <w:r w:rsidR="00FB3EBD">
        <w:rPr>
          <w:rFonts w:ascii="Times New Roman" w:hAnsi="Times New Roman" w:cs="Times New Roman"/>
          <w:bCs/>
          <w:color w:val="202122"/>
          <w:sz w:val="28"/>
          <w:szCs w:val="28"/>
        </w:rPr>
        <w:t xml:space="preserve"> </w:t>
      </w:r>
      <w:r w:rsidRPr="00860B67">
        <w:rPr>
          <w:rFonts w:ascii="Times New Roman" w:hAnsi="Times New Roman" w:cs="Times New Roman"/>
          <w:bCs/>
          <w:color w:val="202122"/>
          <w:sz w:val="28"/>
          <w:szCs w:val="28"/>
        </w:rPr>
        <w:t>возвратих»</w:t>
      </w:r>
      <w:r w:rsidR="00FB3EBD" w:rsidRPr="00FB3EBD">
        <w:rPr>
          <w:rFonts w:ascii="Times New Roman" w:hAnsi="Times New Roman" w:cs="Times New Roman"/>
          <w:sz w:val="28"/>
          <w:szCs w:val="28"/>
        </w:rPr>
        <w:t xml:space="preserve"> </w:t>
      </w:r>
      <w:r w:rsidR="00FB3EBD" w:rsidRPr="00860B67">
        <w:rPr>
          <w:rFonts w:ascii="Times New Roman" w:hAnsi="Times New Roman" w:cs="Times New Roman"/>
          <w:sz w:val="28"/>
          <w:szCs w:val="28"/>
        </w:rPr>
        <w:t>(</w:t>
      </w:r>
      <w:r w:rsidR="00FB3EBD" w:rsidRPr="00860B67">
        <w:rPr>
          <w:rFonts w:ascii="Times New Roman" w:hAnsi="Times New Roman" w:cs="Times New Roman"/>
          <w:color w:val="000000"/>
          <w:sz w:val="28"/>
          <w:szCs w:val="28"/>
        </w:rPr>
        <w:t>Екатерина</w:t>
      </w:r>
      <w:r w:rsidR="00FB3E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B3EBD" w:rsidRPr="00860B6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="00FB3EBD">
        <w:rPr>
          <w:rFonts w:ascii="Times New Roman" w:hAnsi="Times New Roman" w:cs="Times New Roman"/>
          <w:color w:val="000000"/>
          <w:sz w:val="28"/>
          <w:szCs w:val="28"/>
        </w:rPr>
        <w:t>: продолжатель великих дел Петра1</w:t>
      </w:r>
      <w:r w:rsidR="00FB3EBD" w:rsidRPr="00860B67">
        <w:rPr>
          <w:rFonts w:ascii="Times New Roman" w:hAnsi="Times New Roman" w:cs="Times New Roman"/>
          <w:sz w:val="28"/>
          <w:szCs w:val="28"/>
        </w:rPr>
        <w:t>).</w:t>
      </w:r>
      <w:r w:rsidR="008A31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сформулирована на церковно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славянском </w:t>
      </w:r>
      <w:r w:rsidR="008A31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языке 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буквально переводится </w:t>
      </w:r>
      <w:r w:rsidR="00A72DAD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5D3EBE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[я] </w:t>
      </w:r>
      <w:r w:rsidRPr="00860B67">
        <w:rPr>
          <w:rFonts w:ascii="Times New Roman" w:hAnsi="Times New Roman" w:cs="Times New Roman"/>
          <w:iCs/>
          <w:color w:val="202122"/>
          <w:sz w:val="28"/>
          <w:szCs w:val="28"/>
        </w:rPr>
        <w:t>отторгнутое возвратила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  <w:r w:rsidR="005D3EBE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Эти слова, например, были выгравированы на памятных медалях в честь присоединения к Российской </w:t>
      </w:r>
      <w:r w:rsidR="008A3110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5D3EBE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мперии </w:t>
      </w:r>
      <w:r w:rsidR="00A72DAD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1793 году </w:t>
      </w:r>
      <w:r w:rsidR="005D3EBE"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обширных западнорусских земель, населенных по преимуществу православным населением. 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Цель нашего урока – определить как этот девиз, избранный для себя 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Екатериной</w:t>
      </w:r>
      <w:r w:rsidR="008A311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II, повлиял на внешнюю политику России во второй половине </w:t>
      </w:r>
      <w:r w:rsidRPr="00860B67">
        <w:rPr>
          <w:rFonts w:ascii="Times New Roman" w:hAnsi="Times New Roman" w:cs="Times New Roman"/>
          <w:color w:val="000000"/>
          <w:sz w:val="28"/>
          <w:szCs w:val="28"/>
          <w:lang w:val="en-US"/>
        </w:rPr>
        <w:t>XVIII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3110">
        <w:rPr>
          <w:rFonts w:ascii="Times New Roman" w:hAnsi="Times New Roman" w:cs="Times New Roman"/>
          <w:color w:val="000000"/>
          <w:sz w:val="28"/>
          <w:szCs w:val="28"/>
        </w:rPr>
        <w:t>ека</w:t>
      </w:r>
      <w:r w:rsidRPr="00860B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B09" w:rsidRDefault="00027B09" w:rsidP="005263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7B09" w:rsidRPr="00027B09" w:rsidRDefault="00027B09" w:rsidP="005263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27B09">
        <w:rPr>
          <w:rFonts w:ascii="Times New Roman" w:hAnsi="Times New Roman" w:cs="Times New Roman"/>
          <w:b/>
          <w:i/>
          <w:color w:val="000000"/>
          <w:sz w:val="28"/>
          <w:szCs w:val="28"/>
        </w:rPr>
        <w:t>Слайд: портрет Екатерины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 </w:t>
      </w:r>
      <w:r w:rsidRPr="00027B09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II</w:t>
      </w:r>
      <w:r w:rsidRPr="00027B0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кисти Левицкого и медаль «Отторженная</w:t>
      </w:r>
      <w:r w:rsidR="00FB3EB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027B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возвратих».</w:t>
      </w:r>
    </w:p>
    <w:p w:rsidR="00560DF5" w:rsidRPr="00860B67" w:rsidRDefault="00560D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w w:val="106"/>
          <w:sz w:val="28"/>
          <w:szCs w:val="28"/>
        </w:rPr>
      </w:pPr>
    </w:p>
    <w:p w:rsidR="00560DF5" w:rsidRPr="00860B67" w:rsidRDefault="00C5633E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60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часть</w:t>
      </w:r>
    </w:p>
    <w:p w:rsidR="009E47DB" w:rsidRPr="00860B67" w:rsidRDefault="00205584" w:rsidP="009E47D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Русско-турецкая война 1768–1774 годов.</w:t>
      </w:r>
    </w:p>
    <w:p w:rsidR="00FB3EBD" w:rsidRDefault="00FB4616" w:rsidP="00FB46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Екатерина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II вела активную внешнюю политику, но приоритетными для нее были две страны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Речь Посполитая и Османская империя. </w:t>
      </w:r>
    </w:p>
    <w:p w:rsidR="00FB4616" w:rsidRDefault="00FB4616" w:rsidP="00FB46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Речь Посполитая включала в себя славянские земли, которые входили в состав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5945F3">
        <w:rPr>
          <w:rFonts w:ascii="Times New Roman" w:hAnsi="Times New Roman" w:cs="Times New Roman"/>
          <w:bCs/>
          <w:sz w:val="28"/>
          <w:szCs w:val="28"/>
        </w:rPr>
        <w:t>ревнерусского государства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Османская империя владела </w:t>
      </w:r>
      <w:r w:rsidRPr="005945F3">
        <w:rPr>
          <w:rFonts w:ascii="Times New Roman" w:hAnsi="Times New Roman" w:cs="Times New Roman"/>
          <w:bCs/>
          <w:sz w:val="28"/>
          <w:szCs w:val="28"/>
        </w:rPr>
        <w:t>территорией бывшей Византийской империи, православные храмы превратились в мечети, контролировал</w:t>
      </w:r>
      <w:r>
        <w:rPr>
          <w:rFonts w:ascii="Times New Roman" w:hAnsi="Times New Roman" w:cs="Times New Roman"/>
          <w:bCs/>
          <w:sz w:val="28"/>
          <w:szCs w:val="28"/>
        </w:rPr>
        <w:t>ся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Крым, на территории которого крестился князь Владимир. На протяжении столетий Крымское ханство, бывшее вассалом Османской империи, совершало опустошительные набеги на Россию, угоняя в рабство сотни тысяч л</w:t>
      </w:r>
      <w:r>
        <w:rPr>
          <w:rFonts w:ascii="Times New Roman" w:hAnsi="Times New Roman" w:cs="Times New Roman"/>
          <w:bCs/>
          <w:sz w:val="28"/>
          <w:szCs w:val="28"/>
        </w:rPr>
        <w:t>юдей. О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5945F3">
        <w:rPr>
          <w:rFonts w:ascii="Times New Roman" w:hAnsi="Times New Roman" w:cs="Times New Roman"/>
          <w:bCs/>
          <w:sz w:val="28"/>
          <w:szCs w:val="28"/>
        </w:rPr>
        <w:t>га России – Новороссии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было невозможно без ликвидации этой угрозы, </w:t>
      </w:r>
      <w:r>
        <w:rPr>
          <w:rFonts w:ascii="Times New Roman" w:hAnsi="Times New Roman" w:cs="Times New Roman"/>
          <w:bCs/>
          <w:sz w:val="28"/>
          <w:szCs w:val="28"/>
        </w:rPr>
        <w:t>а это можно было сделать,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только подчинив Крым России.</w:t>
      </w:r>
    </w:p>
    <w:p w:rsidR="00027B09" w:rsidRDefault="00027B09" w:rsidP="00FB46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7B09" w:rsidRPr="00027B09" w:rsidRDefault="00027B09" w:rsidP="00FB4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27B09">
        <w:rPr>
          <w:rFonts w:ascii="Times New Roman" w:hAnsi="Times New Roman" w:cs="Times New Roman"/>
          <w:b/>
          <w:bCs/>
          <w:i/>
          <w:sz w:val="28"/>
          <w:szCs w:val="28"/>
        </w:rPr>
        <w:t>Слайд: Русско-турецкая война 1768–1774 годов</w:t>
      </w:r>
    </w:p>
    <w:p w:rsidR="00FB4616" w:rsidRPr="005945F3" w:rsidRDefault="00FB4616" w:rsidP="00FB46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lastRenderedPageBreak/>
        <w:t>На слайде представлена карт</w:t>
      </w:r>
      <w:r>
        <w:rPr>
          <w:rFonts w:ascii="Times New Roman" w:hAnsi="Times New Roman" w:cs="Times New Roman"/>
          <w:bCs/>
          <w:sz w:val="28"/>
          <w:szCs w:val="28"/>
        </w:rPr>
        <w:t>а Русско-турецкой войны 1768–</w:t>
      </w:r>
      <w:r w:rsidRPr="005945F3">
        <w:rPr>
          <w:rFonts w:ascii="Times New Roman" w:hAnsi="Times New Roman" w:cs="Times New Roman"/>
          <w:bCs/>
          <w:sz w:val="28"/>
          <w:szCs w:val="28"/>
        </w:rPr>
        <w:t>1774 годов. Война была обусловлена следующими причинами: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1.Обострение русско-турецких противоречий в Северном </w:t>
      </w:r>
      <w:r>
        <w:rPr>
          <w:rFonts w:ascii="Times New Roman" w:hAnsi="Times New Roman" w:cs="Times New Roman"/>
          <w:bCs/>
          <w:sz w:val="28"/>
          <w:szCs w:val="28"/>
        </w:rPr>
        <w:t>Причерно</w:t>
      </w:r>
      <w:r w:rsidRPr="005945F3">
        <w:rPr>
          <w:rFonts w:ascii="Times New Roman" w:hAnsi="Times New Roman" w:cs="Times New Roman"/>
          <w:bCs/>
          <w:sz w:val="28"/>
          <w:szCs w:val="28"/>
        </w:rPr>
        <w:t>морье, М</w:t>
      </w:r>
      <w:r>
        <w:rPr>
          <w:rFonts w:ascii="Times New Roman" w:hAnsi="Times New Roman" w:cs="Times New Roman"/>
          <w:bCs/>
          <w:sz w:val="28"/>
          <w:szCs w:val="28"/>
        </w:rPr>
        <w:t>олдавии и Закавказье, вызванное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противодействием Османской империи пр</w:t>
      </w:r>
      <w:r>
        <w:rPr>
          <w:rFonts w:ascii="Times New Roman" w:hAnsi="Times New Roman" w:cs="Times New Roman"/>
          <w:bCs/>
          <w:sz w:val="28"/>
          <w:szCs w:val="28"/>
        </w:rPr>
        <w:t>одвижению России к Черному морю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и борьбой народов, </w:t>
      </w:r>
      <w:r>
        <w:rPr>
          <w:rFonts w:ascii="Times New Roman" w:hAnsi="Times New Roman" w:cs="Times New Roman"/>
          <w:bCs/>
          <w:sz w:val="28"/>
          <w:szCs w:val="28"/>
        </w:rPr>
        <w:t>находив</w:t>
      </w:r>
      <w:r w:rsidRPr="005945F3">
        <w:rPr>
          <w:rFonts w:ascii="Times New Roman" w:hAnsi="Times New Roman" w:cs="Times New Roman"/>
          <w:bCs/>
          <w:sz w:val="28"/>
          <w:szCs w:val="28"/>
        </w:rPr>
        <w:t>шихся под турецким игом и видевших в России своего спасителя.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2.Частые набеги на русские земли крымского хана, который чувствовал поддержку Османской империи.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Повод к этой войне был найден в Речи Посполитой. К этому времени на польско-литовский престол при поддержке российской императрицы Екатерины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>II взошел Станислав Понятовский, попытался реформировать косную властную структуру своей державы. Турция начала военные действия под предлогом вмешательства России во внутренние дела Польши и отказа вывода русских войск с польской территории.</w:t>
      </w:r>
    </w:p>
    <w:p w:rsidR="007907B9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ходе военных действий неувядаемой славой покрыли себя русские солдаты под предводительством Петра Румянцева, Василия Долгорукова и Александра Суворова в сражениях при Ларге, Когуле, Козлуджи и многих других.</w:t>
      </w:r>
    </w:p>
    <w:p w:rsidR="00027B09" w:rsidRDefault="00027B0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7B09" w:rsidRPr="00027B09" w:rsidRDefault="00027B0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27B09">
        <w:rPr>
          <w:rFonts w:ascii="Times New Roman" w:hAnsi="Times New Roman" w:cs="Times New Roman"/>
          <w:b/>
          <w:bCs/>
          <w:i/>
          <w:sz w:val="28"/>
          <w:szCs w:val="28"/>
        </w:rPr>
        <w:t>Слайд: Кючук-Кайнарджийский мирный договор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1774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в болгарском местечке Кючук-Кайнарджи две стороны подписали соглашение, по которому: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1.Россия получила право на обладание военным флотом на Черном море и на проход своего торгового флота через проливы Босфор и Дарданеллы.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2. Молдавия, Валахия и Крымское ханство получали автономию в составе Османской империи.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3. За Россией признавалось право покровительствовать христианам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подданным Турции, которая обязывалась обеспечить свободу христианского вероисповедания на всей своей территории.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4 Турция обязывалась уплатить России контрибуцию в раз</w:t>
      </w:r>
      <w:r>
        <w:rPr>
          <w:rFonts w:ascii="Times New Roman" w:hAnsi="Times New Roman" w:cs="Times New Roman"/>
          <w:bCs/>
          <w:sz w:val="28"/>
          <w:szCs w:val="28"/>
        </w:rPr>
        <w:t>мере 4,5 миллионов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>
        <w:rPr>
          <w:rFonts w:ascii="Times New Roman" w:hAnsi="Times New Roman" w:cs="Times New Roman"/>
          <w:bCs/>
          <w:sz w:val="28"/>
          <w:szCs w:val="28"/>
        </w:rPr>
        <w:t>лей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(огромная сумма, которая равнялась 15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% от всех годовых доходов Российской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мперии). 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Найдите на карте и назовите территории и города, которые перешли России. 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К России переходили земли между Днепром и Южным Бугом с крепостью Кинбурн, крепости Кер</w:t>
      </w:r>
      <w:r>
        <w:rPr>
          <w:rFonts w:ascii="Times New Roman" w:hAnsi="Times New Roman" w:cs="Times New Roman"/>
          <w:bCs/>
          <w:sz w:val="28"/>
          <w:szCs w:val="28"/>
        </w:rPr>
        <w:t>чь и Еникале в Крыму, Кабарда и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Осетия на Кавказе.</w:t>
      </w:r>
    </w:p>
    <w:p w:rsidR="007907B9" w:rsidRPr="005945F3" w:rsidRDefault="007907B9" w:rsidP="007907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Во время этой войны российский балтийский флот под командованием Алексея Орлова совершил переход в Средиземное море и подошел к берегам Греции, оттянув на себя значительные силы турок с главного театра военных действий и одержав блестящие победы над флотом противника в Чесменском и Патрасском сражениях. </w:t>
      </w:r>
    </w:p>
    <w:p w:rsidR="00E553C2" w:rsidRPr="00860B67" w:rsidRDefault="00E553C2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1B65" w:rsidRDefault="00E553C2" w:rsidP="00027B09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0B6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Образование Новороссийской губернии и </w:t>
      </w:r>
      <w:r w:rsidR="009A12F3">
        <w:rPr>
          <w:rFonts w:ascii="Times New Roman" w:hAnsi="Times New Roman" w:cs="Times New Roman"/>
          <w:b/>
          <w:color w:val="000000"/>
          <w:sz w:val="28"/>
          <w:szCs w:val="28"/>
        </w:rPr>
        <w:t>освоение Новороссии</w:t>
      </w:r>
    </w:p>
    <w:p w:rsidR="00027B09" w:rsidRPr="00027B09" w:rsidRDefault="00027B09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27B09">
        <w:rPr>
          <w:rFonts w:ascii="Times New Roman" w:hAnsi="Times New Roman" w:cs="Times New Roman"/>
          <w:b/>
          <w:bCs/>
          <w:i/>
          <w:sz w:val="28"/>
          <w:szCs w:val="28"/>
        </w:rPr>
        <w:t>Слайд: Новороссия</w:t>
      </w:r>
    </w:p>
    <w:p w:rsidR="00027B09" w:rsidRDefault="00027B09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1B65" w:rsidRPr="005945F3" w:rsidRDefault="009D1B65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В XVIII </w:t>
      </w:r>
      <w:r>
        <w:rPr>
          <w:rFonts w:ascii="Times New Roman" w:hAnsi="Times New Roman" w:cs="Times New Roman"/>
          <w:bCs/>
          <w:sz w:val="28"/>
          <w:szCs w:val="28"/>
        </w:rPr>
        <w:t>веке Россия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благодаря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успехам своей внешней политики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начала освоение обширного региона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Новороссии. До этого обширные степные просторы Новороссии назывались «Диким полем», где не было оседлого населения и городов. Здесь хозяйничали крымские татары, совершавшие грабительские набеги на русские земли. Поэтому приобретение Новороссии означало для Российской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мперии укрепление безопасности. </w:t>
      </w:r>
    </w:p>
    <w:p w:rsidR="009D1B65" w:rsidRPr="005945F3" w:rsidRDefault="009D1B65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Манифест </w:t>
      </w:r>
      <w:r w:rsidRPr="005945F3">
        <w:rPr>
          <w:rFonts w:ascii="Times New Roman" w:hAnsi="Times New Roman" w:cs="Times New Roman"/>
          <w:bCs/>
          <w:sz w:val="28"/>
          <w:szCs w:val="28"/>
        </w:rPr>
        <w:t>Екатерины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II от 25 октября 1762 года «О позволении иностранцам селиться в России и свободном возвращении русских людей, бежавших за границу» открыл возможность для активного заселения и освоения данного региона. И уже в 1764 году была образована Новороссийская губерния со столицей в Елисаветграде, а затем – в Кременчуге. </w:t>
      </w:r>
    </w:p>
    <w:p w:rsidR="009D1B65" w:rsidRPr="005945F3" w:rsidRDefault="009D1B65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Какие экономические преимущества получала Россия в связи с заселением и освоением этих плодородных земель?</w:t>
      </w:r>
    </w:p>
    <w:p w:rsidR="009D1B65" w:rsidRPr="005945F3" w:rsidRDefault="00FB3EBD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Это -</w:t>
      </w:r>
      <w:r w:rsidR="00C31B32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9D1B65" w:rsidRPr="005945F3">
        <w:rPr>
          <w:rFonts w:ascii="Times New Roman" w:hAnsi="Times New Roman" w:cs="Times New Roman"/>
          <w:bCs/>
          <w:sz w:val="28"/>
          <w:szCs w:val="28"/>
        </w:rPr>
        <w:t xml:space="preserve">своение плодородных земель Новороссийского края превратили этот регион в житницу </w:t>
      </w:r>
      <w:r w:rsidR="009D1B65">
        <w:rPr>
          <w:rFonts w:ascii="Times New Roman" w:hAnsi="Times New Roman" w:cs="Times New Roman"/>
          <w:bCs/>
          <w:sz w:val="28"/>
          <w:szCs w:val="28"/>
        </w:rPr>
        <w:t>и</w:t>
      </w:r>
      <w:r w:rsidR="009D1B65" w:rsidRPr="005945F3">
        <w:rPr>
          <w:rFonts w:ascii="Times New Roman" w:hAnsi="Times New Roman" w:cs="Times New Roman"/>
          <w:bCs/>
          <w:sz w:val="28"/>
          <w:szCs w:val="28"/>
        </w:rPr>
        <w:t>мперии.</w:t>
      </w:r>
    </w:p>
    <w:p w:rsidR="009D1B65" w:rsidRPr="005945F3" w:rsidRDefault="009D1B65" w:rsidP="009D1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Кроме того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с получением выхода к Азовскому и Черному морям развивается торговля. Основываются новые города: в 1783 году появляется Херсон, в 1776 году – Екатеринослав (Днепропетровск), который задумывался в качестве третьей столицы России, в 1789 году – Николаев и Тирасполь,в 1794 году – Одесса, в 1795 году – Луганск, в 1869 году появляется город, ставший символом борьбы за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усский мир, – Юзовка (Донецк). </w:t>
      </w:r>
      <w:r w:rsidR="00FB3EB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5945F3">
        <w:rPr>
          <w:rFonts w:ascii="Times New Roman" w:hAnsi="Times New Roman" w:cs="Times New Roman"/>
          <w:bCs/>
          <w:sz w:val="28"/>
          <w:szCs w:val="28"/>
        </w:rPr>
        <w:t>XVIII веке в Новороссии началось успешно</w:t>
      </w:r>
      <w:r w:rsidR="00FB3EBD">
        <w:rPr>
          <w:rFonts w:ascii="Times New Roman" w:hAnsi="Times New Roman" w:cs="Times New Roman"/>
          <w:bCs/>
          <w:sz w:val="28"/>
          <w:szCs w:val="28"/>
        </w:rPr>
        <w:t xml:space="preserve">е развитие сельского хозяйства. </w:t>
      </w:r>
      <w:r w:rsidR="00606D7D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5945F3">
        <w:rPr>
          <w:rFonts w:ascii="Times New Roman" w:hAnsi="Times New Roman" w:cs="Times New Roman"/>
          <w:bCs/>
          <w:sz w:val="28"/>
          <w:szCs w:val="28"/>
        </w:rPr>
        <w:t>экономическое развитие края в XIX веке</w:t>
      </w:r>
      <w:r w:rsidR="00FB3E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3EBD" w:rsidRPr="005945F3">
        <w:rPr>
          <w:rFonts w:ascii="Times New Roman" w:hAnsi="Times New Roman" w:cs="Times New Roman"/>
          <w:bCs/>
          <w:sz w:val="28"/>
          <w:szCs w:val="28"/>
        </w:rPr>
        <w:t>продолжилос</w:t>
      </w:r>
      <w:r w:rsidR="00606D7D">
        <w:rPr>
          <w:rFonts w:ascii="Times New Roman" w:hAnsi="Times New Roman" w:cs="Times New Roman"/>
          <w:bCs/>
          <w:sz w:val="28"/>
          <w:szCs w:val="28"/>
        </w:rPr>
        <w:t>ь.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Новороссия стала одним из промышленных центров Российской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945F3">
        <w:rPr>
          <w:rFonts w:ascii="Times New Roman" w:hAnsi="Times New Roman" w:cs="Times New Roman"/>
          <w:bCs/>
          <w:sz w:val="28"/>
          <w:szCs w:val="28"/>
        </w:rPr>
        <w:t>мперии. В Донбассе добывали, как и сейчас добывают, уголь и другие полезные ископаемые.</w:t>
      </w:r>
    </w:p>
    <w:p w:rsidR="00531682" w:rsidRPr="00860B67" w:rsidRDefault="00531682" w:rsidP="000B1ECD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1682" w:rsidRPr="00860B67" w:rsidRDefault="00E553C2" w:rsidP="009D1B65">
      <w:pPr>
        <w:pStyle w:val="a4"/>
        <w:widowControl w:val="0"/>
        <w:numPr>
          <w:ilvl w:val="0"/>
          <w:numId w:val="3"/>
        </w:numPr>
        <w:wordWrap w:val="0"/>
        <w:autoSpaceDE w:val="0"/>
        <w:autoSpaceDN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0B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Присоединение Крыма к России</w:t>
      </w:r>
    </w:p>
    <w:p w:rsidR="009D1B65" w:rsidRDefault="009D1B65" w:rsidP="000B1ECD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7B09" w:rsidRPr="00027B09" w:rsidRDefault="00027B09" w:rsidP="000B1ECD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27B0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Слайд: Присоединение Крыма</w:t>
      </w:r>
    </w:p>
    <w:p w:rsidR="00606D7D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В результате русско-турецких войн граница в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тепи сдвигалась на 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г и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апад, пока в 1783 году в состав России не вошел Крым – настоящая жемчужина в короне Российской империи. </w:t>
      </w:r>
    </w:p>
    <w:p w:rsidR="00AE7CC3" w:rsidRPr="005945F3" w:rsidRDefault="00606D7D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Значение Крыма для России: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Приобретение Крыма означало господство России в Черном море и </w:t>
      </w:r>
      <w:r>
        <w:rPr>
          <w:rFonts w:ascii="Times New Roman" w:hAnsi="Times New Roman" w:cs="Times New Roman"/>
          <w:bCs/>
          <w:sz w:val="28"/>
          <w:szCs w:val="28"/>
        </w:rPr>
        <w:t>открытие ворот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в Средиземное море. 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1782 соратник Екатерины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II князь Григорий Потемкин писал императрице по этому поводу: </w:t>
      </w:r>
      <w:r w:rsidRPr="000E63EB">
        <w:rPr>
          <w:rFonts w:ascii="Times New Roman" w:hAnsi="Times New Roman" w:cs="Times New Roman"/>
          <w:bCs/>
          <w:i/>
          <w:sz w:val="28"/>
          <w:szCs w:val="28"/>
        </w:rPr>
        <w:t xml:space="preserve">«Всемилостивейшая государыня!… Поверьте, что Вы сим приобретением бессмертную славу получите и такую, какой ни </w:t>
      </w:r>
      <w:r w:rsidRPr="000E63EB">
        <w:rPr>
          <w:rFonts w:ascii="Times New Roman" w:hAnsi="Times New Roman" w:cs="Times New Roman"/>
          <w:bCs/>
          <w:i/>
          <w:sz w:val="28"/>
          <w:szCs w:val="28"/>
        </w:rPr>
        <w:lastRenderedPageBreak/>
        <w:t>один государь в России еще не имел. Сия слава проложит дорогу еще к другой и большей славе: с Крымом достанется и господство в Черном море. От Вас зависеть будет, запирать ход туркам и кормить их или морить с голоду»</w:t>
      </w:r>
      <w:r w:rsidRPr="005945F3">
        <w:rPr>
          <w:rFonts w:ascii="Times New Roman" w:hAnsi="Times New Roman" w:cs="Times New Roman"/>
          <w:bCs/>
          <w:sz w:val="28"/>
          <w:szCs w:val="28"/>
        </w:rPr>
        <w:t>.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апреле 1783 года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императрица издала манифест </w:t>
      </w:r>
      <w:r>
        <w:rPr>
          <w:rFonts w:ascii="Times New Roman" w:hAnsi="Times New Roman" w:cs="Times New Roman"/>
          <w:bCs/>
          <w:sz w:val="28"/>
          <w:szCs w:val="28"/>
        </w:rPr>
        <w:t>«О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принятии Крымского полуострова, острова Тамана и всея Кубанской стороны под Державу Российскую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Благодаря умелым действиям князя Потемкина, направленным на установление добрых отношений с населением Крыма на фоне кризиса ханской власти, присоединение полуострова к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945F3">
        <w:rPr>
          <w:rFonts w:ascii="Times New Roman" w:hAnsi="Times New Roman" w:cs="Times New Roman"/>
          <w:bCs/>
          <w:sz w:val="28"/>
          <w:szCs w:val="28"/>
        </w:rPr>
        <w:t>мпери</w:t>
      </w:r>
      <w:r>
        <w:rPr>
          <w:rFonts w:ascii="Times New Roman" w:hAnsi="Times New Roman" w:cs="Times New Roman"/>
          <w:bCs/>
          <w:sz w:val="28"/>
          <w:szCs w:val="28"/>
        </w:rPr>
        <w:t>и прошло фактически бескровно.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На полуострове распространили присяжные листы, в которых говорилось, что жители селения присягают на верность России. Крымская знать была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озведена в русское дворянство. </w:t>
      </w:r>
      <w:r w:rsidRPr="005945F3">
        <w:rPr>
          <w:rFonts w:ascii="Times New Roman" w:hAnsi="Times New Roman" w:cs="Times New Roman"/>
          <w:bCs/>
          <w:sz w:val="28"/>
          <w:szCs w:val="28"/>
        </w:rPr>
        <w:t>Была учреждена Таврическая губерния, а главный герой присоединения Григорий Потемкин получил титул князя Таврического.</w:t>
      </w:r>
    </w:p>
    <w:p w:rsidR="00AE7CC3" w:rsidRPr="005945F3" w:rsidRDefault="00AE7CC3" w:rsidP="00AE7C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завершении необходимо упомянуть, что несколько лет спустя Екатерина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II совершила поездку из Санкт-Петербурга в Крым, где приняла участие в основании городов и выборе им имен. Императрица дала имена Севастополю, Симферополю, Феодосии, Евпатории. </w:t>
      </w:r>
    </w:p>
    <w:p w:rsidR="00BC7D70" w:rsidRPr="00860B67" w:rsidRDefault="00BC7D70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A6B3C" w:rsidRPr="00EF553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EF5533">
        <w:rPr>
          <w:rFonts w:ascii="Times New Roman" w:hAnsi="Times New Roman" w:cs="Times New Roman"/>
          <w:b/>
          <w:bCs/>
          <w:sz w:val="28"/>
          <w:szCs w:val="28"/>
        </w:rPr>
        <w:t>Русско-турецкая война 1787–1791 годов</w:t>
      </w:r>
    </w:p>
    <w:p w:rsidR="002A6B3C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6B3C" w:rsidRDefault="00606D7D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Реакция</w:t>
      </w:r>
      <w:r w:rsidR="002A6B3C" w:rsidRPr="005945F3">
        <w:rPr>
          <w:rFonts w:ascii="Times New Roman" w:hAnsi="Times New Roman" w:cs="Times New Roman"/>
          <w:bCs/>
          <w:sz w:val="28"/>
          <w:szCs w:val="28"/>
        </w:rPr>
        <w:t xml:space="preserve"> Османской Турции на присоединение Крыма к Российской </w:t>
      </w:r>
      <w:r w:rsidR="002A6B3C">
        <w:rPr>
          <w:rFonts w:ascii="Times New Roman" w:hAnsi="Times New Roman" w:cs="Times New Roman"/>
          <w:bCs/>
          <w:sz w:val="28"/>
          <w:szCs w:val="28"/>
        </w:rPr>
        <w:t>и</w:t>
      </w:r>
      <w:r w:rsidR="002A6B3C" w:rsidRPr="005945F3">
        <w:rPr>
          <w:rFonts w:ascii="Times New Roman" w:hAnsi="Times New Roman" w:cs="Times New Roman"/>
          <w:bCs/>
          <w:sz w:val="28"/>
          <w:szCs w:val="28"/>
        </w:rPr>
        <w:t>мперии</w:t>
      </w:r>
      <w:r w:rsidR="00C31B32">
        <w:rPr>
          <w:rFonts w:ascii="Times New Roman" w:hAnsi="Times New Roman" w:cs="Times New Roman"/>
          <w:bCs/>
          <w:sz w:val="28"/>
          <w:szCs w:val="28"/>
        </w:rPr>
        <w:t xml:space="preserve">  привела</w:t>
      </w:r>
      <w:r w:rsidR="002A6B3C" w:rsidRPr="005945F3">
        <w:rPr>
          <w:rFonts w:ascii="Times New Roman" w:hAnsi="Times New Roman" w:cs="Times New Roman"/>
          <w:bCs/>
          <w:sz w:val="28"/>
          <w:szCs w:val="28"/>
        </w:rPr>
        <w:t xml:space="preserve"> к новой войне.</w:t>
      </w:r>
    </w:p>
    <w:p w:rsidR="002A6B3C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7B09" w:rsidRPr="00027B09" w:rsidRDefault="00027B09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27B09">
        <w:rPr>
          <w:rFonts w:ascii="Times New Roman" w:hAnsi="Times New Roman" w:cs="Times New Roman"/>
          <w:b/>
          <w:bCs/>
          <w:i/>
          <w:sz w:val="28"/>
          <w:szCs w:val="28"/>
        </w:rPr>
        <w:t>Слайд: Русско-турецкая война 1787–1791 годов</w:t>
      </w:r>
    </w:p>
    <w:p w:rsidR="002A6B3C" w:rsidRPr="005945F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1787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турецкий десант попытался взять Кинбурн, но был уничтожен гарнизоном под командованием А.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>В.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>Суворова. Используя ка</w:t>
      </w:r>
      <w:r>
        <w:rPr>
          <w:rFonts w:ascii="Times New Roman" w:hAnsi="Times New Roman" w:cs="Times New Roman"/>
          <w:bCs/>
          <w:sz w:val="28"/>
          <w:szCs w:val="28"/>
        </w:rPr>
        <w:t>рту «Русско-турецкая война 1787–1791 годов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606D7D">
        <w:rPr>
          <w:rFonts w:ascii="Times New Roman" w:hAnsi="Times New Roman" w:cs="Times New Roman"/>
          <w:bCs/>
          <w:sz w:val="28"/>
          <w:szCs w:val="28"/>
        </w:rPr>
        <w:t>найд</w:t>
      </w:r>
      <w:r w:rsidRPr="005945F3">
        <w:rPr>
          <w:rFonts w:ascii="Times New Roman" w:hAnsi="Times New Roman" w:cs="Times New Roman"/>
          <w:bCs/>
          <w:sz w:val="28"/>
          <w:szCs w:val="28"/>
        </w:rPr>
        <w:t>ите места крупнейших сражений этой войны.</w:t>
      </w:r>
    </w:p>
    <w:p w:rsidR="002A6B3C" w:rsidRPr="005945F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1791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между Россией и Турцией был подписан Ясский мирный договор, включивший в себя следующие положения:</w:t>
      </w:r>
    </w:p>
    <w:p w:rsidR="002A6B3C" w:rsidRPr="005945F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1.Турция подтвердила права России по Кючук-Кайнарджийскому договору, включая право покровительствовать христианам, а также признала присоединение Крыма и установление протектората над Восточной Грузией.</w:t>
      </w:r>
    </w:p>
    <w:p w:rsidR="002A6B3C" w:rsidRPr="005945F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2.Россия обязалась вернуть Турции Бессарабию, Валахию и Молдавию, захваченные русскими войсками в ходе войны.</w:t>
      </w:r>
    </w:p>
    <w:p w:rsidR="002A6B3C" w:rsidRPr="005945F3" w:rsidRDefault="002A6B3C" w:rsidP="002A6B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3.К России переходили земли между Южным Бугом и Днестром.</w:t>
      </w:r>
    </w:p>
    <w:p w:rsidR="00040C2C" w:rsidRDefault="00040C2C" w:rsidP="00040C2C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7D70" w:rsidRDefault="00040C2C" w:rsidP="00040C2C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40C2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5. </w:t>
      </w:r>
      <w:r w:rsidR="00BC7D70" w:rsidRPr="00040C2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Разделы Польши</w:t>
      </w:r>
    </w:p>
    <w:p w:rsidR="006021C5" w:rsidRPr="00040C2C" w:rsidRDefault="006021C5" w:rsidP="00040C2C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0C2C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Другое важное направление внешней политики Екатерины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>II – Речь Посполитая. В этой стране начались внутренние политические конфликты, которые приняли вооруженный характер. В 1770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Австрия и Пруссия </w:t>
      </w:r>
      <w:r w:rsidRPr="005945F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захватили часть территории Польши и предложили разделить Польское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5945F3">
        <w:rPr>
          <w:rFonts w:ascii="Times New Roman" w:hAnsi="Times New Roman" w:cs="Times New Roman"/>
          <w:bCs/>
          <w:sz w:val="28"/>
          <w:szCs w:val="28"/>
        </w:rPr>
        <w:t>оролевство. В случае отказа – австрийский и прусский монархи угрожали объединиться и объявить Екатерине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5945F3">
        <w:rPr>
          <w:rFonts w:ascii="Times New Roman" w:hAnsi="Times New Roman" w:cs="Times New Roman"/>
          <w:bCs/>
          <w:sz w:val="28"/>
          <w:szCs w:val="28"/>
        </w:rPr>
        <w:t>II войну. В итоге Россия, ведшая в это время войну с Османской империей, согласилась на раздел Речи Посполитой, который и был оформлен в 1772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>.</w:t>
      </w:r>
    </w:p>
    <w:p w:rsidR="00040C2C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66A" w:rsidRPr="0024366A" w:rsidRDefault="0024366A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4366A">
        <w:rPr>
          <w:rFonts w:ascii="Times New Roman" w:hAnsi="Times New Roman" w:cs="Times New Roman"/>
          <w:b/>
          <w:bCs/>
          <w:i/>
          <w:sz w:val="28"/>
          <w:szCs w:val="28"/>
        </w:rPr>
        <w:t>Слайд: Разделы Речи Посполитой</w:t>
      </w:r>
    </w:p>
    <w:p w:rsidR="00040C2C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0C2C" w:rsidRPr="005945F3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Рассмотрите карту и назовите территории, которые отошли России.</w:t>
      </w:r>
    </w:p>
    <w:p w:rsidR="00040C2C" w:rsidRPr="005945F3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К началу </w:t>
      </w:r>
      <w:r>
        <w:rPr>
          <w:rFonts w:ascii="Times New Roman" w:hAnsi="Times New Roman" w:cs="Times New Roman"/>
          <w:bCs/>
          <w:sz w:val="28"/>
          <w:szCs w:val="28"/>
        </w:rPr>
        <w:t>1790-х годов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под влиянием революции во Франции и стремления Польши укрепить свою государственность (в 1791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Сейм отменил право вето депутатов) русско-польские отношения резко ухудшились. Самовольное изменение конституции привело к новому разделу Польши.</w:t>
      </w:r>
    </w:p>
    <w:p w:rsidR="00040C2C" w:rsidRPr="005945F3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>В 1793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в резул</w:t>
      </w:r>
      <w:r>
        <w:rPr>
          <w:rFonts w:ascii="Times New Roman" w:hAnsi="Times New Roman" w:cs="Times New Roman"/>
          <w:bCs/>
          <w:sz w:val="28"/>
          <w:szCs w:val="28"/>
        </w:rPr>
        <w:t xml:space="preserve">ьтате второго раздела Польши к 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России перешла Правобережная Украина и центральная часть Белоруссии с Минском. Найдите эти территории на карте. </w:t>
      </w:r>
    </w:p>
    <w:p w:rsidR="00040C2C" w:rsidRDefault="00040C2C" w:rsidP="00040C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В 1795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5945F3">
        <w:rPr>
          <w:rFonts w:ascii="Times New Roman" w:hAnsi="Times New Roman" w:cs="Times New Roman"/>
          <w:bCs/>
          <w:sz w:val="28"/>
          <w:szCs w:val="28"/>
        </w:rPr>
        <w:t xml:space="preserve"> произошел третий раздел Польши. По нему к России отошли Западная Белоруссия, Литва, Курляндия и часть Волыни. Россия нигде не захватила собственно польских земель, как это сделали Австрия и Пруссия, аннексия которыми польской территории привела к прекращению существования Польского государства.</w:t>
      </w:r>
    </w:p>
    <w:p w:rsidR="00560DF5" w:rsidRPr="00860B67" w:rsidRDefault="00560DF5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40C2C" w:rsidRDefault="00606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Выводы</w:t>
      </w:r>
    </w:p>
    <w:p w:rsidR="00560DF5" w:rsidRPr="00860B67" w:rsidRDefault="00606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5633E" w:rsidRPr="00860B67">
        <w:rPr>
          <w:rFonts w:ascii="Times New Roman" w:hAnsi="Times New Roman" w:cs="Times New Roman"/>
          <w:color w:val="000000"/>
          <w:sz w:val="28"/>
          <w:szCs w:val="28"/>
        </w:rPr>
        <w:t xml:space="preserve">одведем итоги внешней политики </w:t>
      </w:r>
      <w:r w:rsidR="00C5633E" w:rsidRPr="00860B67">
        <w:rPr>
          <w:rFonts w:ascii="Times New Roman" w:hAnsi="Times New Roman" w:cs="Times New Roman"/>
          <w:sz w:val="28"/>
          <w:szCs w:val="28"/>
        </w:rPr>
        <w:t>Екатерина</w:t>
      </w:r>
      <w:r w:rsidR="00040C2C">
        <w:rPr>
          <w:rFonts w:ascii="Times New Roman" w:hAnsi="Times New Roman" w:cs="Times New Roman"/>
          <w:sz w:val="28"/>
          <w:szCs w:val="28"/>
        </w:rPr>
        <w:t> </w:t>
      </w:r>
      <w:r w:rsidR="00C5633E" w:rsidRPr="00860B67">
        <w:rPr>
          <w:rFonts w:ascii="Times New Roman" w:hAnsi="Times New Roman" w:cs="Times New Roman"/>
          <w:sz w:val="28"/>
          <w:szCs w:val="28"/>
        </w:rPr>
        <w:t>II. Удалось ли ей реализовать все задуманное?</w:t>
      </w:r>
    </w:p>
    <w:p w:rsidR="00560DF5" w:rsidRPr="00860B67" w:rsidRDefault="00C563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860B67">
        <w:rPr>
          <w:rStyle w:val="17115pt"/>
          <w:rFonts w:eastAsiaTheme="minorHAnsi"/>
          <w:i w:val="0"/>
          <w:sz w:val="28"/>
          <w:szCs w:val="28"/>
        </w:rPr>
        <w:t>Россия получила выход в Черное море, присоединила Крым, создала Черноморский флот.</w:t>
      </w:r>
      <w:r w:rsidRPr="00860B67">
        <w:rPr>
          <w:rFonts w:ascii="Times New Roman" w:hAnsi="Times New Roman" w:cs="Times New Roman"/>
          <w:sz w:val="28"/>
          <w:szCs w:val="28"/>
        </w:rPr>
        <w:t>Благодаря этому началось освоение степей Причерноморья, свободных от помещичьего землевладения, что благотворно влияло на ход развития региона.</w:t>
      </w:r>
    </w:p>
    <w:p w:rsidR="00860B67" w:rsidRPr="00860B67" w:rsidRDefault="002F5724" w:rsidP="00860B6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67">
        <w:rPr>
          <w:rFonts w:ascii="Times New Roman" w:hAnsi="Times New Roman" w:cs="Times New Roman"/>
          <w:sz w:val="28"/>
          <w:szCs w:val="28"/>
        </w:rPr>
        <w:t xml:space="preserve">2. </w:t>
      </w:r>
      <w:r w:rsidR="00387BB0" w:rsidRPr="00860B67">
        <w:rPr>
          <w:rFonts w:ascii="Times New Roman" w:hAnsi="Times New Roman" w:cs="Times New Roman"/>
          <w:sz w:val="28"/>
          <w:szCs w:val="28"/>
        </w:rPr>
        <w:t>Была образована Новороссийская губерния</w:t>
      </w:r>
      <w:r w:rsidR="00860B67" w:rsidRPr="00860B67">
        <w:rPr>
          <w:rFonts w:ascii="Times New Roman" w:hAnsi="Times New Roman" w:cs="Times New Roman"/>
          <w:sz w:val="28"/>
          <w:szCs w:val="28"/>
        </w:rPr>
        <w:t>, где началось освоение новых территорий и строительство городов.</w:t>
      </w:r>
    </w:p>
    <w:p w:rsidR="00560DF5" w:rsidRDefault="00C563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67">
        <w:rPr>
          <w:rFonts w:ascii="Times New Roman" w:hAnsi="Times New Roman" w:cs="Times New Roman"/>
          <w:sz w:val="28"/>
          <w:szCs w:val="28"/>
        </w:rPr>
        <w:t>3. Екатерина</w:t>
      </w:r>
      <w:r w:rsidR="00040C2C">
        <w:rPr>
          <w:rFonts w:ascii="Times New Roman" w:hAnsi="Times New Roman" w:cs="Times New Roman"/>
          <w:sz w:val="28"/>
          <w:szCs w:val="28"/>
        </w:rPr>
        <w:t> </w:t>
      </w:r>
      <w:r w:rsidRPr="00860B67">
        <w:rPr>
          <w:rFonts w:ascii="Times New Roman" w:hAnsi="Times New Roman" w:cs="Times New Roman"/>
          <w:sz w:val="28"/>
          <w:szCs w:val="28"/>
        </w:rPr>
        <w:t xml:space="preserve">II не только 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860B67">
        <w:rPr>
          <w:rFonts w:ascii="Times New Roman" w:hAnsi="Times New Roman" w:cs="Times New Roman"/>
          <w:iCs/>
          <w:color w:val="202122"/>
          <w:sz w:val="28"/>
          <w:szCs w:val="28"/>
        </w:rPr>
        <w:t>отторгнутое возвратила</w:t>
      </w:r>
      <w:r w:rsidRPr="00860B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(Правобережную Украину, Белоруссию), но и присоединила </w:t>
      </w:r>
      <w:r w:rsidR="00F73361" w:rsidRPr="00860B67">
        <w:rPr>
          <w:rFonts w:ascii="Times New Roman" w:hAnsi="Times New Roman" w:cs="Times New Roman"/>
          <w:sz w:val="28"/>
          <w:szCs w:val="28"/>
        </w:rPr>
        <w:t>часть Прибалтийских территорий.</w:t>
      </w:r>
    </w:p>
    <w:p w:rsidR="009C5423" w:rsidRDefault="009C542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5423" w:rsidRPr="009C5423" w:rsidRDefault="009C542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23">
        <w:rPr>
          <w:rFonts w:ascii="Times New Roman" w:hAnsi="Times New Roman" w:cs="Times New Roman"/>
          <w:b/>
          <w:sz w:val="28"/>
          <w:szCs w:val="28"/>
        </w:rPr>
        <w:t>Домашнее задание. Письменно ответить на вопросы:</w:t>
      </w:r>
    </w:p>
    <w:p w:rsidR="00C31B32" w:rsidRPr="009C5423" w:rsidRDefault="00C31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42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9C5423">
        <w:rPr>
          <w:rFonts w:ascii="Times New Roman" w:hAnsi="Times New Roman" w:cs="Times New Roman"/>
          <w:b/>
          <w:bCs/>
          <w:sz w:val="28"/>
          <w:szCs w:val="28"/>
        </w:rPr>
        <w:t>Каковы причины Русско-турецкой войны 1768–1774 годов?</w:t>
      </w:r>
    </w:p>
    <w:p w:rsidR="00C31B32" w:rsidRPr="009C5423" w:rsidRDefault="00C31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423">
        <w:rPr>
          <w:rFonts w:ascii="Times New Roman" w:hAnsi="Times New Roman" w:cs="Times New Roman"/>
          <w:b/>
          <w:sz w:val="28"/>
          <w:szCs w:val="28"/>
        </w:rPr>
        <w:t>2 В чем состоит з</w:t>
      </w:r>
      <w:r w:rsidRPr="009C5423">
        <w:rPr>
          <w:rFonts w:ascii="Times New Roman" w:hAnsi="Times New Roman" w:cs="Times New Roman"/>
          <w:b/>
          <w:bCs/>
          <w:sz w:val="28"/>
          <w:szCs w:val="28"/>
        </w:rPr>
        <w:t>начение Крыма для России?</w:t>
      </w:r>
    </w:p>
    <w:p w:rsidR="00C31B32" w:rsidRPr="009C5423" w:rsidRDefault="00C31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23">
        <w:rPr>
          <w:rFonts w:ascii="Times New Roman" w:hAnsi="Times New Roman" w:cs="Times New Roman"/>
          <w:b/>
          <w:bCs/>
          <w:sz w:val="28"/>
          <w:szCs w:val="28"/>
        </w:rPr>
        <w:t xml:space="preserve">3 Перечислите территории, вошедшие в состав Российской империи в результате разделов Речи Посполитой. </w:t>
      </w:r>
    </w:p>
    <w:p w:rsidR="00560DF5" w:rsidRPr="009C5423" w:rsidRDefault="00C31B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23">
        <w:rPr>
          <w:rFonts w:ascii="Times New Roman" w:hAnsi="Times New Roman" w:cs="Times New Roman"/>
          <w:b/>
          <w:sz w:val="28"/>
          <w:szCs w:val="28"/>
        </w:rPr>
        <w:t>4</w:t>
      </w:r>
      <w:r w:rsidR="00606D7D" w:rsidRPr="009C5423">
        <w:rPr>
          <w:rFonts w:ascii="Times New Roman" w:hAnsi="Times New Roman" w:cs="Times New Roman"/>
          <w:b/>
          <w:sz w:val="28"/>
          <w:szCs w:val="28"/>
        </w:rPr>
        <w:t>Каковы</w:t>
      </w:r>
      <w:r w:rsidRPr="009C5423">
        <w:rPr>
          <w:rFonts w:ascii="Times New Roman" w:hAnsi="Times New Roman" w:cs="Times New Roman"/>
          <w:b/>
          <w:sz w:val="28"/>
          <w:szCs w:val="28"/>
        </w:rPr>
        <w:t xml:space="preserve"> общие итоги и </w:t>
      </w:r>
      <w:r w:rsidR="00606D7D" w:rsidRPr="009C5423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9C5423">
        <w:rPr>
          <w:rFonts w:ascii="Times New Roman" w:hAnsi="Times New Roman" w:cs="Times New Roman"/>
          <w:b/>
          <w:sz w:val="28"/>
          <w:szCs w:val="28"/>
        </w:rPr>
        <w:t xml:space="preserve">спехи </w:t>
      </w:r>
      <w:r w:rsidR="00C5633E" w:rsidRPr="009C5423">
        <w:rPr>
          <w:rFonts w:ascii="Times New Roman" w:hAnsi="Times New Roman" w:cs="Times New Roman"/>
          <w:b/>
          <w:sz w:val="28"/>
          <w:szCs w:val="28"/>
        </w:rPr>
        <w:t>внешней политики Екатерины</w:t>
      </w:r>
      <w:r w:rsidR="00040C2C" w:rsidRPr="009C5423">
        <w:rPr>
          <w:rFonts w:ascii="Times New Roman" w:hAnsi="Times New Roman" w:cs="Times New Roman"/>
          <w:b/>
          <w:sz w:val="28"/>
          <w:szCs w:val="28"/>
        </w:rPr>
        <w:t> </w:t>
      </w:r>
      <w:r w:rsidR="00C5633E" w:rsidRPr="009C54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06D7D" w:rsidRPr="009C5423">
        <w:rPr>
          <w:rFonts w:ascii="Times New Roman" w:hAnsi="Times New Roman" w:cs="Times New Roman"/>
          <w:b/>
          <w:sz w:val="28"/>
          <w:szCs w:val="28"/>
        </w:rPr>
        <w:t>?</w:t>
      </w:r>
    </w:p>
    <w:p w:rsidR="00606D7D" w:rsidRDefault="00606D7D" w:rsidP="00606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DF5" w:rsidRPr="00860B67" w:rsidRDefault="00560D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DF5" w:rsidRPr="00860B67" w:rsidRDefault="00C5633E" w:rsidP="00606D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B6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60DF5" w:rsidRPr="00860B67" w:rsidSect="00424872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53F" w:rsidRDefault="00D2153F">
      <w:pPr>
        <w:spacing w:after="0" w:line="240" w:lineRule="auto"/>
      </w:pPr>
      <w:r>
        <w:separator/>
      </w:r>
    </w:p>
  </w:endnote>
  <w:endnote w:type="continuationSeparator" w:id="1">
    <w:p w:rsidR="00D2153F" w:rsidRDefault="00D2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82" w:rsidRDefault="00400733">
    <w:pPr>
      <w:pStyle w:val="14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 w:rsidR="00531682">
      <w:rPr>
        <w:rStyle w:val="15"/>
      </w:rPr>
      <w:instrText xml:space="preserve">PAGE  </w:instrText>
    </w:r>
    <w:r>
      <w:rPr>
        <w:rStyle w:val="15"/>
      </w:rPr>
      <w:fldChar w:fldCharType="separate"/>
    </w:r>
    <w:r w:rsidR="00531682">
      <w:rPr>
        <w:rStyle w:val="15"/>
        <w:noProof/>
      </w:rPr>
      <w:t>5</w:t>
    </w:r>
    <w:r>
      <w:rPr>
        <w:rStyle w:val="15"/>
      </w:rPr>
      <w:fldChar w:fldCharType="end"/>
    </w:r>
  </w:p>
  <w:p w:rsidR="00531682" w:rsidRDefault="00531682">
    <w:pPr>
      <w:pStyle w:val="1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82" w:rsidRDefault="00400733">
    <w:pPr>
      <w:pStyle w:val="14"/>
      <w:framePr w:h="297" w:hRule="exact" w:wrap="around" w:vAnchor="text" w:hAnchor="margin" w:xAlign="right" w:y="29"/>
      <w:rPr>
        <w:rStyle w:val="15"/>
      </w:rPr>
    </w:pPr>
    <w:r>
      <w:rPr>
        <w:rStyle w:val="15"/>
      </w:rPr>
      <w:fldChar w:fldCharType="begin"/>
    </w:r>
    <w:r w:rsidR="00531682">
      <w:rPr>
        <w:rStyle w:val="15"/>
      </w:rPr>
      <w:instrText xml:space="preserve">PAGE  </w:instrText>
    </w:r>
    <w:r>
      <w:rPr>
        <w:rStyle w:val="15"/>
      </w:rPr>
      <w:fldChar w:fldCharType="separate"/>
    </w:r>
    <w:r w:rsidR="009C5423">
      <w:rPr>
        <w:rStyle w:val="15"/>
        <w:noProof/>
      </w:rPr>
      <w:t>6</w:t>
    </w:r>
    <w:r>
      <w:rPr>
        <w:rStyle w:val="15"/>
      </w:rPr>
      <w:fldChar w:fldCharType="end"/>
    </w:r>
  </w:p>
  <w:p w:rsidR="00531682" w:rsidRDefault="00531682">
    <w:pPr>
      <w:pStyle w:val="14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53F" w:rsidRDefault="00D2153F">
      <w:pPr>
        <w:spacing w:after="0" w:line="240" w:lineRule="auto"/>
      </w:pPr>
      <w:r>
        <w:separator/>
      </w:r>
    </w:p>
  </w:footnote>
  <w:footnote w:type="continuationSeparator" w:id="1">
    <w:p w:rsidR="00D2153F" w:rsidRDefault="00D21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E037F"/>
    <w:multiLevelType w:val="hybridMultilevel"/>
    <w:tmpl w:val="356C00B6"/>
    <w:lvl w:ilvl="0" w:tplc="80EA139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5FBD1EE4"/>
    <w:multiLevelType w:val="hybridMultilevel"/>
    <w:tmpl w:val="4C16701E"/>
    <w:lvl w:ilvl="0" w:tplc="B3FA1C2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7FE537C2"/>
    <w:multiLevelType w:val="hybridMultilevel"/>
    <w:tmpl w:val="D68EAA72"/>
    <w:lvl w:ilvl="0" w:tplc="F594D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stylePaneFormatFilter w:val="4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DF5"/>
    <w:rsid w:val="00015759"/>
    <w:rsid w:val="00027B09"/>
    <w:rsid w:val="00040C2C"/>
    <w:rsid w:val="0008766C"/>
    <w:rsid w:val="000910F2"/>
    <w:rsid w:val="000B1ECD"/>
    <w:rsid w:val="000B7A1D"/>
    <w:rsid w:val="000E136C"/>
    <w:rsid w:val="00100733"/>
    <w:rsid w:val="001531F3"/>
    <w:rsid w:val="0016737A"/>
    <w:rsid w:val="001A6C33"/>
    <w:rsid w:val="001D56C7"/>
    <w:rsid w:val="001F4B80"/>
    <w:rsid w:val="00205584"/>
    <w:rsid w:val="0021773A"/>
    <w:rsid w:val="0024081D"/>
    <w:rsid w:val="0024366A"/>
    <w:rsid w:val="00271816"/>
    <w:rsid w:val="00293DD4"/>
    <w:rsid w:val="002A6B3C"/>
    <w:rsid w:val="002B560D"/>
    <w:rsid w:val="002D680F"/>
    <w:rsid w:val="002D7078"/>
    <w:rsid w:val="002F5724"/>
    <w:rsid w:val="003159E6"/>
    <w:rsid w:val="003321EF"/>
    <w:rsid w:val="00367240"/>
    <w:rsid w:val="00381A8B"/>
    <w:rsid w:val="00387BB0"/>
    <w:rsid w:val="00397381"/>
    <w:rsid w:val="00400733"/>
    <w:rsid w:val="00407E3E"/>
    <w:rsid w:val="0041199B"/>
    <w:rsid w:val="00412AA0"/>
    <w:rsid w:val="00422F19"/>
    <w:rsid w:val="00424872"/>
    <w:rsid w:val="00474BB3"/>
    <w:rsid w:val="00486600"/>
    <w:rsid w:val="004B418B"/>
    <w:rsid w:val="004E629D"/>
    <w:rsid w:val="004F5FDF"/>
    <w:rsid w:val="005263A9"/>
    <w:rsid w:val="00531682"/>
    <w:rsid w:val="00540CF5"/>
    <w:rsid w:val="00560DF5"/>
    <w:rsid w:val="00562C7F"/>
    <w:rsid w:val="005823DF"/>
    <w:rsid w:val="005B4BB5"/>
    <w:rsid w:val="005D3EBE"/>
    <w:rsid w:val="005F2505"/>
    <w:rsid w:val="006021C5"/>
    <w:rsid w:val="00606D7D"/>
    <w:rsid w:val="00621412"/>
    <w:rsid w:val="0067095E"/>
    <w:rsid w:val="006C6F69"/>
    <w:rsid w:val="006E07C0"/>
    <w:rsid w:val="006F1FAD"/>
    <w:rsid w:val="00741CAC"/>
    <w:rsid w:val="00763C7A"/>
    <w:rsid w:val="00767A28"/>
    <w:rsid w:val="007739CA"/>
    <w:rsid w:val="007907B9"/>
    <w:rsid w:val="00797A4B"/>
    <w:rsid w:val="0083257D"/>
    <w:rsid w:val="00846F3F"/>
    <w:rsid w:val="00860B67"/>
    <w:rsid w:val="00891337"/>
    <w:rsid w:val="008A3110"/>
    <w:rsid w:val="009351F0"/>
    <w:rsid w:val="00951B9C"/>
    <w:rsid w:val="009A12F3"/>
    <w:rsid w:val="009C5423"/>
    <w:rsid w:val="009D1B65"/>
    <w:rsid w:val="009E47DB"/>
    <w:rsid w:val="009F6710"/>
    <w:rsid w:val="00A72C2A"/>
    <w:rsid w:val="00A72DAD"/>
    <w:rsid w:val="00A77924"/>
    <w:rsid w:val="00A92F48"/>
    <w:rsid w:val="00AC543E"/>
    <w:rsid w:val="00AE7CC3"/>
    <w:rsid w:val="00AE7D33"/>
    <w:rsid w:val="00B44736"/>
    <w:rsid w:val="00B652D8"/>
    <w:rsid w:val="00BA53F7"/>
    <w:rsid w:val="00BC5CE8"/>
    <w:rsid w:val="00BC62E4"/>
    <w:rsid w:val="00BC7D70"/>
    <w:rsid w:val="00C31B32"/>
    <w:rsid w:val="00C32276"/>
    <w:rsid w:val="00C5633E"/>
    <w:rsid w:val="00C75175"/>
    <w:rsid w:val="00CA7584"/>
    <w:rsid w:val="00CC5231"/>
    <w:rsid w:val="00CE4E72"/>
    <w:rsid w:val="00D008E8"/>
    <w:rsid w:val="00D16B49"/>
    <w:rsid w:val="00D2153F"/>
    <w:rsid w:val="00DB0472"/>
    <w:rsid w:val="00E231AE"/>
    <w:rsid w:val="00E553C2"/>
    <w:rsid w:val="00E81FBE"/>
    <w:rsid w:val="00EA7091"/>
    <w:rsid w:val="00EB1CCD"/>
    <w:rsid w:val="00EB6418"/>
    <w:rsid w:val="00F725FD"/>
    <w:rsid w:val="00F73361"/>
    <w:rsid w:val="00F804DF"/>
    <w:rsid w:val="00FB3EBD"/>
    <w:rsid w:val="00FB4616"/>
    <w:rsid w:val="00FE6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32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  <w:rsid w:val="00424872"/>
  </w:style>
  <w:style w:type="paragraph" w:styleId="3">
    <w:name w:val="heading 3"/>
    <w:basedOn w:val="a"/>
    <w:link w:val="30"/>
    <w:uiPriority w:val="9"/>
    <w:qFormat/>
    <w:rsid w:val="004248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rsid w:val="004248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  <w:rsid w:val="00424872"/>
  </w:style>
  <w:style w:type="table" w:customStyle="1" w:styleId="11">
    <w:name w:val="Обычная таблица1"/>
    <w:uiPriority w:val="99"/>
    <w:semiHidden/>
    <w:unhideWhenUsed/>
    <w:rsid w:val="004248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uiPriority w:val="99"/>
    <w:semiHidden/>
    <w:unhideWhenUsed/>
    <w:rsid w:val="00424872"/>
  </w:style>
  <w:style w:type="table" w:styleId="a3">
    <w:name w:val="Table Grid"/>
    <w:basedOn w:val="11"/>
    <w:uiPriority w:val="39"/>
    <w:rsid w:val="0042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872"/>
    <w:pPr>
      <w:ind w:left="720"/>
      <w:contextualSpacing/>
    </w:pPr>
  </w:style>
  <w:style w:type="paragraph" w:customStyle="1" w:styleId="13">
    <w:name w:val="Текст выноски1"/>
    <w:basedOn w:val="a"/>
    <w:link w:val="a5"/>
    <w:uiPriority w:val="99"/>
    <w:semiHidden/>
    <w:unhideWhenUsed/>
    <w:rsid w:val="00424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3"/>
    <w:uiPriority w:val="99"/>
    <w:semiHidden/>
    <w:rsid w:val="004248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4872"/>
    <w:pPr>
      <w:spacing w:after="0" w:line="240" w:lineRule="auto"/>
    </w:pPr>
    <w:rPr>
      <w:rFonts w:ascii="Calibri" w:eastAsia="Arial" w:hAnsi="Calibri" w:cs="Times New Roman"/>
      <w:lang w:eastAsia="ru-RU"/>
    </w:rPr>
  </w:style>
  <w:style w:type="paragraph" w:customStyle="1" w:styleId="14">
    <w:name w:val="Нижний колонтитул1"/>
    <w:basedOn w:val="a"/>
    <w:link w:val="a7"/>
    <w:uiPriority w:val="99"/>
    <w:unhideWhenUsed/>
    <w:rsid w:val="0042487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14"/>
    <w:uiPriority w:val="99"/>
    <w:rsid w:val="00424872"/>
    <w:rPr>
      <w:rFonts w:ascii="Calibri" w:eastAsia="Times New Roman" w:hAnsi="Calibri" w:cs="Times New Roman"/>
    </w:rPr>
  </w:style>
  <w:style w:type="character" w:customStyle="1" w:styleId="15">
    <w:name w:val="Номер страницы1"/>
    <w:uiPriority w:val="99"/>
    <w:rsid w:val="00424872"/>
    <w:rPr>
      <w:rFonts w:cs="Times New Roman"/>
    </w:rPr>
  </w:style>
  <w:style w:type="character" w:customStyle="1" w:styleId="2115pt">
    <w:name w:val="Основной текст (2) + 11;5 pt;Курсив"/>
    <w:rsid w:val="00424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4248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872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</w:rPr>
  </w:style>
  <w:style w:type="table" w:customStyle="1" w:styleId="21">
    <w:name w:val="Обычная таблица2"/>
    <w:uiPriority w:val="99"/>
    <w:semiHidden/>
    <w:unhideWhenUsed/>
    <w:rsid w:val="004248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uiPriority w:val="99"/>
    <w:semiHidden/>
    <w:unhideWhenUsed/>
    <w:rsid w:val="00424872"/>
  </w:style>
  <w:style w:type="character" w:customStyle="1" w:styleId="16">
    <w:name w:val="Гиперссылка1"/>
    <w:basedOn w:val="a0"/>
    <w:uiPriority w:val="99"/>
    <w:semiHidden/>
    <w:unhideWhenUsed/>
    <w:rsid w:val="00424872"/>
    <w:rPr>
      <w:color w:val="0000FF"/>
      <w:u w:val="single"/>
    </w:rPr>
  </w:style>
  <w:style w:type="character" w:customStyle="1" w:styleId="17">
    <w:name w:val="Основной текст (17)_"/>
    <w:link w:val="170"/>
    <w:rsid w:val="0042487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7115pt">
    <w:name w:val="Основной текст (17) + 11;5 pt;Курсив"/>
    <w:rsid w:val="00424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711pt">
    <w:name w:val="Основной текст (17) + 11 pt"/>
    <w:rsid w:val="00424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70">
    <w:name w:val="Основной текст (17)"/>
    <w:basedOn w:val="a"/>
    <w:link w:val="17"/>
    <w:rsid w:val="00424872"/>
    <w:pPr>
      <w:widowControl w:val="0"/>
      <w:shd w:val="clear" w:color="auto" w:fill="FFFFFF"/>
      <w:spacing w:before="780" w:after="0" w:line="216" w:lineRule="exact"/>
      <w:ind w:firstLine="3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60">
    <w:name w:val="Основной текст (16)_"/>
    <w:link w:val="161"/>
    <w:rsid w:val="0042487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611pt">
    <w:name w:val="Основной текст (16) + 11 pt;Не курсив"/>
    <w:rsid w:val="00424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9pt">
    <w:name w:val="Основной текст (16) + 9 pt;Не курсив"/>
    <w:rsid w:val="004248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61">
    <w:name w:val="Основной текст (16)"/>
    <w:basedOn w:val="a"/>
    <w:link w:val="160"/>
    <w:rsid w:val="00424872"/>
    <w:pPr>
      <w:widowControl w:val="0"/>
      <w:shd w:val="clear" w:color="auto" w:fill="FFFFFF"/>
      <w:spacing w:after="0" w:line="288" w:lineRule="exact"/>
      <w:ind w:firstLine="6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31">
    <w:name w:val="Заголовок №3_"/>
    <w:link w:val="32"/>
    <w:rsid w:val="00424872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32">
    <w:name w:val="Заголовок №3"/>
    <w:basedOn w:val="a"/>
    <w:link w:val="31"/>
    <w:rsid w:val="00424872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customStyle="1" w:styleId="18">
    <w:name w:val="Обычный (веб)1"/>
    <w:basedOn w:val="a"/>
    <w:uiPriority w:val="99"/>
    <w:semiHidden/>
    <w:unhideWhenUsed/>
    <w:rsid w:val="0042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ipt-slavonic">
    <w:name w:val="script-slavonic"/>
    <w:basedOn w:val="a0"/>
    <w:rsid w:val="00424872"/>
  </w:style>
  <w:style w:type="character" w:customStyle="1" w:styleId="19">
    <w:name w:val="Просмотренная гиперссылка1"/>
    <w:basedOn w:val="a0"/>
    <w:uiPriority w:val="99"/>
    <w:semiHidden/>
    <w:unhideWhenUsed/>
    <w:rsid w:val="00424872"/>
    <w:rPr>
      <w:color w:val="954F72"/>
      <w:u w:val="single"/>
    </w:rPr>
  </w:style>
  <w:style w:type="character" w:customStyle="1" w:styleId="30">
    <w:name w:val="Заголовок 3 Знак"/>
    <w:basedOn w:val="a0"/>
    <w:link w:val="3"/>
    <w:uiPriority w:val="9"/>
    <w:rsid w:val="004248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4248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letant.media/articles/452449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2022-08-24T18:16:00Z</dcterms:created>
  <dcterms:modified xsi:type="dcterms:W3CDTF">2026-02-27T05:32:00Z</dcterms:modified>
  <cp:version>1100.0100.01</cp:version>
</cp:coreProperties>
</file>