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15" w:rsidRDefault="00BB1615" w:rsidP="00BB1615">
      <w:pPr>
        <w:pStyle w:val="a3"/>
        <w:spacing w:line="283" w:lineRule="exact"/>
        <w:ind w:firstLine="708"/>
        <w:rPr>
          <w:sz w:val="32"/>
          <w:szCs w:val="32"/>
        </w:rPr>
      </w:pPr>
      <w:r>
        <w:rPr>
          <w:b/>
          <w:sz w:val="28"/>
          <w:szCs w:val="28"/>
        </w:rPr>
        <w:t xml:space="preserve">Форма ПУ </w:t>
      </w:r>
      <w:r>
        <w:rPr>
          <w:b/>
          <w:sz w:val="28"/>
          <w:szCs w:val="28"/>
          <w:lang w:bidi="he-IL"/>
        </w:rPr>
        <w:t>-80а</w:t>
      </w:r>
      <w:r>
        <w:rPr>
          <w:sz w:val="28"/>
          <w:szCs w:val="28"/>
          <w:lang w:bidi="he-IL"/>
        </w:rPr>
        <w:t xml:space="preserve"> </w:t>
      </w:r>
      <w:r>
        <w:rPr>
          <w:b/>
          <w:bCs/>
          <w:iCs/>
          <w:sz w:val="28"/>
          <w:szCs w:val="28"/>
          <w:lang w:bidi="he-IL"/>
        </w:rPr>
        <w:t>«Книга инструмента строгого учета</w:t>
      </w:r>
      <w:r>
        <w:rPr>
          <w:b/>
          <w:bCs/>
          <w:iCs/>
          <w:sz w:val="32"/>
          <w:szCs w:val="32"/>
          <w:lang w:bidi="he-IL"/>
        </w:rPr>
        <w:t>»</w:t>
      </w:r>
    </w:p>
    <w:p w:rsidR="00BB1615" w:rsidRDefault="00BB1615" w:rsidP="00BB1615">
      <w:pPr>
        <w:ind w:firstLine="540"/>
        <w:rPr>
          <w:sz w:val="32"/>
          <w:szCs w:val="32"/>
        </w:rPr>
      </w:pPr>
    </w:p>
    <w:p w:rsidR="00BB1615" w:rsidRDefault="00BB1615" w:rsidP="00BB1615">
      <w:pPr>
        <w:jc w:val="both"/>
        <w:rPr>
          <w:b/>
          <w:sz w:val="28"/>
          <w:szCs w:val="28"/>
        </w:rPr>
      </w:pPr>
      <w:r>
        <w:rPr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>Студент должен:</w:t>
      </w:r>
    </w:p>
    <w:p w:rsidR="00BB1615" w:rsidRDefault="00BB1615" w:rsidP="00BB16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Уметь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заполнять ПУ-80а.</w:t>
      </w:r>
    </w:p>
    <w:p w:rsidR="00BB1615" w:rsidRDefault="00BB1615" w:rsidP="00BB161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Знать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какие данные заносятся в книгу инструмента строгого учета. Какой инструмент строго учитывается, как  маркируется.</w:t>
      </w:r>
    </w:p>
    <w:p w:rsidR="00BB1615" w:rsidRDefault="00BB1615" w:rsidP="00BB1615">
      <w:pPr>
        <w:rPr>
          <w:sz w:val="24"/>
          <w:szCs w:val="24"/>
        </w:rPr>
      </w:pPr>
    </w:p>
    <w:p w:rsidR="00BB1615" w:rsidRDefault="00BB1615" w:rsidP="00BB1615">
      <w:pPr>
        <w:pStyle w:val="a3"/>
        <w:spacing w:line="360" w:lineRule="auto"/>
        <w:ind w:left="14" w:right="-81" w:firstLine="48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Предназначена для учета в дистанциях пути и путевых машинных станциях путевого инструмента, которым может быть нарушена целостность железнодорожного пути.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К инструменту строгого учета относятся: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динамометрические;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путевые для болтов М22 и М24 рельсов типа Р50 и легче;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i/>
          <w:iCs/>
          <w:w w:val="70"/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ключи путевые для болтов М27 и М30 рельсов типа Р65.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путевые предельные для болтов М-27;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w w:val="81"/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ключи путевые с удлиненной рукояткой для болтов М22, М24 и М</w:t>
      </w:r>
      <w:proofErr w:type="gramStart"/>
      <w:r>
        <w:rPr>
          <w:sz w:val="28"/>
          <w:szCs w:val="28"/>
          <w:lang w:bidi="he-IL"/>
        </w:rPr>
        <w:t>2</w:t>
      </w:r>
      <w:proofErr w:type="gramEnd"/>
      <w:r>
        <w:rPr>
          <w:sz w:val="28"/>
          <w:szCs w:val="28"/>
          <w:lang w:bidi="he-IL"/>
        </w:rPr>
        <w:t xml:space="preserve">; </w:t>
      </w:r>
      <w:r>
        <w:rPr>
          <w:w w:val="81"/>
          <w:sz w:val="28"/>
          <w:szCs w:val="28"/>
          <w:lang w:bidi="he-IL"/>
        </w:rPr>
        <w:t xml:space="preserve">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i/>
          <w:iCs/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путевые с ускорителем;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торцевые для </w:t>
      </w:r>
      <w:proofErr w:type="spellStart"/>
      <w:r>
        <w:rPr>
          <w:sz w:val="28"/>
          <w:szCs w:val="28"/>
          <w:lang w:bidi="he-IL"/>
        </w:rPr>
        <w:t>клеммных</w:t>
      </w:r>
      <w:proofErr w:type="spellEnd"/>
      <w:r>
        <w:rPr>
          <w:sz w:val="28"/>
          <w:szCs w:val="28"/>
          <w:lang w:bidi="he-IL"/>
        </w:rPr>
        <w:t xml:space="preserve"> и закладных болтов М22;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ключи торцевые предельные для </w:t>
      </w:r>
      <w:proofErr w:type="spellStart"/>
      <w:r>
        <w:rPr>
          <w:sz w:val="28"/>
          <w:szCs w:val="28"/>
          <w:lang w:bidi="he-IL"/>
        </w:rPr>
        <w:t>клеммных</w:t>
      </w:r>
      <w:proofErr w:type="spellEnd"/>
      <w:r>
        <w:rPr>
          <w:sz w:val="28"/>
          <w:szCs w:val="28"/>
          <w:lang w:bidi="he-IL"/>
        </w:rPr>
        <w:t xml:space="preserve"> и закладных болтов М22;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lastRenderedPageBreak/>
        <w:t xml:space="preserve">- ключи торцевые для шурупов;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ключи торцевые с удлиненной рукояткой для болтов МЗ</w:t>
      </w:r>
      <w:proofErr w:type="gramStart"/>
      <w:r>
        <w:rPr>
          <w:sz w:val="28"/>
          <w:szCs w:val="28"/>
          <w:lang w:bidi="he-IL"/>
        </w:rPr>
        <w:t>0</w:t>
      </w:r>
      <w:proofErr w:type="gramEnd"/>
      <w:r>
        <w:rPr>
          <w:sz w:val="28"/>
          <w:szCs w:val="28"/>
          <w:lang w:bidi="he-IL"/>
        </w:rPr>
        <w:t xml:space="preserve">; </w:t>
      </w:r>
      <w:r>
        <w:rPr>
          <w:i/>
          <w:iCs/>
          <w:sz w:val="28"/>
          <w:szCs w:val="28"/>
          <w:lang w:bidi="he-IL"/>
        </w:rPr>
        <w:t xml:space="preserve">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лапы-сжимы для ремонта шпал;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ломы лапчатые;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приспособления для вытаскивания костылей в узких местах; </w:t>
      </w:r>
    </w:p>
    <w:p w:rsidR="00BB1615" w:rsidRDefault="00BB1615" w:rsidP="00BB1615">
      <w:pPr>
        <w:pStyle w:val="a3"/>
        <w:spacing w:line="360" w:lineRule="auto"/>
        <w:ind w:left="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</w:t>
      </w:r>
      <w:proofErr w:type="spellStart"/>
      <w:r>
        <w:rPr>
          <w:sz w:val="28"/>
          <w:szCs w:val="28"/>
          <w:lang w:bidi="he-IL"/>
        </w:rPr>
        <w:t>наддергиватели</w:t>
      </w:r>
      <w:proofErr w:type="spellEnd"/>
      <w:r>
        <w:rPr>
          <w:sz w:val="28"/>
          <w:szCs w:val="28"/>
          <w:lang w:bidi="he-IL"/>
        </w:rPr>
        <w:t xml:space="preserve"> путевых костылей. </w:t>
      </w:r>
    </w:p>
    <w:p w:rsidR="00BB1615" w:rsidRDefault="00BB1615" w:rsidP="00BB1615">
      <w:pPr>
        <w:spacing w:line="360" w:lineRule="auto"/>
        <w:ind w:firstLine="540"/>
        <w:jc w:val="both"/>
        <w:rPr>
          <w:sz w:val="28"/>
          <w:szCs w:val="28"/>
        </w:rPr>
      </w:pPr>
    </w:p>
    <w:p w:rsidR="00BB1615" w:rsidRDefault="00BB1615" w:rsidP="00BB1615">
      <w:pPr>
        <w:pStyle w:val="a3"/>
        <w:spacing w:line="360" w:lineRule="auto"/>
        <w:ind w:left="4" w:right="-81" w:firstLine="561"/>
        <w:jc w:val="both"/>
        <w:rPr>
          <w:i/>
          <w:iCs/>
          <w:w w:val="92"/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На инструмент строгого учета, поступающий в кладовую предприятия, ставятся следующие клейма: сокращенное (телеграфное) обозначение дороги, шифр и номер предприятия, линейного участка, линейного отделения и порядковый номер, под которым инструмент записан в журнале. Например: «</w:t>
      </w:r>
      <w:proofErr w:type="spellStart"/>
      <w:r>
        <w:rPr>
          <w:sz w:val="28"/>
          <w:szCs w:val="28"/>
          <w:lang w:bidi="he-IL"/>
        </w:rPr>
        <w:t>Моск</w:t>
      </w:r>
      <w:proofErr w:type="spellEnd"/>
      <w:r>
        <w:rPr>
          <w:sz w:val="28"/>
          <w:szCs w:val="28"/>
          <w:lang w:bidi="he-IL"/>
        </w:rPr>
        <w:t xml:space="preserve">. 19-3-8-126» означает: Московская железная дорога, 19 дистанция пути, 3-й линейный участок, 8-е отделение, инструмент </w:t>
      </w:r>
      <w:r>
        <w:rPr>
          <w:i/>
          <w:iCs/>
          <w:w w:val="75"/>
          <w:sz w:val="28"/>
          <w:szCs w:val="28"/>
          <w:lang w:bidi="he-IL"/>
        </w:rPr>
        <w:t xml:space="preserve">N </w:t>
      </w:r>
      <w:r>
        <w:rPr>
          <w:i/>
          <w:iCs/>
          <w:w w:val="92"/>
          <w:sz w:val="28"/>
          <w:szCs w:val="28"/>
          <w:lang w:bidi="he-IL"/>
        </w:rPr>
        <w:t xml:space="preserve">126. </w:t>
      </w:r>
    </w:p>
    <w:p w:rsidR="00BB1615" w:rsidRDefault="00BB1615" w:rsidP="00BB1615">
      <w:pPr>
        <w:pStyle w:val="a3"/>
        <w:tabs>
          <w:tab w:val="left" w:pos="537"/>
          <w:tab w:val="left" w:pos="8116"/>
        </w:tabs>
        <w:spacing w:line="360" w:lineRule="auto"/>
        <w:ind w:right="-8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ab/>
        <w:t xml:space="preserve">На инструмент строгого учета в кладовой предприятия, а также на околотках линейных участках ведется прошнурованная книга формы ПУ -80а. </w:t>
      </w:r>
    </w:p>
    <w:p w:rsidR="00BB1615" w:rsidRDefault="00BB1615" w:rsidP="00BB1615">
      <w:pPr>
        <w:pStyle w:val="a3"/>
        <w:spacing w:line="360" w:lineRule="auto"/>
        <w:ind w:left="9" w:right="-81" w:firstLine="556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Движение инструмента отмечается в книге по каждому виду и порядковому номеру, под которым он записан в книге предприятия. </w:t>
      </w:r>
    </w:p>
    <w:p w:rsidR="00BB1615" w:rsidRDefault="00BB1615" w:rsidP="00BB1615">
      <w:pPr>
        <w:pStyle w:val="a3"/>
        <w:spacing w:line="360" w:lineRule="auto"/>
        <w:ind w:right="-81" w:firstLine="62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Передача инструмента из кладовой предприятия дорожному мастеру и из кладовой дорожного мастера бригадиру пути производится по соответствующей описи, на дубликате которой расписывается получивший инструмент. Один экземпляр описи находится в кладовой линейного отделения. </w:t>
      </w:r>
    </w:p>
    <w:p w:rsidR="00BB1615" w:rsidRDefault="00BB1615" w:rsidP="00BB1615">
      <w:pPr>
        <w:pStyle w:val="a3"/>
        <w:spacing w:line="360" w:lineRule="auto"/>
        <w:ind w:right="-81" w:firstLine="62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Инструмент строгого учета хранится в кладовых в специальных шкафах под замком. Шкафы устраиваются вдоль </w:t>
      </w:r>
      <w:r>
        <w:rPr>
          <w:sz w:val="28"/>
          <w:szCs w:val="28"/>
          <w:lang w:bidi="he-IL"/>
        </w:rPr>
        <w:lastRenderedPageBreak/>
        <w:t xml:space="preserve">стен. Такие же шкафы для хранения инструмента устанавливаются в помещениях для обходчиков пути и искусственных сооружений и в зданиях переездных постов. </w:t>
      </w:r>
    </w:p>
    <w:p w:rsidR="00BB1615" w:rsidRDefault="00BB1615" w:rsidP="00BB1615">
      <w:pPr>
        <w:pStyle w:val="a3"/>
        <w:spacing w:line="360" w:lineRule="auto"/>
        <w:ind w:right="-81" w:firstLine="62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Выдача инструмента строгого учета монтерам пути, назначенным выполнять работы самостоятельно, а также обходчикам пути и сооружений и дежурным по переездам производится с записью в журнале произвольной формы под расписку. </w:t>
      </w:r>
    </w:p>
    <w:p w:rsidR="00BB1615" w:rsidRDefault="00BB1615" w:rsidP="00BB1615">
      <w:pPr>
        <w:pStyle w:val="a3"/>
        <w:spacing w:line="360" w:lineRule="auto"/>
        <w:ind w:left="4" w:right="-81" w:firstLine="6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порядка хранения и учета инструмента строгого учета производится два раза в год руководителями предприятия с составлением актов. В актах указываются выявленные нарушения установленного порядка </w:t>
      </w:r>
      <w:proofErr w:type="gramStart"/>
      <w:r>
        <w:rPr>
          <w:sz w:val="28"/>
          <w:szCs w:val="28"/>
        </w:rPr>
        <w:t>учета</w:t>
      </w:r>
      <w:proofErr w:type="gramEnd"/>
      <w:r>
        <w:rPr>
          <w:sz w:val="28"/>
          <w:szCs w:val="28"/>
        </w:rPr>
        <w:t xml:space="preserve"> и хранения инструмента с указанием мер по их устранению. </w:t>
      </w:r>
    </w:p>
    <w:p w:rsidR="00BB1615" w:rsidRDefault="00BB1615" w:rsidP="00BB1615">
      <w:pPr>
        <w:pStyle w:val="a3"/>
        <w:spacing w:line="360" w:lineRule="auto"/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утери инструмента строгого учета составляется акт с указанием фамилии и должности виновного, </w:t>
      </w:r>
      <w:r>
        <w:rPr>
          <w:sz w:val="28"/>
          <w:szCs w:val="28"/>
        </w:rPr>
        <w:tab/>
        <w:t xml:space="preserve">названия инструмента, его номера, обстоятельств и причин утери. </w:t>
      </w:r>
    </w:p>
    <w:p w:rsidR="00BB1615" w:rsidRDefault="00BB1615" w:rsidP="00BB1615">
      <w:pPr>
        <w:pStyle w:val="a3"/>
        <w:spacing w:line="360" w:lineRule="auto"/>
        <w:ind w:left="4" w:right="-81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акта направляется в контору предприятия. В книгах ПУ -80а делаются соответствующие отметки. </w:t>
      </w:r>
    </w:p>
    <w:p w:rsidR="00BB1615" w:rsidRDefault="00BB1615" w:rsidP="00BB1615">
      <w:pPr>
        <w:pStyle w:val="a3"/>
        <w:spacing w:line="360" w:lineRule="auto"/>
        <w:ind w:left="4" w:right="-81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сдачи инструмента в ремонт и получение его из ремонта подотчетными лицами устанавливается руководителем предприятия. </w:t>
      </w:r>
    </w:p>
    <w:p w:rsidR="00BB1615" w:rsidRDefault="00BB1615" w:rsidP="00BB1615">
      <w:pPr>
        <w:pStyle w:val="a3"/>
        <w:spacing w:line="360" w:lineRule="auto"/>
        <w:ind w:left="4" w:right="-81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смене подотчетного лица составляется акт на сдачу инструмента с указанием порядковых номеров. </w:t>
      </w:r>
    </w:p>
    <w:p w:rsidR="00BB1615" w:rsidRPr="00BB1615" w:rsidRDefault="00BB1615" w:rsidP="00BB1615">
      <w:pPr>
        <w:pStyle w:val="a3"/>
        <w:spacing w:line="360" w:lineRule="auto"/>
        <w:ind w:firstLine="628"/>
        <w:rPr>
          <w:b/>
          <w:sz w:val="28"/>
          <w:szCs w:val="28"/>
        </w:rPr>
      </w:pPr>
    </w:p>
    <w:p w:rsidR="00BB1615" w:rsidRPr="00BB1615" w:rsidRDefault="00BB1615" w:rsidP="00BB1615">
      <w:pPr>
        <w:pStyle w:val="a3"/>
        <w:spacing w:line="360" w:lineRule="auto"/>
        <w:ind w:firstLine="628"/>
        <w:rPr>
          <w:b/>
          <w:sz w:val="28"/>
          <w:szCs w:val="28"/>
        </w:rPr>
      </w:pPr>
    </w:p>
    <w:p w:rsidR="00BD1EA0" w:rsidRDefault="00BD1EA0" w:rsidP="00BD1EA0">
      <w:pPr>
        <w:pStyle w:val="a3"/>
        <w:spacing w:line="360" w:lineRule="auto"/>
        <w:rPr>
          <w:b/>
          <w:sz w:val="28"/>
          <w:szCs w:val="28"/>
        </w:rPr>
      </w:pPr>
    </w:p>
    <w:p w:rsidR="00BD1EA0" w:rsidRPr="00BB1615" w:rsidRDefault="00BD1EA0" w:rsidP="00BD1EA0">
      <w:pPr>
        <w:pStyle w:val="a3"/>
        <w:spacing w:line="360" w:lineRule="auto"/>
        <w:rPr>
          <w:b/>
          <w:sz w:val="28"/>
          <w:szCs w:val="28"/>
        </w:rPr>
      </w:pPr>
    </w:p>
    <w:p w:rsidR="00BD1EA0" w:rsidRDefault="00BD1EA0" w:rsidP="00BD1EA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1EA0" w:rsidRPr="0065304D" w:rsidRDefault="00BD1EA0" w:rsidP="00BD1EA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0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_________________ </w:t>
      </w:r>
      <w:proofErr w:type="gramStart"/>
      <w:r w:rsidRPr="0065304D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65304D">
        <w:rPr>
          <w:rFonts w:ascii="Times New Roman" w:eastAsia="Times New Roman" w:hAnsi="Times New Roman" w:cs="Times New Roman"/>
          <w:sz w:val="24"/>
          <w:szCs w:val="24"/>
        </w:rPr>
        <w:t>.д.                                                            форма ПУ-80а 0359839</w:t>
      </w:r>
    </w:p>
    <w:p w:rsidR="00BD1EA0" w:rsidRPr="0065304D" w:rsidRDefault="00BD1EA0" w:rsidP="00BD1EA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04D">
        <w:rPr>
          <w:rFonts w:ascii="Times New Roman" w:eastAsia="Times New Roman" w:hAnsi="Times New Roman" w:cs="Times New Roman"/>
          <w:sz w:val="24"/>
          <w:szCs w:val="24"/>
        </w:rPr>
        <w:t>_________________ дистанция пути                                        Утверждена ОАО «РЖД» в 2004г.</w:t>
      </w:r>
    </w:p>
    <w:p w:rsidR="00BD1EA0" w:rsidRPr="0065304D" w:rsidRDefault="00BD1EA0" w:rsidP="00BD1EA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04D">
        <w:rPr>
          <w:rFonts w:ascii="Times New Roman" w:eastAsia="Times New Roman" w:hAnsi="Times New Roman" w:cs="Times New Roman"/>
          <w:sz w:val="24"/>
          <w:szCs w:val="24"/>
        </w:rPr>
        <w:t>_________________ линейный участок</w:t>
      </w:r>
    </w:p>
    <w:p w:rsidR="00BD1EA0" w:rsidRPr="0065304D" w:rsidRDefault="00BD1EA0" w:rsidP="00BD1EA0">
      <w:pPr>
        <w:widowControl w:val="0"/>
        <w:tabs>
          <w:tab w:val="left" w:pos="376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5304D">
        <w:rPr>
          <w:rFonts w:ascii="Times New Roman" w:eastAsia="Times New Roman" w:hAnsi="Times New Roman" w:cs="Times New Roman"/>
          <w:b/>
          <w:sz w:val="32"/>
          <w:szCs w:val="32"/>
        </w:rPr>
        <w:t>КНИГА</w:t>
      </w:r>
    </w:p>
    <w:p w:rsidR="00BD1EA0" w:rsidRDefault="00BD1EA0" w:rsidP="00BD1EA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304D">
        <w:rPr>
          <w:rFonts w:ascii="Times New Roman" w:eastAsia="Times New Roman" w:hAnsi="Times New Roman" w:cs="Times New Roman"/>
          <w:sz w:val="24"/>
          <w:szCs w:val="24"/>
        </w:rPr>
        <w:t>инструмента строго учета</w:t>
      </w:r>
    </w:p>
    <w:p w:rsidR="00BD1EA0" w:rsidRPr="005560D6" w:rsidRDefault="00BD1EA0" w:rsidP="00BD1EA0">
      <w:pPr>
        <w:widowControl w:val="0"/>
        <w:tabs>
          <w:tab w:val="left" w:pos="622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65304D">
        <w:rPr>
          <w:rFonts w:ascii="Times New Roman" w:eastAsia="Times New Roman" w:hAnsi="Times New Roman" w:cs="Times New Roman"/>
          <w:sz w:val="24"/>
          <w:szCs w:val="24"/>
        </w:rPr>
        <w:t>начата</w:t>
      </w:r>
      <w:proofErr w:type="gramEnd"/>
      <w:r w:rsidRPr="0065304D">
        <w:rPr>
          <w:rFonts w:ascii="Times New Roman" w:eastAsia="Times New Roman" w:hAnsi="Times New Roman" w:cs="Times New Roman"/>
          <w:sz w:val="24"/>
          <w:szCs w:val="24"/>
        </w:rPr>
        <w:t>_______________20____гокончена  _______________20____г</w:t>
      </w:r>
    </w:p>
    <w:tbl>
      <w:tblPr>
        <w:tblpPr w:leftFromText="180" w:rightFromText="180" w:vertAnchor="text" w:horzAnchor="margin" w:tblpY="280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986"/>
        <w:gridCol w:w="1276"/>
        <w:gridCol w:w="1559"/>
        <w:gridCol w:w="1701"/>
        <w:gridCol w:w="1134"/>
        <w:gridCol w:w="1276"/>
        <w:gridCol w:w="1134"/>
        <w:gridCol w:w="3685"/>
        <w:gridCol w:w="1843"/>
      </w:tblGrid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86" w:type="dxa"/>
          </w:tcPr>
          <w:p w:rsidR="00BD1EA0" w:rsidRPr="0065304D" w:rsidRDefault="00BD1EA0" w:rsidP="00B5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 чертежа по альбому</w:t>
            </w: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Клеймо</w:t>
            </w:r>
          </w:p>
        </w:tc>
        <w:tc>
          <w:tcPr>
            <w:tcW w:w="1559" w:type="dxa"/>
          </w:tcPr>
          <w:p w:rsidR="00BD1EA0" w:rsidRPr="0065304D" w:rsidRDefault="00BD1EA0" w:rsidP="00B5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поступления (изготовления)</w:t>
            </w:r>
          </w:p>
        </w:tc>
        <w:tc>
          <w:tcPr>
            <w:tcW w:w="1701" w:type="dxa"/>
          </w:tcPr>
          <w:p w:rsidR="00BD1EA0" w:rsidRPr="0065304D" w:rsidRDefault="00BD1EA0" w:rsidP="00B5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Поставщик (изготовитель)</w:t>
            </w:r>
          </w:p>
        </w:tc>
        <w:tc>
          <w:tcPr>
            <w:tcW w:w="1134" w:type="dxa"/>
          </w:tcPr>
          <w:p w:rsidR="00BD1EA0" w:rsidRPr="0065304D" w:rsidRDefault="00BD1EA0" w:rsidP="00B5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участка  (организации) получателя</w:t>
            </w:r>
          </w:p>
        </w:tc>
        <w:tc>
          <w:tcPr>
            <w:tcW w:w="1276" w:type="dxa"/>
          </w:tcPr>
          <w:p w:rsidR="00BD1EA0" w:rsidRPr="0065304D" w:rsidRDefault="00BD1EA0" w:rsidP="00B5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выдачи</w:t>
            </w:r>
          </w:p>
        </w:tc>
        <w:tc>
          <w:tcPr>
            <w:tcW w:w="1134" w:type="dxa"/>
          </w:tcPr>
          <w:p w:rsidR="00BD1EA0" w:rsidRPr="0065304D" w:rsidRDefault="00BD1EA0" w:rsidP="00B5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Расписка в получении</w:t>
            </w:r>
          </w:p>
        </w:tc>
        <w:tc>
          <w:tcPr>
            <w:tcW w:w="3685" w:type="dxa"/>
          </w:tcPr>
          <w:p w:rsidR="00BD1EA0" w:rsidRPr="0065304D" w:rsidRDefault="00BD1EA0" w:rsidP="00B5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Основание для выдачи инструмента</w:t>
            </w:r>
          </w:p>
        </w:tc>
        <w:tc>
          <w:tcPr>
            <w:tcW w:w="1843" w:type="dxa"/>
          </w:tcPr>
          <w:p w:rsidR="00BD1EA0" w:rsidRPr="0065304D" w:rsidRDefault="00BD1EA0" w:rsidP="00B5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30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Примечание </w:t>
            </w: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EA0" w:rsidRPr="0065304D" w:rsidTr="00B52675">
        <w:tc>
          <w:tcPr>
            <w:tcW w:w="540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1EA0" w:rsidRPr="0065304D" w:rsidRDefault="00BD1EA0" w:rsidP="00B5267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1EA0" w:rsidRPr="00DC6CE8" w:rsidRDefault="00BD1EA0" w:rsidP="00BD1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6CE8">
        <w:rPr>
          <w:rFonts w:ascii="Times New Roman" w:eastAsia="Times New Roman" w:hAnsi="Times New Roman" w:cs="Times New Roman"/>
          <w:sz w:val="24"/>
          <w:szCs w:val="24"/>
        </w:rPr>
        <w:t xml:space="preserve">___________________ </w:t>
      </w:r>
      <w:proofErr w:type="gramStart"/>
      <w:r w:rsidRPr="00DC6CE8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DC6CE8">
        <w:rPr>
          <w:rFonts w:ascii="Times New Roman" w:eastAsia="Times New Roman" w:hAnsi="Times New Roman" w:cs="Times New Roman"/>
          <w:sz w:val="24"/>
          <w:szCs w:val="24"/>
        </w:rPr>
        <w:t>.д.                                                                                                                                                               форма ПУ-5</w:t>
      </w:r>
    </w:p>
    <w:p w:rsidR="00BD1EA0" w:rsidRDefault="00BD1EA0" w:rsidP="00BD1EA0">
      <w:pPr>
        <w:rPr>
          <w:rFonts w:ascii="Times New Roman" w:eastAsia="Times New Roman" w:hAnsi="Times New Roman" w:cs="Times New Roman"/>
          <w:sz w:val="24"/>
          <w:szCs w:val="24"/>
        </w:rPr>
      </w:pPr>
      <w:r w:rsidRPr="007845CA">
        <w:rPr>
          <w:rFonts w:ascii="Times New Roman" w:eastAsia="Times New Roman" w:hAnsi="Times New Roman" w:cs="Times New Roman"/>
          <w:sz w:val="24"/>
          <w:szCs w:val="24"/>
        </w:rPr>
        <w:t>___</w:t>
      </w:r>
    </w:p>
    <w:sectPr w:rsidR="00BD1EA0" w:rsidSect="00BD1E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1615"/>
    <w:rsid w:val="00250866"/>
    <w:rsid w:val="009772F2"/>
    <w:rsid w:val="00BB1615"/>
    <w:rsid w:val="00BD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B16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2026-02-24T09:17:00Z</dcterms:created>
  <dcterms:modified xsi:type="dcterms:W3CDTF">2026-02-25T09:07:00Z</dcterms:modified>
</cp:coreProperties>
</file>