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15" w:rsidRDefault="00BB1615" w:rsidP="00BB1615">
      <w:pPr>
        <w:pStyle w:val="a3"/>
        <w:spacing w:line="283" w:lineRule="exact"/>
        <w:ind w:firstLine="708"/>
        <w:rPr>
          <w:sz w:val="32"/>
          <w:szCs w:val="32"/>
        </w:rPr>
      </w:pPr>
      <w:r>
        <w:rPr>
          <w:b/>
          <w:sz w:val="28"/>
          <w:szCs w:val="28"/>
        </w:rPr>
        <w:t xml:space="preserve">Форма ПУ </w:t>
      </w:r>
      <w:r>
        <w:rPr>
          <w:b/>
          <w:sz w:val="28"/>
          <w:szCs w:val="28"/>
          <w:lang w:bidi="he-IL"/>
        </w:rPr>
        <w:t>-80а</w:t>
      </w:r>
      <w:r>
        <w:rPr>
          <w:sz w:val="28"/>
          <w:szCs w:val="28"/>
          <w:lang w:bidi="he-IL"/>
        </w:rPr>
        <w:t xml:space="preserve"> </w:t>
      </w:r>
      <w:r>
        <w:rPr>
          <w:b/>
          <w:bCs/>
          <w:iCs/>
          <w:sz w:val="28"/>
          <w:szCs w:val="28"/>
          <w:lang w:bidi="he-IL"/>
        </w:rPr>
        <w:t>«Книга инструмента строгого учета</w:t>
      </w:r>
      <w:r>
        <w:rPr>
          <w:b/>
          <w:bCs/>
          <w:iCs/>
          <w:sz w:val="32"/>
          <w:szCs w:val="32"/>
          <w:lang w:bidi="he-IL"/>
        </w:rPr>
        <w:t>»</w:t>
      </w:r>
    </w:p>
    <w:p w:rsidR="00BB1615" w:rsidRDefault="00BB1615" w:rsidP="00BB1615">
      <w:pPr>
        <w:ind w:firstLine="540"/>
        <w:rPr>
          <w:sz w:val="32"/>
          <w:szCs w:val="32"/>
        </w:rPr>
      </w:pPr>
    </w:p>
    <w:p w:rsidR="00BB1615" w:rsidRDefault="00BB1615" w:rsidP="00BB1615">
      <w:pPr>
        <w:jc w:val="both"/>
        <w:rPr>
          <w:b/>
          <w:sz w:val="28"/>
          <w:szCs w:val="28"/>
        </w:rPr>
      </w:pPr>
      <w:r>
        <w:rPr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>Студент должен:</w:t>
      </w:r>
    </w:p>
    <w:p w:rsidR="00BB1615" w:rsidRDefault="00BB1615" w:rsidP="00BB16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Уметь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заполнять ПУ-80а.</w:t>
      </w:r>
    </w:p>
    <w:p w:rsidR="00BB1615" w:rsidRDefault="00BB1615" w:rsidP="00BB16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Знать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какие данные заносятся в книгу инструмента строгого учета. Какой инструмент строго учитывается, как  маркируется.</w:t>
      </w:r>
    </w:p>
    <w:p w:rsidR="00BB1615" w:rsidRDefault="00BB1615" w:rsidP="00BB1615">
      <w:pPr>
        <w:rPr>
          <w:sz w:val="24"/>
          <w:szCs w:val="24"/>
        </w:rPr>
      </w:pPr>
    </w:p>
    <w:p w:rsidR="00BB1615" w:rsidRDefault="00BB1615" w:rsidP="00BB1615">
      <w:pPr>
        <w:pStyle w:val="a3"/>
        <w:spacing w:line="360" w:lineRule="auto"/>
        <w:ind w:left="14" w:right="-81" w:firstLine="48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Предназначена для учета в дистанциях пути и путевых машинных станциях путевого инструмента, которым может быть нарушена целостность железнодорожного пути.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К инструменту строгого учета относятся: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динамометрические;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путевые для болтов М22 и М24 рельсов типа Р50 и легче;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i/>
          <w:iCs/>
          <w:w w:val="70"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ключи путевые для болтов М27 и М30 рельсов типа Р65.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путевые предельные для болтов М-27;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w w:val="81"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ключи путевые с удлиненной рукояткой для болтов М22, М24 и М</w:t>
      </w:r>
      <w:proofErr w:type="gramStart"/>
      <w:r>
        <w:rPr>
          <w:sz w:val="28"/>
          <w:szCs w:val="28"/>
          <w:lang w:bidi="he-IL"/>
        </w:rPr>
        <w:t>2</w:t>
      </w:r>
      <w:proofErr w:type="gramEnd"/>
      <w:r>
        <w:rPr>
          <w:sz w:val="28"/>
          <w:szCs w:val="28"/>
          <w:lang w:bidi="he-IL"/>
        </w:rPr>
        <w:t xml:space="preserve">; </w:t>
      </w:r>
      <w:r>
        <w:rPr>
          <w:w w:val="81"/>
          <w:sz w:val="28"/>
          <w:szCs w:val="28"/>
          <w:lang w:bidi="he-IL"/>
        </w:rPr>
        <w:t xml:space="preserve">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i/>
          <w:iCs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путевые с ускорителем;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торцевые для </w:t>
      </w:r>
      <w:proofErr w:type="spellStart"/>
      <w:r>
        <w:rPr>
          <w:sz w:val="28"/>
          <w:szCs w:val="28"/>
          <w:lang w:bidi="he-IL"/>
        </w:rPr>
        <w:t>клеммных</w:t>
      </w:r>
      <w:proofErr w:type="spellEnd"/>
      <w:r>
        <w:rPr>
          <w:sz w:val="28"/>
          <w:szCs w:val="28"/>
          <w:lang w:bidi="he-IL"/>
        </w:rPr>
        <w:t xml:space="preserve"> и закладных болтов М22;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торцевые предельные для </w:t>
      </w:r>
      <w:proofErr w:type="spellStart"/>
      <w:r>
        <w:rPr>
          <w:sz w:val="28"/>
          <w:szCs w:val="28"/>
          <w:lang w:bidi="he-IL"/>
        </w:rPr>
        <w:t>клеммных</w:t>
      </w:r>
      <w:proofErr w:type="spellEnd"/>
      <w:r>
        <w:rPr>
          <w:sz w:val="28"/>
          <w:szCs w:val="28"/>
          <w:lang w:bidi="he-IL"/>
        </w:rPr>
        <w:t xml:space="preserve"> и закладных болтов М22;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торцевые для шурупов;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ключи торцевые с удлиненной рукояткой для болтов МЗ</w:t>
      </w:r>
      <w:proofErr w:type="gramStart"/>
      <w:r>
        <w:rPr>
          <w:sz w:val="28"/>
          <w:szCs w:val="28"/>
          <w:lang w:bidi="he-IL"/>
        </w:rPr>
        <w:t>0</w:t>
      </w:r>
      <w:proofErr w:type="gramEnd"/>
      <w:r>
        <w:rPr>
          <w:sz w:val="28"/>
          <w:szCs w:val="28"/>
          <w:lang w:bidi="he-IL"/>
        </w:rPr>
        <w:t xml:space="preserve">; </w:t>
      </w:r>
      <w:r>
        <w:rPr>
          <w:i/>
          <w:iCs/>
          <w:sz w:val="28"/>
          <w:szCs w:val="28"/>
          <w:lang w:bidi="he-IL"/>
        </w:rPr>
        <w:t xml:space="preserve">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лапы-сжимы для ремонта шпал;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ломы лапчатые;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приспособления для вытаскивания костылей в узких местах;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</w:t>
      </w:r>
      <w:proofErr w:type="spellStart"/>
      <w:r>
        <w:rPr>
          <w:sz w:val="28"/>
          <w:szCs w:val="28"/>
          <w:lang w:bidi="he-IL"/>
        </w:rPr>
        <w:t>наддергиватели</w:t>
      </w:r>
      <w:proofErr w:type="spellEnd"/>
      <w:r>
        <w:rPr>
          <w:sz w:val="28"/>
          <w:szCs w:val="28"/>
          <w:lang w:bidi="he-IL"/>
        </w:rPr>
        <w:t xml:space="preserve"> путевых костылей. </w:t>
      </w:r>
    </w:p>
    <w:p w:rsidR="00BB1615" w:rsidRDefault="00BB1615" w:rsidP="00BB1615">
      <w:pPr>
        <w:spacing w:line="360" w:lineRule="auto"/>
        <w:ind w:firstLine="540"/>
        <w:jc w:val="both"/>
        <w:rPr>
          <w:sz w:val="28"/>
          <w:szCs w:val="28"/>
        </w:rPr>
      </w:pPr>
    </w:p>
    <w:p w:rsidR="00BB1615" w:rsidRDefault="00BB1615" w:rsidP="00BB1615">
      <w:pPr>
        <w:pStyle w:val="a3"/>
        <w:spacing w:line="360" w:lineRule="auto"/>
        <w:ind w:left="4" w:right="-81" w:firstLine="561"/>
        <w:jc w:val="both"/>
        <w:rPr>
          <w:i/>
          <w:iCs/>
          <w:w w:val="92"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На инструмент строгого учета, поступающий в кладовую предприятия, ставятся следующие клейма: сокращенное (телеграфное) обозначение дороги, </w:t>
      </w:r>
      <w:r>
        <w:rPr>
          <w:sz w:val="28"/>
          <w:szCs w:val="28"/>
          <w:lang w:bidi="he-IL"/>
        </w:rPr>
        <w:lastRenderedPageBreak/>
        <w:t>шифр и номер предприятия, линейного участка, линейного отделения и порядковый номер, под которым инструмент записан в журнале. Например: «</w:t>
      </w:r>
      <w:proofErr w:type="spellStart"/>
      <w:r>
        <w:rPr>
          <w:sz w:val="28"/>
          <w:szCs w:val="28"/>
          <w:lang w:bidi="he-IL"/>
        </w:rPr>
        <w:t>Моск</w:t>
      </w:r>
      <w:proofErr w:type="spellEnd"/>
      <w:r>
        <w:rPr>
          <w:sz w:val="28"/>
          <w:szCs w:val="28"/>
          <w:lang w:bidi="he-IL"/>
        </w:rPr>
        <w:t xml:space="preserve">. 19-3-8-126» означает: Московская железная дорога, 19 дистанция пути, 3-й линейный участок, 8-е отделение, инструмент </w:t>
      </w:r>
      <w:r>
        <w:rPr>
          <w:i/>
          <w:iCs/>
          <w:w w:val="75"/>
          <w:sz w:val="28"/>
          <w:szCs w:val="28"/>
          <w:lang w:bidi="he-IL"/>
        </w:rPr>
        <w:t xml:space="preserve">N </w:t>
      </w:r>
      <w:r>
        <w:rPr>
          <w:i/>
          <w:iCs/>
          <w:w w:val="92"/>
          <w:sz w:val="28"/>
          <w:szCs w:val="28"/>
          <w:lang w:bidi="he-IL"/>
        </w:rPr>
        <w:t xml:space="preserve">126. </w:t>
      </w:r>
    </w:p>
    <w:p w:rsidR="00BB1615" w:rsidRDefault="00BB1615" w:rsidP="00BB1615">
      <w:pPr>
        <w:pStyle w:val="a3"/>
        <w:tabs>
          <w:tab w:val="left" w:pos="537"/>
          <w:tab w:val="left" w:pos="8116"/>
        </w:tabs>
        <w:spacing w:line="360" w:lineRule="auto"/>
        <w:ind w:right="-8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ab/>
        <w:t xml:space="preserve">На инструмент строгого учета в кладовой предприятия, а также на околотках линейных участках ведется прошнурованная книга формы ПУ -80а. </w:t>
      </w:r>
    </w:p>
    <w:p w:rsidR="00BB1615" w:rsidRDefault="00BB1615" w:rsidP="00BB1615">
      <w:pPr>
        <w:pStyle w:val="a3"/>
        <w:spacing w:line="360" w:lineRule="auto"/>
        <w:ind w:left="9" w:right="-81" w:firstLine="556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Движение инструмента отмечается в книге по каждому виду и порядковому номеру, под которым он записан в книге предприятия. </w:t>
      </w:r>
    </w:p>
    <w:p w:rsidR="00BB1615" w:rsidRDefault="00BB1615" w:rsidP="00BB1615">
      <w:pPr>
        <w:pStyle w:val="a3"/>
        <w:spacing w:line="360" w:lineRule="auto"/>
        <w:ind w:right="-81" w:firstLine="62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Передача инструмента из кладовой предприятия дорожному мастеру и из кладовой дорожного мастера бригадиру пути производится по соответствующей описи, на дубликате которой расписывается получивший инструмент. Один экземпляр описи находится в кладовой линейного отделения. </w:t>
      </w:r>
    </w:p>
    <w:p w:rsidR="00BB1615" w:rsidRDefault="00BB1615" w:rsidP="00BB1615">
      <w:pPr>
        <w:pStyle w:val="a3"/>
        <w:spacing w:line="360" w:lineRule="auto"/>
        <w:ind w:right="-81" w:firstLine="62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Инструмент строгого учета хранится в кладовых в специальных шкафах под замком. Шкафы устраиваются вдоль стен. Такие же шкафы для хранения инструмента устанавливаются в помещениях для обходчиков пути и искусственных сооружений и в зданиях переездных постов. </w:t>
      </w:r>
    </w:p>
    <w:p w:rsidR="00BB1615" w:rsidRDefault="00BB1615" w:rsidP="00BB1615">
      <w:pPr>
        <w:pStyle w:val="a3"/>
        <w:spacing w:line="360" w:lineRule="auto"/>
        <w:ind w:right="-81" w:firstLine="62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Выдача инструмента строгого учета монтерам пути, назначенным выполнять работы самостоятельно, а также обходчикам пути и сооружений и дежурным по переездам производится с записью в журнале произвольной формы под расписку. </w:t>
      </w:r>
    </w:p>
    <w:p w:rsidR="00BB1615" w:rsidRDefault="00BB1615" w:rsidP="00BB1615">
      <w:pPr>
        <w:pStyle w:val="a3"/>
        <w:spacing w:line="360" w:lineRule="auto"/>
        <w:ind w:left="4" w:right="-81" w:firstLine="6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порядка хранения и учета инструмента строгого учета производится два раза в год руководителями предприятия с составлением актов. В актах указываются выявленные нарушения установленного порядка </w:t>
      </w:r>
      <w:proofErr w:type="gramStart"/>
      <w:r>
        <w:rPr>
          <w:sz w:val="28"/>
          <w:szCs w:val="28"/>
        </w:rPr>
        <w:t>учета</w:t>
      </w:r>
      <w:proofErr w:type="gramEnd"/>
      <w:r>
        <w:rPr>
          <w:sz w:val="28"/>
          <w:szCs w:val="28"/>
        </w:rPr>
        <w:t xml:space="preserve"> и хранения инструмента с указанием мер по их устранению. </w:t>
      </w:r>
    </w:p>
    <w:p w:rsidR="00BB1615" w:rsidRDefault="00BB1615" w:rsidP="00BB1615">
      <w:pPr>
        <w:pStyle w:val="a3"/>
        <w:spacing w:line="360" w:lineRule="auto"/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утери инструмента строгого учета составляется акт с указанием фамилии и должности виновного, </w:t>
      </w:r>
      <w:r>
        <w:rPr>
          <w:sz w:val="28"/>
          <w:szCs w:val="28"/>
        </w:rPr>
        <w:tab/>
        <w:t xml:space="preserve">названия инструмента, его номера, обстоятельств и причин утери. </w:t>
      </w:r>
    </w:p>
    <w:p w:rsidR="00BB1615" w:rsidRDefault="00BB1615" w:rsidP="00BB1615">
      <w:pPr>
        <w:pStyle w:val="a3"/>
        <w:spacing w:line="360" w:lineRule="auto"/>
        <w:ind w:left="4" w:right="-81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акта направляется в контору предприятия. В книгах ПУ -80а делаются соответствующие отметки. </w:t>
      </w:r>
    </w:p>
    <w:p w:rsidR="00BB1615" w:rsidRDefault="00BB1615" w:rsidP="00BB1615">
      <w:pPr>
        <w:pStyle w:val="a3"/>
        <w:spacing w:line="360" w:lineRule="auto"/>
        <w:ind w:left="4" w:right="-81" w:firstLine="6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Порядок сдачи инструмента в ремонт и получение его из ремонта подотчетными лицами устанавливается руководителем предприятия. </w:t>
      </w:r>
    </w:p>
    <w:p w:rsidR="00BB1615" w:rsidRDefault="00BB1615" w:rsidP="00BB1615">
      <w:pPr>
        <w:pStyle w:val="a3"/>
        <w:spacing w:line="360" w:lineRule="auto"/>
        <w:ind w:left="4" w:right="-81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смене подотчетного лица составляется акт на сдачу инструмента с указанием порядковых номеров. </w:t>
      </w:r>
    </w:p>
    <w:p w:rsidR="00BB1615" w:rsidRPr="00BB1615" w:rsidRDefault="00BB1615" w:rsidP="00BB1615">
      <w:pPr>
        <w:pStyle w:val="a3"/>
        <w:spacing w:line="360" w:lineRule="auto"/>
        <w:ind w:firstLine="628"/>
        <w:rPr>
          <w:b/>
          <w:sz w:val="28"/>
          <w:szCs w:val="28"/>
        </w:rPr>
      </w:pPr>
    </w:p>
    <w:p w:rsidR="00BB1615" w:rsidRPr="00BB1615" w:rsidRDefault="00BB1615" w:rsidP="00BB1615">
      <w:pPr>
        <w:pStyle w:val="a3"/>
        <w:spacing w:line="360" w:lineRule="auto"/>
        <w:ind w:firstLine="628"/>
        <w:rPr>
          <w:b/>
          <w:sz w:val="28"/>
          <w:szCs w:val="28"/>
        </w:rPr>
      </w:pPr>
    </w:p>
    <w:p w:rsidR="00BB1615" w:rsidRPr="00BB1615" w:rsidRDefault="00BB1615" w:rsidP="00BB1615">
      <w:pPr>
        <w:pStyle w:val="a3"/>
        <w:spacing w:line="360" w:lineRule="auto"/>
        <w:ind w:firstLine="628"/>
        <w:rPr>
          <w:b/>
          <w:sz w:val="28"/>
          <w:szCs w:val="28"/>
        </w:rPr>
      </w:pPr>
    </w:p>
    <w:p w:rsidR="00250866" w:rsidRDefault="00250866"/>
    <w:sectPr w:rsidR="0025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B1615"/>
    <w:rsid w:val="00250866"/>
    <w:rsid w:val="00BB1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B16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2026-02-24T09:17:00Z</dcterms:created>
  <dcterms:modified xsi:type="dcterms:W3CDTF">2026-02-24T09:18:00Z</dcterms:modified>
</cp:coreProperties>
</file>