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6A" w:rsidRPr="00921C6A" w:rsidRDefault="00921C6A" w:rsidP="00921C6A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>Виды документов и их классификация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 xml:space="preserve">Деятельность любой организации невозможна без сбора, обработки, накопления, хранения, поиска и распространения информации. При этом информация все чаще принимает фиксированный, документальный характер. 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 xml:space="preserve">Необходимость фиксировать информацию появилась у людей в глубокой древности. Для фиксирования и передачи информации применялись различные способы – от письменности до книгопечатания, от литографии до аудиозаписи, фотокопирования, кинозаписи, голографии, применения лазерной и компьютерной техники. Происходило это потому, что менялись носители информации – сначала это были береста, папирус, затем бумага, фотопленки, магнитные дискеты, лазерные диски и др. 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 xml:space="preserve">Запись информации на различных носителях по установленным правилам называется </w:t>
      </w:r>
      <w:r w:rsidRPr="00921C6A">
        <w:rPr>
          <w:rFonts w:ascii="Times New Roman" w:hAnsi="Times New Roman" w:cs="Times New Roman"/>
          <w:b/>
          <w:sz w:val="24"/>
          <w:szCs w:val="24"/>
        </w:rPr>
        <w:t xml:space="preserve">документированием </w:t>
      </w:r>
      <w:r w:rsidRPr="00921C6A">
        <w:rPr>
          <w:rFonts w:ascii="Times New Roman" w:hAnsi="Times New Roman" w:cs="Times New Roman"/>
          <w:sz w:val="24"/>
          <w:szCs w:val="24"/>
        </w:rPr>
        <w:t>и представляет собой процесс создания и оформления документов. Документирование может осуществляться на естественном языке (рукопись, машинопись) или на искусственных языках с использованием соответствующих носителей (магнитные ленты, диски, лазерные диски, диске и др.)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Документирование, т.е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>роцесс создания и оформления документа может осуществляться как физическими, так и юридическими лицами, которые будут выступать в качестве авторов документа. Принято различать документ личного происхождения и официальный документ.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Pr="00921C6A">
        <w:rPr>
          <w:rFonts w:ascii="Times New Roman" w:hAnsi="Times New Roman" w:cs="Times New Roman"/>
          <w:i/>
          <w:sz w:val="24"/>
          <w:szCs w:val="24"/>
        </w:rPr>
        <w:t xml:space="preserve">личного происхождения </w:t>
      </w:r>
      <w:r w:rsidRPr="00921C6A">
        <w:rPr>
          <w:rFonts w:ascii="Times New Roman" w:hAnsi="Times New Roman" w:cs="Times New Roman"/>
          <w:sz w:val="24"/>
          <w:szCs w:val="24"/>
        </w:rPr>
        <w:t>– это документ, созданный лицом вне сферы его служебной деятельности или выполнения общественных обязанностей.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i/>
          <w:sz w:val="24"/>
          <w:szCs w:val="24"/>
        </w:rPr>
        <w:t xml:space="preserve">Официальный документ </w:t>
      </w:r>
      <w:r w:rsidRPr="00921C6A">
        <w:rPr>
          <w:rFonts w:ascii="Times New Roman" w:hAnsi="Times New Roman" w:cs="Times New Roman"/>
          <w:sz w:val="24"/>
          <w:szCs w:val="24"/>
        </w:rPr>
        <w:t xml:space="preserve"> - это документ, созданный юридическим или физическим лицом, оформленный и удостоверенный в установленном порядке.</w:t>
      </w:r>
    </w:p>
    <w:p w:rsidR="00921C6A" w:rsidRPr="00921C6A" w:rsidRDefault="00921C6A" w:rsidP="00921C6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Официальный документ обладает необходимым для управленческой деятельности свойством – юридической силой, что означает, что документ может служить подлинным доказательством заключенной в нем информации.</w:t>
      </w:r>
    </w:p>
    <w:p w:rsidR="00921C6A" w:rsidRPr="00921C6A" w:rsidRDefault="00921C6A" w:rsidP="00921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Юридическая сила официального документа предполагает его обязательность для тех, кому он адресован непосредственно, или всех участников управленческих действий, которые руководствуются документом и основывают на нем свою деятельность.</w:t>
      </w:r>
    </w:p>
    <w:p w:rsidR="00921C6A" w:rsidRPr="00921C6A" w:rsidRDefault="00921C6A" w:rsidP="00921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ab/>
        <w:t>Документы могут выполнять следующие функции, которые можно разделить на три блока:</w:t>
      </w:r>
    </w:p>
    <w:p w:rsidR="00921C6A" w:rsidRPr="00921C6A" w:rsidRDefault="00921C6A" w:rsidP="00921C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C6A">
        <w:rPr>
          <w:rFonts w:ascii="Times New Roman" w:hAnsi="Times New Roman" w:cs="Times New Roman"/>
          <w:sz w:val="24"/>
          <w:szCs w:val="24"/>
        </w:rPr>
        <w:t>Информационные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(собственно информационная, социальная, политическая и коммуникативная);</w:t>
      </w:r>
    </w:p>
    <w:p w:rsidR="00921C6A" w:rsidRPr="00921C6A" w:rsidRDefault="00921C6A" w:rsidP="00921C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Функции, обеспечивающие процесс управления (управленческая, правовая, учетная);</w:t>
      </w:r>
    </w:p>
    <w:p w:rsidR="00921C6A" w:rsidRPr="00921C6A" w:rsidRDefault="00921C6A" w:rsidP="00921C6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lastRenderedPageBreak/>
        <w:t>Функции, носящие культурно-исторический характер (культурная, функция исторического источника).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Информационная функция </w:t>
      </w:r>
      <w:r w:rsidRPr="00921C6A">
        <w:rPr>
          <w:rFonts w:ascii="Times New Roman" w:hAnsi="Times New Roman" w:cs="Times New Roman"/>
          <w:sz w:val="24"/>
          <w:szCs w:val="24"/>
        </w:rPr>
        <w:t>обусловлена тем, что в документе происходит материализация информации и она присуща всем без исключения документам, независимо от способа их изготовления и носителя информации, т.к. необходимость фиксировать информацию – причина появления любого документа.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Документы, выполняя информационную функцию, характеризуются определенным количеством и качеством информации. Информационная емкость документа определяется такими показателями, как полнота, оптимальность и актуальность информации.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Социальная функция – </w:t>
      </w:r>
      <w:r w:rsidRPr="00921C6A">
        <w:rPr>
          <w:rFonts w:ascii="Times New Roman" w:hAnsi="Times New Roman" w:cs="Times New Roman"/>
          <w:sz w:val="24"/>
          <w:szCs w:val="24"/>
        </w:rPr>
        <w:t>информация о процессах, происходящих в обществе.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Политическая функция – </w:t>
      </w:r>
      <w:r w:rsidRPr="00921C6A">
        <w:rPr>
          <w:rFonts w:ascii="Times New Roman" w:hAnsi="Times New Roman" w:cs="Times New Roman"/>
          <w:sz w:val="24"/>
          <w:szCs w:val="24"/>
        </w:rPr>
        <w:t>документы, фиксируя и сохраняя информацию о политическом процессе, т.е. о внутренней и внешней политике государства, о деятельности политических партий, оппозиции, лидерах, выполняет свою политическую функцию.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>Коммуникативная функция документа</w:t>
      </w:r>
      <w:r w:rsidRPr="00921C6A">
        <w:rPr>
          <w:rFonts w:ascii="Times New Roman" w:hAnsi="Times New Roman" w:cs="Times New Roman"/>
          <w:sz w:val="24"/>
          <w:szCs w:val="24"/>
        </w:rPr>
        <w:t xml:space="preserve"> состоит в том, что ее основная задача – передача информации во времени и в пространстве.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>В управленческой функции</w:t>
      </w:r>
      <w:r w:rsidRPr="00921C6A">
        <w:rPr>
          <w:rFonts w:ascii="Times New Roman" w:hAnsi="Times New Roman" w:cs="Times New Roman"/>
          <w:sz w:val="24"/>
          <w:szCs w:val="24"/>
        </w:rPr>
        <w:t xml:space="preserve"> документ выступает как средство управленческой деятельности. Эту функцию выполняют документы, созданные для целей управления и в процессе его реализации для обеспечения процесса принятия решения. Документы, обладающие управленческой функцией, являются основным источником информации, играют большую роль в информационном обеспечении управления.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В правовой функции </w:t>
      </w:r>
      <w:r w:rsidRPr="00921C6A">
        <w:rPr>
          <w:rFonts w:ascii="Times New Roman" w:hAnsi="Times New Roman" w:cs="Times New Roman"/>
          <w:sz w:val="24"/>
          <w:szCs w:val="24"/>
        </w:rPr>
        <w:t xml:space="preserve">документ выступает как регулятор различных сторон деятельности общества, государства, предприятия. Правовая функция документа выражается фиксацией, 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закреплении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и применении правовых норм и правоотношений.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Учетная функция документа </w:t>
      </w:r>
      <w:r w:rsidRPr="00921C6A">
        <w:rPr>
          <w:rFonts w:ascii="Times New Roman" w:hAnsi="Times New Roman" w:cs="Times New Roman"/>
          <w:sz w:val="24"/>
          <w:szCs w:val="24"/>
        </w:rPr>
        <w:t>характеризует, прежде всего, количественную сторону содержащейся в документе информации.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Культурная функция </w:t>
      </w:r>
      <w:r w:rsidRPr="00921C6A">
        <w:rPr>
          <w:rFonts w:ascii="Times New Roman" w:hAnsi="Times New Roman" w:cs="Times New Roman"/>
          <w:sz w:val="24"/>
          <w:szCs w:val="24"/>
        </w:rPr>
        <w:t>документа проявляется в том случае, когда документ выступает в качестве средства закрепления и передачи культурной традиции, культурного наследия. В документах отражается информация о знаниях, традициях, обычаях, ритуалах, навыках, моральных норм и т.д.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Функция исторического источника </w:t>
      </w:r>
      <w:r w:rsidRPr="00921C6A">
        <w:rPr>
          <w:rFonts w:ascii="Times New Roman" w:hAnsi="Times New Roman" w:cs="Times New Roman"/>
          <w:sz w:val="24"/>
          <w:szCs w:val="24"/>
        </w:rPr>
        <w:t>– изучается такими науками, как источниковедение и дипломатика. Качество документа для исторической науки будет определяться точностью, конкретностью, новизной и полнотой информации, а также юридической, политической и культурной значимостью документа.</w:t>
      </w:r>
    </w:p>
    <w:p w:rsidR="00921C6A" w:rsidRPr="00921C6A" w:rsidRDefault="00921C6A" w:rsidP="00921C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Классификация документов </w:t>
      </w:r>
      <w:r w:rsidRPr="00921C6A">
        <w:rPr>
          <w:rFonts w:ascii="Times New Roman" w:hAnsi="Times New Roman" w:cs="Times New Roman"/>
          <w:sz w:val="24"/>
          <w:szCs w:val="24"/>
        </w:rPr>
        <w:t>– это деление документов на классы по наиболее общим признакам сходства и различия. Цель классификации является повышение оперативности работы аппарата управления и ответственности исполнителей.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способу фиксации </w:t>
      </w:r>
      <w:r w:rsidRPr="00921C6A">
        <w:rPr>
          <w:rFonts w:ascii="Times New Roman" w:hAnsi="Times New Roman" w:cs="Times New Roman"/>
          <w:sz w:val="24"/>
          <w:szCs w:val="24"/>
        </w:rPr>
        <w:t>информации документы делятся на письменные, графические, фото и кино документы, акустические.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содержанию </w:t>
      </w:r>
      <w:r w:rsidRPr="00921C6A">
        <w:rPr>
          <w:rFonts w:ascii="Times New Roman" w:hAnsi="Times New Roman" w:cs="Times New Roman"/>
          <w:sz w:val="24"/>
          <w:szCs w:val="24"/>
        </w:rPr>
        <w:t xml:space="preserve">документы подразделяются 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организационно-распорядительные, финансово-расчетные, снабженческо-сбытовые, поличному составу и т.д.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наименованию </w:t>
      </w:r>
      <w:r w:rsidRPr="00921C6A">
        <w:rPr>
          <w:rFonts w:ascii="Times New Roman" w:hAnsi="Times New Roman" w:cs="Times New Roman"/>
          <w:sz w:val="24"/>
          <w:szCs w:val="24"/>
        </w:rPr>
        <w:t>различают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приказы, уставы, протоколы, распоряжения, инструкции, плавила, отчеты, письма, заявления и т.п.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видам </w:t>
      </w:r>
      <w:r w:rsidRPr="00921C6A">
        <w:rPr>
          <w:rFonts w:ascii="Times New Roman" w:hAnsi="Times New Roman" w:cs="Times New Roman"/>
          <w:sz w:val="24"/>
          <w:szCs w:val="24"/>
        </w:rPr>
        <w:t>документы бывают типовые, примерные, индивидуальные, трафаретные.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степени сложности </w:t>
      </w:r>
      <w:r w:rsidRPr="00921C6A">
        <w:rPr>
          <w:rFonts w:ascii="Times New Roman" w:hAnsi="Times New Roman" w:cs="Times New Roman"/>
          <w:sz w:val="24"/>
          <w:szCs w:val="24"/>
        </w:rPr>
        <w:t>различают простые документы, содержащие один вопрос, и сложные, содержащие несколько вопросов.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способу составления </w:t>
      </w:r>
      <w:r w:rsidRPr="00921C6A">
        <w:rPr>
          <w:rFonts w:ascii="Times New Roman" w:hAnsi="Times New Roman" w:cs="Times New Roman"/>
          <w:sz w:val="24"/>
          <w:szCs w:val="24"/>
        </w:rPr>
        <w:t>– внутренние и внешние. Внутренни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документы создаваемые в организации для решения своих вопросов и не выходящие за ее пределы. Внешние  - входящая и исходящая корреспонденция организации.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срокам исполнения 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срочные и не срочные.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 По происхождению – </w:t>
      </w:r>
      <w:r w:rsidRPr="00921C6A">
        <w:rPr>
          <w:rFonts w:ascii="Times New Roman" w:hAnsi="Times New Roman" w:cs="Times New Roman"/>
          <w:sz w:val="24"/>
          <w:szCs w:val="24"/>
        </w:rPr>
        <w:t xml:space="preserve">служебные и официально-личные 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>именные).</w:t>
      </w:r>
    </w:p>
    <w:p w:rsidR="00921C6A" w:rsidRPr="00921C6A" w:rsidRDefault="00921C6A" w:rsidP="00921C6A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По степени гласности </w:t>
      </w:r>
      <w:r w:rsidRPr="00921C6A">
        <w:rPr>
          <w:rFonts w:ascii="Times New Roman" w:hAnsi="Times New Roman" w:cs="Times New Roman"/>
          <w:sz w:val="24"/>
          <w:szCs w:val="24"/>
        </w:rPr>
        <w:t>– обычные, секретные и для служебного пользования.</w:t>
      </w:r>
    </w:p>
    <w:p w:rsidR="00921C6A" w:rsidRPr="00921C6A" w:rsidRDefault="00921C6A" w:rsidP="00921C6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  10.По юридической силе – </w:t>
      </w:r>
      <w:r w:rsidRPr="00921C6A">
        <w:rPr>
          <w:rFonts w:ascii="Times New Roman" w:hAnsi="Times New Roman" w:cs="Times New Roman"/>
          <w:sz w:val="24"/>
          <w:szCs w:val="24"/>
        </w:rPr>
        <w:t xml:space="preserve">подлинные и подложные документы. Подлинными считаются документы, выданные в установленном законом порядке с соблюдением всех правил; подложные – документы, оформленные или содержание которых не соответствует истине. Подлинные документы подразделяются </w:t>
      </w:r>
      <w:proofErr w:type="gramStart"/>
      <w:r w:rsidRPr="00921C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21C6A">
        <w:rPr>
          <w:rFonts w:ascii="Times New Roman" w:hAnsi="Times New Roman" w:cs="Times New Roman"/>
          <w:sz w:val="24"/>
          <w:szCs w:val="24"/>
        </w:rPr>
        <w:t xml:space="preserve"> действительные и недействительные. Недействительным документ становится в том случае, если он утратил юридическую силу по каким-либо причинам, например по истечению срока действия.</w:t>
      </w:r>
    </w:p>
    <w:p w:rsidR="00921C6A" w:rsidRPr="00921C6A" w:rsidRDefault="00921C6A" w:rsidP="00921C6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 xml:space="preserve"> </w:t>
      </w:r>
      <w:r w:rsidRPr="00921C6A">
        <w:rPr>
          <w:rFonts w:ascii="Times New Roman" w:hAnsi="Times New Roman" w:cs="Times New Roman"/>
          <w:b/>
          <w:sz w:val="24"/>
          <w:szCs w:val="24"/>
        </w:rPr>
        <w:t xml:space="preserve">11. По назначению </w:t>
      </w:r>
      <w:r w:rsidRPr="00921C6A">
        <w:rPr>
          <w:rFonts w:ascii="Times New Roman" w:hAnsi="Times New Roman" w:cs="Times New Roman"/>
          <w:sz w:val="24"/>
          <w:szCs w:val="24"/>
        </w:rPr>
        <w:t xml:space="preserve">документы подразделяют на подлинники (оригиналы) и копии. </w:t>
      </w:r>
      <w:r w:rsidRPr="00921C6A">
        <w:rPr>
          <w:rFonts w:ascii="Times New Roman" w:hAnsi="Times New Roman" w:cs="Times New Roman"/>
          <w:i/>
          <w:sz w:val="24"/>
          <w:szCs w:val="24"/>
        </w:rPr>
        <w:t>Подлинник</w:t>
      </w:r>
      <w:r w:rsidRPr="00921C6A">
        <w:rPr>
          <w:rFonts w:ascii="Times New Roman" w:hAnsi="Times New Roman" w:cs="Times New Roman"/>
          <w:sz w:val="24"/>
          <w:szCs w:val="24"/>
        </w:rPr>
        <w:t xml:space="preserve"> – первоначальный документ, содержащий исходную информацию, надлежавшим образом оформленный. </w:t>
      </w:r>
      <w:r w:rsidRPr="00921C6A">
        <w:rPr>
          <w:rFonts w:ascii="Times New Roman" w:hAnsi="Times New Roman" w:cs="Times New Roman"/>
          <w:i/>
          <w:sz w:val="24"/>
          <w:szCs w:val="24"/>
        </w:rPr>
        <w:t xml:space="preserve">Копия – </w:t>
      </w:r>
      <w:r w:rsidRPr="00921C6A">
        <w:rPr>
          <w:rFonts w:ascii="Times New Roman" w:hAnsi="Times New Roman" w:cs="Times New Roman"/>
          <w:sz w:val="24"/>
          <w:szCs w:val="24"/>
        </w:rPr>
        <w:t>точное воспроизведение реквизитов подлинника, в правом углу верхнего поля которого проставляется слово «копия», соответствующим образом заверенная.</w:t>
      </w:r>
    </w:p>
    <w:p w:rsidR="00921C6A" w:rsidRPr="00921C6A" w:rsidRDefault="00921C6A" w:rsidP="00921C6A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b/>
          <w:sz w:val="24"/>
          <w:szCs w:val="24"/>
        </w:rPr>
        <w:t xml:space="preserve">12.По срокам хранения: </w:t>
      </w:r>
      <w:r w:rsidRPr="00921C6A">
        <w:rPr>
          <w:rFonts w:ascii="Times New Roman" w:hAnsi="Times New Roman" w:cs="Times New Roman"/>
          <w:sz w:val="24"/>
          <w:szCs w:val="24"/>
        </w:rPr>
        <w:t>постоянного срока хранения, временного срока хранения свыше 10 лет и временного срока хранения до 10 лет.</w:t>
      </w:r>
    </w:p>
    <w:p w:rsidR="00921C6A" w:rsidRPr="00921C6A" w:rsidRDefault="00921C6A" w:rsidP="00921C6A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C6A">
        <w:rPr>
          <w:rFonts w:ascii="Times New Roman" w:hAnsi="Times New Roman" w:cs="Times New Roman"/>
          <w:b/>
          <w:sz w:val="24"/>
          <w:szCs w:val="24"/>
        </w:rPr>
        <w:t>13.По роду деятельности:</w:t>
      </w:r>
      <w:r w:rsidRPr="00921C6A">
        <w:rPr>
          <w:rFonts w:ascii="Times New Roman" w:hAnsi="Times New Roman" w:cs="Times New Roman"/>
          <w:sz w:val="24"/>
          <w:szCs w:val="24"/>
        </w:rPr>
        <w:t xml:space="preserve"> плановая, организационно-распорядительная, первичная учетная документация, расчетно-денежная, отчетно-статистическая, технологическая и т.д.</w:t>
      </w:r>
      <w:proofErr w:type="gramEnd"/>
    </w:p>
    <w:p w:rsidR="00921C6A" w:rsidRPr="00921C6A" w:rsidRDefault="00921C6A" w:rsidP="00921C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Любой управленческий документ  должен соответствовать следующим </w:t>
      </w:r>
      <w:r w:rsidRPr="00921C6A">
        <w:rPr>
          <w:rFonts w:ascii="Times New Roman" w:hAnsi="Times New Roman" w:cs="Times New Roman"/>
          <w:b/>
          <w:sz w:val="24"/>
          <w:szCs w:val="24"/>
        </w:rPr>
        <w:t>требованиям:</w:t>
      </w:r>
    </w:p>
    <w:p w:rsidR="00921C6A" w:rsidRPr="00921C6A" w:rsidRDefault="00921C6A" w:rsidP="00921C6A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быть составленным по установленной форме, соответствовать стандартом;</w:t>
      </w:r>
    </w:p>
    <w:p w:rsidR="00921C6A" w:rsidRPr="00921C6A" w:rsidRDefault="00921C6A" w:rsidP="00921C6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издаваться во исполнение норм права и не противоречить им;</w:t>
      </w:r>
    </w:p>
    <w:p w:rsidR="00921C6A" w:rsidRPr="00921C6A" w:rsidRDefault="00921C6A" w:rsidP="00921C6A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1C6A">
        <w:rPr>
          <w:rFonts w:ascii="Times New Roman" w:hAnsi="Times New Roman" w:cs="Times New Roman"/>
          <w:sz w:val="24"/>
          <w:szCs w:val="24"/>
        </w:rPr>
        <w:t>издаваться соответствующим компетентным органом или должностным лицом, которым такое право предоставляется законом или соответствующим директивным указанием.</w:t>
      </w:r>
    </w:p>
    <w:p w:rsidR="00921C6A" w:rsidRPr="00921C6A" w:rsidRDefault="00921C6A" w:rsidP="00921C6A">
      <w:pPr>
        <w:pStyle w:val="a3"/>
        <w:spacing w:line="288" w:lineRule="exact"/>
        <w:ind w:left="3436"/>
        <w:rPr>
          <w:b/>
        </w:rPr>
      </w:pPr>
      <w:r w:rsidRPr="00921C6A">
        <w:rPr>
          <w:b/>
        </w:rPr>
        <w:t>Контрольные вопросы</w:t>
      </w:r>
    </w:p>
    <w:p w:rsidR="00921C6A" w:rsidRPr="00921C6A" w:rsidRDefault="00921C6A" w:rsidP="00921C6A">
      <w:pPr>
        <w:pStyle w:val="a3"/>
        <w:spacing w:line="288" w:lineRule="exact"/>
        <w:rPr>
          <w:b/>
        </w:rPr>
      </w:pPr>
    </w:p>
    <w:p w:rsidR="00921C6A" w:rsidRDefault="00921C6A" w:rsidP="00921C6A">
      <w:pPr>
        <w:pStyle w:val="a3"/>
        <w:spacing w:line="288" w:lineRule="exact"/>
      </w:pPr>
      <w:r>
        <w:t>1.Что называется документированием?</w:t>
      </w:r>
    </w:p>
    <w:p w:rsidR="00921C6A" w:rsidRPr="00921C6A" w:rsidRDefault="00921C6A" w:rsidP="00921C6A">
      <w:pPr>
        <w:pStyle w:val="a3"/>
        <w:spacing w:line="288" w:lineRule="exact"/>
      </w:pPr>
      <w:r>
        <w:t>2.Что называется документом</w:t>
      </w:r>
      <w:r w:rsidRPr="00921C6A">
        <w:t xml:space="preserve"> личного происхождения</w:t>
      </w:r>
      <w:r>
        <w:t>?</w:t>
      </w:r>
    </w:p>
    <w:p w:rsidR="00921C6A" w:rsidRPr="002E0E85" w:rsidRDefault="00921C6A" w:rsidP="00921C6A">
      <w:pPr>
        <w:pStyle w:val="a3"/>
        <w:spacing w:line="288" w:lineRule="exact"/>
      </w:pPr>
      <w:r>
        <w:t xml:space="preserve">3. </w:t>
      </w:r>
      <w:r w:rsidRPr="002E0E85">
        <w:t xml:space="preserve">Что называется </w:t>
      </w:r>
      <w:r w:rsidR="002E0E85">
        <w:t>о</w:t>
      </w:r>
      <w:r w:rsidRPr="002E0E85">
        <w:t>фициальным документом</w:t>
      </w:r>
      <w:r w:rsidR="002E0E85" w:rsidRPr="002E0E85">
        <w:t>?</w:t>
      </w:r>
      <w:r w:rsidRPr="002E0E85">
        <w:t xml:space="preserve">  </w:t>
      </w:r>
    </w:p>
    <w:p w:rsidR="00921C6A" w:rsidRPr="00921C6A" w:rsidRDefault="002E0E85" w:rsidP="00921C6A">
      <w:pPr>
        <w:pStyle w:val="a3"/>
        <w:spacing w:line="288" w:lineRule="exact"/>
      </w:pPr>
      <w:r>
        <w:t>4.</w:t>
      </w:r>
      <w:r w:rsidR="00921C6A">
        <w:t xml:space="preserve"> Составить классификацию документов</w:t>
      </w:r>
      <w:r>
        <w:t>.</w:t>
      </w:r>
    </w:p>
    <w:p w:rsidR="00921C6A" w:rsidRPr="00921C6A" w:rsidRDefault="00921C6A" w:rsidP="00921C6A">
      <w:pPr>
        <w:pStyle w:val="a3"/>
        <w:spacing w:line="288" w:lineRule="exact"/>
      </w:pPr>
    </w:p>
    <w:p w:rsidR="00921C6A" w:rsidRPr="00921C6A" w:rsidRDefault="00921C6A" w:rsidP="00921C6A">
      <w:pPr>
        <w:pStyle w:val="a3"/>
        <w:spacing w:line="288" w:lineRule="exact"/>
      </w:pPr>
    </w:p>
    <w:p w:rsidR="00921C6A" w:rsidRPr="00921C6A" w:rsidRDefault="00921C6A" w:rsidP="00921C6A">
      <w:pPr>
        <w:pStyle w:val="a3"/>
        <w:spacing w:line="288" w:lineRule="exact"/>
      </w:pPr>
    </w:p>
    <w:p w:rsidR="00921C6A" w:rsidRPr="00921C6A" w:rsidRDefault="00921C6A" w:rsidP="00921C6A">
      <w:pPr>
        <w:pStyle w:val="a3"/>
        <w:spacing w:line="288" w:lineRule="exact"/>
      </w:pPr>
    </w:p>
    <w:p w:rsidR="00921C6A" w:rsidRPr="00921C6A" w:rsidRDefault="00921C6A" w:rsidP="00921C6A">
      <w:pPr>
        <w:pStyle w:val="a3"/>
        <w:spacing w:line="288" w:lineRule="exact"/>
      </w:pPr>
    </w:p>
    <w:p w:rsidR="00436687" w:rsidRPr="00921C6A" w:rsidRDefault="00436687">
      <w:pPr>
        <w:rPr>
          <w:rFonts w:ascii="Times New Roman" w:hAnsi="Times New Roman" w:cs="Times New Roman"/>
          <w:sz w:val="24"/>
          <w:szCs w:val="24"/>
        </w:rPr>
      </w:pPr>
    </w:p>
    <w:sectPr w:rsidR="00436687" w:rsidRPr="0092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14204"/>
    <w:multiLevelType w:val="hybridMultilevel"/>
    <w:tmpl w:val="9F9A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A1790"/>
    <w:multiLevelType w:val="hybridMultilevel"/>
    <w:tmpl w:val="75E43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31BA2"/>
    <w:multiLevelType w:val="hybridMultilevel"/>
    <w:tmpl w:val="33D49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C6A"/>
    <w:rsid w:val="002E0E85"/>
    <w:rsid w:val="00436687"/>
    <w:rsid w:val="0092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21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2025-01-14T15:24:00Z</dcterms:created>
  <dcterms:modified xsi:type="dcterms:W3CDTF">2025-01-14T15:35:00Z</dcterms:modified>
</cp:coreProperties>
</file>