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D95" w:rsidRPr="00287D95" w:rsidRDefault="00287D95" w:rsidP="00287D9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87D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Тема. Гражданская оборона на железнодорожном транспорте.</w:t>
      </w:r>
    </w:p>
    <w:p w:rsidR="00287D95" w:rsidRPr="00BB79E8" w:rsidRDefault="00287D95" w:rsidP="00287D9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вопросы:</w:t>
      </w:r>
    </w:p>
    <w:p w:rsidR="00287D95" w:rsidRPr="00BB79E8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5C6B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развития и основные задачи гражданской обороны</w:t>
      </w: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7D95" w:rsidRPr="00BB79E8" w:rsidRDefault="00287D95" w:rsidP="00287D9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5C6B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 структура гражданской обороны</w:t>
      </w: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7D95" w:rsidRDefault="00287D95" w:rsidP="00287D9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5C6B1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Гражданские организации гражданской обороны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7D95" w:rsidRDefault="00287D95" w:rsidP="00287D9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5C6B1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мероприятий гражданской обороны на объекте железнодорожного транспорта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7D95" w:rsidRDefault="00287D95" w:rsidP="00287D9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учебный вопрос.</w:t>
      </w:r>
    </w:p>
    <w:p w:rsidR="00287D95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Прообразом гражданской обороны была местная противовоздушная оборона (МПВО). Она была создана в соответствии с Постановлением Со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вета Народных Комиссаров СССР от 4 октября 1932 "О противовоздушной обороне СССР" с целью проведения комплекса мероприятий по защите на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селения в зоне досягаемости авиации вероятного противника. Во время Великой Отечественной войны бойцы частей МПВО, лич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состав невоенизированных формирований, комплектуемых из граж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данского населения, оказывали медицинскую помощь пострадавшим, лик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видировали пожары и возгорания, разбирали завалы, обезвреживали невзорвавшиеся боеприпасы, возводили оборонительные укрепления,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 газоубежища, дороги и другие объекты. </w:t>
      </w:r>
    </w:p>
    <w:p w:rsidR="00287D95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1961 году МПВО преобразуется в гражданскую оборону (ГО) СССР. Именно в это время на боевое дежурство у наших вероятных про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тивников были поставлены межконтинентальные баллистические ракеты. Возникла опасность нанесения ядерных ударов по городам и другим объ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ектам в глубоком тылу страны. </w:t>
      </w:r>
    </w:p>
    <w:p w:rsidR="00287D95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(1961-1972) за основу защиты населения, когда ожидалось массированное ракетно-ядерное нападение противника, была принята концепция о проведении массовой эвакуации населения в заго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родную зону из городов — вероятных целей ядерных ударов. Для обеспече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защиты персонала, который оставался работать на предприятиях этих городов, строились убежища. </w:t>
      </w:r>
    </w:p>
    <w:p w:rsidR="00287D95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этапе (1971-1992) главный упор был сделан на накопле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средств защиты населения от оружия массового поражения быстрыми темпами. В этот период ежегодно строилось убежищ на 1,0 млн. человек и противорадиационных укрытий на 3,0-4,0 млн. человек. Создавался запас средств индивидуальной защиты на все население стра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ретий этап развития гражданской обороны начался в 1992 году. Он отличается следующими особенностями.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Во-первых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чернобыльская трагедия и землетрясение в Армении в декабре 1988 года заставили по-новому взглянуть на состояние готовности государства к предупреждению и ликвидации последствий катастроф, происходящих в мирное время, и, соответственно, на роль и место при этом гражданской обороны.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Во-вторых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эти годы существенно изменилась военно-политическая обстановка в мире, снизилась реальная возможность возник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новения новой мировой войны, что объективно несколько ослабило вни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мание к ГО.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В-третьих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изменились характер и средства вооруженной борьбы. На первый план выдвинулась вероятность возникновения вооруженных кон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фликтов с применением обычных средств поражения, в первую очередь -высокоточного оружия и оружия, основанного на новых физических прин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ципах.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В-четвертых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условиях политического реформирования общества и перехода к рыночной экономике кардинально изменилась социально-экономическая обстановка в стране, государство уже не могло финансиро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нужды гражданской обороны в прежних объемах.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январе 1992 г. ГО выводится из Минобороны и объединяется с Го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сударственным Комитетом РФ по ЧС (ГКЧС), а с 1994 г. входит в состав МЧС, образованного на базе ГКЧС.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феврале 1998 г. вступил в силу федеральный закон "О гражданской обороне" (№ 28-ФЗ от 12.02.98). В нем четко сформулировано определение ГО.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Гражданская оборона — система мероприятий по подготовке к за</w:t>
      </w:r>
      <w:r w:rsidRPr="0037336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softHyphen/>
        <w:t>щите и по защите населения, материальных и культурных ценностей от опасностей, возникающих при ведении военных действий или вследствие этих действий.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 гражданской обороны являются:</w:t>
      </w:r>
    </w:p>
    <w:p w:rsidR="00287D95" w:rsidRPr="00373367" w:rsidRDefault="00287D95" w:rsidP="00287D95">
      <w:pPr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населения способам защиты от опасностей, возникаю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щих при 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военных действий или вследствие этих действий;</w:t>
      </w:r>
    </w:p>
    <w:p w:rsidR="00287D95" w:rsidRPr="00373367" w:rsidRDefault="00287D95" w:rsidP="00287D95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 населения об опасностях, возникающих во время войны;</w:t>
      </w:r>
    </w:p>
    <w:p w:rsidR="00287D95" w:rsidRPr="00373367" w:rsidRDefault="00287D95" w:rsidP="00287D95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эвакуация населения, материальных и культурных ценностей в безопасные районы;</w:t>
      </w:r>
    </w:p>
    <w:p w:rsidR="00287D95" w:rsidRPr="00373367" w:rsidRDefault="00287D95" w:rsidP="00287D95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населению защитных сооружений и средств индивидуальной защиты;</w:t>
      </w:r>
    </w:p>
    <w:p w:rsidR="00287D95" w:rsidRPr="00373367" w:rsidRDefault="00287D95" w:rsidP="00287D95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световой маскировке и другим видам маскировки;</w:t>
      </w:r>
    </w:p>
    <w:p w:rsidR="00287D95" w:rsidRPr="00373367" w:rsidRDefault="00287D95" w:rsidP="00287D95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аварийно-спасательных работ в случае возникновения опасностей в военное время;</w:t>
      </w:r>
    </w:p>
    <w:p w:rsidR="00287D95" w:rsidRPr="00373367" w:rsidRDefault="00287D95" w:rsidP="00287D95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первоочередное обеспечение населения, пострадавшего во время войны, в том числе медицинское обслуживание, включая оказание первой медицинской помощи, срочное предоставление жилья и принятие других необходимых мер;</w:t>
      </w:r>
    </w:p>
    <w:p w:rsidR="00287D95" w:rsidRPr="00373367" w:rsidRDefault="00287D95" w:rsidP="00287D95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с пожарами, возникшими при ведении военных действий или вследствие этих действий;</w:t>
      </w:r>
    </w:p>
    <w:p w:rsidR="00287D95" w:rsidRPr="00373367" w:rsidRDefault="00287D95" w:rsidP="00287D95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обнаружение и обозначение районов, подвергшихся радиоактивному, химическому и биологическому заражению;</w:t>
      </w:r>
    </w:p>
    <w:p w:rsidR="00287D95" w:rsidRPr="00373367" w:rsidRDefault="00287D95" w:rsidP="00287D9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обеззараживание населения, техники, зданий, территорий и про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ведение других необходимых мероприятий;</w:t>
      </w:r>
    </w:p>
    <w:p w:rsidR="00287D95" w:rsidRPr="00373367" w:rsidRDefault="00287D95" w:rsidP="00287D95">
      <w:pPr>
        <w:numPr>
          <w:ilvl w:val="0"/>
          <w:numId w:val="2"/>
        </w:numPr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и поддержание порядка в районах, пострадавших во время войны;</w:t>
      </w:r>
    </w:p>
    <w:p w:rsidR="00287D95" w:rsidRPr="00373367" w:rsidRDefault="00287D95" w:rsidP="00287D95">
      <w:pPr>
        <w:numPr>
          <w:ilvl w:val="0"/>
          <w:numId w:val="2"/>
        </w:numPr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срочное восстановление функционирования необходимых ком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мунальных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 в военное время;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срочное захоронение трупов в военное время;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осуществление мер, направленных на сохранение объектов, существенно необходимых для устойчивого функционирования экономики и выживания населения в военное время;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15.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постоянной готовности сил и средств гражданской обороны.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5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37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 основные задачи: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защита населения от современных средств поражения (1—4);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повышение устойчивости функционирования объектов и отраслей экономики в военное время (5, 14);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ликвидация последствий применения противником современных средств поражения (6-13, 15).</w:t>
      </w:r>
    </w:p>
    <w:p w:rsidR="00287D95" w:rsidRDefault="00287D95" w:rsidP="00287D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учебный вопрос.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построения гражданской обороны основана на территори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ально-производственном принципе. Органы управления, силы и средства ГО функционируют на всех уровнях административного устройства Рос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сийской Федерации: федеральный центр, субъект РФ, город, район, объект экономики. Наряду с этим органы управления, силы и средства ГО имеют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каждом министерстве и ведомстве, в их региональных организациях.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 структура ГО на всех уровнях состоит из пяти звеньев: руководство ГО, постоянно действующие органы управления, службы ГО, эвакуационные органы, силы гражданской обороны.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Руководство гражданской обороной возложено: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стране - на Правительство Российской Федерации; начальником ГО страны является Председатель Правительства РФ;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субъекте РФ, городе, районе - на главу администрации, являюще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гося начальником ГО территориального образования;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министерстве, ведомстве - на министра, руководителя ведомства, являющихся начальниками ГО отрасли;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объекте экономики - на руководителя объекта. Начальником гра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жданской обороны, например, ж.-д. станции является начальник станции, высшего учебного заведения МПС - ректор университета (академии).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гражданской обороны (любого уровня) не в состоянии самостоятельно обеспечить детальное и повседневное решение вопросов ГО. Принимая принципиальные решения и обеспечивая общее руково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дство, начальник гражданской обороны опирается в своей работе на соз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данные при нем органы, специально уполномоченные на решение задач в области ГО.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Постоянно действующими органами управления являются: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федеральном уровне - министерство по делам гражданской обо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роны, чрезвычайным ситуациям и ликвидации последствий стихийных бедствий; министр РФ по делам ГОЧС является заместителем начальника ГО России;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субъектах Российской Федерации - министерства (в автономных республиках), главные управления (в субъектах РФ) ГОЧС;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городах и районах - управления (отделы) ГОЧС;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министерствах и их региональных организациях - отделы (управ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ления) ГОЧС;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объектах экономики - отделы, секторы (штабы) ГОЧС; начальник штаба ГОЧС является заместителем начальника ГО объекта.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реше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разнообразных задач при начальниках гражданской обороны всех уровней созданы специальные службы ГО.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федеральные службы ГО, службы ГО субъектов РФ, го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родские, районные и объектовые службы гражданской обороны. В мини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стерствах и ведомствах созданы отраслевые службы ГО.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службы гражданской обороны любого уровня необхо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 наличие соответствующей материально-технической базы.</w:t>
      </w:r>
    </w:p>
    <w:p w:rsidR="00287D95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в 1999 г. сформированы пять федеральных служб ГО: противопожарная, охраны общественного порядка, защиты животных и растений, медицинская и за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щиты культурных ценностей. На объектах железнодорожного транспорта в соответствии с Указа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 МПС № 154пр-у от 6 мая 1998 года создаются следующие службы: медицинская; радиационной и химической защиты; связи и оповещения; светомаскировки и электроснабжения; эвакуации населения, материальных и культурных ценностей; аварийно-спасательных и других неотложных работ; инженерной защиты; технической разведки; пожаротушения; охра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 общественного порядка; материально-технического обеспечения. </w:t>
      </w:r>
    </w:p>
    <w:p w:rsidR="00287D95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Эвакуационные органы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предназначены для планирования эвакуа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населения, материальных и культурных ценностей из городов - веро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ятных целей ядерных ударов - и руководства эвакуацией в исполнитель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ный период. 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Силы гражданской обороны.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"О гражданской обороне" силами ГО являются войска гражданской обороны и гражданские органи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зации ГО.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Войска гражданской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обороны организационно сведены в спаса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тельные центры, спасательные и учебные бригады, отдельные механизиро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ванные полки, вертолетные отряды и другие виды частей и подразделений. Управление войсками осуществляет министр МЧС России. Войска ГО оснащены дорожно-строительными машинами для расчи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стки завалов, техникой для пожаротушения, техническими средствами обеззараживания, другими машинами и механизмами, необходимыми для ведения спасательных и других неотложных работ.</w:t>
      </w:r>
    </w:p>
    <w:p w:rsidR="00287D95" w:rsidRDefault="00287D95" w:rsidP="00287D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D95" w:rsidRDefault="00287D95" w:rsidP="00287D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 учебный вопрос.</w:t>
      </w:r>
    </w:p>
    <w:p w:rsidR="00287D95" w:rsidRDefault="00287D95" w:rsidP="00287D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Гражданские организации гражданской обороны - это формирова</w:t>
      </w:r>
      <w:r w:rsidRPr="00373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ния, создаваемые по территориально-производственному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принципу</w:t>
      </w:r>
      <w:r w:rsidRPr="00373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ба</w:t>
      </w:r>
      <w:r w:rsidRPr="00373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зе организаций, владеющие </w:t>
      </w:r>
      <w:r w:rsidRPr="00373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специальной техникой и имуществом и подго</w:t>
      </w:r>
      <w:r w:rsidRPr="00373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товленные для защиты населения и организаций от опасностей, возни</w:t>
      </w:r>
      <w:r w:rsidRPr="00373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кающих во время войны.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формирования предназначены для выполнения основного объема аварийно-спасательных работ и других мероприятий ГО во время войны.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Гражданские организации гражданской обороны (далее - формиро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вания) подразделяются: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подчиненности - на территориальные и объектовые;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предназначению - на формирования общего назначения </w:t>
      </w:r>
      <w:r w:rsidRPr="00373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рования служб гражданской обороны.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Территориальные формирования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создаются на базе организаций органами исполнительной власти республик, краев, автономных округов, городов и районов. Они предназначены для выполнения мероприятий ГО в интересах органов исполнительной власти названных территориальных образований, наращивания группировки сил гражданской обороны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АСДНР на наиболее важных участках. Эти формирования подчиняются главам администрации территориальных образований - на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чальникам ГО.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Объектовые формирования предназначены для проведения ава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рийно-спасательных и других Неотложных работ в тех организациях, на базе которых они созданы. Эти формирования подчиняются начальникам гражданской обороны организаций (объектов).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общего назначения могут быть как территориаль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ными, так и объектовыми. Эти формирования предназначены для спасения людей и выполнения других неотложных работ.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формированиям общего назначения относятся сводные команды (группы),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одные команды (группы) механизации работ, спасательные команды (группы).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Сводная команда (группа) является основным формированием обще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назначения. Она состоит из 113 (44) человек, имеет необходимые тех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нические средства и имущество для проведения как аварийно-спасательных, так и других неотложных работ.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Сводная команда (группа) механизации работ предназначена для усиления сводных и спасательных команд (групп) средствами механиза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а также для выполнения наиболее трудоемких работ самостоятельно.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Спасательная команда предназначена для ведения аварийно-спасательных работ. Эта команда не может вести другие неотложные ра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боты, т.к. не имеет для этого необходимых технических средств.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служб гражданской обороны создаются службами и предназначены для выполнения специальных мероприятий в ходе АСДНР, усиления формирований общего назначения и всестороннего обеспечения их действий, а также самостоятельного выполнения задач гражданской обороны. К числу этих формирований относятся: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■ разведывательные команды, группы, звенья;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посты радиационного и химического наблюдения;</w:t>
      </w:r>
    </w:p>
    <w:p w:rsidR="00287D95" w:rsidRPr="00373367" w:rsidRDefault="00287D95" w:rsidP="00287D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медицинские отряды, бригады, дружины и санитарные посты;</w:t>
      </w:r>
    </w:p>
    <w:p w:rsidR="00287D95" w:rsidRPr="00373367" w:rsidRDefault="00287D95" w:rsidP="00287D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команды, группы и звенья связи;</w:t>
      </w:r>
    </w:p>
    <w:p w:rsidR="00287D95" w:rsidRPr="00373367" w:rsidRDefault="00287D95" w:rsidP="00287D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противопожарные и лесопожарные команды, отделения и звенья;</w:t>
      </w:r>
    </w:p>
    <w:p w:rsidR="00287D95" w:rsidRPr="00373367" w:rsidRDefault="00287D95" w:rsidP="00287D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аварийно-технические команды, группы;</w:t>
      </w:r>
    </w:p>
    <w:p w:rsidR="00287D95" w:rsidRPr="00373367" w:rsidRDefault="00287D95" w:rsidP="00287D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команды, группы, станции радиационной, химической и биологи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ческой защиты, обеззараживания и специальной обработки;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команды, группы охраны общественного порядка;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другие формирования: автомобильные, общественного питания, подвижные АЗС, подвоза воды, по защите сельскохозяйственных животных и растений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формирований как общего назначения, так и служб решением соответствующего начальника гражданской обороны может содержаться в повышенной готовности. Для </w:t>
      </w:r>
      <w:r w:rsidRPr="00373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формирований повышенной готовности сро</w:t>
      </w:r>
      <w:r w:rsidRPr="003733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ки приведения в готовность не должны превышать 6 часов.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гражданской обороны создаются не на всех объектах экономики, а лишь на тех, которые отвечают хотя бы одному из следую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четырех условий:</w:t>
      </w:r>
    </w:p>
    <w:p w:rsidR="00287D95" w:rsidRPr="00373367" w:rsidRDefault="00287D95" w:rsidP="00287D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организации объектов, отнесенных в соответствии с федеральным законом "О промышленной безопасности опасных производственных объектов" к категории опасных производственных объектов;</w:t>
      </w:r>
    </w:p>
    <w:p w:rsidR="00287D95" w:rsidRPr="00373367" w:rsidRDefault="00287D95" w:rsidP="00287D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отнесение организаций к категории по гражданской обороне, к ка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тегории особой важности, первой или второй категории;</w:t>
      </w:r>
    </w:p>
    <w:p w:rsidR="00287D95" w:rsidRPr="00373367" w:rsidRDefault="00287D95" w:rsidP="00287D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организации к переводу на работу в условиях военного времени;</w:t>
      </w:r>
    </w:p>
    <w:p w:rsidR="00287D95" w:rsidRPr="00373367" w:rsidRDefault="00287D95" w:rsidP="00287D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организации в зоне возможного опасного химического заражения, опасного радиоактивного загрязнения или возможного ката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строфического затопления.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объекты железнодорожного транспорта с точки зрения соответствия перечисленным условиям, следует сделать вывод, что на многих ж.-д. объектах создаются формирования ГО. К таким объектам от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носятся сортировочные, пассажирские, товарные, участковые и даже мно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гие промежуточные станции.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формирования гражданской обороны включаются рабочие и слу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жащие, а также техника, оборудование и имущество организаций, на базе которых они сформированы.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формирования ГО включаются мужчины в возрасте от 18 до 60 лет и женщины в возрасте от 18 до 55 лет. Зачислению в ГОГО не подлежат военнообязанные, имеющие мобилизационные предписания, инвалиды, женщины, имеющие детей до 8 лет, женщины с медицинским образовани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ем, имеющие детей до 3 лет. На железнодорожном транспорте включению в формирования ГО не подлежат также лица, зачисленные по мобилизаци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онным планам в различные спецформирования и подвижные учреждения МПС. В формирования ГО не включается техника, оборудование и имуще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ство, подлежащее поставке в военное время в вооруженные силы, а также зачисленная в спецформирования и подвижные учреждения.</w:t>
      </w:r>
    </w:p>
    <w:p w:rsidR="00287D95" w:rsidRDefault="00287D95" w:rsidP="00287D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7D95" w:rsidRDefault="00287D95" w:rsidP="00287D9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 учебный вопрос.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мероприятий ГО подразделяется на текущее и опера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тивное.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Текущее планирование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разработке годового плана основных мероприятий ГО на текущий год. В этот план включаются меро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приятия по подготовке объекта к защите персонала и материальных ценно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стей от опасностей, возникающих во время войны, а также по повышению устойчивости функционирования объекта в военное время.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Оперативное планирование 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разработке плана ГО объекта. Этот план определяет порядок перевода гражданской обороны с мирного на военное положение; организацию защиты и жизнедеятельно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сотрудников и членов их семей; мероприятия по повышению устойчи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вости функционирования объекта, проводимые с введением в действие пла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ГО; организацию аварийно-спасательных и других неотложных работ.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Линейные предприятия (депо, дистанции и др.), расположенные на территории объекта ж.-д. транспорта, собственные планы ГО не разраба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тывают. Они должны иметь выписки из плана ГО объекта и документы, определяющие порядок действий по сигналу "Воздушная тревога", состав и задачи гражданских организаций гражданской обороны, созданных на линейном предприятии, схемы оповещения персонала и расчеты по рас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средоточению и эвакуации.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A6FFE7" wp14:editId="6DB418CE">
            <wp:extent cx="5476875" cy="3771900"/>
            <wp:effectExtent l="0" t="0" r="9525" b="0"/>
            <wp:docPr id="1" name="Рисунок 1" descr="https://studfile.net/html/2706/226/html_ON9GawipTy.2i4d/htmlconvd-Yjgg52_html_d35ba36db0a341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226/html_ON9GawipTy.2i4d/htmlconvd-Yjgg52_html_d35ba36db0a341b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95" w:rsidRPr="00373367" w:rsidRDefault="00287D95" w:rsidP="00287D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2.1. Организация гражданской обороны крупной железнодорожной станции (вариант)Начальники служб гражданской обороны разрабатывают планы обеспечения служб.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гражданской обороны объекта ж.-д. транспорта состоит из тек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стовой части и приложений. Текстовая часть включает три раздела: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I. Краткая оценка обстановки на объекте в результате воздействия противника.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Выполнение мероприятий гражданской обороны на объекте при планомерном приведении ее в готовность.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ИГ. Выполнение мероприятий гражданской обороны на объекте при внезапном нападении противника.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I содержатся следующие сведения.</w:t>
      </w:r>
    </w:p>
    <w:p w:rsidR="00287D95" w:rsidRPr="00373367" w:rsidRDefault="00287D95" w:rsidP="00287D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характеристика объекта. Особенности, влияющие на ор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ганизацию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ведение ГО.</w:t>
      </w:r>
    </w:p>
    <w:p w:rsidR="00287D95" w:rsidRPr="00373367" w:rsidRDefault="00287D95" w:rsidP="00287D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Краткая оценка возможной обстановки на объекте после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нападе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противника с применением: а) ядерного оружия; б) обычных средств поражения; в) диверсионных акций.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Приводится прогноз возможных разрушений, потерь персонала; ра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диационная, химическая, пожарная, медицинская и биологическая обста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новка; потери от вторичных факторов поражения; ориентировочный объем АСДНР при планомерном выполнении мероприятий ГО, при внезапном нападении противника и действиях диверсионных групп.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Выводы из оценки возможной обстановки.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II излагаются организация и порядок выполнения меро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приятий по степеням готовности ГО (первоочередные мероприятия ГО 1-й группы, 2-й группы, общей готовности ГО) при планомерном переводе с мирного на военное положение.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Организация, объемы и сроки выполнения мероприятий по степе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ни готовности ГО.</w:t>
      </w:r>
    </w:p>
    <w:p w:rsidR="00287D95" w:rsidRPr="00373367" w:rsidRDefault="00287D95" w:rsidP="00287D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защиты персонала и членов семей: организация укрытия в защитных сооружениях ГО; организация радиационной и химической защиты; организация медицинской защиты; организация эвакуационных мероприятий.</w:t>
      </w:r>
    </w:p>
    <w:p w:rsidR="00287D95" w:rsidRPr="00373367" w:rsidRDefault="00287D95" w:rsidP="00287D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управления и связи.</w:t>
      </w:r>
    </w:p>
    <w:p w:rsidR="00287D95" w:rsidRPr="00373367" w:rsidRDefault="00287D95" w:rsidP="00287D9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выполнения мероприятий по повышению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вости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объекта (кроме защиты персонала), проводимых с введением в действие плана ГО.</w:t>
      </w:r>
    </w:p>
    <w:p w:rsidR="00287D95" w:rsidRPr="00373367" w:rsidRDefault="00287D95" w:rsidP="00287D9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аварийно-спасательных и других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ложных работ.</w:t>
      </w:r>
    </w:p>
    <w:p w:rsidR="00287D95" w:rsidRPr="00373367" w:rsidRDefault="00287D95" w:rsidP="00287D9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основных видов обеспечения мероприятий ГО (раз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ведки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инженерного, технического, тылового, противопожарного и меди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цинского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обеспечения, маскировки и охраны общественного порядка).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Детально вопросы обеспечения мероприятий ГО отражаются в пла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нах обеспечения служб ГО объекта.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Организация взаимодействия с органами военного командования и территориальными формированиями ГО.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III приводятся следующие сведения.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и проведение мероприятий по сигналу "Воздушная тревога":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оповещения;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безаварийной остановки производства, введение режи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мов светомаскировки;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рассредоточение подвижного состава (в первую очередь с опасными грузами и людских вагонов);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выдачи СИЗ, дозиметрических приборов и приборов химической разведки;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укрытия персонала.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и проведение мероприятий по сигналу "Отбой воз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душной тревоги":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действие плана ГО;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управления, связи и оповещения;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сбора данных об обстановке, сложившейся на объекте;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в готовность сохранившихся формирований ГО и прове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дение АСДНР;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режимов радиационной защиты и порядок работы объекта в условиях радиоактивного заражения;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дозиметрического контроля;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ускоренного проведения мероприятий по эвакуации;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 и средства, привлекаемые для ведения АСДНР на объекте из состава территориальной группировки сил ГО;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основных видов обеспечения мероприятий ГО.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плану ГО объекта:</w:t>
      </w:r>
    </w:p>
    <w:p w:rsidR="00287D95" w:rsidRPr="00373367" w:rsidRDefault="00287D95" w:rsidP="00287D9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показатели состояния ГО объекта (по состоянию на 1 января 20 ... г).</w:t>
      </w:r>
    </w:p>
    <w:p w:rsidR="00287D95" w:rsidRPr="00373367" w:rsidRDefault="00287D95" w:rsidP="00287D9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Возможная обстановка на территории объекта (план объекта с по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яснительной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запиской).</w:t>
      </w:r>
    </w:p>
    <w:p w:rsidR="00287D95" w:rsidRPr="00373367" w:rsidRDefault="00287D95" w:rsidP="00287D9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план основных мероприятий ГО при переводе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екта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мирного на военное положение.</w:t>
      </w:r>
    </w:p>
    <w:p w:rsidR="00287D95" w:rsidRPr="00373367" w:rsidRDefault="00287D95" w:rsidP="00287D9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по защите персонала и организации АСДНР (разрабатывается на плане объекта с нанесением защитных сооружений, проездов, пожарных гидрантов, водоемов, схем коммуникаций и др.).</w:t>
      </w:r>
    </w:p>
    <w:p w:rsidR="00287D95" w:rsidRPr="00373367" w:rsidRDefault="00287D95" w:rsidP="00287D9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укрытия персонала и членов семей в защитных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ниях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и в загородной зоне.</w:t>
      </w:r>
    </w:p>
    <w:p w:rsidR="00287D95" w:rsidRPr="00373367" w:rsidRDefault="00287D95" w:rsidP="00287D9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на приведение в готовность защитных </w:t>
      </w:r>
      <w:proofErr w:type="spellStart"/>
      <w:proofErr w:type="gram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сооружений.Расчет</w:t>
      </w:r>
      <w:proofErr w:type="spellEnd"/>
      <w:proofErr w:type="gram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проведение мероприятий по эвакуации.</w:t>
      </w:r>
    </w:p>
    <w:p w:rsidR="00287D95" w:rsidRPr="00373367" w:rsidRDefault="00287D95" w:rsidP="00287D9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План-график наращивания мероприятий по повышению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proofErr w:type="spellStart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вости</w:t>
      </w:r>
      <w:proofErr w:type="spellEnd"/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функционирования объекта в военное время.</w:t>
      </w:r>
    </w:p>
    <w:p w:rsidR="00287D95" w:rsidRPr="00373367" w:rsidRDefault="00287D95" w:rsidP="00287D9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сил и средств ГО объекта.</w:t>
      </w:r>
    </w:p>
    <w:p w:rsidR="00287D95" w:rsidRPr="00373367" w:rsidRDefault="00287D95" w:rsidP="00287D9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обеспечения и порядок выдачи средств индивидуальной защиты персоналу объекта.</w:t>
      </w:r>
    </w:p>
    <w:p w:rsidR="00287D95" w:rsidRPr="00373367" w:rsidRDefault="00287D95" w:rsidP="00287D9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управления, связи и оповещения.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перечисленных приложений к плану ГО, разрабатываются и хранятся в отдельной папке справочные расчетные данные в виде графи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ков, схем, таблиц, а именно: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графики подвоза работающих смен, строительства недостающих за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щитных сооружений;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оперативных групп и сроки их убытия;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телефонные справочники, заявки и наряды на получение имущества, ордера на занятие помещений и др.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качества разработки и реальности плана ГО объекта зависят свое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временность и полнота выполнения мероприятий ГО и в результате - сни</w:t>
      </w: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жение людских и материальных потерь в военное время.</w:t>
      </w:r>
    </w:p>
    <w:p w:rsidR="00287D95" w:rsidRPr="00373367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ж.-д. транспорте контроль за качеством планов и состоянием ГО объектов осуществляют спецслужбы управлений и спецотделы отделений железных дорог.</w:t>
      </w:r>
    </w:p>
    <w:p w:rsidR="00287D95" w:rsidRPr="006E1CB1" w:rsidRDefault="00287D95" w:rsidP="00287D9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 (устно)</w:t>
      </w:r>
      <w:r w:rsidRPr="006E1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87D95" w:rsidRPr="00BB79E8" w:rsidRDefault="00287D95" w:rsidP="00287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5C6B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развития и основные задачи гражданской обороны</w:t>
      </w: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7D95" w:rsidRPr="00BB79E8" w:rsidRDefault="00287D95" w:rsidP="00287D9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5C6B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 структура гражданской обороны</w:t>
      </w: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7D95" w:rsidRDefault="00287D95" w:rsidP="00287D9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5C6B1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Гражданские организации гражданской обороны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7D95" w:rsidRDefault="00287D95" w:rsidP="00287D9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5C6B1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мероприятий гражданской обороны на объекте железнодорожного транспорта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7512" w:rsidRDefault="000C7512"/>
    <w:sectPr w:rsidR="000C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06BAF"/>
    <w:multiLevelType w:val="multilevel"/>
    <w:tmpl w:val="F0B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72A6D"/>
    <w:multiLevelType w:val="multilevel"/>
    <w:tmpl w:val="C25236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86799F"/>
    <w:multiLevelType w:val="multilevel"/>
    <w:tmpl w:val="2D3EF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8B5B93"/>
    <w:multiLevelType w:val="multilevel"/>
    <w:tmpl w:val="BF10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E14DF1"/>
    <w:multiLevelType w:val="multilevel"/>
    <w:tmpl w:val="A680F8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325997"/>
    <w:multiLevelType w:val="multilevel"/>
    <w:tmpl w:val="94843A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932C6B"/>
    <w:multiLevelType w:val="multilevel"/>
    <w:tmpl w:val="6B8C3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D07312"/>
    <w:multiLevelType w:val="multilevel"/>
    <w:tmpl w:val="6E423C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7472E0"/>
    <w:multiLevelType w:val="multilevel"/>
    <w:tmpl w:val="7A5EF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0A7732"/>
    <w:multiLevelType w:val="multilevel"/>
    <w:tmpl w:val="F7AE6C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E4749C"/>
    <w:multiLevelType w:val="multilevel"/>
    <w:tmpl w:val="A180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6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95"/>
    <w:rsid w:val="000C7512"/>
    <w:rsid w:val="00287D95"/>
    <w:rsid w:val="0065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55A2"/>
  <w15:chartTrackingRefBased/>
  <w15:docId w15:val="{5C516EF6-120E-4CFF-BA5D-E08122D0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87D95"/>
    <w:pPr>
      <w:spacing w:after="0" w:line="240" w:lineRule="auto"/>
    </w:pPr>
  </w:style>
  <w:style w:type="character" w:customStyle="1" w:styleId="a4">
    <w:name w:val="Без интервала Знак"/>
    <w:link w:val="a3"/>
    <w:locked/>
    <w:rsid w:val="00287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3212</Words>
  <Characters>18309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2022-09-18T04:38:00Z</dcterms:created>
  <dcterms:modified xsi:type="dcterms:W3CDTF">2022-09-18T04:40:00Z</dcterms:modified>
</cp:coreProperties>
</file>