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ook w:val="01E0" w:firstRow="1" w:lastRow="1" w:firstColumn="1" w:lastColumn="1" w:noHBand="0" w:noVBand="0"/>
      </w:tblPr>
      <w:tblGrid>
        <w:gridCol w:w="9571"/>
      </w:tblGrid>
      <w:tr w:rsidR="00E2715B" w:rsidRPr="00EF6AA8" w14:paraId="723FF951" w14:textId="77777777" w:rsidTr="00443415">
        <w:tc>
          <w:tcPr>
            <w:tcW w:w="9854" w:type="dxa"/>
          </w:tcPr>
          <w:p w14:paraId="03C1E694" w14:textId="77777777" w:rsidR="00E2715B" w:rsidRPr="00EF6AA8" w:rsidRDefault="00E2715B" w:rsidP="00443415">
            <w:pPr>
              <w:tabs>
                <w:tab w:val="left" w:pos="0"/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br w:type="page"/>
            </w:r>
            <w:r w:rsidRPr="00EF6AA8">
              <w:rPr>
                <w:rFonts w:ascii="Times New Roman" w:eastAsia="Times New Roman" w:hAnsi="Times New Roman"/>
                <w:b/>
                <w:sz w:val="28"/>
                <w:szCs w:val="28"/>
              </w:rPr>
              <w:t>МИНИСТЕРСТВО ТРАНСПОРТА РОССИЙСКОЙ ФЕДЕРАЦИИ</w:t>
            </w:r>
          </w:p>
          <w:p w14:paraId="40B77995" w14:textId="77777777" w:rsidR="00E2715B" w:rsidRPr="00EF6AA8" w:rsidRDefault="00E2715B" w:rsidP="00443415">
            <w:pPr>
              <w:tabs>
                <w:tab w:val="left" w:pos="0"/>
                <w:tab w:val="left" w:pos="540"/>
                <w:tab w:val="left" w:pos="72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F6AA8">
              <w:rPr>
                <w:rFonts w:ascii="Times New Roman" w:eastAsia="Times New Roman" w:hAnsi="Times New Roman"/>
                <w:b/>
                <w:sz w:val="28"/>
                <w:szCs w:val="28"/>
              </w:rPr>
              <w:t>ФЕДЕРАЛЬНОЕ АГЕНТСТВО ЖЕЛЕЗНОДОРОЖНОГО ТРАНСПОРТА</w:t>
            </w:r>
          </w:p>
          <w:p w14:paraId="59C01D59" w14:textId="77777777" w:rsidR="00E2715B" w:rsidRPr="00EF6AA8" w:rsidRDefault="00E2715B" w:rsidP="004434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F6AA8">
              <w:rPr>
                <w:rFonts w:ascii="Times New Roman" w:eastAsia="Times New Roman" w:hAnsi="Times New Roman"/>
                <w:sz w:val="28"/>
                <w:szCs w:val="28"/>
              </w:rPr>
              <w:t>Филиал федерального государственного бюджетного образовательного учреждения высшего образования</w:t>
            </w:r>
          </w:p>
          <w:p w14:paraId="3A32BF77" w14:textId="77777777" w:rsidR="00E2715B" w:rsidRPr="00EF6AA8" w:rsidRDefault="00E2715B" w:rsidP="0044341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F6AA8">
              <w:rPr>
                <w:rFonts w:ascii="Times New Roman" w:eastAsia="Times New Roman" w:hAnsi="Times New Roman"/>
                <w:sz w:val="28"/>
                <w:szCs w:val="28"/>
              </w:rPr>
              <w:t>«Самарский государственный университет путей сообщения» в г. Саратове</w:t>
            </w:r>
          </w:p>
          <w:p w14:paraId="47E813CB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aps/>
                <w:sz w:val="28"/>
                <w:szCs w:val="28"/>
                <w:u w:val="single"/>
              </w:rPr>
            </w:pPr>
            <w:r w:rsidRPr="00EF6AA8">
              <w:rPr>
                <w:rFonts w:ascii="Times New Roman" w:eastAsia="Times New Roman" w:hAnsi="Times New Roman"/>
                <w:b/>
                <w:szCs w:val="28"/>
              </w:rPr>
              <w:t>Филиал</w:t>
            </w:r>
            <w:r w:rsidRPr="00EF6AA8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EF6AA8">
              <w:rPr>
                <w:rFonts w:ascii="Times New Roman" w:eastAsia="Times New Roman" w:hAnsi="Times New Roman"/>
                <w:b/>
              </w:rPr>
              <w:t>СамГУПС</w:t>
            </w:r>
            <w:proofErr w:type="spellEnd"/>
            <w:r w:rsidRPr="00EF6AA8">
              <w:rPr>
                <w:rFonts w:ascii="Times New Roman" w:eastAsia="Times New Roman" w:hAnsi="Times New Roman"/>
                <w:b/>
              </w:rPr>
              <w:t xml:space="preserve"> в </w:t>
            </w:r>
            <w:proofErr w:type="spellStart"/>
            <w:r w:rsidRPr="00EF6AA8">
              <w:rPr>
                <w:rFonts w:ascii="Times New Roman" w:eastAsia="Times New Roman" w:hAnsi="Times New Roman"/>
                <w:b/>
              </w:rPr>
              <w:t>г.Саратове</w:t>
            </w:r>
            <w:proofErr w:type="spellEnd"/>
          </w:p>
          <w:p w14:paraId="2D4C2B3D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</w:p>
          <w:p w14:paraId="5E238A7E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</w:p>
          <w:p w14:paraId="1484DA9E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</w:p>
          <w:p w14:paraId="47C3A6E1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</w:p>
          <w:p w14:paraId="37E5EA85" w14:textId="77777777" w:rsidR="00E2715B" w:rsidRDefault="00E2715B" w:rsidP="00443415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КУРС ЛЕКЦИЙ</w:t>
            </w:r>
          </w:p>
          <w:p w14:paraId="0A62AF8F" w14:textId="77777777" w:rsidR="00E2715B" w:rsidRDefault="00E2715B" w:rsidP="00443415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</w:t>
            </w:r>
          </w:p>
          <w:p w14:paraId="06F5C01E" w14:textId="77777777" w:rsidR="00E2715B" w:rsidRPr="00044D23" w:rsidRDefault="00E2715B" w:rsidP="00443415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ПМ.01 «</w:t>
            </w:r>
            <w:r w:rsidRPr="00044D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Построение и эксплуатация станционных, перегонных, </w:t>
            </w:r>
          </w:p>
          <w:p w14:paraId="1CD7F719" w14:textId="77777777" w:rsidR="00E2715B" w:rsidRPr="00044D23" w:rsidRDefault="00E2715B" w:rsidP="00443415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4D2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микропроцессорных и диагностических систем железнодорожной </w:t>
            </w:r>
          </w:p>
          <w:p w14:paraId="242F3667" w14:textId="77777777" w:rsidR="00E2715B" w:rsidRDefault="00E2715B" w:rsidP="0044341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4D23">
              <w:rPr>
                <w:rFonts w:ascii="Times New Roman" w:hAnsi="Times New Roman" w:cs="Times New Roman"/>
                <w:bCs/>
                <w:sz w:val="28"/>
                <w:szCs w:val="28"/>
              </w:rPr>
              <w:t>автоматики»</w:t>
            </w:r>
          </w:p>
          <w:p w14:paraId="4246C95C" w14:textId="77777777" w:rsidR="00E2715B" w:rsidRPr="00044D23" w:rsidRDefault="00E2715B" w:rsidP="004434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A7B440" w14:textId="77777777" w:rsidR="00E2715B" w:rsidRPr="00044D23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1"/>
              <w:jc w:val="center"/>
              <w:rPr>
                <w:rFonts w:ascii="Times New Roman" w:eastAsia="Times New Roman" w:hAnsi="Times New Roman"/>
                <w:b/>
                <w:i/>
                <w:sz w:val="16"/>
                <w:szCs w:val="16"/>
              </w:rPr>
            </w:pPr>
            <w:r w:rsidRPr="00044D23">
              <w:rPr>
                <w:rFonts w:ascii="Times New Roman" w:eastAsia="Times New Roman" w:hAnsi="Times New Roman"/>
                <w:b/>
                <w:sz w:val="28"/>
                <w:szCs w:val="28"/>
              </w:rPr>
              <w:t>МДК 01.02 «Теоретические основы построения</w:t>
            </w:r>
            <w:r w:rsidRPr="00044D2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и эксплуатации перегонных систем автоматики</w:t>
            </w:r>
            <w:r w:rsidRPr="00044D23">
              <w:rPr>
                <w:rFonts w:ascii="Times New Roman" w:eastAsia="Times New Roman" w:hAnsi="Times New Roman"/>
                <w:b/>
                <w:sz w:val="28"/>
                <w:szCs w:val="28"/>
              </w:rPr>
              <w:t>»</w:t>
            </w:r>
          </w:p>
          <w:p w14:paraId="2CBACF52" w14:textId="77777777" w:rsidR="00E2715B" w:rsidRPr="003920BA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14:paraId="15B04EFD" w14:textId="77777777" w:rsidR="00E2715B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27D2FD5A" w14:textId="77777777" w:rsidR="00E2715B" w:rsidRPr="00EF6AA8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EF6AA8">
              <w:rPr>
                <w:rFonts w:ascii="Times New Roman" w:eastAsia="Times New Roman" w:hAnsi="Times New Roman"/>
                <w:b/>
                <w:sz w:val="28"/>
                <w:szCs w:val="28"/>
              </w:rPr>
              <w:t>для специальности</w:t>
            </w:r>
          </w:p>
          <w:p w14:paraId="644E3D6F" w14:textId="77777777" w:rsidR="00E2715B" w:rsidRPr="0021401B" w:rsidRDefault="00E2715B" w:rsidP="00443415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27.02.03 </w:t>
            </w:r>
            <w:r w:rsidRPr="0021401B">
              <w:rPr>
                <w:rFonts w:ascii="Times New Roman" w:hAnsi="Times New Roman"/>
                <w:sz w:val="28"/>
                <w:szCs w:val="28"/>
              </w:rPr>
              <w:t>Автома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тика и телемеханика </w:t>
            </w:r>
            <w:r w:rsidRPr="0021401B">
              <w:rPr>
                <w:rFonts w:ascii="Times New Roman" w:hAnsi="Times New Roman"/>
                <w:sz w:val="28"/>
                <w:szCs w:val="28"/>
              </w:rPr>
              <w:t xml:space="preserve">на транспорте </w:t>
            </w:r>
          </w:p>
          <w:p w14:paraId="2897C010" w14:textId="77777777" w:rsidR="00E2715B" w:rsidRPr="0021401B" w:rsidRDefault="00E2715B" w:rsidP="00443415">
            <w:pPr>
              <w:spacing w:line="288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1401B">
              <w:rPr>
                <w:rFonts w:ascii="Times New Roman" w:hAnsi="Times New Roman"/>
                <w:sz w:val="28"/>
                <w:szCs w:val="28"/>
              </w:rPr>
              <w:t>(на железнодорожном транспорте)</w:t>
            </w:r>
          </w:p>
          <w:p w14:paraId="60AFFF80" w14:textId="77777777" w:rsidR="00E2715B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14:paraId="5AE9BB99" w14:textId="77777777" w:rsidR="00E2715B" w:rsidRPr="003920BA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16"/>
                <w:szCs w:val="16"/>
              </w:rPr>
            </w:pPr>
          </w:p>
          <w:p w14:paraId="53CEBE36" w14:textId="77777777" w:rsidR="00E2715B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14:paraId="3D641175" w14:textId="77777777" w:rsidR="00E2715B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0"/>
                <w:szCs w:val="20"/>
              </w:rPr>
            </w:pPr>
          </w:p>
          <w:p w14:paraId="42FE884D" w14:textId="77777777" w:rsidR="00E2715B" w:rsidRDefault="00E2715B" w:rsidP="004434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14:paraId="39BFC0CC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caps/>
                <w:sz w:val="28"/>
                <w:szCs w:val="28"/>
              </w:rPr>
            </w:pPr>
          </w:p>
          <w:p w14:paraId="0C542F40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</w:p>
          <w:p w14:paraId="14A55543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</w:p>
          <w:p w14:paraId="25C4A8DC" w14:textId="4E8ABB2B" w:rsidR="00E2715B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center"/>
              <w:rPr>
                <w:rFonts w:ascii="Times New Roman" w:eastAsia="Times New Roman" w:hAnsi="Times New Roman"/>
                <w:b/>
                <w:caps/>
                <w:sz w:val="28"/>
                <w:szCs w:val="28"/>
              </w:rPr>
            </w:pPr>
            <w:r w:rsidRPr="00402EAD">
              <w:rPr>
                <w:rFonts w:ascii="Times New Roman" w:eastAsia="Times New Roman" w:hAnsi="Times New Roman"/>
                <w:bCs/>
                <w:sz w:val="28"/>
                <w:szCs w:val="28"/>
              </w:rPr>
              <w:t>Саратов 20</w:t>
            </w:r>
            <w:r w:rsidR="0067030C">
              <w:rPr>
                <w:rFonts w:ascii="Times New Roman" w:eastAsia="Times New Roman" w:hAnsi="Times New Roman"/>
                <w:bCs/>
                <w:sz w:val="28"/>
                <w:szCs w:val="28"/>
              </w:rPr>
              <w:t>23</w:t>
            </w:r>
          </w:p>
          <w:p w14:paraId="048EB846" w14:textId="77777777" w:rsidR="00E2715B" w:rsidRPr="00402EAD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before="240"/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</w:tc>
      </w:tr>
      <w:tr w:rsidR="00E2715B" w:rsidRPr="00EF6AA8" w14:paraId="25DB201C" w14:textId="77777777" w:rsidTr="00443415">
        <w:tc>
          <w:tcPr>
            <w:tcW w:w="9854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795"/>
              <w:gridCol w:w="4560"/>
            </w:tblGrid>
            <w:tr w:rsidR="00E2715B" w:rsidRPr="00240935" w14:paraId="02392BCA" w14:textId="77777777" w:rsidTr="00443415">
              <w:tc>
                <w:tcPr>
                  <w:tcW w:w="5068" w:type="dxa"/>
                </w:tcPr>
                <w:p w14:paraId="63828691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Рассмотрено</w:t>
                  </w:r>
                </w:p>
                <w:p w14:paraId="21715A45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Цикловой методической комиссией</w:t>
                  </w:r>
                </w:p>
                <w:p w14:paraId="14A0CAA2" w14:textId="77777777" w:rsidR="0067030C" w:rsidRPr="0067030C" w:rsidRDefault="0067030C" w:rsidP="0067030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7030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«</w:t>
                  </w:r>
                  <w:r w:rsidRPr="006703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</w:rPr>
                    <w:t>Автоматика и телемеханика на транспорте» (</w:t>
                  </w:r>
                  <w:r w:rsidRPr="0067030C">
                    <w:rPr>
                      <w:rFonts w:ascii="Times New Roman" w:eastAsia="Times New Roman" w:hAnsi="Times New Roman" w:cs="Times New Roman"/>
                      <w:bCs/>
                      <w:i/>
                      <w:iCs/>
                      <w:color w:val="000000"/>
                      <w:sz w:val="28"/>
                      <w:szCs w:val="28"/>
                    </w:rPr>
                    <w:t>на железнодорожном транспорте</w:t>
                  </w:r>
                  <w:r w:rsidRPr="006703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</w:rPr>
                    <w:t>)</w:t>
                  </w:r>
                  <w:r w:rsidRPr="0067030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»:27.02.03</w:t>
                  </w:r>
                </w:p>
                <w:p w14:paraId="778A59DA" w14:textId="77777777" w:rsidR="0067030C" w:rsidRPr="0067030C" w:rsidRDefault="0067030C" w:rsidP="0067030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67030C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  <w:t>Протокол №___</w:t>
                  </w:r>
                </w:p>
                <w:p w14:paraId="11A5F875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«___» ___________</w:t>
                  </w:r>
                  <w:proofErr w:type="gramStart"/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_  2023</w:t>
                  </w:r>
                  <w:proofErr w:type="gramEnd"/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</w:t>
                  </w:r>
                </w:p>
                <w:p w14:paraId="27396883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Председатель ЦМК</w:t>
                  </w:r>
                </w:p>
                <w:p w14:paraId="606B326B" w14:textId="77777777" w:rsidR="0067030C" w:rsidRPr="0067030C" w:rsidRDefault="0067030C" w:rsidP="0067030C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_____________/</w:t>
                  </w:r>
                  <w:proofErr w:type="spellStart"/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И.В.Глухова</w:t>
                  </w:r>
                  <w:proofErr w:type="spellEnd"/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/</w:t>
                  </w:r>
                </w:p>
                <w:p w14:paraId="0B7A21FE" w14:textId="4C11B6FE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6776CF0F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53F25EB8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Составил преподаватель:</w:t>
                  </w:r>
                </w:p>
                <w:p w14:paraId="1428A4BE" w14:textId="5A7C6FE5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Царенков Д.А.</w:t>
                  </w:r>
                </w:p>
                <w:p w14:paraId="7644D613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14:paraId="49D59AED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Одобрено методическим советом</w:t>
                  </w:r>
                </w:p>
                <w:p w14:paraId="22A55209" w14:textId="3AF2F422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21.</w:t>
                  </w: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0</w:t>
                  </w: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9.2023</w:t>
                  </w:r>
                </w:p>
                <w:p w14:paraId="15B62488" w14:textId="77777777" w:rsidR="00E2715B" w:rsidRPr="001B0287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aps/>
                      <w:sz w:val="24"/>
                      <w:szCs w:val="24"/>
                    </w:rPr>
                  </w:pPr>
                </w:p>
              </w:tc>
              <w:tc>
                <w:tcPr>
                  <w:tcW w:w="5069" w:type="dxa"/>
                </w:tcPr>
                <w:p w14:paraId="4D6FA072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УТВЕРЖДЕНО:</w:t>
                  </w:r>
                </w:p>
                <w:p w14:paraId="4E6B15FF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Зам. директора</w:t>
                  </w:r>
                </w:p>
                <w:p w14:paraId="7D37B6A4" w14:textId="77777777" w:rsidR="0067030C" w:rsidRPr="0067030C" w:rsidRDefault="0067030C" w:rsidP="0067030C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по учебной работе</w:t>
                  </w:r>
                </w:p>
                <w:p w14:paraId="32B91A78" w14:textId="5D66BE11" w:rsidR="00E2715B" w:rsidRPr="001B0287" w:rsidRDefault="0067030C" w:rsidP="0067030C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aps/>
                      <w:sz w:val="24"/>
                      <w:szCs w:val="24"/>
                    </w:rPr>
                  </w:pPr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___________ </w:t>
                  </w:r>
                  <w:proofErr w:type="spellStart"/>
                  <w:r w:rsidRPr="0067030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С.А.Крижановский</w:t>
                  </w:r>
                  <w:proofErr w:type="spellEnd"/>
                </w:p>
              </w:tc>
            </w:tr>
            <w:tr w:rsidR="00E2715B" w:rsidRPr="00240935" w14:paraId="7497D4F3" w14:textId="77777777" w:rsidTr="00443415">
              <w:tc>
                <w:tcPr>
                  <w:tcW w:w="5068" w:type="dxa"/>
                </w:tcPr>
                <w:p w14:paraId="66518EB7" w14:textId="77777777" w:rsidR="00E2715B" w:rsidRPr="00056879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before="240" w:after="0" w:line="240" w:lineRule="auto"/>
                    <w:rPr>
                      <w:rFonts w:ascii="Times New Roman" w:eastAsia="Times New Roman" w:hAnsi="Times New Roman"/>
                      <w:caps/>
                      <w:sz w:val="28"/>
                      <w:szCs w:val="28"/>
                    </w:rPr>
                  </w:pPr>
                </w:p>
              </w:tc>
              <w:tc>
                <w:tcPr>
                  <w:tcW w:w="5069" w:type="dxa"/>
                </w:tcPr>
                <w:p w14:paraId="61DCF45F" w14:textId="77777777" w:rsidR="00E2715B" w:rsidRPr="00BD01FC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before="240" w:after="0" w:line="240" w:lineRule="auto"/>
                    <w:jc w:val="both"/>
                    <w:rPr>
                      <w:rFonts w:ascii="Times New Roman" w:eastAsia="Times New Roman" w:hAnsi="Times New Roman"/>
                      <w:b/>
                      <w:caps/>
                      <w:sz w:val="28"/>
                      <w:szCs w:val="28"/>
                    </w:rPr>
                  </w:pPr>
                </w:p>
              </w:tc>
            </w:tr>
            <w:tr w:rsidR="00E2715B" w:rsidRPr="00240935" w14:paraId="6FD327A7" w14:textId="77777777" w:rsidTr="00443415">
              <w:tc>
                <w:tcPr>
                  <w:tcW w:w="10137" w:type="dxa"/>
                  <w:gridSpan w:val="2"/>
                </w:tcPr>
                <w:p w14:paraId="153B1435" w14:textId="6CF4022D" w:rsidR="00E2715B" w:rsidRPr="00BD01FC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ind w:right="32"/>
                    <w:rPr>
                      <w:rFonts w:ascii="Times New Roman" w:eastAsia="Times New Roman" w:hAnsi="Times New Roman"/>
                      <w:sz w:val="28"/>
                      <w:szCs w:val="28"/>
                    </w:rPr>
                  </w:pPr>
                </w:p>
                <w:p w14:paraId="1682F971" w14:textId="77777777" w:rsidR="00E2715B" w:rsidRPr="00D063CD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center" w:pos="4711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sz w:val="16"/>
                      <w:szCs w:val="16"/>
                    </w:rPr>
                  </w:pPr>
                </w:p>
                <w:p w14:paraId="39A822C4" w14:textId="77777777" w:rsidR="00E2715B" w:rsidRPr="00BD01FC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caps/>
                      <w:sz w:val="28"/>
                      <w:szCs w:val="28"/>
                    </w:rPr>
                  </w:pPr>
                </w:p>
                <w:p w14:paraId="024A9452" w14:textId="77777777" w:rsidR="00E2715B" w:rsidRPr="00BD01FC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Times New Roman" w:hAnsi="Times New Roman"/>
                      <w:i/>
                      <w:sz w:val="20"/>
                      <w:szCs w:val="20"/>
                    </w:rPr>
                  </w:pPr>
                </w:p>
                <w:p w14:paraId="0228BC79" w14:textId="77777777" w:rsidR="00E2715B" w:rsidRPr="00240935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eastAsia="Times New Roman"/>
                      <w:caps/>
                      <w:sz w:val="28"/>
                      <w:szCs w:val="28"/>
                    </w:rPr>
                  </w:pPr>
                </w:p>
              </w:tc>
            </w:tr>
            <w:tr w:rsidR="00E2715B" w:rsidRPr="00240935" w14:paraId="63605F64" w14:textId="77777777" w:rsidTr="00443415">
              <w:tc>
                <w:tcPr>
                  <w:tcW w:w="10137" w:type="dxa"/>
                  <w:gridSpan w:val="2"/>
                </w:tcPr>
                <w:p w14:paraId="12A51D43" w14:textId="77777777" w:rsidR="00E2715B" w:rsidRPr="00240935" w:rsidRDefault="00E2715B" w:rsidP="00443415">
                  <w:pPr>
                    <w:widowControl w:val="0"/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suppressAutoHyphens/>
                    <w:autoSpaceDE w:val="0"/>
                    <w:autoSpaceDN w:val="0"/>
                    <w:adjustRightInd w:val="0"/>
                    <w:jc w:val="both"/>
                    <w:rPr>
                      <w:rFonts w:eastAsia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14:paraId="0338672F" w14:textId="77777777" w:rsidR="00E2715B" w:rsidRPr="00EF6AA8" w:rsidRDefault="00E2715B" w:rsidP="0044341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626BA831" w14:textId="77777777" w:rsidR="00E2715B" w:rsidRDefault="00E2715B" w:rsidP="00E2715B">
      <w:pPr>
        <w:ind w:firstLine="709"/>
      </w:pPr>
    </w:p>
    <w:p w14:paraId="57203E5C" w14:textId="77777777" w:rsidR="00E2715B" w:rsidRDefault="00E2715B" w:rsidP="00E2715B"/>
    <w:p w14:paraId="0B05321B" w14:textId="77777777" w:rsidR="00E2715B" w:rsidRDefault="00E27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15FF1C0" w14:textId="77777777" w:rsidR="00B51C0D" w:rsidRPr="0067030C" w:rsidRDefault="004D6280" w:rsidP="00747672">
      <w:pPr>
        <w:spacing w:line="240" w:lineRule="auto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7030C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</w:t>
      </w:r>
    </w:p>
    <w:p w14:paraId="38CA3894" w14:textId="77777777" w:rsidR="004D6280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4D6280">
        <w:rPr>
          <w:rFonts w:ascii="Times New Roman" w:hAnsi="Times New Roman" w:cs="Times New Roman"/>
          <w:sz w:val="28"/>
          <w:szCs w:val="28"/>
        </w:rPr>
        <w:t>История и перспективы развития перегонных систем автоматики</w:t>
      </w:r>
      <w:r w:rsidR="004D6280">
        <w:rPr>
          <w:rFonts w:ascii="Times New Roman" w:hAnsi="Times New Roman" w:cs="Times New Roman"/>
          <w:sz w:val="28"/>
          <w:szCs w:val="28"/>
        </w:rPr>
        <w:tab/>
      </w:r>
      <w:r w:rsidR="00C827A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>5</w:t>
      </w:r>
    </w:p>
    <w:p w14:paraId="40E959D6" w14:textId="77777777" w:rsidR="004D6280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4D6280">
        <w:rPr>
          <w:rFonts w:ascii="Times New Roman" w:hAnsi="Times New Roman" w:cs="Times New Roman"/>
          <w:sz w:val="28"/>
          <w:szCs w:val="28"/>
        </w:rPr>
        <w:t>Понятие интервального регулирования движения поездов</w:t>
      </w:r>
      <w:r w:rsidR="004D6280">
        <w:rPr>
          <w:rFonts w:ascii="Times New Roman" w:hAnsi="Times New Roman" w:cs="Times New Roman"/>
          <w:sz w:val="28"/>
          <w:szCs w:val="28"/>
        </w:rPr>
        <w:tab/>
      </w:r>
      <w:r w:rsidR="004D6280">
        <w:rPr>
          <w:rFonts w:ascii="Times New Roman" w:hAnsi="Times New Roman" w:cs="Times New Roman"/>
          <w:sz w:val="28"/>
          <w:szCs w:val="28"/>
        </w:rPr>
        <w:tab/>
      </w:r>
      <w:r w:rsidR="004D6280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>8</w:t>
      </w:r>
    </w:p>
    <w:p w14:paraId="532838F0" w14:textId="77777777" w:rsidR="004D6280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="004D6280">
        <w:rPr>
          <w:rFonts w:ascii="Times New Roman" w:hAnsi="Times New Roman" w:cs="Times New Roman"/>
          <w:sz w:val="28"/>
          <w:szCs w:val="28"/>
        </w:rPr>
        <w:t>Способы разгран</w:t>
      </w:r>
      <w:r w:rsidR="00747672">
        <w:rPr>
          <w:rFonts w:ascii="Times New Roman" w:hAnsi="Times New Roman" w:cs="Times New Roman"/>
          <w:sz w:val="28"/>
          <w:szCs w:val="28"/>
        </w:rPr>
        <w:t>ичения поездов на перегонах</w:t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  <w:t>13</w:t>
      </w:r>
    </w:p>
    <w:p w14:paraId="491D32FE" w14:textId="77777777" w:rsidR="004D6280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Общие вопросы построения и работы перегонных систем автоматики</w:t>
      </w:r>
      <w:r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>20</w:t>
      </w:r>
    </w:p>
    <w:p w14:paraId="003A1205" w14:textId="77777777" w:rsidR="007862EE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 Назначение, устройство и классификация рельсовых цепей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>28</w:t>
      </w:r>
    </w:p>
    <w:p w14:paraId="4ED1F1D4" w14:textId="77777777" w:rsidR="007862EE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 Режимы работы и параметры рельсовых цепей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>38</w:t>
      </w:r>
    </w:p>
    <w:p w14:paraId="67372BB4" w14:textId="77777777" w:rsidR="007862EE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 Основные элементы рельсовых цепей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>44</w:t>
      </w:r>
    </w:p>
    <w:p w14:paraId="4A9490E0" w14:textId="77777777" w:rsidR="007862EE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 Двухпутная автоблокировка постоянного тока с односторонним</w:t>
      </w:r>
    </w:p>
    <w:p w14:paraId="4086BE36" w14:textId="77777777" w:rsidR="007862EE" w:rsidRDefault="00747672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49</w:t>
      </w:r>
    </w:p>
    <w:p w14:paraId="0C3BF97C" w14:textId="77777777" w:rsidR="007862EE" w:rsidRDefault="007862EE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 </w:t>
      </w:r>
      <w:r w:rsidR="00453757">
        <w:rPr>
          <w:rFonts w:ascii="Times New Roman" w:hAnsi="Times New Roman" w:cs="Times New Roman"/>
          <w:sz w:val="28"/>
          <w:szCs w:val="28"/>
        </w:rPr>
        <w:t>Двухпроводная схема из</w:t>
      </w:r>
      <w:r w:rsidR="00747672">
        <w:rPr>
          <w:rFonts w:ascii="Times New Roman" w:hAnsi="Times New Roman" w:cs="Times New Roman"/>
          <w:sz w:val="28"/>
          <w:szCs w:val="28"/>
        </w:rPr>
        <w:t>менения направления движения</w:t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  <w:t>52</w:t>
      </w:r>
    </w:p>
    <w:p w14:paraId="73DEB1AE" w14:textId="77777777" w:rsidR="00453757" w:rsidRDefault="0045375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 Двухпутная автоблокировка постоянного тока с двусторонним </w:t>
      </w:r>
    </w:p>
    <w:p w14:paraId="415363C9" w14:textId="77777777" w:rsidR="00453757" w:rsidRDefault="00747672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движением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59</w:t>
      </w:r>
    </w:p>
    <w:p w14:paraId="3727EE5C" w14:textId="77777777" w:rsidR="00453757" w:rsidRDefault="0045375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="00D175A9">
        <w:rPr>
          <w:rFonts w:ascii="Times New Roman" w:hAnsi="Times New Roman" w:cs="Times New Roman"/>
          <w:sz w:val="28"/>
          <w:szCs w:val="28"/>
        </w:rPr>
        <w:t xml:space="preserve">Принципы построения трехзначной числовой кодовой </w:t>
      </w:r>
      <w:r w:rsidR="0022748D">
        <w:rPr>
          <w:rFonts w:ascii="Times New Roman" w:hAnsi="Times New Roman" w:cs="Times New Roman"/>
          <w:sz w:val="28"/>
          <w:szCs w:val="28"/>
        </w:rPr>
        <w:t>автоблокировки</w:t>
      </w:r>
      <w:r w:rsidR="00D175A9">
        <w:rPr>
          <w:rFonts w:ascii="Times New Roman" w:hAnsi="Times New Roman" w:cs="Times New Roman"/>
          <w:sz w:val="28"/>
          <w:szCs w:val="28"/>
        </w:rPr>
        <w:t xml:space="preserve"> п</w:t>
      </w:r>
      <w:r w:rsidR="0022748D">
        <w:rPr>
          <w:rFonts w:ascii="Times New Roman" w:hAnsi="Times New Roman" w:cs="Times New Roman"/>
          <w:sz w:val="28"/>
          <w:szCs w:val="28"/>
        </w:rPr>
        <w:t>ереме</w:t>
      </w:r>
      <w:r w:rsidR="00D175A9">
        <w:rPr>
          <w:rFonts w:ascii="Times New Roman" w:hAnsi="Times New Roman" w:cs="Times New Roman"/>
          <w:sz w:val="28"/>
          <w:szCs w:val="28"/>
        </w:rPr>
        <w:t>нного тока</w:t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22748D">
        <w:rPr>
          <w:rFonts w:ascii="Times New Roman" w:hAnsi="Times New Roman" w:cs="Times New Roman"/>
          <w:sz w:val="28"/>
          <w:szCs w:val="28"/>
        </w:rPr>
        <w:tab/>
      </w:r>
      <w:r w:rsidR="009C1C8F">
        <w:rPr>
          <w:rFonts w:ascii="Times New Roman" w:hAnsi="Times New Roman" w:cs="Times New Roman"/>
          <w:sz w:val="28"/>
          <w:szCs w:val="28"/>
        </w:rPr>
        <w:t>63</w:t>
      </w:r>
    </w:p>
    <w:p w14:paraId="11F01F2F" w14:textId="77777777" w:rsidR="0022748D" w:rsidRDefault="0022748D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Двухпутная трехзначная кодовая автоблокировка переменного тока с односторонним движением поездов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C1C8F">
        <w:rPr>
          <w:rFonts w:ascii="Times New Roman" w:hAnsi="Times New Roman" w:cs="Times New Roman"/>
          <w:sz w:val="28"/>
          <w:szCs w:val="28"/>
        </w:rPr>
        <w:t>68</w:t>
      </w:r>
    </w:p>
    <w:p w14:paraId="43E906CC" w14:textId="77777777" w:rsidR="0022748D" w:rsidRDefault="0022748D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</w:t>
      </w:r>
      <w:r w:rsidR="007643A3" w:rsidRPr="007643A3">
        <w:rPr>
          <w:rFonts w:ascii="Times New Roman" w:hAnsi="Times New Roman" w:cs="Times New Roman"/>
          <w:sz w:val="28"/>
          <w:szCs w:val="28"/>
        </w:rPr>
        <w:t>Двухпутная трехзначная кодовая автоблокировка переменного тока с</w:t>
      </w:r>
      <w:r w:rsidR="007643A3">
        <w:rPr>
          <w:rFonts w:ascii="Times New Roman" w:hAnsi="Times New Roman" w:cs="Times New Roman"/>
          <w:sz w:val="28"/>
          <w:szCs w:val="28"/>
        </w:rPr>
        <w:t xml:space="preserve"> двусто</w:t>
      </w:r>
      <w:r w:rsidR="00747672">
        <w:rPr>
          <w:rFonts w:ascii="Times New Roman" w:hAnsi="Times New Roman" w:cs="Times New Roman"/>
          <w:sz w:val="28"/>
          <w:szCs w:val="28"/>
        </w:rPr>
        <w:t>ронним движением поездов</w:t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747672">
        <w:rPr>
          <w:rFonts w:ascii="Times New Roman" w:hAnsi="Times New Roman" w:cs="Times New Roman"/>
          <w:sz w:val="28"/>
          <w:szCs w:val="28"/>
        </w:rPr>
        <w:tab/>
      </w:r>
      <w:r w:rsidR="009C1C8F">
        <w:rPr>
          <w:rFonts w:ascii="Times New Roman" w:hAnsi="Times New Roman" w:cs="Times New Roman"/>
          <w:sz w:val="28"/>
          <w:szCs w:val="28"/>
        </w:rPr>
        <w:t>74</w:t>
      </w:r>
    </w:p>
    <w:p w14:paraId="5DB686D7" w14:textId="77777777" w:rsidR="007643A3" w:rsidRDefault="007643A3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</w:t>
      </w:r>
      <w:r w:rsidRPr="007643A3">
        <w:rPr>
          <w:rFonts w:ascii="Times New Roman" w:hAnsi="Times New Roman" w:cs="Times New Roman"/>
          <w:sz w:val="28"/>
          <w:szCs w:val="28"/>
        </w:rPr>
        <w:t>Двухпутная четырехзначная кодовая автоблокировка переменного тока</w:t>
      </w:r>
      <w:r>
        <w:rPr>
          <w:rFonts w:ascii="Times New Roman" w:hAnsi="Times New Roman" w:cs="Times New Roman"/>
          <w:sz w:val="28"/>
          <w:szCs w:val="28"/>
        </w:rPr>
        <w:tab/>
      </w:r>
      <w:r w:rsidR="009C1C8F">
        <w:rPr>
          <w:rFonts w:ascii="Times New Roman" w:hAnsi="Times New Roman" w:cs="Times New Roman"/>
          <w:sz w:val="28"/>
          <w:szCs w:val="28"/>
        </w:rPr>
        <w:t>79</w:t>
      </w:r>
    </w:p>
    <w:p w14:paraId="3E5FD1ED" w14:textId="77777777" w:rsidR="007643A3" w:rsidRDefault="007643A3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</w:t>
      </w:r>
      <w:r w:rsidRPr="007643A3">
        <w:rPr>
          <w:rFonts w:ascii="Times New Roman" w:hAnsi="Times New Roman" w:cs="Times New Roman"/>
          <w:sz w:val="28"/>
          <w:szCs w:val="28"/>
        </w:rPr>
        <w:t>Общие принципы построения однопутной автоблокировки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C1C8F">
        <w:rPr>
          <w:rFonts w:ascii="Times New Roman" w:hAnsi="Times New Roman" w:cs="Times New Roman"/>
          <w:sz w:val="28"/>
          <w:szCs w:val="28"/>
        </w:rPr>
        <w:t>85</w:t>
      </w:r>
    </w:p>
    <w:p w14:paraId="7D05598B" w14:textId="77777777" w:rsidR="007643A3" w:rsidRDefault="007643A3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</w:t>
      </w:r>
      <w:r w:rsidRPr="007643A3">
        <w:rPr>
          <w:rFonts w:ascii="Times New Roman" w:hAnsi="Times New Roman" w:cs="Times New Roman"/>
          <w:sz w:val="28"/>
          <w:szCs w:val="28"/>
        </w:rPr>
        <w:t>Четырехпроводная схема изменения направления движения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68E8">
        <w:rPr>
          <w:rFonts w:ascii="Times New Roman" w:hAnsi="Times New Roman" w:cs="Times New Roman"/>
          <w:sz w:val="28"/>
          <w:szCs w:val="28"/>
        </w:rPr>
        <w:t>88</w:t>
      </w:r>
    </w:p>
    <w:p w14:paraId="514931A4" w14:textId="77777777" w:rsidR="007643A3" w:rsidRDefault="007643A3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 </w:t>
      </w:r>
      <w:r w:rsidRPr="007643A3">
        <w:rPr>
          <w:rFonts w:ascii="Times New Roman" w:hAnsi="Times New Roman" w:cs="Times New Roman"/>
          <w:sz w:val="28"/>
          <w:szCs w:val="28"/>
        </w:rPr>
        <w:t>Принципы построения однопутной трехзначной кодовой автоблокировки переменного тока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68E8">
        <w:rPr>
          <w:rFonts w:ascii="Times New Roman" w:hAnsi="Times New Roman" w:cs="Times New Roman"/>
          <w:sz w:val="28"/>
          <w:szCs w:val="28"/>
        </w:rPr>
        <w:t>96</w:t>
      </w:r>
    </w:p>
    <w:p w14:paraId="00023C12" w14:textId="77777777" w:rsidR="007643A3" w:rsidRDefault="005557A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 Однопутная автоблокировка постоянного тока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68E8">
        <w:rPr>
          <w:rFonts w:ascii="Times New Roman" w:hAnsi="Times New Roman" w:cs="Times New Roman"/>
          <w:sz w:val="28"/>
          <w:szCs w:val="28"/>
        </w:rPr>
        <w:t>100</w:t>
      </w:r>
    </w:p>
    <w:p w14:paraId="70C729B2" w14:textId="77777777" w:rsidR="005557A8" w:rsidRDefault="005557A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Числовая кодовая автоблокировка переменного тока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68E8">
        <w:rPr>
          <w:rFonts w:ascii="Times New Roman" w:hAnsi="Times New Roman" w:cs="Times New Roman"/>
          <w:sz w:val="28"/>
          <w:szCs w:val="28"/>
        </w:rPr>
        <w:t>104</w:t>
      </w:r>
    </w:p>
    <w:p w14:paraId="2397837C" w14:textId="77777777" w:rsidR="005557A8" w:rsidRDefault="005557A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BD5D98">
        <w:rPr>
          <w:rFonts w:ascii="Times New Roman" w:hAnsi="Times New Roman" w:cs="Times New Roman"/>
          <w:sz w:val="28"/>
          <w:szCs w:val="28"/>
        </w:rPr>
        <w:t>Системы АБ с централизованным размещением аппаратуры. Принципы размещения аппаратуры, алгоритмы работы по управлению и контролю</w:t>
      </w:r>
      <w:r w:rsidR="00BD5D98">
        <w:rPr>
          <w:rFonts w:ascii="Times New Roman" w:hAnsi="Times New Roman" w:cs="Times New Roman"/>
          <w:sz w:val="28"/>
          <w:szCs w:val="28"/>
        </w:rPr>
        <w:tab/>
      </w:r>
      <w:r w:rsidR="00CB68E8">
        <w:rPr>
          <w:rFonts w:ascii="Times New Roman" w:hAnsi="Times New Roman" w:cs="Times New Roman"/>
          <w:sz w:val="28"/>
          <w:szCs w:val="28"/>
        </w:rPr>
        <w:t>106</w:t>
      </w:r>
    </w:p>
    <w:p w14:paraId="069BEA04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Схемы управления огнями светофоров в АБТЦ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B68E8">
        <w:rPr>
          <w:rFonts w:ascii="Times New Roman" w:hAnsi="Times New Roman" w:cs="Times New Roman"/>
          <w:sz w:val="28"/>
          <w:szCs w:val="28"/>
        </w:rPr>
        <w:t>112</w:t>
      </w:r>
    </w:p>
    <w:p w14:paraId="266D573F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 Схемы замыкания блок-участков перегона в АБТЦ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F5B30">
        <w:rPr>
          <w:rFonts w:ascii="Times New Roman" w:hAnsi="Times New Roman" w:cs="Times New Roman"/>
          <w:sz w:val="28"/>
          <w:szCs w:val="28"/>
        </w:rPr>
        <w:t>116</w:t>
      </w:r>
    </w:p>
    <w:p w14:paraId="4BB8E3C7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23 Схемы контроля проследования поезда по перегону в АБТЦ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>118</w:t>
      </w:r>
    </w:p>
    <w:p w14:paraId="0F07259C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Схемы размыкания блок-участков перегона в АБТЦ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>121</w:t>
      </w:r>
    </w:p>
    <w:p w14:paraId="203A7CC2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Схемы кодирования рельсовых цепей в АБТЦ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>124</w:t>
      </w:r>
    </w:p>
    <w:p w14:paraId="7ED0E2F5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 Схемы контроля жил кабеля рельсовых цепей в АБТЦ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>133</w:t>
      </w:r>
    </w:p>
    <w:p w14:paraId="2E9FD1F5" w14:textId="77777777" w:rsidR="00BD5D98" w:rsidRDefault="00BD5D98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Схе</w:t>
      </w:r>
      <w:r w:rsidR="00D74B80">
        <w:rPr>
          <w:rFonts w:ascii="Times New Roman" w:hAnsi="Times New Roman" w:cs="Times New Roman"/>
          <w:sz w:val="28"/>
          <w:szCs w:val="28"/>
        </w:rPr>
        <w:t>мы линейных цепей в АБТЦ</w:t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  <w:t>137</w:t>
      </w:r>
    </w:p>
    <w:p w14:paraId="44466EB5" w14:textId="77777777" w:rsidR="00BD5D98" w:rsidRDefault="00BB28CD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 Принципы и алгоритмы автоматического регулирования скорости движения поезда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74B80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>144</w:t>
      </w:r>
    </w:p>
    <w:p w14:paraId="5D11F343" w14:textId="77777777" w:rsidR="00BB28CD" w:rsidRDefault="00BB28CD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Системы и устройства </w:t>
      </w:r>
      <w:r w:rsidR="006A0144">
        <w:rPr>
          <w:rFonts w:ascii="Times New Roman" w:hAnsi="Times New Roman" w:cs="Times New Roman"/>
          <w:sz w:val="28"/>
          <w:szCs w:val="28"/>
        </w:rPr>
        <w:t>автоматической локомотивной сигнализации</w:t>
      </w:r>
      <w:r w:rsidR="006A0144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>147</w:t>
      </w:r>
    </w:p>
    <w:p w14:paraId="14AE458E" w14:textId="77777777" w:rsidR="006A0144" w:rsidRDefault="006A0144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Комплексные локомотивные устройства безопасности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>157</w:t>
      </w:r>
    </w:p>
    <w:p w14:paraId="7CAF27DB" w14:textId="77777777" w:rsidR="00EB7439" w:rsidRDefault="006A0144" w:rsidP="00EB7439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 Принципы построения и алгоритмы работы полуавтом</w:t>
      </w:r>
      <w:r w:rsidR="002811D5">
        <w:rPr>
          <w:rFonts w:ascii="Times New Roman" w:hAnsi="Times New Roman" w:cs="Times New Roman"/>
          <w:sz w:val="28"/>
          <w:szCs w:val="28"/>
        </w:rPr>
        <w:t>атической</w:t>
      </w:r>
    </w:p>
    <w:p w14:paraId="66990381" w14:textId="77777777" w:rsidR="006A0144" w:rsidRDefault="002811D5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блокировки</w:t>
      </w:r>
      <w:r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  <w:t>160</w:t>
      </w:r>
    </w:p>
    <w:p w14:paraId="17284AF3" w14:textId="77777777" w:rsidR="006A0144" w:rsidRDefault="006A0144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 Однопутная релейная полуавтоматическая блокировка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686A">
        <w:rPr>
          <w:rFonts w:ascii="Times New Roman" w:hAnsi="Times New Roman" w:cs="Times New Roman"/>
          <w:sz w:val="28"/>
          <w:szCs w:val="28"/>
        </w:rPr>
        <w:t>165</w:t>
      </w:r>
    </w:p>
    <w:p w14:paraId="7FD01302" w14:textId="77777777" w:rsidR="006A0144" w:rsidRDefault="006A0144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 Двухпутная релейная полуавтоматическая блокировка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79686A">
        <w:rPr>
          <w:rFonts w:ascii="Times New Roman" w:hAnsi="Times New Roman" w:cs="Times New Roman"/>
          <w:sz w:val="28"/>
          <w:szCs w:val="28"/>
        </w:rPr>
        <w:t>169</w:t>
      </w:r>
    </w:p>
    <w:p w14:paraId="6C761F8C" w14:textId="77777777" w:rsidR="006A0144" w:rsidRDefault="006A0144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 Схем</w:t>
      </w:r>
      <w:r w:rsidR="00EB7439">
        <w:rPr>
          <w:rFonts w:ascii="Times New Roman" w:hAnsi="Times New Roman" w:cs="Times New Roman"/>
          <w:sz w:val="28"/>
          <w:szCs w:val="28"/>
        </w:rPr>
        <w:t xml:space="preserve">ы аппаратуры </w:t>
      </w:r>
      <w:proofErr w:type="gramStart"/>
      <w:r w:rsidR="00EB7439">
        <w:rPr>
          <w:rFonts w:ascii="Times New Roman" w:hAnsi="Times New Roman" w:cs="Times New Roman"/>
          <w:sz w:val="28"/>
          <w:szCs w:val="28"/>
        </w:rPr>
        <w:t>блок-постов</w:t>
      </w:r>
      <w:proofErr w:type="gramEnd"/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79686A">
        <w:rPr>
          <w:rFonts w:ascii="Times New Roman" w:hAnsi="Times New Roman" w:cs="Times New Roman"/>
          <w:sz w:val="28"/>
          <w:szCs w:val="28"/>
        </w:rPr>
        <w:t>172</w:t>
      </w:r>
    </w:p>
    <w:p w14:paraId="0AA52663" w14:textId="77777777" w:rsidR="006A0144" w:rsidRDefault="006A0144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35 Принципы построения и алгоритмы работы </w:t>
      </w:r>
      <w:r w:rsidR="00E5057A">
        <w:rPr>
          <w:rFonts w:ascii="Times New Roman" w:hAnsi="Times New Roman" w:cs="Times New Roman"/>
          <w:sz w:val="28"/>
          <w:szCs w:val="28"/>
        </w:rPr>
        <w:t xml:space="preserve">автоматических ограждающих </w:t>
      </w:r>
      <w:r w:rsidR="00EB7439">
        <w:rPr>
          <w:rFonts w:ascii="Times New Roman" w:hAnsi="Times New Roman" w:cs="Times New Roman"/>
          <w:sz w:val="28"/>
          <w:szCs w:val="28"/>
        </w:rPr>
        <w:t>устройств на переездах</w:t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175</w:t>
      </w:r>
    </w:p>
    <w:p w14:paraId="7CBE666C" w14:textId="77777777" w:rsidR="00E5057A" w:rsidRDefault="00E5057A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 Аппаратура и устройство автоматической переездной сигнализации. Схемы светофорной сигнализации и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автошлагбаумами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7439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179</w:t>
      </w:r>
    </w:p>
    <w:p w14:paraId="2F6C41DC" w14:textId="77777777" w:rsidR="00E5057A" w:rsidRDefault="00E5057A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37 </w:t>
      </w:r>
      <w:r w:rsidRPr="00E5057A">
        <w:rPr>
          <w:rFonts w:ascii="Times New Roman" w:hAnsi="Times New Roman" w:cs="Times New Roman"/>
          <w:sz w:val="28"/>
          <w:szCs w:val="28"/>
        </w:rPr>
        <w:t xml:space="preserve">Схемы </w:t>
      </w:r>
      <w:r w:rsidR="00BB6127" w:rsidRPr="00BB6127">
        <w:rPr>
          <w:rFonts w:ascii="Times New Roman" w:hAnsi="Times New Roman" w:cs="Times New Roman"/>
          <w:sz w:val="28"/>
          <w:szCs w:val="28"/>
        </w:rPr>
        <w:t>АПС</w:t>
      </w:r>
      <w:r w:rsidRPr="00E5057A">
        <w:rPr>
          <w:rFonts w:ascii="Times New Roman" w:hAnsi="Times New Roman" w:cs="Times New Roman"/>
          <w:sz w:val="28"/>
          <w:szCs w:val="28"/>
        </w:rPr>
        <w:t xml:space="preserve"> на перегонах с а</w:t>
      </w:r>
      <w:r>
        <w:rPr>
          <w:rFonts w:ascii="Times New Roman" w:hAnsi="Times New Roman" w:cs="Times New Roman"/>
          <w:sz w:val="28"/>
          <w:szCs w:val="28"/>
        </w:rPr>
        <w:t>втоблокировкой постоянного тока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187</w:t>
      </w:r>
    </w:p>
    <w:p w14:paraId="67275BE0" w14:textId="77777777" w:rsidR="004A7860" w:rsidRDefault="00E5057A" w:rsidP="004A786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38 </w:t>
      </w:r>
      <w:r w:rsidR="00BB6127" w:rsidRPr="00BB6127">
        <w:rPr>
          <w:rFonts w:ascii="Times New Roman" w:hAnsi="Times New Roman" w:cs="Times New Roman"/>
          <w:sz w:val="28"/>
          <w:szCs w:val="28"/>
        </w:rPr>
        <w:t>Схемы АПС на перегонах с двухпутной а</w:t>
      </w:r>
      <w:r w:rsidR="00BB6127">
        <w:rPr>
          <w:rFonts w:ascii="Times New Roman" w:hAnsi="Times New Roman" w:cs="Times New Roman"/>
          <w:sz w:val="28"/>
          <w:szCs w:val="28"/>
        </w:rPr>
        <w:t>втоблокировк</w:t>
      </w:r>
      <w:r w:rsidR="00572942">
        <w:rPr>
          <w:rFonts w:ascii="Times New Roman" w:hAnsi="Times New Roman" w:cs="Times New Roman"/>
          <w:sz w:val="28"/>
          <w:szCs w:val="28"/>
        </w:rPr>
        <w:t xml:space="preserve">ой переменного </w:t>
      </w:r>
    </w:p>
    <w:p w14:paraId="6BFCA119" w14:textId="77777777" w:rsidR="00E5057A" w:rsidRDefault="00572942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тока</w:t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  <w:t>190</w:t>
      </w:r>
    </w:p>
    <w:p w14:paraId="55BD3E88" w14:textId="77777777" w:rsidR="004A7860" w:rsidRDefault="00BB6127" w:rsidP="004A786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39 </w:t>
      </w:r>
      <w:r w:rsidRPr="00BB6127">
        <w:rPr>
          <w:rFonts w:ascii="Times New Roman" w:hAnsi="Times New Roman" w:cs="Times New Roman"/>
          <w:sz w:val="28"/>
          <w:szCs w:val="28"/>
        </w:rPr>
        <w:t xml:space="preserve">Схемы АПС на перегонах с однопутной автоблокировкой переменного </w:t>
      </w:r>
    </w:p>
    <w:p w14:paraId="5814CA63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B6127">
        <w:rPr>
          <w:rFonts w:ascii="Times New Roman" w:hAnsi="Times New Roman" w:cs="Times New Roman"/>
          <w:sz w:val="28"/>
          <w:szCs w:val="28"/>
        </w:rPr>
        <w:t>тока</w:t>
      </w:r>
      <w:r w:rsidR="00572942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  <w:t>194</w:t>
      </w:r>
    </w:p>
    <w:p w14:paraId="30A50FC8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40 </w:t>
      </w:r>
      <w:r w:rsidRPr="00BB6127">
        <w:rPr>
          <w:rFonts w:ascii="Times New Roman" w:hAnsi="Times New Roman" w:cs="Times New Roman"/>
          <w:sz w:val="28"/>
          <w:szCs w:val="28"/>
        </w:rPr>
        <w:t xml:space="preserve">Схемы АПС на перегонах </w:t>
      </w:r>
      <w:proofErr w:type="gramStart"/>
      <w:r w:rsidRPr="00BB6127">
        <w:rPr>
          <w:rFonts w:ascii="Times New Roman" w:hAnsi="Times New Roman" w:cs="Times New Roman"/>
          <w:sz w:val="28"/>
          <w:szCs w:val="28"/>
        </w:rPr>
        <w:t>с автоблокировкой</w:t>
      </w:r>
      <w:proofErr w:type="gramEnd"/>
      <w:r w:rsidRPr="00BB6127">
        <w:rPr>
          <w:rFonts w:ascii="Times New Roman" w:hAnsi="Times New Roman" w:cs="Times New Roman"/>
          <w:sz w:val="28"/>
          <w:szCs w:val="28"/>
        </w:rPr>
        <w:t xml:space="preserve"> оборудованной тональными рельсовыми цепями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198</w:t>
      </w:r>
    </w:p>
    <w:p w14:paraId="475B4100" w14:textId="77777777" w:rsidR="004A7860" w:rsidRDefault="00BB6127" w:rsidP="004A7860">
      <w:pPr>
        <w:spacing w:after="0"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41 </w:t>
      </w:r>
      <w:r w:rsidRPr="00BB6127">
        <w:rPr>
          <w:rFonts w:ascii="Times New Roman" w:hAnsi="Times New Roman" w:cs="Times New Roman"/>
          <w:sz w:val="28"/>
          <w:szCs w:val="28"/>
        </w:rPr>
        <w:t xml:space="preserve">Схемы АПС на перегонах, оборудованных полуавтоматической </w:t>
      </w:r>
    </w:p>
    <w:p w14:paraId="12D97292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BB6127">
        <w:rPr>
          <w:rFonts w:ascii="Times New Roman" w:hAnsi="Times New Roman" w:cs="Times New Roman"/>
          <w:sz w:val="28"/>
          <w:szCs w:val="28"/>
        </w:rPr>
        <w:t>блокировкой</w:t>
      </w:r>
      <w:r w:rsidR="00572942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  <w:t>202</w:t>
      </w:r>
    </w:p>
    <w:p w14:paraId="3B0D0F26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42 </w:t>
      </w:r>
      <w:r w:rsidRPr="00BB6127">
        <w:rPr>
          <w:rFonts w:ascii="Times New Roman" w:hAnsi="Times New Roman" w:cs="Times New Roman"/>
          <w:sz w:val="28"/>
          <w:szCs w:val="28"/>
        </w:rPr>
        <w:t>Устройства заграждения железнодорожных переездов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206</w:t>
      </w:r>
    </w:p>
    <w:p w14:paraId="7F0B02E9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 </w:t>
      </w:r>
      <w:r w:rsidRPr="00BB6127">
        <w:rPr>
          <w:rFonts w:ascii="Times New Roman" w:hAnsi="Times New Roman" w:cs="Times New Roman"/>
          <w:sz w:val="28"/>
          <w:szCs w:val="28"/>
        </w:rPr>
        <w:t>Схемы увязки</w:t>
      </w:r>
      <w:r>
        <w:rPr>
          <w:rFonts w:ascii="Times New Roman" w:hAnsi="Times New Roman" w:cs="Times New Roman"/>
          <w:sz w:val="28"/>
          <w:szCs w:val="28"/>
        </w:rPr>
        <w:t xml:space="preserve"> станционных и перегонных устройств</w:t>
      </w:r>
      <w:r w:rsidRPr="00BB6127">
        <w:rPr>
          <w:rFonts w:ascii="Times New Roman" w:hAnsi="Times New Roman" w:cs="Times New Roman"/>
          <w:sz w:val="28"/>
          <w:szCs w:val="28"/>
        </w:rPr>
        <w:t xml:space="preserve"> по приему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210</w:t>
      </w:r>
    </w:p>
    <w:p w14:paraId="647BAA3D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44 </w:t>
      </w:r>
      <w:r w:rsidRPr="00BB6127">
        <w:rPr>
          <w:rFonts w:ascii="Times New Roman" w:hAnsi="Times New Roman" w:cs="Times New Roman"/>
          <w:sz w:val="28"/>
          <w:szCs w:val="28"/>
        </w:rPr>
        <w:t>Схемы увязки</w:t>
      </w:r>
      <w:r>
        <w:rPr>
          <w:rFonts w:ascii="Times New Roman" w:hAnsi="Times New Roman" w:cs="Times New Roman"/>
          <w:sz w:val="28"/>
          <w:szCs w:val="28"/>
        </w:rPr>
        <w:t xml:space="preserve"> станционных и перегонных устройств по отправлению</w:t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219</w:t>
      </w:r>
    </w:p>
    <w:p w14:paraId="773EE144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45 </w:t>
      </w:r>
      <w:r w:rsidRPr="00BB6127">
        <w:rPr>
          <w:rFonts w:ascii="Times New Roman" w:hAnsi="Times New Roman" w:cs="Times New Roman"/>
          <w:sz w:val="28"/>
          <w:szCs w:val="28"/>
        </w:rPr>
        <w:t>Кодирование станционных рельсовых цепей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223</w:t>
      </w:r>
    </w:p>
    <w:p w14:paraId="4254D840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46 </w:t>
      </w:r>
      <w:r w:rsidRPr="00BB6127">
        <w:rPr>
          <w:rFonts w:ascii="Times New Roman" w:hAnsi="Times New Roman" w:cs="Times New Roman"/>
          <w:sz w:val="28"/>
          <w:szCs w:val="28"/>
        </w:rPr>
        <w:t>Автоматизированная система диспетчерского контроля АСДК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227</w:t>
      </w:r>
    </w:p>
    <w:p w14:paraId="4BF8F47A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47 </w:t>
      </w:r>
      <w:r w:rsidRPr="00BB6127">
        <w:rPr>
          <w:rFonts w:ascii="Times New Roman" w:hAnsi="Times New Roman" w:cs="Times New Roman"/>
          <w:sz w:val="28"/>
          <w:szCs w:val="28"/>
        </w:rPr>
        <w:t>Аппаратно-</w:t>
      </w:r>
      <w:proofErr w:type="spellStart"/>
      <w:r w:rsidRPr="00BB6127">
        <w:rPr>
          <w:rFonts w:ascii="Times New Roman" w:hAnsi="Times New Roman" w:cs="Times New Roman"/>
          <w:sz w:val="28"/>
          <w:szCs w:val="28"/>
        </w:rPr>
        <w:t>програмный</w:t>
      </w:r>
      <w:proofErr w:type="spellEnd"/>
      <w:r w:rsidRPr="00BB6127">
        <w:rPr>
          <w:rFonts w:ascii="Times New Roman" w:hAnsi="Times New Roman" w:cs="Times New Roman"/>
          <w:sz w:val="28"/>
          <w:szCs w:val="28"/>
        </w:rPr>
        <w:t xml:space="preserve"> комплекс диспетчерского контроля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>231</w:t>
      </w:r>
    </w:p>
    <w:p w14:paraId="28C7D55F" w14:textId="77777777" w:rsidR="00BB6127" w:rsidRDefault="00BB6127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48 </w:t>
      </w:r>
      <w:r w:rsidRPr="00BB6127">
        <w:rPr>
          <w:rFonts w:ascii="Times New Roman" w:hAnsi="Times New Roman" w:cs="Times New Roman"/>
          <w:sz w:val="28"/>
          <w:szCs w:val="28"/>
        </w:rPr>
        <w:t>Организация технической эксплуатации перегонных систем автоматики. Причины, проявления и последствия отказов перегонных систем</w:t>
      </w:r>
      <w:r w:rsidR="004A7860">
        <w:rPr>
          <w:rFonts w:ascii="Times New Roman" w:hAnsi="Times New Roman" w:cs="Times New Roman"/>
          <w:sz w:val="28"/>
          <w:szCs w:val="28"/>
        </w:rPr>
        <w:tab/>
      </w:r>
      <w:r w:rsidR="004A7860">
        <w:rPr>
          <w:rFonts w:ascii="Times New Roman" w:hAnsi="Times New Roman" w:cs="Times New Roman"/>
          <w:sz w:val="28"/>
          <w:szCs w:val="28"/>
        </w:rPr>
        <w:tab/>
        <w:t>234</w:t>
      </w:r>
    </w:p>
    <w:p w14:paraId="15516A51" w14:textId="77777777" w:rsidR="00BB6127" w:rsidRDefault="0043610F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49 </w:t>
      </w:r>
      <w:r w:rsidR="00153701" w:rsidRPr="00153701">
        <w:rPr>
          <w:rFonts w:ascii="Times New Roman" w:hAnsi="Times New Roman" w:cs="Times New Roman"/>
          <w:sz w:val="28"/>
          <w:szCs w:val="28"/>
        </w:rPr>
        <w:t>Методы поиска и устранения отказов перегонных систем автоматики. Мероприятия по предупреждению отка</w:t>
      </w:r>
      <w:r w:rsidR="00153701">
        <w:rPr>
          <w:rFonts w:ascii="Times New Roman" w:hAnsi="Times New Roman" w:cs="Times New Roman"/>
          <w:sz w:val="28"/>
          <w:szCs w:val="28"/>
        </w:rPr>
        <w:t>зов перегонных систем</w:t>
      </w:r>
      <w:r w:rsidR="00153701">
        <w:rPr>
          <w:rFonts w:ascii="Times New Roman" w:hAnsi="Times New Roman" w:cs="Times New Roman"/>
          <w:sz w:val="28"/>
          <w:szCs w:val="28"/>
        </w:rPr>
        <w:tab/>
      </w:r>
      <w:r w:rsidR="00153701">
        <w:rPr>
          <w:rFonts w:ascii="Times New Roman" w:hAnsi="Times New Roman" w:cs="Times New Roman"/>
          <w:sz w:val="28"/>
          <w:szCs w:val="28"/>
        </w:rPr>
        <w:tab/>
      </w:r>
      <w:r w:rsidR="00153701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>237</w:t>
      </w:r>
    </w:p>
    <w:p w14:paraId="6F685FDE" w14:textId="77777777" w:rsidR="00153701" w:rsidRDefault="00153701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50 </w:t>
      </w:r>
      <w:r w:rsidRPr="00153701">
        <w:rPr>
          <w:rFonts w:ascii="Times New Roman" w:hAnsi="Times New Roman" w:cs="Times New Roman"/>
          <w:sz w:val="28"/>
          <w:szCs w:val="28"/>
        </w:rPr>
        <w:t xml:space="preserve">Нормы проектирования перегонных систем автоматики. Методика проектирования </w:t>
      </w:r>
      <w:r>
        <w:rPr>
          <w:rFonts w:ascii="Times New Roman" w:hAnsi="Times New Roman" w:cs="Times New Roman"/>
          <w:sz w:val="28"/>
          <w:szCs w:val="28"/>
        </w:rPr>
        <w:t>автоблокировки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>242</w:t>
      </w:r>
    </w:p>
    <w:p w14:paraId="1232BB91" w14:textId="77777777" w:rsidR="00153701" w:rsidRDefault="00153701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 </w:t>
      </w:r>
      <w:r w:rsidRPr="00153701">
        <w:rPr>
          <w:rFonts w:ascii="Times New Roman" w:hAnsi="Times New Roman" w:cs="Times New Roman"/>
          <w:sz w:val="28"/>
          <w:szCs w:val="28"/>
        </w:rPr>
        <w:t xml:space="preserve">Нормы проектирования перегонных систем автоматики. Методика проектирования </w:t>
      </w:r>
      <w:r w:rsidR="00363BE2">
        <w:rPr>
          <w:rFonts w:ascii="Times New Roman" w:hAnsi="Times New Roman" w:cs="Times New Roman"/>
          <w:sz w:val="28"/>
          <w:szCs w:val="28"/>
        </w:rPr>
        <w:t>АБТЦ</w:t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</w:r>
      <w:r w:rsidR="00363BE2">
        <w:rPr>
          <w:rFonts w:ascii="Times New Roman" w:hAnsi="Times New Roman" w:cs="Times New Roman"/>
          <w:sz w:val="28"/>
          <w:szCs w:val="28"/>
        </w:rPr>
        <w:tab/>
        <w:t>255</w:t>
      </w:r>
    </w:p>
    <w:p w14:paraId="3F525D27" w14:textId="77777777" w:rsidR="00153701" w:rsidRPr="00363BE2" w:rsidRDefault="00363BE2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  <w:r w:rsidRPr="00363BE2">
        <w:rPr>
          <w:rFonts w:ascii="Times New Roman" w:eastAsia="ArialMT" w:hAnsi="Times New Roman" w:cs="Times New Roman"/>
          <w:sz w:val="28"/>
          <w:szCs w:val="28"/>
        </w:rPr>
        <w:t>Перечень используемой литературы</w:t>
      </w:r>
      <w:r>
        <w:rPr>
          <w:rFonts w:ascii="Times New Roman" w:eastAsia="ArialMT" w:hAnsi="Times New Roman" w:cs="Times New Roman"/>
          <w:sz w:val="28"/>
          <w:szCs w:val="28"/>
        </w:rPr>
        <w:tab/>
      </w:r>
      <w:r>
        <w:rPr>
          <w:rFonts w:ascii="Times New Roman" w:eastAsia="ArialMT" w:hAnsi="Times New Roman" w:cs="Times New Roman"/>
          <w:sz w:val="28"/>
          <w:szCs w:val="28"/>
        </w:rPr>
        <w:tab/>
      </w:r>
      <w:r>
        <w:rPr>
          <w:rFonts w:ascii="Times New Roman" w:eastAsia="ArialMT" w:hAnsi="Times New Roman" w:cs="Times New Roman"/>
          <w:sz w:val="28"/>
          <w:szCs w:val="28"/>
        </w:rPr>
        <w:tab/>
      </w:r>
      <w:r>
        <w:rPr>
          <w:rFonts w:ascii="Times New Roman" w:eastAsia="ArialMT" w:hAnsi="Times New Roman" w:cs="Times New Roman"/>
          <w:sz w:val="28"/>
          <w:szCs w:val="28"/>
        </w:rPr>
        <w:tab/>
      </w:r>
      <w:r>
        <w:rPr>
          <w:rFonts w:ascii="Times New Roman" w:eastAsia="ArialMT" w:hAnsi="Times New Roman" w:cs="Times New Roman"/>
          <w:sz w:val="28"/>
          <w:szCs w:val="28"/>
        </w:rPr>
        <w:tab/>
      </w:r>
      <w:r>
        <w:rPr>
          <w:rFonts w:ascii="Times New Roman" w:eastAsia="ArialMT" w:hAnsi="Times New Roman" w:cs="Times New Roman"/>
          <w:sz w:val="28"/>
          <w:szCs w:val="28"/>
        </w:rPr>
        <w:tab/>
      </w:r>
      <w:r>
        <w:rPr>
          <w:rFonts w:ascii="Times New Roman" w:eastAsia="ArialMT" w:hAnsi="Times New Roman" w:cs="Times New Roman"/>
          <w:sz w:val="28"/>
          <w:szCs w:val="28"/>
        </w:rPr>
        <w:tab/>
        <w:t>259</w:t>
      </w:r>
    </w:p>
    <w:p w14:paraId="55CC72D7" w14:textId="77777777" w:rsidR="007643A3" w:rsidRDefault="007643A3" w:rsidP="00747672">
      <w:pPr>
        <w:spacing w:line="240" w:lineRule="auto"/>
        <w:ind w:left="-567"/>
        <w:rPr>
          <w:rFonts w:ascii="Times New Roman" w:hAnsi="Times New Roman" w:cs="Times New Roman"/>
          <w:sz w:val="28"/>
          <w:szCs w:val="28"/>
        </w:rPr>
      </w:pPr>
    </w:p>
    <w:p w14:paraId="1F5E7B7F" w14:textId="77777777" w:rsidR="007643A3" w:rsidRDefault="007643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6B4855E" w14:textId="77777777" w:rsidR="007643A3" w:rsidRDefault="007D5466" w:rsidP="00F914C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1 </w:t>
      </w:r>
      <w:r w:rsidR="00F914C7" w:rsidRPr="00F914C7">
        <w:rPr>
          <w:rFonts w:ascii="Times New Roman" w:hAnsi="Times New Roman" w:cs="Times New Roman"/>
          <w:b/>
          <w:sz w:val="28"/>
          <w:szCs w:val="28"/>
        </w:rPr>
        <w:t>История и перспективы развития перегонных систем автоматики</w:t>
      </w:r>
    </w:p>
    <w:p w14:paraId="566D0C89" w14:textId="77777777" w:rsidR="00F914C7" w:rsidRDefault="00F914C7" w:rsidP="00F914C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086D61D" w14:textId="77777777" w:rsidR="00F914C7" w:rsidRDefault="00F914C7" w:rsidP="00F914C7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33231C" wp14:editId="6CD6CEEC">
            <wp:extent cx="6488438" cy="7719237"/>
            <wp:effectExtent l="19050" t="0" r="7612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767" cy="7722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D0D10E" w14:textId="77777777" w:rsidR="00F914C7" w:rsidRDefault="00F914C7" w:rsidP="00F914C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7CD2734" wp14:editId="6465A5EB">
            <wp:extent cx="6477027" cy="93566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613" cy="935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F0DA9B" w14:textId="77777777" w:rsidR="00F914C7" w:rsidRDefault="009F78AF" w:rsidP="009F78AF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9B12C5" wp14:editId="1A2BE6B6">
            <wp:extent cx="6424280" cy="850419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8501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FF41F3" w14:textId="77777777" w:rsidR="009F78AF" w:rsidRDefault="009F78AF" w:rsidP="00F914C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13E911C" wp14:editId="7851B377">
            <wp:extent cx="6424280" cy="91543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915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91F8B9" w14:textId="77777777" w:rsidR="00D56F22" w:rsidRDefault="00606B00" w:rsidP="00F914C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5EC354" wp14:editId="5B786B52">
            <wp:extent cx="6436477" cy="5613991"/>
            <wp:effectExtent l="19050" t="0" r="242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543" cy="5617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FF84D5" w14:textId="77777777" w:rsidR="00606B00" w:rsidRDefault="00606B00" w:rsidP="00F914C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6C97BEFC" w14:textId="77777777" w:rsidR="004E69C8" w:rsidRDefault="004E69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1486C10F" w14:textId="77777777" w:rsidR="00606B00" w:rsidRDefault="007D5466" w:rsidP="00606B00">
      <w:pPr>
        <w:spacing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2 </w:t>
      </w:r>
      <w:r w:rsidR="004E69C8" w:rsidRPr="004E69C8">
        <w:rPr>
          <w:rFonts w:ascii="Times New Roman" w:hAnsi="Times New Roman" w:cs="Times New Roman"/>
          <w:b/>
          <w:sz w:val="28"/>
          <w:szCs w:val="28"/>
        </w:rPr>
        <w:t>Понятие интервального регулирования движения поездов</w:t>
      </w:r>
    </w:p>
    <w:p w14:paraId="10A92B80" w14:textId="77777777" w:rsidR="004E69C8" w:rsidRDefault="004E69C8" w:rsidP="00606B00">
      <w:pPr>
        <w:spacing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4F6992D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1.Сигнализация</w:t>
      </w:r>
      <w:proofErr w:type="gramEnd"/>
      <w:r w:rsidRPr="00D44B59">
        <w:rPr>
          <w:rFonts w:ascii="Times New Roman" w:hAnsi="Times New Roman" w:cs="Times New Roman"/>
          <w:sz w:val="28"/>
          <w:szCs w:val="28"/>
        </w:rPr>
        <w:t xml:space="preserve"> как средство регулирования и обеспечения </w:t>
      </w:r>
      <w:r>
        <w:rPr>
          <w:rFonts w:ascii="Times New Roman" w:hAnsi="Times New Roman" w:cs="Times New Roman"/>
          <w:sz w:val="28"/>
          <w:szCs w:val="28"/>
        </w:rPr>
        <w:t>безопасности движения поездов.</w:t>
      </w:r>
    </w:p>
    <w:p w14:paraId="435F3EB8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>Автоматизированные системы интервального регулирование движения поездов на перегонах совместно с автоматизированными станционными системами управления движения обеспечивают безопасность движение поездов и заданную пропускную способность ЖД линий.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B59">
        <w:rPr>
          <w:rFonts w:ascii="Times New Roman" w:hAnsi="Times New Roman" w:cs="Times New Roman"/>
          <w:sz w:val="28"/>
          <w:szCs w:val="28"/>
        </w:rPr>
        <w:t xml:space="preserve">В зависимости от размеров движения и условий работы на перегонный однопутный и двухпутных линий применяют полуавтоматическую (ПАБ) и автоматическую блокировку, автоматическую локомотивную сигнализацию, систему автоматического регулирования скорости движения поезда.  Сигнальные показания передаются с помощью путевых светофоров, световых указателей и локомотивных светофоров. Условными знаками они передают приказы о разрешении или запрещении следования поездов по данному перегону (станции), а также о допустимых скоростях. Видимые и 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звуковые сигналы</w:t>
      </w:r>
      <w:proofErr w:type="gramEnd"/>
      <w:r w:rsidRPr="00D44B59">
        <w:rPr>
          <w:rFonts w:ascii="Times New Roman" w:hAnsi="Times New Roman" w:cs="Times New Roman"/>
          <w:sz w:val="28"/>
          <w:szCs w:val="28"/>
        </w:rPr>
        <w:t xml:space="preserve"> установленные Инструкцией по сигнализации на железных дорогах Российской Федерации. Сигнальные показатели светофоров выражаются цветом сигнального огня, режимом горения ламп и числом светофорных сигнальных огней, сигнальные показания световых указателей – формы сигнального огня или его положением. Звуковые сигналы выражаются числом и сочетанием звуков различной продолжительности. Точное выполнение человеком приказов, передаваемых с помощью сигналов. Является одним из условий выполнения эксплуата</w:t>
      </w:r>
      <w:r>
        <w:rPr>
          <w:rFonts w:ascii="Times New Roman" w:hAnsi="Times New Roman" w:cs="Times New Roman"/>
          <w:sz w:val="28"/>
          <w:szCs w:val="28"/>
        </w:rPr>
        <w:t>ционной работой железных дорог.</w:t>
      </w:r>
    </w:p>
    <w:p w14:paraId="37F5FDD9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 xml:space="preserve">За основные сигнальные цвета принято зеленый, желтый и красный, как цвета максимально отличающихся друг от друга, правильно воспринимаемый человеком при любых атмосферных явлениях, как 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днем</w:t>
      </w:r>
      <w:proofErr w:type="gramEnd"/>
      <w:r w:rsidRPr="00D44B59">
        <w:rPr>
          <w:rFonts w:ascii="Times New Roman" w:hAnsi="Times New Roman" w:cs="Times New Roman"/>
          <w:sz w:val="28"/>
          <w:szCs w:val="28"/>
        </w:rPr>
        <w:t xml:space="preserve"> так и ночью, отличающиеся от огней других сигнальных устройств.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B59">
        <w:rPr>
          <w:rFonts w:ascii="Times New Roman" w:hAnsi="Times New Roman" w:cs="Times New Roman"/>
          <w:sz w:val="28"/>
          <w:szCs w:val="28"/>
        </w:rPr>
        <w:t xml:space="preserve">Для передачи наиболее ответственного приказа, остановки поезда, выбран красный цвет, обладающий наибольшей 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контрастностью,  по</w:t>
      </w:r>
      <w:proofErr w:type="gramEnd"/>
      <w:r w:rsidRPr="00D44B59">
        <w:rPr>
          <w:rFonts w:ascii="Times New Roman" w:hAnsi="Times New Roman" w:cs="Times New Roman"/>
          <w:sz w:val="28"/>
          <w:szCs w:val="28"/>
        </w:rPr>
        <w:t xml:space="preserve"> отн</w:t>
      </w:r>
      <w:r>
        <w:rPr>
          <w:rFonts w:ascii="Times New Roman" w:hAnsi="Times New Roman" w:cs="Times New Roman"/>
          <w:sz w:val="28"/>
          <w:szCs w:val="28"/>
        </w:rPr>
        <w:t xml:space="preserve">ошению к другим цветам и фонам, </w:t>
      </w:r>
      <w:r w:rsidRPr="00D44B59">
        <w:rPr>
          <w:rFonts w:ascii="Times New Roman" w:hAnsi="Times New Roman" w:cs="Times New Roman"/>
          <w:sz w:val="28"/>
          <w:szCs w:val="28"/>
        </w:rPr>
        <w:t>встречающимся в полосе железных дорог, а так же лучше других цветов воспринимаемый органами зрения. Зеленый цвет, наиболее отличающийся от красного, разрешается следовать с установленной скоростью. По режиму горения различают нормально горящие сигнальные огни, нормально не горящие, н</w:t>
      </w:r>
      <w:r>
        <w:rPr>
          <w:rFonts w:ascii="Times New Roman" w:hAnsi="Times New Roman" w:cs="Times New Roman"/>
          <w:sz w:val="28"/>
          <w:szCs w:val="28"/>
        </w:rPr>
        <w:t>е прерывно горящие и мигающие (</w:t>
      </w:r>
      <w:r w:rsidRPr="00D44B59">
        <w:rPr>
          <w:rFonts w:ascii="Times New Roman" w:hAnsi="Times New Roman" w:cs="Times New Roman"/>
          <w:sz w:val="28"/>
          <w:szCs w:val="28"/>
        </w:rPr>
        <w:t>Периодически загорающиеся и гаснущие). Мигающие огни светофоров должны иметь продолжительность горения 1 сек, перерыв 0.5 секунды. У переездных светофоров продолжительность гор</w:t>
      </w:r>
      <w:r>
        <w:rPr>
          <w:rFonts w:ascii="Times New Roman" w:hAnsi="Times New Roman" w:cs="Times New Roman"/>
          <w:sz w:val="28"/>
          <w:szCs w:val="28"/>
        </w:rPr>
        <w:t xml:space="preserve">ения и не горения 0.75 секунды. </w:t>
      </w:r>
      <w:r w:rsidRPr="00D44B59">
        <w:rPr>
          <w:rFonts w:ascii="Times New Roman" w:hAnsi="Times New Roman" w:cs="Times New Roman"/>
          <w:sz w:val="28"/>
          <w:szCs w:val="28"/>
        </w:rPr>
        <w:t>Основными огнями светофоров являются нормально и не пр</w:t>
      </w:r>
      <w:r>
        <w:rPr>
          <w:rFonts w:ascii="Times New Roman" w:hAnsi="Times New Roman" w:cs="Times New Roman"/>
          <w:sz w:val="28"/>
          <w:szCs w:val="28"/>
        </w:rPr>
        <w:t xml:space="preserve">ерывно горящие сигнальные огни. </w:t>
      </w:r>
      <w:r w:rsidRPr="00D44B59">
        <w:rPr>
          <w:rFonts w:ascii="Times New Roman" w:hAnsi="Times New Roman" w:cs="Times New Roman"/>
          <w:sz w:val="28"/>
          <w:szCs w:val="28"/>
        </w:rPr>
        <w:t xml:space="preserve">Мигающие огни применяются для увеличения числа сигнальных показаний, без увеличения числа использованных сигнальных устройств. Мигания огня обязательно сочетается с его цветом </w:t>
      </w:r>
      <w:r w:rsidRPr="00D44B59">
        <w:rPr>
          <w:rFonts w:ascii="Times New Roman" w:hAnsi="Times New Roman" w:cs="Times New Roman"/>
          <w:sz w:val="28"/>
          <w:szCs w:val="28"/>
        </w:rPr>
        <w:lastRenderedPageBreak/>
        <w:t>мигающий зеленый, желтый и белый огни характеризуются повышенным восприя</w:t>
      </w:r>
      <w:r>
        <w:rPr>
          <w:rFonts w:ascii="Times New Roman" w:hAnsi="Times New Roman" w:cs="Times New Roman"/>
          <w:sz w:val="28"/>
          <w:szCs w:val="28"/>
        </w:rPr>
        <w:t>тием и дальности видимости.</w:t>
      </w:r>
    </w:p>
    <w:p w14:paraId="731841F9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>Светофорная сигнализация строится по скоростному принципу. При ведении поезда машинист в любое время знает допустимую скорость движения. Скоростной принцип сигнализации характеризуется тем, что каждый разрешающий сигнал выражает два приказа – основной и предупредительный. Основной приказ указ машинисту допустимую скорость проследования светофоров. Предупредительный сигнал сообщает машинисту состояние следующего светофора, скорости движения поездов по участкам, устанавлива</w:t>
      </w:r>
      <w:r>
        <w:rPr>
          <w:rFonts w:ascii="Times New Roman" w:hAnsi="Times New Roman" w:cs="Times New Roman"/>
          <w:sz w:val="28"/>
          <w:szCs w:val="28"/>
        </w:rPr>
        <w:t>ются графиком движения поездов.</w:t>
      </w:r>
    </w:p>
    <w:p w14:paraId="04A7ECFD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 xml:space="preserve">Светофорная сигнализация предусматривает использование в движении двух крайних и трех промежуточных 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скоростей,  соответствующих</w:t>
      </w:r>
      <w:proofErr w:type="gramEnd"/>
      <w:r w:rsidRPr="00D44B59">
        <w:rPr>
          <w:rFonts w:ascii="Times New Roman" w:hAnsi="Times New Roman" w:cs="Times New Roman"/>
          <w:sz w:val="28"/>
          <w:szCs w:val="28"/>
        </w:rPr>
        <w:t xml:space="preserve"> скоростям движения поездов по стрелочным переводам на боковые пути станции. К крайним скоростям относятся заданная скорость движения поездов и нулевая скорость, требующая остановки перед светофором с красным огнем.</w:t>
      </w:r>
    </w:p>
    <w:p w14:paraId="393B5F62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 xml:space="preserve">Заданная скорость движения определяется одним, не </w:t>
      </w:r>
      <w:r>
        <w:rPr>
          <w:rFonts w:ascii="Times New Roman" w:hAnsi="Times New Roman" w:cs="Times New Roman"/>
          <w:sz w:val="28"/>
          <w:szCs w:val="28"/>
        </w:rPr>
        <w:t xml:space="preserve">прерывно горящим зеленым огнем, </w:t>
      </w:r>
      <w:r w:rsidRPr="00D44B59">
        <w:rPr>
          <w:rFonts w:ascii="Times New Roman" w:hAnsi="Times New Roman" w:cs="Times New Roman"/>
          <w:sz w:val="28"/>
          <w:szCs w:val="28"/>
        </w:rPr>
        <w:t xml:space="preserve">который одновременно предупреждает о возможности поезда следующего светофора 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с  заданной</w:t>
      </w:r>
      <w:proofErr w:type="gramEnd"/>
      <w:r w:rsidRPr="00D44B59">
        <w:rPr>
          <w:rFonts w:ascii="Times New Roman" w:hAnsi="Times New Roman" w:cs="Times New Roman"/>
          <w:sz w:val="28"/>
          <w:szCs w:val="28"/>
        </w:rPr>
        <w:t xml:space="preserve"> скоростью. Один зеленый мигающий огонь разрешающий огонь, разрешает поезду следовать на станцию, по главному пути с заданной скоростью и предупреждает, что следующий выходной или маршрутный светофор открыт и требует проследования его со скоростью не более 80 км/ч. один желтый мигающий огонь разрешает проследования светофора с заданной скоростью, но предупреждает о необходимости проследования следующего светофора со скоростью 50 км/ч. не прерывно горящий желтый огонь разрешает движение, но предупреждает о необходимости остановки перед следующим светофором, горение на светофоре двух огней, из которых нижний желтый требует проследование светофора уменьшенной до 50 км/ч, в виду отклонения за светофором по стрелочному переводу на боковой путь, а горение верхнего желтого и зеленого огня указывает о движении поезда после отклонения по прямому пути и о скости проследования следующего светофора (Кроме сигнализации станционных светофоров при четырехзначной АБ).  Добавления к двум огням светящиеся зеленой полосы разрешает проследование светофором со скоростью не более 80 км/ч. Верхний желтый мигающий огонь </w:t>
      </w:r>
      <w:r>
        <w:rPr>
          <w:rFonts w:ascii="Times New Roman" w:hAnsi="Times New Roman" w:cs="Times New Roman"/>
          <w:sz w:val="28"/>
          <w:szCs w:val="28"/>
        </w:rPr>
        <w:t>разрешает движение со скоростью</w:t>
      </w:r>
      <w:r w:rsidRPr="00D44B59">
        <w:rPr>
          <w:rFonts w:ascii="Times New Roman" w:hAnsi="Times New Roman" w:cs="Times New Roman"/>
          <w:sz w:val="28"/>
          <w:szCs w:val="28"/>
        </w:rPr>
        <w:t>, уменьшенной до 50 км/ч, а непрерывно горящий желтый огонь предупреждает о необходимости остановки впереди стоящего светофора, зеленый мигающий поезда разрешает следовать на станцию со скоро</w:t>
      </w:r>
      <w:r>
        <w:rPr>
          <w:rFonts w:ascii="Times New Roman" w:hAnsi="Times New Roman" w:cs="Times New Roman"/>
          <w:sz w:val="28"/>
          <w:szCs w:val="28"/>
        </w:rPr>
        <w:t xml:space="preserve">стью 80 км/ч. по боковому пути, </w:t>
      </w:r>
      <w:r w:rsidRPr="00D44B59">
        <w:rPr>
          <w:rFonts w:ascii="Times New Roman" w:hAnsi="Times New Roman" w:cs="Times New Roman"/>
          <w:sz w:val="28"/>
          <w:szCs w:val="28"/>
        </w:rPr>
        <w:t>так как впереди стоящего светофора</w:t>
      </w:r>
      <w:r>
        <w:rPr>
          <w:rFonts w:ascii="Times New Roman" w:hAnsi="Times New Roman" w:cs="Times New Roman"/>
          <w:sz w:val="28"/>
          <w:szCs w:val="28"/>
        </w:rPr>
        <w:t xml:space="preserve"> имеет зеленую светящую полосу.</w:t>
      </w:r>
    </w:p>
    <w:p w14:paraId="35C6F24B" w14:textId="77777777" w:rsidR="004E69C8" w:rsidRPr="00D44B59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>Максимально допустимые скорости движения поездов в зависимости от конструкции пути и типов подвижн</w:t>
      </w:r>
      <w:r>
        <w:rPr>
          <w:rFonts w:ascii="Times New Roman" w:hAnsi="Times New Roman" w:cs="Times New Roman"/>
          <w:sz w:val="28"/>
          <w:szCs w:val="28"/>
        </w:rPr>
        <w:t>ого состава устанавливает ОАО «РЖД»</w:t>
      </w:r>
      <w:r w:rsidRPr="00D44B59">
        <w:rPr>
          <w:rFonts w:ascii="Times New Roman" w:hAnsi="Times New Roman" w:cs="Times New Roman"/>
          <w:sz w:val="28"/>
          <w:szCs w:val="28"/>
        </w:rPr>
        <w:t xml:space="preserve">: </w:t>
      </w:r>
      <w:r w:rsidRPr="00D44B59">
        <w:rPr>
          <w:rFonts w:ascii="Times New Roman" w:hAnsi="Times New Roman" w:cs="Times New Roman"/>
          <w:sz w:val="28"/>
          <w:szCs w:val="28"/>
        </w:rPr>
        <w:lastRenderedPageBreak/>
        <w:t>140 км/ч - для пассажирских, 120 км/ч – для рефрижераторных, 100 км/ч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4B59">
        <w:rPr>
          <w:rFonts w:ascii="Times New Roman" w:hAnsi="Times New Roman" w:cs="Times New Roman"/>
          <w:sz w:val="28"/>
          <w:szCs w:val="28"/>
        </w:rPr>
        <w:t xml:space="preserve">для грузовых порожных , 90 км/ч – для </w:t>
      </w:r>
      <w:r>
        <w:rPr>
          <w:rFonts w:ascii="Times New Roman" w:hAnsi="Times New Roman" w:cs="Times New Roman"/>
          <w:sz w:val="28"/>
          <w:szCs w:val="28"/>
        </w:rPr>
        <w:t>грузовых груже</w:t>
      </w:r>
      <w:r w:rsidRPr="00D44B59">
        <w:rPr>
          <w:rFonts w:ascii="Times New Roman" w:hAnsi="Times New Roman" w:cs="Times New Roman"/>
          <w:sz w:val="28"/>
          <w:szCs w:val="28"/>
        </w:rPr>
        <w:t>ных поездов.</w:t>
      </w:r>
    </w:p>
    <w:p w14:paraId="2C49E9DC" w14:textId="77777777" w:rsidR="004E69C8" w:rsidRPr="00D44B59" w:rsidRDefault="004E69C8" w:rsidP="00211E0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 xml:space="preserve">  1.2. Восприятия и видимости сигналов.</w:t>
      </w:r>
    </w:p>
    <w:p w14:paraId="2A9D62C2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4B59">
        <w:rPr>
          <w:rFonts w:ascii="Times New Roman" w:hAnsi="Times New Roman" w:cs="Times New Roman"/>
          <w:sz w:val="28"/>
          <w:szCs w:val="28"/>
        </w:rPr>
        <w:t xml:space="preserve">Световые сигнальные показания путевого светофора и световых указателей и их видимые формы, несущие информацию, должны чётко и надёжно восприниматься человеком. Благодаря зрению человек ощущает и сравнивает яркость сигнала, распознаёт его цвет, получает ясно </w:t>
      </w:r>
      <w:proofErr w:type="gramStart"/>
      <w:r w:rsidRPr="00D44B59">
        <w:rPr>
          <w:rFonts w:ascii="Times New Roman" w:hAnsi="Times New Roman" w:cs="Times New Roman"/>
          <w:sz w:val="28"/>
          <w:szCs w:val="28"/>
        </w:rPr>
        <w:t>представлени</w:t>
      </w:r>
      <w:r>
        <w:rPr>
          <w:rFonts w:ascii="Times New Roman" w:hAnsi="Times New Roman" w:cs="Times New Roman"/>
          <w:sz w:val="28"/>
          <w:szCs w:val="28"/>
        </w:rPr>
        <w:t>е  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форме сигнальных установок, о расстоянии до их места нахождения. Восприятия и познавания зависит от остроты зрения, яркости сигнала, окружающего фона и прозрачности атмосферы. Ощущение цветного светового сигнала наступает с того момента, когда на зрачке глаза создается некоторое минимальное (пороговая) освещенность определенного спектрального состава. При одинаковой силе света яркость сигнала увеличивается в темное время суток, и для опознавания сигнального показания требуется меньшая освещенность. Видимые формы сигналов возникают в результате проецирования изображения сигнального предмета на сетчатку глаза и светового раздражения окончаний зрительных нервов. На опознавание сигнального показания оказывает влияние фон, на который проецируется сигнальное устройство. Если фон обладает высокой яркостью, то зрачок сужается и глаз становится менее чувствительным. Поэтому, для восприятия сигнального огня необходимо иметь большую яркость. Прозрачность атмосферы изменяется в течение суток и года и зависит от метеорологических условий. С учетом этих факторов, влияющих на восприятие сигнальных показаний, при технологических процессе обслуживания сигнальных устройств проверяют дневную видимость сигнальных огней светофоров с дальности, обеспечивающей машинисту наблюдение за ними во время движения поезда до похода к светофору.  Днем и ночью красные желтые и зеленые сигнальные огни входных, проходных и заградительных светофоров на прямых участках пути должны быть отчетливо видны в кабине управления локомотива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приближающегося  поезда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на расстоянии тормозного пути полного служебного или автостопного торможения при максимально реализуемой скорости, но не менее 1000 м. На кривых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участках  пути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показания этих светофоров должны быть различимы на расстоянии не мене 400 м. В сильно пересеченной местности допускается видимость менее 400 м., но не менее 200 м. Сигналы выходных маршрутных светофоров главных путей должны быть отчетливо видны на расстоянии не менее 400 м., а сигналы выходных маршрутных светофоров боковых путей, а также маневровых светофоров – на расстоянии не менее 200 м.</w:t>
      </w:r>
    </w:p>
    <w:p w14:paraId="72E26B0A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Общие принципы интервального регулирования.</w:t>
      </w:r>
    </w:p>
    <w:p w14:paraId="7331522B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всех подразделений железнодорожного транспорта, обеспечивающая перевозки грузов и пассажиров, характеризует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эксплуатационную  работу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железных дорог. Технология процесса перевозки базируется на планировании и диспетчерском руководстве. Эффективность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ее работы в значительной степени зависит от использования устройств АТМ, регулирующих движение поездов.  На перегонах магистральных железных дорог интервальное регулирование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осуществляется  устройствами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АБ. На границах блок - участков устанавливают проходные светофоры, показания которых изменяются автоматически в зависимости от места нахождения поездов. По такому участку поезда могут следовать интервалом 6 – 8 минут, обеспечивая высокую пропускную способность.  Для повышения безопасности движения поездов, особенно в неблагоприятных условиях видимости светофоров, АБ сочетается с АЛС и автостопом (АЛСН).</w:t>
      </w:r>
      <w:r>
        <w:rPr>
          <w:rFonts w:ascii="Times New Roman" w:hAnsi="Times New Roman" w:cs="Times New Roman"/>
          <w:sz w:val="28"/>
          <w:szCs w:val="28"/>
        </w:rPr>
        <w:br/>
        <w:t>Использования АЛСН без проходных светофоров (АЛСО) позволяет сократить затраты на строительство и техническое обслуживание. На однопутных линиях АБ обычно входит в комплекс устройств диспетчерской централизации, позволяющей повысить участковую скорость движения.</w:t>
      </w:r>
      <w:r>
        <w:rPr>
          <w:rFonts w:ascii="Times New Roman" w:hAnsi="Times New Roman" w:cs="Times New Roman"/>
          <w:sz w:val="28"/>
          <w:szCs w:val="28"/>
        </w:rPr>
        <w:br/>
        <w:t>Эффективность таких линий достигается тем, что поездной диспетчер, управляя средствами автоматики, обеспечивает своевременный пропуск всех поездов, поступивших на его участок.</w:t>
      </w:r>
    </w:p>
    <w:p w14:paraId="462A3F6B" w14:textId="77777777" w:rsidR="00211E00" w:rsidRDefault="004E69C8" w:rsidP="00211E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мало деятельных участках движение регулируют с помощью полуавтоматических блокировки, при которой на перегоне между двумя раздельными пунктами может находится только одна подвижная единица. Безопасность движения обеспечивается выполнением алгоритма работы устройств при отправлении поезда на перегон с одной станции и при его прибытии на соседню</w:t>
      </w:r>
      <w:r w:rsidR="00211E00">
        <w:rPr>
          <w:rFonts w:ascii="Times New Roman" w:hAnsi="Times New Roman" w:cs="Times New Roman"/>
          <w:sz w:val="28"/>
          <w:szCs w:val="28"/>
        </w:rPr>
        <w:t xml:space="preserve">ю станцию приема. Схема трех - </w:t>
      </w:r>
      <w:r>
        <w:rPr>
          <w:rFonts w:ascii="Times New Roman" w:hAnsi="Times New Roman" w:cs="Times New Roman"/>
          <w:sz w:val="28"/>
          <w:szCs w:val="28"/>
        </w:rPr>
        <w:t xml:space="preserve">или четырехзначной АБ и АЛСН на участке с электротягой приведена на (рис.1.1.). </w:t>
      </w:r>
    </w:p>
    <w:p w14:paraId="5DCFD931" w14:textId="77777777" w:rsidR="00211E00" w:rsidRDefault="00211E00" w:rsidP="00211E0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11E0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BA01BB" wp14:editId="3BE12DB6">
            <wp:extent cx="5940425" cy="3086856"/>
            <wp:effectExtent l="19050" t="0" r="3175" b="0"/>
            <wp:docPr id="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CC072B" w14:textId="77777777" w:rsidR="004E69C8" w:rsidRDefault="004E69C8" w:rsidP="00211E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блок-участок АБ (например 7П) имеет питающую аппаратуру рельсовых цепей ПРЦ на одном конце и релейную РРЦ – на другом, дешифратор Д, устройства управления сигнализацией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светофора  УУС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кодовые устройства КУ. Для пропуска тягового тока с одного блок участка на другой служат дроссели-трансформаторы ДТ, расположенные по обе стороны изолирующих стыков. К устройствам АЛСН на локомотиве относятся приемные катушки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ПК,  расположенные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 уровнями головок </w:t>
      </w:r>
      <w:r>
        <w:rPr>
          <w:rFonts w:ascii="Times New Roman" w:hAnsi="Times New Roman" w:cs="Times New Roman"/>
          <w:sz w:val="28"/>
          <w:szCs w:val="28"/>
        </w:rPr>
        <w:lastRenderedPageBreak/>
        <w:t>рельсов, усилитель У, дешифратор Д, локомотивный светофор ЛС и электропневматический клапан ЭПК, воздействующий на тормозную систему поезда.</w:t>
      </w:r>
    </w:p>
    <w:p w14:paraId="733BB258" w14:textId="77777777" w:rsidR="004E69C8" w:rsidRDefault="004E69C8" w:rsidP="00211E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блок-участок 7П свободен, то от ПРЦ через ДТ светофора 5 в сторону светофора 7 (навстречу поезду) поступает электрический ток (штриховая линия), несущий с помощью КУ информацию о сигнальном показаний светофора 5, с помощью канала связи (ходовых рельсов) и ДТ информацию воспринимает РРЦ светофора 7, информация дешифруется Д, и УУС включает на светофоре 7 разрешающее показание. С помощью КУ-ПРЦ-ДТ светофора 7 информация о показания этого светофора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рельсам  передается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через ПК поезда в У – Д. После дешифрации Д на ЛС включается разрешающее показание для дальнейшего движения поезда до светофора 7.</w:t>
      </w:r>
      <w:r>
        <w:rPr>
          <w:rFonts w:ascii="Times New Roman" w:hAnsi="Times New Roman" w:cs="Times New Roman"/>
          <w:sz w:val="28"/>
          <w:szCs w:val="28"/>
        </w:rPr>
        <w:br/>
        <w:t xml:space="preserve">Если блок-участок 7П занят, то на светофоре 7 будет гореть красный огонь и огонь и Д локомотива включит на ЛС сигнализацию, предупреждающую машиниста о необходимости нажатия рукоятке бдительности и принятия мер к остановке поезда перед светофором 7. Если рукоятка бдительности в течении 7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секунд 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будет нажата, то поезд остановится автостопом.</w:t>
      </w:r>
    </w:p>
    <w:p w14:paraId="5435BCE0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сети дорог эксплуатируют две системы АБ, использующие РЦ с изолирующими стыками и системы централизованной автоблокировки (ЦАБ) с рельсовыми цепями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без  изолирующих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стыков. К системам АБ с изолированными рельсовыми цепями относятся: АБ постоянного тока с импульсными РЦ постоянного тока, применяемая на участках с автономной тягой, АБ переменного тока с кодовыми рельсовыми цепями, используемая на участках с электротягой. Эти системы АБ взаимодействуют с автоматической локомотивной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сигнализацией  числового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кода непрерывного </w:t>
      </w:r>
      <w:r>
        <w:rPr>
          <w:rFonts w:ascii="Times New Roman" w:hAnsi="Times New Roman" w:cs="Times New Roman"/>
          <w:sz w:val="28"/>
          <w:szCs w:val="28"/>
        </w:rPr>
        <w:br/>
        <w:t xml:space="preserve">действия (АЛСН). В система ЦАБ проходные светофоры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отсутствуют 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основным средством сигнализации и связи при движении поездов является АЛС.</w:t>
      </w:r>
    </w:p>
    <w:p w14:paraId="2C9BAE39" w14:textId="77777777" w:rsidR="004E69C8" w:rsidRDefault="004E69C8" w:rsidP="00211E0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малодеятельных участках основной системой регулирования движения поездов является релейная полуавтоматическая блокировка системы ГТСС (РПБ ГТСС). </w:t>
      </w:r>
    </w:p>
    <w:p w14:paraId="6B779A2B" w14:textId="77777777" w:rsidR="004E69C8" w:rsidRPr="00D44B59" w:rsidRDefault="004E69C8" w:rsidP="004E69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6625F2D" w14:textId="77777777" w:rsidR="00A11902" w:rsidRDefault="00A119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6EA2F6A" w14:textId="77777777" w:rsidR="004E69C8" w:rsidRDefault="007D5466" w:rsidP="00211E00">
      <w:pPr>
        <w:spacing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 </w:t>
      </w:r>
      <w:r w:rsidR="00211E00" w:rsidRPr="00211E00">
        <w:rPr>
          <w:rFonts w:ascii="Times New Roman" w:hAnsi="Times New Roman" w:cs="Times New Roman"/>
          <w:b/>
          <w:sz w:val="28"/>
          <w:szCs w:val="28"/>
        </w:rPr>
        <w:t>Способы разграничения поездов на перегонах</w:t>
      </w:r>
    </w:p>
    <w:p w14:paraId="4129EF31" w14:textId="77777777" w:rsidR="00211E00" w:rsidRPr="00254543" w:rsidRDefault="00211E00" w:rsidP="007D546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16"/>
          <w:szCs w:val="16"/>
        </w:rPr>
      </w:pPr>
    </w:p>
    <w:p w14:paraId="00CA040B" w14:textId="77777777" w:rsidR="00254543" w:rsidRDefault="00254543" w:rsidP="007D546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 движения поездов, пропускная способность,</w:t>
      </w:r>
    </w:p>
    <w:p w14:paraId="6109DA48" w14:textId="77777777" w:rsidR="00254543" w:rsidRDefault="00254543" w:rsidP="00211E00">
      <w:pPr>
        <w:spacing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станционные интервалы</w:t>
      </w:r>
    </w:p>
    <w:p w14:paraId="5207F684" w14:textId="77777777" w:rsidR="00211E00" w:rsidRDefault="00254543" w:rsidP="00254543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8A38399" wp14:editId="43FC4E50">
            <wp:extent cx="6401184" cy="2286000"/>
            <wp:effectExtent l="19050" t="0" r="0" b="0"/>
            <wp:docPr id="5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8798" cy="22851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88FCA6" w14:textId="77777777" w:rsidR="00254543" w:rsidRDefault="00254543" w:rsidP="00211E00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15522B6" wp14:editId="7A217D2D">
            <wp:extent cx="6339220" cy="5116601"/>
            <wp:effectExtent l="19050" t="0" r="443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476" cy="51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5125DA" w14:textId="77777777" w:rsidR="00254543" w:rsidRDefault="00254543" w:rsidP="00211E00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CC181D" wp14:editId="3DC5F89C">
            <wp:extent cx="6413648" cy="4372615"/>
            <wp:effectExtent l="19050" t="0" r="6202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036" cy="4371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25E2DA" w14:textId="77777777" w:rsidR="00254543" w:rsidRDefault="00156EE6" w:rsidP="00211E00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EDF5E0C" wp14:editId="0A27E959">
            <wp:extent cx="6480700" cy="3561907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223" cy="356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7CAA0D" w14:textId="77777777" w:rsidR="00156EE6" w:rsidRDefault="00156EE6" w:rsidP="00156EE6">
      <w:pPr>
        <w:spacing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6EE6">
        <w:rPr>
          <w:rFonts w:ascii="Times New Roman" w:hAnsi="Times New Roman" w:cs="Times New Roman"/>
          <w:b/>
          <w:sz w:val="28"/>
          <w:szCs w:val="28"/>
        </w:rPr>
        <w:t>Определение межпоездных интервалов при автоблокировке</w:t>
      </w:r>
    </w:p>
    <w:p w14:paraId="75947AED" w14:textId="77777777" w:rsidR="00156EE6" w:rsidRDefault="00156EE6" w:rsidP="00156EE6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82FBFE4" wp14:editId="1AE16F63">
            <wp:extent cx="6477443" cy="753971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686" cy="754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3CDDDE" w14:textId="77777777" w:rsidR="00156EE6" w:rsidRDefault="001C216C" w:rsidP="00A40F73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 w14:anchorId="557AEF7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27.4pt;margin-top:161.2pt;width:41.7pt;height:0;z-index:251658240" o:connectortype="straight" strokeweight="1.5pt"/>
        </w:pict>
      </w:r>
      <w:r w:rsidR="00156EE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841CBDF" wp14:editId="3F371ED3">
            <wp:extent cx="6445545" cy="4799958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497" cy="4800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186C96" w14:textId="77777777" w:rsidR="00A40F73" w:rsidRDefault="001C216C" w:rsidP="00A40F73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0A6654F">
          <v:shape id="_x0000_s1027" type="#_x0000_t32" style="position:absolute;left:0;text-align:left;margin-left:231.75pt;margin-top:248.3pt;width:41.7pt;height:0;z-index:251659264" o:connectortype="straight" strokeweight="1.5pt"/>
        </w:pict>
      </w:r>
      <w:r w:rsidR="003A189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A896DAD" wp14:editId="154167DB">
            <wp:extent cx="6403473" cy="3423683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086" cy="34224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0A6F4A" w14:textId="77777777" w:rsidR="003A1892" w:rsidRDefault="005A4C3C" w:rsidP="00A40F73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93A0684" wp14:editId="1218B426">
            <wp:extent cx="6422155" cy="956931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425" cy="959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5C3796" w14:textId="77777777" w:rsidR="00156EE6" w:rsidRDefault="00156EE6" w:rsidP="00156EE6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</w:p>
    <w:p w14:paraId="2DCD36D5" w14:textId="77777777" w:rsidR="005A4C3C" w:rsidRDefault="005F7AB9" w:rsidP="005F7AB9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C3C023" wp14:editId="68AEF09B">
            <wp:extent cx="6530606" cy="6105504"/>
            <wp:effectExtent l="19050" t="0" r="3544" b="0"/>
            <wp:docPr id="8" name="Рисунок 25" descr="C:\Documents and Settings\KramerVA\Мои документы\Книги\Сх. ПСА с изм\схемы глава №1\img1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Documents and Settings\KramerVA\Мои документы\Книги\Сх. ПСА с изм\схемы глава №1\img1.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816" cy="611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BD4BD7" w14:textId="77777777" w:rsidR="005F7AB9" w:rsidRDefault="005F7AB9" w:rsidP="00156EE6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5147BF" wp14:editId="3B3A3145">
            <wp:extent cx="6506103" cy="3189768"/>
            <wp:effectExtent l="19050" t="0" r="8997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4115" cy="3188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13555D" w14:textId="77777777" w:rsidR="005F7AB9" w:rsidRDefault="005F7AB9" w:rsidP="005F7AB9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80F776" wp14:editId="68A24A13">
            <wp:extent cx="6485704" cy="3338624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287" cy="333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BEBDF5" w14:textId="77777777" w:rsidR="005F7AB9" w:rsidRDefault="0000325B" w:rsidP="0000325B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009D6F" wp14:editId="73A47FB1">
            <wp:extent cx="6503717" cy="2296632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358" cy="2300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8A2C6F" w14:textId="77777777" w:rsidR="0000325B" w:rsidRDefault="00367322" w:rsidP="00156EE6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8C39760" wp14:editId="5292EAE8">
            <wp:extent cx="6473490" cy="3763926"/>
            <wp:effectExtent l="19050" t="0" r="351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1077" cy="3762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D75C4B" w14:textId="77777777" w:rsidR="00367322" w:rsidRDefault="00156A67" w:rsidP="00156EE6">
      <w:pPr>
        <w:spacing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4AA67D" wp14:editId="6FE1EBF0">
            <wp:extent cx="6392383" cy="601029"/>
            <wp:effectExtent l="19050" t="0" r="8417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0" cy="60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FC650A" w14:textId="77777777" w:rsidR="00156A67" w:rsidRDefault="00156A67" w:rsidP="00156A67">
      <w:pPr>
        <w:spacing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Определение пропускной способности участка</w:t>
      </w:r>
    </w:p>
    <w:p w14:paraId="5DBD0886" w14:textId="77777777" w:rsidR="00156A67" w:rsidRDefault="00C1112A" w:rsidP="00C1112A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92550EB" wp14:editId="379E3597">
            <wp:extent cx="6456178" cy="4517606"/>
            <wp:effectExtent l="19050" t="0" r="1772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5224" cy="4516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FCD8FE" w14:textId="77777777" w:rsidR="00C1112A" w:rsidRDefault="001C216C" w:rsidP="00156A6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B7AC31D">
          <v:shape id="_x0000_s1031" type="#_x0000_t32" style="position:absolute;left:0;text-align:left;margin-left:208.25pt;margin-top:175.5pt;width:23.2pt;height:0;z-index:251663360" o:connectortype="straight" strokeweight="1.5pt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3F9C0088">
          <v:shape id="_x0000_s1030" type="#_x0000_t32" style="position:absolute;left:0;text-align:left;margin-left:158.85pt;margin-top:176.25pt;width:34.05pt;height:0;z-index:251662336" o:connectortype="straight" strokeweight="1.5pt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ECD48CE">
          <v:shape id="_x0000_s1029" type="#_x0000_t32" style="position:absolute;left:0;text-align:left;margin-left:166.5pt;margin-top:126.1pt;width:43.15pt;height:0;z-index:251661312" o:connectortype="straight" strokeweight="1.5pt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046EFA28">
          <v:shape id="_x0000_s1028" type="#_x0000_t32" style="position:absolute;left:0;text-align:left;margin-left:214pt;margin-top:37.6pt;width:60.1pt;height:0;z-index:251660288" o:connectortype="straight" strokeweight="1.5pt"/>
        </w:pict>
      </w:r>
      <w:r w:rsidR="00C1112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07F728D" wp14:editId="245A5089">
            <wp:extent cx="6394760" cy="3470794"/>
            <wp:effectExtent l="19050" t="0" r="6040" b="0"/>
            <wp:docPr id="7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792" cy="347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D59B8" w14:textId="77777777" w:rsidR="00111F06" w:rsidRDefault="00111F06" w:rsidP="00156A6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5307D2B1" w14:textId="77777777" w:rsidR="00111F06" w:rsidRDefault="001C216C" w:rsidP="00111F06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 w14:anchorId="37D04BEC">
          <v:shape id="_x0000_s1033" type="#_x0000_t32" style="position:absolute;left:0;text-align:left;margin-left:233.75pt;margin-top:207.5pt;width:34.05pt;height:0;z-index:251665408" o:connectortype="straight" strokeweight="1.5pt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CFD6065">
          <v:shape id="_x0000_s1032" type="#_x0000_t32" style="position:absolute;left:0;text-align:left;margin-left:245.65pt;margin-top:75.75pt;width:9.2pt;height:.05pt;z-index:251664384" o:connectortype="straight" strokeweight="1.5pt"/>
        </w:pict>
      </w:r>
      <w:r w:rsidR="00111F06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67DD5B" wp14:editId="3EA3BDA8">
            <wp:extent cx="6424280" cy="6010335"/>
            <wp:effectExtent l="19050" t="0" r="0" b="0"/>
            <wp:docPr id="9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600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2AAB09" w14:textId="77777777" w:rsidR="00111F06" w:rsidRDefault="001C216C" w:rsidP="00352D29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2AAFA874">
          <v:shape id="_x0000_s1034" type="#_x0000_t32" style="position:absolute;left:0;text-align:left;margin-left:177.75pt;margin-top:76.05pt;width:141.55pt;height:0;z-index:251666432" o:connectortype="straight" strokeweight="1.5pt"/>
        </w:pict>
      </w:r>
      <w:r w:rsidR="00645F8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FDE3C7D" wp14:editId="7BC352C9">
            <wp:extent cx="6387252" cy="2434856"/>
            <wp:effectExtent l="19050" t="0" r="0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654" cy="2434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F07732" w14:textId="77777777" w:rsidR="00645F89" w:rsidRDefault="00645F89" w:rsidP="00156A6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2519ADFB" w14:textId="77777777" w:rsidR="007D5466" w:rsidRDefault="007D5466" w:rsidP="00156A6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6534308D" w14:textId="77777777" w:rsidR="007D5466" w:rsidRDefault="007D5466" w:rsidP="00156A67">
      <w:pPr>
        <w:spacing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1E377E2C" w14:textId="77777777" w:rsidR="007D5466" w:rsidRDefault="007D5466" w:rsidP="007D5466">
      <w:pPr>
        <w:spacing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4 </w:t>
      </w:r>
      <w:r w:rsidRPr="007D5466">
        <w:rPr>
          <w:rFonts w:ascii="Times New Roman" w:hAnsi="Times New Roman" w:cs="Times New Roman"/>
          <w:b/>
          <w:sz w:val="28"/>
          <w:szCs w:val="28"/>
        </w:rPr>
        <w:t>Общие вопросы построения и работы перегонных систем автоматики</w:t>
      </w:r>
    </w:p>
    <w:p w14:paraId="51F01581" w14:textId="77777777" w:rsidR="007D5466" w:rsidRDefault="007D5466" w:rsidP="007D5466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0275E68F" w14:textId="77777777" w:rsidR="007D5466" w:rsidRDefault="00965801" w:rsidP="00965801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Изображение и запись цепей схем автоблокировки в условном виде</w:t>
      </w:r>
    </w:p>
    <w:p w14:paraId="001AB69F" w14:textId="77777777" w:rsidR="00965801" w:rsidRDefault="00965801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F4BDEE3" wp14:editId="6CB2534C">
            <wp:extent cx="6509341" cy="5914822"/>
            <wp:effectExtent l="19050" t="0" r="5759" b="0"/>
            <wp:docPr id="1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915" cy="5912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DCADDC" w14:textId="77777777" w:rsidR="00311AA7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7C068EF4" w14:textId="77777777" w:rsidR="00311AA7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22A725DF" w14:textId="77777777" w:rsidR="00311AA7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01649FFA" w14:textId="77777777" w:rsidR="00965801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0328A97" wp14:editId="7DFB7F9E">
            <wp:extent cx="6514258" cy="1313849"/>
            <wp:effectExtent l="19050" t="0" r="842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830" cy="1313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59E3A2" w14:textId="77777777" w:rsidR="00311AA7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6F7E7EF6" w14:textId="77777777" w:rsidR="00311AA7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45BDC84" wp14:editId="43278134">
            <wp:extent cx="6519973" cy="8699443"/>
            <wp:effectExtent l="19050" t="0" r="0" b="0"/>
            <wp:docPr id="1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014" cy="870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D9A926" w14:textId="77777777" w:rsidR="00311AA7" w:rsidRDefault="00311AA7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948C25" wp14:editId="26D142A2">
            <wp:extent cx="6434913" cy="369950"/>
            <wp:effectExtent l="19050" t="0" r="3987" b="0"/>
            <wp:docPr id="1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9121" cy="371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3B101D" w14:textId="77777777" w:rsidR="00311AA7" w:rsidRDefault="007D2C40" w:rsidP="00965801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F5F680" wp14:editId="2AFE6870">
            <wp:extent cx="6431103" cy="1225398"/>
            <wp:effectExtent l="19050" t="0" r="7797" b="0"/>
            <wp:docPr id="17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783" cy="1230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E6054D" w14:textId="77777777" w:rsidR="007D2C40" w:rsidRDefault="007D2C40" w:rsidP="00083EF3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62660980" w14:textId="77777777" w:rsidR="00083EF3" w:rsidRPr="00083EF3" w:rsidRDefault="00083EF3" w:rsidP="00083EF3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83EF3">
        <w:rPr>
          <w:rFonts w:ascii="Times New Roman" w:hAnsi="Times New Roman" w:cs="Times New Roman"/>
          <w:b/>
          <w:sz w:val="28"/>
          <w:szCs w:val="28"/>
        </w:rPr>
        <w:t>Построение перегонных систем автоматики.</w:t>
      </w:r>
    </w:p>
    <w:p w14:paraId="7F876BFB" w14:textId="77777777" w:rsidR="00083EF3" w:rsidRDefault="00083EF3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CF965A7" wp14:editId="06BDB720">
            <wp:extent cx="6427293" cy="1495436"/>
            <wp:effectExtent l="19050" t="0" r="0" b="0"/>
            <wp:docPr id="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940" cy="1495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467F63" w14:textId="77777777" w:rsidR="00083EF3" w:rsidRDefault="00083EF3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726F90D" wp14:editId="6D2D4AED">
            <wp:extent cx="6488076" cy="6028005"/>
            <wp:effectExtent l="19050" t="0" r="7974" b="0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122" cy="6028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91AE89" w14:textId="77777777" w:rsidR="00083EF3" w:rsidRDefault="00083EF3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1FE1B91B" w14:textId="77777777" w:rsidR="00083EF3" w:rsidRDefault="00083EF3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DA052D1" wp14:editId="0A960B59">
            <wp:extent cx="6636931" cy="3657690"/>
            <wp:effectExtent l="19050" t="0" r="0" b="0"/>
            <wp:docPr id="21" name="Рисунок 7" descr="C:\Documents and Settings\KramerVA\Мои документы\Книги\Сх. ПСА с изм\схемы глава №1\img1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KramerVA\Мои документы\Книги\Сх. ПСА с изм\схемы глава №1\img1.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7436" cy="3657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86F3B0" w14:textId="77777777" w:rsidR="00083EF3" w:rsidRDefault="00083EF3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3E0CB4" wp14:editId="1C7A3826">
            <wp:extent cx="6434913" cy="4849373"/>
            <wp:effectExtent l="19050" t="0" r="3987" b="0"/>
            <wp:docPr id="2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514" cy="4849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3F673A" w14:textId="77777777" w:rsidR="00083EF3" w:rsidRDefault="00083EF3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C8CCB8" wp14:editId="0D626A31">
            <wp:extent cx="6455433" cy="4635796"/>
            <wp:effectExtent l="19050" t="0" r="2517" b="0"/>
            <wp:docPr id="2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917" cy="46382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67F011" w14:textId="77777777" w:rsidR="00083EF3" w:rsidRDefault="00083EF3" w:rsidP="00C7385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9087E2" wp14:editId="2AB9B7C7">
            <wp:extent cx="6052141" cy="4705923"/>
            <wp:effectExtent l="19050" t="0" r="5759" b="0"/>
            <wp:docPr id="27" name="Рисунок 20" descr="C:\Documents and Settings\KramerVA\Мои документы\Книги\Сх. ПСА с изм\схемы глава №1\img1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Documents and Settings\KramerVA\Мои документы\Книги\Сх. ПСА с изм\схемы глава №1\img1.8.jpg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316" cy="4709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718767" w14:textId="77777777" w:rsidR="00083EF3" w:rsidRDefault="00C7385E" w:rsidP="00083EF3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CC1C7E" wp14:editId="7E6DE762">
            <wp:extent cx="6498708" cy="5264602"/>
            <wp:effectExtent l="19050" t="0" r="0" b="0"/>
            <wp:docPr id="2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286" cy="526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646258" w14:textId="77777777" w:rsidR="00C7385E" w:rsidRDefault="00C7385E" w:rsidP="00C7385E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952A418" wp14:editId="526E128C">
            <wp:extent cx="4691108" cy="4093535"/>
            <wp:effectExtent l="19050" t="0" r="0" b="0"/>
            <wp:docPr id="30" name="Рисунок 24" descr="C:\Documents and Settings\KramerVA\Мои документы\Книги\Сх. ПСА с изм\схемы глава №1\img1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Documents and Settings\KramerVA\Мои документы\Книги\Сх. ПСА с изм\схемы глава №1\img1.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913" cy="4103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1DA156" w14:textId="77777777" w:rsidR="00C7385E" w:rsidRDefault="00E95725" w:rsidP="00E95725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CA58ED" wp14:editId="64C274A8">
            <wp:extent cx="6477443" cy="3383993"/>
            <wp:effectExtent l="19050" t="0" r="0" b="0"/>
            <wp:docPr id="3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29" cy="3382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C33223" w14:textId="77777777" w:rsidR="00E95725" w:rsidRDefault="005F342B" w:rsidP="00E95725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30234D7" wp14:editId="56B1CD7B">
            <wp:extent cx="6477443" cy="3750149"/>
            <wp:effectExtent l="19050" t="0" r="0" b="0"/>
            <wp:docPr id="36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728" cy="375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675703" w14:textId="77777777" w:rsidR="005F342B" w:rsidRDefault="005F342B" w:rsidP="00E95725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E24DC6B" wp14:editId="6728F4EC">
            <wp:extent cx="6484704" cy="2052084"/>
            <wp:effectExtent l="19050" t="0" r="0" b="0"/>
            <wp:docPr id="38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287" cy="2051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81CFF3" w14:textId="77777777" w:rsidR="005F342B" w:rsidRDefault="005F342B" w:rsidP="00E95725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56139084" w14:textId="77777777" w:rsidR="005F342B" w:rsidRDefault="005F342B" w:rsidP="00E95725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948EBE9" wp14:editId="6D8F0BE1">
            <wp:extent cx="6416164" cy="1881963"/>
            <wp:effectExtent l="19050" t="0" r="3686" b="0"/>
            <wp:docPr id="3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773" cy="1881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9BFFE1" w14:textId="77777777" w:rsidR="005F342B" w:rsidRDefault="005F342B" w:rsidP="005F342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3C7A675" wp14:editId="3D49A9C0">
            <wp:extent cx="4393462" cy="1970233"/>
            <wp:effectExtent l="19050" t="0" r="7088" b="0"/>
            <wp:docPr id="40" name="Рисунок 37" descr="C:\Documents and Settings\KramerVA\Мои документы\Книги\Сх. ПСА с изм\схемы глава №1\img1.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Documents and Settings\KramerVA\Мои документы\Книги\Сх. ПСА с изм\схемы глава №1\img1.10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517" cy="1968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B4321B" w14:textId="77777777" w:rsidR="005F342B" w:rsidRDefault="005F342B" w:rsidP="005F342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E01FD05" wp14:editId="3D549397">
            <wp:extent cx="3489695" cy="5471523"/>
            <wp:effectExtent l="19050" t="0" r="0" b="0"/>
            <wp:docPr id="42" name="Рисунок 38" descr="C:\Documents and Settings\KramerVA\Мои документы\Книги\Сх. ПСА с изм\схемы глава №1\img1.11-1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Documents and Settings\KramerVA\Мои документы\Книги\Сх. ПСА с изм\схемы глава №1\img1.11-1.1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777" cy="5473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F307B5" w14:textId="77777777" w:rsidR="005F342B" w:rsidRDefault="00607872" w:rsidP="00607872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0AEDB79" wp14:editId="7F26A611">
            <wp:extent cx="6402507" cy="1881963"/>
            <wp:effectExtent l="19050" t="0" r="0" b="0"/>
            <wp:docPr id="43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312" cy="188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7B72AF" w14:textId="77777777" w:rsidR="00607872" w:rsidRDefault="00607872" w:rsidP="00607872">
      <w:pPr>
        <w:spacing w:after="0" w:line="240" w:lineRule="auto"/>
        <w:ind w:left="-567" w:right="-284"/>
        <w:rPr>
          <w:rFonts w:ascii="Times New Roman" w:hAnsi="Times New Roman" w:cs="Times New Roman"/>
          <w:sz w:val="28"/>
          <w:szCs w:val="28"/>
        </w:rPr>
      </w:pPr>
    </w:p>
    <w:p w14:paraId="59EB8BCC" w14:textId="77777777" w:rsidR="00607872" w:rsidRDefault="0099345E" w:rsidP="00607872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45E">
        <w:rPr>
          <w:rFonts w:ascii="Times New Roman" w:hAnsi="Times New Roman" w:cs="Times New Roman"/>
          <w:b/>
          <w:sz w:val="28"/>
          <w:szCs w:val="28"/>
        </w:rPr>
        <w:t>5 Назначение, устройство и классификация рельсовых цепей</w:t>
      </w:r>
    </w:p>
    <w:p w14:paraId="3C5F045A" w14:textId="77777777" w:rsidR="0099345E" w:rsidRDefault="0099345E" w:rsidP="00607872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2436B21C" w14:textId="77777777" w:rsidR="0099345E" w:rsidRDefault="00C4031B" w:rsidP="00743B01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4031B">
        <w:rPr>
          <w:rFonts w:ascii="Times New Roman" w:eastAsia="ArialMT" w:hAnsi="Times New Roman" w:cs="Times New Roman"/>
          <w:sz w:val="28"/>
          <w:szCs w:val="28"/>
        </w:rPr>
        <w:t>Рельсовые цепи выполняют следующие функции: автоматически контролируют свободное или занятое состояние участков пути на перегонах и станциях, а также целостность рельсовых нитей; исключают возможность перевода стрелок под составом; передают кодовые сигналы с пути на локомотив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>и от одной сигнальной установки к другой; обеспечивают автоматический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>контроль приближения поездов к переездам, станциям и др.</w:t>
      </w:r>
    </w:p>
    <w:p w14:paraId="615BA59A" w14:textId="77777777" w:rsidR="00C4031B" w:rsidRPr="00C4031B" w:rsidRDefault="00C4031B" w:rsidP="00743B01">
      <w:pPr>
        <w:autoSpaceDE w:val="0"/>
        <w:autoSpaceDN w:val="0"/>
        <w:adjustRightInd w:val="0"/>
        <w:spacing w:after="0" w:line="240" w:lineRule="auto"/>
        <w:ind w:left="-426" w:right="-143" w:firstLine="426"/>
        <w:rPr>
          <w:rFonts w:ascii="Times New Roman" w:eastAsia="ArialMT" w:hAnsi="Times New Roman" w:cs="Times New Roman"/>
          <w:b/>
          <w:sz w:val="28"/>
          <w:szCs w:val="28"/>
        </w:rPr>
      </w:pPr>
      <w:r w:rsidRPr="00C4031B">
        <w:rPr>
          <w:rFonts w:ascii="Times New Roman" w:eastAsia="ArialMT" w:hAnsi="Times New Roman" w:cs="Times New Roman"/>
          <w:b/>
          <w:sz w:val="28"/>
          <w:szCs w:val="28"/>
        </w:rPr>
        <w:t>Основные элементы рельсовых цепей.</w:t>
      </w:r>
    </w:p>
    <w:p w14:paraId="13ECDF16" w14:textId="77777777" w:rsidR="00C4031B" w:rsidRDefault="00C4031B" w:rsidP="00743B01">
      <w:pPr>
        <w:autoSpaceDE w:val="0"/>
        <w:autoSpaceDN w:val="0"/>
        <w:adjustRightInd w:val="0"/>
        <w:spacing w:after="0" w:line="240" w:lineRule="auto"/>
        <w:ind w:left="-426" w:right="-143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4031B">
        <w:rPr>
          <w:rFonts w:ascii="Times New Roman" w:eastAsia="ArialMT" w:hAnsi="Times New Roman" w:cs="Times New Roman"/>
          <w:sz w:val="28"/>
          <w:szCs w:val="28"/>
        </w:rPr>
        <w:t xml:space="preserve">Рельсовая цепь представляет </w:t>
      </w:r>
      <w:r w:rsidR="004B1BB5">
        <w:rPr>
          <w:rFonts w:ascii="Times New Roman" w:eastAsia="ArialMT" w:hAnsi="Times New Roman" w:cs="Times New Roman"/>
          <w:sz w:val="28"/>
          <w:szCs w:val="28"/>
        </w:rPr>
        <w:t>собой электрическую цепь (рис. 5</w:t>
      </w:r>
      <w:r w:rsidRPr="00C4031B">
        <w:rPr>
          <w:rFonts w:ascii="Times New Roman" w:eastAsia="ArialMT" w:hAnsi="Times New Roman" w:cs="Times New Roman"/>
          <w:sz w:val="28"/>
          <w:szCs w:val="28"/>
        </w:rPr>
        <w:t>.1), в которой имеются источник питания (ИП), путевой приемник (П) и рельсовая линия. Рельсовая линия – это две рельсовые нити, составленные из отдельных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>рельсовых звеньев, соединенных накладками. Рельсовые нити закреплены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>на шпалах, уложенных на балласт. При отсутствии подвижной единицы на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>рельсовой линии от источника питания к путевому приемнику течет сигнальный ток (IС). Для стабилизации сопротивления рельсовых нитей, состоящих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>из отдельных звеньев, скрепленных накладками, в токопроводящих стыках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4031B">
        <w:rPr>
          <w:rFonts w:ascii="Times New Roman" w:eastAsia="ArialMT" w:hAnsi="Times New Roman" w:cs="Times New Roman"/>
          <w:sz w:val="28"/>
          <w:szCs w:val="28"/>
        </w:rPr>
        <w:t xml:space="preserve">устанавливают стыковые соединители </w:t>
      </w:r>
      <w:r w:rsidRPr="00C4031B">
        <w:rPr>
          <w:rFonts w:ascii="Times New Roman" w:eastAsia="ArialMT" w:hAnsi="Times New Roman" w:cs="Times New Roman"/>
          <w:i/>
          <w:iCs/>
          <w:sz w:val="28"/>
          <w:szCs w:val="28"/>
        </w:rPr>
        <w:t>2</w:t>
      </w:r>
      <w:r w:rsidRPr="00C4031B">
        <w:rPr>
          <w:rFonts w:ascii="Times New Roman" w:eastAsia="ArialMT" w:hAnsi="Times New Roman" w:cs="Times New Roman"/>
          <w:sz w:val="28"/>
          <w:szCs w:val="28"/>
        </w:rPr>
        <w:t>.</w:t>
      </w:r>
    </w:p>
    <w:p w14:paraId="0137162E" w14:textId="77777777" w:rsidR="00C76BAC" w:rsidRDefault="00C76BAC" w:rsidP="00743B01">
      <w:pPr>
        <w:autoSpaceDE w:val="0"/>
        <w:autoSpaceDN w:val="0"/>
        <w:adjustRightInd w:val="0"/>
        <w:spacing w:after="0" w:line="240" w:lineRule="auto"/>
        <w:ind w:left="-426" w:right="-143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76BAC">
        <w:rPr>
          <w:rFonts w:ascii="Times New Roman" w:eastAsia="ArialMT" w:hAnsi="Times New Roman" w:cs="Times New Roman"/>
          <w:sz w:val="28"/>
          <w:szCs w:val="28"/>
        </w:rPr>
        <w:t>В настоящее время на сети железных дорог широко применяются цельносварные рельсовые нити, в которых стыковые соединители отсутствуют. Для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76BAC">
        <w:rPr>
          <w:rFonts w:ascii="Times New Roman" w:eastAsia="ArialMT" w:hAnsi="Times New Roman" w:cs="Times New Roman"/>
          <w:sz w:val="28"/>
          <w:szCs w:val="28"/>
        </w:rPr>
        <w:t xml:space="preserve">гальванической развязки смежных рельсовых цепей на границах контролируемых участков пути устанавливаются изолирующие стыки </w:t>
      </w:r>
      <w:r w:rsidRPr="00C76BAC">
        <w:rPr>
          <w:rFonts w:ascii="Times New Roman" w:eastAsia="ArialMT" w:hAnsi="Times New Roman" w:cs="Times New Roman"/>
          <w:i/>
          <w:iCs/>
          <w:sz w:val="28"/>
          <w:szCs w:val="28"/>
        </w:rPr>
        <w:t>1</w:t>
      </w:r>
      <w:r w:rsidRPr="00C76BAC">
        <w:rPr>
          <w:rFonts w:ascii="Times New Roman" w:eastAsia="ArialMT" w:hAnsi="Times New Roman" w:cs="Times New Roman"/>
          <w:sz w:val="28"/>
          <w:szCs w:val="28"/>
        </w:rPr>
        <w:t>.</w:t>
      </w:r>
    </w:p>
    <w:p w14:paraId="395A8541" w14:textId="77777777" w:rsidR="00C76BAC" w:rsidRPr="00C76BAC" w:rsidRDefault="005356B5" w:rsidP="00C76BAC">
      <w:pPr>
        <w:autoSpaceDE w:val="0"/>
        <w:autoSpaceDN w:val="0"/>
        <w:adjustRightInd w:val="0"/>
        <w:spacing w:after="0" w:line="240" w:lineRule="auto"/>
        <w:ind w:firstLine="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8BDD6C9" wp14:editId="75E59331">
            <wp:extent cx="4808131" cy="2374046"/>
            <wp:effectExtent l="19050" t="0" r="0" b="0"/>
            <wp:docPr id="44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8336" cy="2374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B6DE56" w14:textId="77777777" w:rsidR="00C76BAC" w:rsidRPr="00C76BAC" w:rsidRDefault="004B1BB5" w:rsidP="00C76BAC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Рис. 5</w:t>
      </w:r>
      <w:r w:rsidR="00C76BAC" w:rsidRPr="00C76BAC">
        <w:rPr>
          <w:rFonts w:ascii="Times New Roman" w:eastAsia="ArialMT" w:hAnsi="Times New Roman" w:cs="Times New Roman"/>
          <w:sz w:val="28"/>
          <w:szCs w:val="28"/>
        </w:rPr>
        <w:t>.1. Схема рельсовой цепи</w:t>
      </w:r>
    </w:p>
    <w:p w14:paraId="627C78BC" w14:textId="77777777" w:rsidR="00C76BAC" w:rsidRPr="00C76BAC" w:rsidRDefault="00C76BAC" w:rsidP="00743B01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76BAC">
        <w:rPr>
          <w:rFonts w:ascii="Times New Roman" w:eastAsia="ArialMT" w:hAnsi="Times New Roman" w:cs="Times New Roman"/>
          <w:sz w:val="28"/>
          <w:szCs w:val="28"/>
        </w:rPr>
        <w:lastRenderedPageBreak/>
        <w:t>Сопротивление R0 ограничивает ток источника питания от короткого замыкания при нахождении поезда на питающем конце РЦ. Аппаратура питающего и релейного конца рельсовой цепи соединяется с рельсами специальными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76BAC">
        <w:rPr>
          <w:rFonts w:ascii="Times New Roman" w:eastAsia="ArialMT" w:hAnsi="Times New Roman" w:cs="Times New Roman"/>
          <w:sz w:val="28"/>
          <w:szCs w:val="28"/>
        </w:rPr>
        <w:t xml:space="preserve">соединительными проводниками </w:t>
      </w:r>
      <w:r w:rsidRPr="00C76BAC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4 </w:t>
      </w:r>
      <w:r w:rsidRPr="00C76BAC">
        <w:rPr>
          <w:rFonts w:ascii="Times New Roman" w:eastAsia="ArialMT" w:hAnsi="Times New Roman" w:cs="Times New Roman"/>
          <w:sz w:val="28"/>
          <w:szCs w:val="28"/>
        </w:rPr>
        <w:t>(стальные или медные многожильные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76BAC">
        <w:rPr>
          <w:rFonts w:ascii="Times New Roman" w:eastAsia="ArialMT" w:hAnsi="Times New Roman" w:cs="Times New Roman"/>
          <w:sz w:val="28"/>
          <w:szCs w:val="28"/>
        </w:rPr>
        <w:t>провода).</w:t>
      </w:r>
    </w:p>
    <w:p w14:paraId="5C30A8ED" w14:textId="77777777" w:rsidR="00C76BAC" w:rsidRPr="00C76BAC" w:rsidRDefault="00C76BAC" w:rsidP="00743B01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76BAC">
        <w:rPr>
          <w:rFonts w:ascii="Times New Roman" w:eastAsia="ArialMT" w:hAnsi="Times New Roman" w:cs="Times New Roman"/>
          <w:sz w:val="28"/>
          <w:szCs w:val="28"/>
        </w:rPr>
        <w:t>В качестве путевого приемника в рельсовых цепях используются электромагнитные реле, электронные и микропроцессорные приемники. В большинстве типовых РЦ в качестве путевых приемников применяются электромагнитные реле.</w:t>
      </w:r>
    </w:p>
    <w:p w14:paraId="51CD63C3" w14:textId="77777777" w:rsidR="00C4031B" w:rsidRDefault="00C76BAC" w:rsidP="00743B01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76BAC">
        <w:rPr>
          <w:rFonts w:ascii="Times New Roman" w:eastAsia="ArialMT" w:hAnsi="Times New Roman" w:cs="Times New Roman"/>
          <w:sz w:val="28"/>
          <w:szCs w:val="28"/>
        </w:rPr>
        <w:t>Свойства реле замыкать фронтовые контакты – при наличии на его обмотках напряжения срабатывания (РЦ свободна от подвижного состава)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76BAC">
        <w:rPr>
          <w:rFonts w:ascii="Times New Roman" w:eastAsia="ArialMT" w:hAnsi="Times New Roman" w:cs="Times New Roman"/>
          <w:sz w:val="28"/>
          <w:szCs w:val="28"/>
        </w:rPr>
        <w:t>тыловые контакты – при снижении напряжения (РЦ занята или поврежден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76BAC">
        <w:rPr>
          <w:rFonts w:ascii="Times New Roman" w:eastAsia="ArialMT" w:hAnsi="Times New Roman" w:cs="Times New Roman"/>
          <w:sz w:val="28"/>
          <w:szCs w:val="28"/>
        </w:rPr>
        <w:t>рельс) до значения напряжения отпадания (</w:t>
      </w:r>
      <w:proofErr w:type="spellStart"/>
      <w:r w:rsidRPr="00C76BAC">
        <w:rPr>
          <w:rFonts w:ascii="Times New Roman" w:eastAsia="ArialMT" w:hAnsi="Times New Roman" w:cs="Times New Roman"/>
          <w:sz w:val="28"/>
          <w:szCs w:val="28"/>
        </w:rPr>
        <w:t>непритяжения</w:t>
      </w:r>
      <w:proofErr w:type="spellEnd"/>
      <w:r w:rsidRPr="00C76BAC">
        <w:rPr>
          <w:rFonts w:ascii="Times New Roman" w:eastAsia="ArialMT" w:hAnsi="Times New Roman" w:cs="Times New Roman"/>
          <w:sz w:val="28"/>
          <w:szCs w:val="28"/>
        </w:rPr>
        <w:t>) якоря реле используются для контроля состояния участков пути и целости рельсовых нитей. Параметр “напряжение отпадания” якоря применяется для характеристики реле в РЦ с непрерывным питанием, а “</w:t>
      </w:r>
      <w:proofErr w:type="spellStart"/>
      <w:r w:rsidRPr="00C76BAC">
        <w:rPr>
          <w:rFonts w:ascii="Times New Roman" w:eastAsia="ArialMT" w:hAnsi="Times New Roman" w:cs="Times New Roman"/>
          <w:sz w:val="28"/>
          <w:szCs w:val="28"/>
        </w:rPr>
        <w:t>непритяжения</w:t>
      </w:r>
      <w:proofErr w:type="spellEnd"/>
      <w:r w:rsidRPr="00C76BAC">
        <w:rPr>
          <w:rFonts w:ascii="Times New Roman" w:eastAsia="ArialMT" w:hAnsi="Times New Roman" w:cs="Times New Roman"/>
          <w:sz w:val="28"/>
          <w:szCs w:val="28"/>
        </w:rPr>
        <w:t>” – для реле в РЦ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76BAC">
        <w:rPr>
          <w:rFonts w:ascii="Times New Roman" w:eastAsia="ArialMT" w:hAnsi="Times New Roman" w:cs="Times New Roman"/>
          <w:sz w:val="28"/>
          <w:szCs w:val="28"/>
        </w:rPr>
        <w:t>с импульсным, или кодовым питанием.</w:t>
      </w:r>
    </w:p>
    <w:p w14:paraId="4F791D9C" w14:textId="77777777" w:rsidR="00C76BAC" w:rsidRDefault="00A61EF3" w:rsidP="00743B01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Arial-BoldMT" w:hAnsi="Arial-BoldMT" w:cs="Arial-BoldMT"/>
          <w:b/>
          <w:bCs/>
          <w:sz w:val="28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t>Требования, предъявляемые к рельсовым цепям</w:t>
      </w:r>
    </w:p>
    <w:p w14:paraId="7471C77B" w14:textId="77777777" w:rsidR="00A61EF3" w:rsidRPr="00A61EF3" w:rsidRDefault="00A61EF3" w:rsidP="00743B01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A61EF3">
        <w:rPr>
          <w:rFonts w:ascii="Times New Roman" w:eastAsia="ArialMT" w:hAnsi="Times New Roman" w:cs="Times New Roman"/>
          <w:sz w:val="28"/>
          <w:szCs w:val="28"/>
        </w:rPr>
        <w:t>К рельсовым цепям предъявляются следующие основные требования:</w:t>
      </w:r>
    </w:p>
    <w:p w14:paraId="4BFEA368" w14:textId="77777777" w:rsidR="00A61EF3" w:rsidRPr="00B5511D" w:rsidRDefault="00A61EF3" w:rsidP="00743B01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bCs/>
          <w:i/>
          <w:iCs/>
          <w:sz w:val="28"/>
          <w:szCs w:val="28"/>
        </w:rPr>
      </w:pPr>
      <w:r w:rsidRPr="00B5511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– при отсутствии подвижного состава на рельсовой линии путевым приемником должна подаваться информация о свободном состоянии контролируемого участка пути;</w:t>
      </w:r>
    </w:p>
    <w:p w14:paraId="02CFB203" w14:textId="77777777" w:rsidR="00A61EF3" w:rsidRPr="00B5511D" w:rsidRDefault="00A61EF3" w:rsidP="00743B01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bCs/>
          <w:i/>
          <w:iCs/>
          <w:sz w:val="28"/>
          <w:szCs w:val="28"/>
        </w:rPr>
      </w:pPr>
      <w:r w:rsidRPr="00B5511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– при наличии на рельсовой линии хотя бы одной колесной пары подвижного состава, или при повреждении рельсовой нити, должна подаваться информация о занятости контролируемого участка пути;</w:t>
      </w:r>
    </w:p>
    <w:p w14:paraId="74ECDFC6" w14:textId="77777777" w:rsidR="00A61EF3" w:rsidRPr="00B5511D" w:rsidRDefault="00A61EF3" w:rsidP="00743B01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bCs/>
          <w:i/>
          <w:iCs/>
          <w:sz w:val="28"/>
          <w:szCs w:val="28"/>
        </w:rPr>
      </w:pPr>
      <w:r w:rsidRPr="00B5511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– при повреждении (сходе) изолирующих стыков, с целью исключения влияния источника питания одной рельсовой цепи на путевой приёмник смежной рельсовой цепи, оба путевых приемника должны надёжно отпустить свои якоря (фиксировать ложную занятость).</w:t>
      </w:r>
    </w:p>
    <w:p w14:paraId="3E51A219" w14:textId="77777777" w:rsidR="00A61EF3" w:rsidRPr="00A61EF3" w:rsidRDefault="00A61EF3" w:rsidP="00743B01">
      <w:pPr>
        <w:autoSpaceDE w:val="0"/>
        <w:autoSpaceDN w:val="0"/>
        <w:adjustRightInd w:val="0"/>
        <w:spacing w:after="0" w:line="240" w:lineRule="auto"/>
        <w:ind w:left="-426" w:right="-284" w:firstLine="567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61EF3">
        <w:rPr>
          <w:rFonts w:ascii="Times New Roman" w:eastAsia="ArialMT" w:hAnsi="Times New Roman" w:cs="Times New Roman"/>
          <w:sz w:val="28"/>
          <w:szCs w:val="28"/>
        </w:rPr>
        <w:t>Указанные выше требования должны выполняться при самых неблагоприятных условиях (будут приведены ниже), в которых может оказаться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61EF3">
        <w:rPr>
          <w:rFonts w:ascii="Times New Roman" w:eastAsia="ArialMT" w:hAnsi="Times New Roman" w:cs="Times New Roman"/>
          <w:sz w:val="28"/>
          <w:szCs w:val="28"/>
        </w:rPr>
        <w:t>рельсовая цепь, хотя бы даже на короткое время.</w:t>
      </w:r>
    </w:p>
    <w:p w14:paraId="5CC46A87" w14:textId="77777777" w:rsidR="00A61EF3" w:rsidRDefault="00A61EF3" w:rsidP="00743B01">
      <w:pPr>
        <w:autoSpaceDE w:val="0"/>
        <w:autoSpaceDN w:val="0"/>
        <w:adjustRightInd w:val="0"/>
        <w:spacing w:after="0" w:line="240" w:lineRule="auto"/>
        <w:ind w:left="-426" w:right="-284" w:firstLine="567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61EF3">
        <w:rPr>
          <w:rFonts w:ascii="Times New Roman" w:eastAsia="ArialMT" w:hAnsi="Times New Roman" w:cs="Times New Roman"/>
          <w:sz w:val="28"/>
          <w:szCs w:val="28"/>
        </w:rPr>
        <w:t>При передаче энергии в РЦ от источника питания к путевому приемнику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61EF3">
        <w:rPr>
          <w:rFonts w:ascii="Times New Roman" w:eastAsia="ArialMT" w:hAnsi="Times New Roman" w:cs="Times New Roman"/>
          <w:sz w:val="28"/>
          <w:szCs w:val="28"/>
        </w:rPr>
        <w:t>часть ее теряется в промежуточной аппаратуре питающего АП и релейного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61EF3">
        <w:rPr>
          <w:rFonts w:ascii="Times New Roman" w:eastAsia="ArialMT" w:hAnsi="Times New Roman" w:cs="Times New Roman"/>
          <w:sz w:val="28"/>
          <w:szCs w:val="28"/>
        </w:rPr>
        <w:t>АР концов. Значительная часть потерь происходит в рельсовой линии за счет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61EF3">
        <w:rPr>
          <w:rFonts w:ascii="Times New Roman" w:eastAsia="ArialMT" w:hAnsi="Times New Roman" w:cs="Times New Roman"/>
          <w:sz w:val="28"/>
          <w:szCs w:val="28"/>
        </w:rPr>
        <w:t xml:space="preserve">падения напряжения на сопротивлении рельсовых нитей </w:t>
      </w:r>
      <w:r w:rsidRPr="00A61EF3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Z </w:t>
      </w:r>
      <w:r w:rsidRPr="00A61EF3">
        <w:rPr>
          <w:rFonts w:ascii="Times New Roman" w:eastAsia="ArialMT" w:hAnsi="Times New Roman" w:cs="Times New Roman"/>
          <w:sz w:val="28"/>
          <w:szCs w:val="28"/>
        </w:rPr>
        <w:t xml:space="preserve">и утечек сигнального тока между рельсовыми нитями через сопротивление изоляции </w:t>
      </w:r>
      <w:proofErr w:type="spellStart"/>
      <w:r w:rsidRPr="00A61EF3">
        <w:rPr>
          <w:rFonts w:ascii="Times New Roman" w:eastAsia="ArialMT" w:hAnsi="Times New Roman" w:cs="Times New Roman"/>
          <w:i/>
          <w:iCs/>
          <w:sz w:val="28"/>
          <w:szCs w:val="28"/>
        </w:rPr>
        <w:t>rи</w:t>
      </w:r>
      <w:proofErr w:type="spellEnd"/>
      <w:r w:rsidRPr="00A61EF3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 </w:t>
      </w:r>
      <w:r w:rsidR="004B1BB5">
        <w:rPr>
          <w:rFonts w:ascii="Times New Roman" w:eastAsia="ArialMT" w:hAnsi="Times New Roman" w:cs="Times New Roman"/>
          <w:sz w:val="28"/>
          <w:szCs w:val="28"/>
        </w:rPr>
        <w:t>(рис.5</w:t>
      </w:r>
      <w:r w:rsidRPr="00A61EF3">
        <w:rPr>
          <w:rFonts w:ascii="Times New Roman" w:eastAsia="ArialMT" w:hAnsi="Times New Roman" w:cs="Times New Roman"/>
          <w:sz w:val="28"/>
          <w:szCs w:val="28"/>
        </w:rPr>
        <w:t>.2).</w:t>
      </w:r>
    </w:p>
    <w:p w14:paraId="7637A7E3" w14:textId="77777777" w:rsidR="00A61EF3" w:rsidRPr="00A61EF3" w:rsidRDefault="00A61EF3" w:rsidP="00743B01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34CA528" wp14:editId="2E68A7CE">
            <wp:extent cx="3088884" cy="1648047"/>
            <wp:effectExtent l="19050" t="0" r="0" b="0"/>
            <wp:docPr id="4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345" cy="1647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30B06A" w14:textId="77777777" w:rsidR="00A61EF3" w:rsidRDefault="004B1BB5" w:rsidP="00743B01">
      <w:pPr>
        <w:autoSpaceDE w:val="0"/>
        <w:autoSpaceDN w:val="0"/>
        <w:adjustRightInd w:val="0"/>
        <w:spacing w:after="0" w:line="240" w:lineRule="auto"/>
        <w:ind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Рис. 5</w:t>
      </w:r>
      <w:r w:rsidR="00A61EF3" w:rsidRPr="00A61EF3">
        <w:rPr>
          <w:rFonts w:ascii="Times New Roman" w:eastAsia="ArialMT" w:hAnsi="Times New Roman" w:cs="Times New Roman"/>
          <w:sz w:val="28"/>
          <w:szCs w:val="28"/>
        </w:rPr>
        <w:t>.2. Структурная схема рельсовой цепи с</w:t>
      </w:r>
      <w:r w:rsidR="00A61EF3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="00A61EF3" w:rsidRPr="00A61EF3">
        <w:rPr>
          <w:rFonts w:ascii="Times New Roman" w:eastAsia="ArialMT" w:hAnsi="Times New Roman" w:cs="Times New Roman"/>
          <w:sz w:val="28"/>
          <w:szCs w:val="28"/>
        </w:rPr>
        <w:t>учетом параметров рельсовой линии</w:t>
      </w:r>
      <w:r w:rsidR="00A61EF3">
        <w:rPr>
          <w:rFonts w:ascii="Times New Roman" w:eastAsia="ArialMT" w:hAnsi="Times New Roman" w:cs="Times New Roman"/>
          <w:sz w:val="28"/>
          <w:szCs w:val="28"/>
        </w:rPr>
        <w:t>.</w:t>
      </w:r>
    </w:p>
    <w:p w14:paraId="76ECC392" w14:textId="77777777" w:rsidR="00F715B2" w:rsidRDefault="00F715B2" w:rsidP="00F715B2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417BBE9" w14:textId="77777777" w:rsidR="00B750C7" w:rsidRDefault="00B750C7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750C7">
        <w:rPr>
          <w:rFonts w:ascii="Times New Roman" w:hAnsi="Times New Roman" w:cs="Times New Roman"/>
          <w:b/>
          <w:bCs/>
          <w:iCs/>
          <w:sz w:val="28"/>
          <w:szCs w:val="28"/>
        </w:rPr>
        <w:t>Классификация рельсовых цепей</w:t>
      </w:r>
    </w:p>
    <w:p w14:paraId="4D90CDDC" w14:textId="77777777" w:rsidR="00B750C7" w:rsidRPr="00B750C7" w:rsidRDefault="00B750C7" w:rsidP="001D76BD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Разнообразие условий работы и широкие возможности использования РЦ</w:t>
      </w:r>
      <w:r w:rsidR="00A076B9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750C7">
        <w:rPr>
          <w:rFonts w:ascii="Times New Roman" w:eastAsia="ArialMT" w:hAnsi="Times New Roman" w:cs="Times New Roman"/>
          <w:sz w:val="28"/>
          <w:szCs w:val="28"/>
        </w:rPr>
        <w:t>в системах железнодорожной автоматики и телемеханики привели к тому,</w:t>
      </w:r>
      <w:r w:rsidR="00A076B9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750C7">
        <w:rPr>
          <w:rFonts w:ascii="Times New Roman" w:eastAsia="ArialMT" w:hAnsi="Times New Roman" w:cs="Times New Roman"/>
          <w:sz w:val="28"/>
          <w:szCs w:val="28"/>
        </w:rPr>
        <w:t>что в настоящее время как на отечественных железных дорогах, так и в</w:t>
      </w:r>
      <w:r w:rsidR="00A076B9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750C7">
        <w:rPr>
          <w:rFonts w:ascii="Times New Roman" w:eastAsia="ArialMT" w:hAnsi="Times New Roman" w:cs="Times New Roman"/>
          <w:sz w:val="28"/>
          <w:szCs w:val="28"/>
        </w:rPr>
        <w:t>ближнем и дальнем зарубежье применяется очень большое количество их</w:t>
      </w:r>
      <w:r w:rsidR="00A076B9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750C7">
        <w:rPr>
          <w:rFonts w:ascii="Times New Roman" w:eastAsia="ArialMT" w:hAnsi="Times New Roman" w:cs="Times New Roman"/>
          <w:sz w:val="28"/>
          <w:szCs w:val="28"/>
        </w:rPr>
        <w:t>различных видов.</w:t>
      </w:r>
    </w:p>
    <w:p w14:paraId="47364045" w14:textId="77777777" w:rsidR="00B750C7" w:rsidRPr="00B750C7" w:rsidRDefault="00B750C7" w:rsidP="001D76BD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Условно рельсовые цепи можно разделить на наиболее характерные</w:t>
      </w:r>
      <w:r w:rsidR="00A076B9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750C7">
        <w:rPr>
          <w:rFonts w:ascii="Times New Roman" w:eastAsia="ArialMT" w:hAnsi="Times New Roman" w:cs="Times New Roman"/>
          <w:sz w:val="28"/>
          <w:szCs w:val="28"/>
        </w:rPr>
        <w:t>группы, отличающиеся следующим:</w:t>
      </w:r>
    </w:p>
    <w:p w14:paraId="074C7E9F" w14:textId="77777777" w:rsidR="00B750C7" w:rsidRP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принципом действия;</w:t>
      </w:r>
    </w:p>
    <w:p w14:paraId="1CA24E4A" w14:textId="77777777" w:rsidR="00B750C7" w:rsidRP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родом сигнального тока;</w:t>
      </w:r>
    </w:p>
    <w:p w14:paraId="19A22D06" w14:textId="77777777" w:rsidR="00B750C7" w:rsidRP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режимом питания;</w:t>
      </w:r>
    </w:p>
    <w:p w14:paraId="7DA6053C" w14:textId="77777777" w:rsidR="00B750C7" w:rsidRP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типом путевого приемника;</w:t>
      </w:r>
    </w:p>
    <w:p w14:paraId="6523C8A1" w14:textId="77777777" w:rsidR="00B750C7" w:rsidRP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наличием и способом канализации тягового тока;</w:t>
      </w:r>
    </w:p>
    <w:p w14:paraId="28D4AFD1" w14:textId="77777777" w:rsidR="00B750C7" w:rsidRP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местом применения;</w:t>
      </w:r>
    </w:p>
    <w:p w14:paraId="0269AAEA" w14:textId="77777777" w:rsidR="00B750C7" w:rsidRDefault="00B750C7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sz w:val="28"/>
          <w:szCs w:val="28"/>
        </w:rPr>
      </w:pPr>
      <w:r w:rsidRPr="00B750C7">
        <w:rPr>
          <w:rFonts w:ascii="Times New Roman" w:eastAsia="ArialMT" w:hAnsi="Times New Roman" w:cs="Times New Roman"/>
          <w:sz w:val="28"/>
          <w:szCs w:val="28"/>
        </w:rPr>
        <w:t>– элементной базой (электронные рельсовые цепи тональной частоты).</w:t>
      </w:r>
    </w:p>
    <w:p w14:paraId="2ACE7926" w14:textId="77777777" w:rsidR="00A076B9" w:rsidRDefault="000A7904" w:rsidP="00B750C7">
      <w:pPr>
        <w:autoSpaceDE w:val="0"/>
        <w:autoSpaceDN w:val="0"/>
        <w:adjustRightInd w:val="0"/>
        <w:spacing w:after="0" w:line="240" w:lineRule="auto"/>
        <w:ind w:left="-426" w:right="-426" w:firstLine="426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Принцип действия РЦ</w:t>
      </w:r>
    </w:p>
    <w:p w14:paraId="4E0A6BBE" w14:textId="77777777" w:rsidR="000A7904" w:rsidRDefault="000A7904" w:rsidP="000A7904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0A7904">
        <w:rPr>
          <w:rFonts w:ascii="Times New Roman" w:eastAsia="ArialMT" w:hAnsi="Times New Roman" w:cs="Times New Roman"/>
          <w:sz w:val="28"/>
          <w:szCs w:val="28"/>
        </w:rPr>
        <w:t>По принципу действия рельсовые цепи разделяются на нормально замкнутые и нормально разомкнутые цепи. Рассмотрим нормально замкнутые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A7904">
        <w:rPr>
          <w:rFonts w:ascii="Times New Roman" w:eastAsia="ArialMT" w:hAnsi="Times New Roman" w:cs="Times New Roman"/>
          <w:sz w:val="28"/>
          <w:szCs w:val="28"/>
        </w:rPr>
        <w:t>рельсовые цепи 1РЦ и 2РЦ, контролирующие смежные участки пути</w:t>
      </w:r>
      <w:r>
        <w:rPr>
          <w:rFonts w:ascii="Times New Roman" w:eastAsia="ArialMT" w:hAnsi="Times New Roman" w:cs="Times New Roman"/>
          <w:sz w:val="28"/>
          <w:szCs w:val="28"/>
        </w:rPr>
        <w:t>.</w:t>
      </w:r>
    </w:p>
    <w:p w14:paraId="00D426B4" w14:textId="77777777" w:rsidR="000A7904" w:rsidRPr="000A7904" w:rsidRDefault="000A7904" w:rsidP="000A7904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A7904">
        <w:rPr>
          <w:rFonts w:ascii="Times New Roman" w:hAnsi="Times New Roman" w:cs="Times New Roman"/>
          <w:bCs/>
          <w:sz w:val="28"/>
          <w:szCs w:val="28"/>
        </w:rPr>
        <w:t>Нормально замкнутой рельсовой цепью называют такую цепь, у которой путевое реле находится под током при свободном состоянии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A7904">
        <w:rPr>
          <w:rFonts w:ascii="Times New Roman" w:hAnsi="Times New Roman" w:cs="Times New Roman"/>
          <w:bCs/>
          <w:sz w:val="28"/>
          <w:szCs w:val="28"/>
        </w:rPr>
        <w:t>контролируемого участка пути</w:t>
      </w:r>
      <w:r w:rsidRPr="000A7904">
        <w:rPr>
          <w:rFonts w:ascii="Times New Roman" w:eastAsia="ArialMT" w:hAnsi="Times New Roman" w:cs="Times New Roman"/>
          <w:sz w:val="28"/>
          <w:szCs w:val="28"/>
        </w:rPr>
        <w:t>.</w:t>
      </w:r>
    </w:p>
    <w:p w14:paraId="65DD7039" w14:textId="77777777" w:rsidR="000A7904" w:rsidRPr="000A7904" w:rsidRDefault="000A7904" w:rsidP="000A7904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0A7904">
        <w:rPr>
          <w:rFonts w:ascii="Times New Roman" w:eastAsia="ArialMT" w:hAnsi="Times New Roman" w:cs="Times New Roman"/>
          <w:sz w:val="28"/>
          <w:szCs w:val="28"/>
        </w:rPr>
        <w:t>При исправных изолирующих стыках (А и Б) сигнальным током I</w:t>
      </w:r>
      <w:r w:rsidRPr="000A7904">
        <w:rPr>
          <w:rFonts w:ascii="Times New Roman" w:eastAsia="ArialMT" w:hAnsi="Times New Roman" w:cs="Times New Roman"/>
          <w:sz w:val="18"/>
          <w:szCs w:val="18"/>
        </w:rPr>
        <w:t xml:space="preserve">1 </w:t>
      </w:r>
      <w:r w:rsidRPr="000A7904">
        <w:rPr>
          <w:rFonts w:ascii="Times New Roman" w:eastAsia="ArialMT" w:hAnsi="Times New Roman" w:cs="Times New Roman"/>
          <w:sz w:val="28"/>
          <w:szCs w:val="28"/>
        </w:rPr>
        <w:t>обтекаются все элементы рельсовой цепи 1РЦ, следовательно, осуществляется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A7904">
        <w:rPr>
          <w:rFonts w:ascii="Times New Roman" w:eastAsia="ArialMT" w:hAnsi="Times New Roman" w:cs="Times New Roman"/>
          <w:sz w:val="28"/>
          <w:szCs w:val="28"/>
        </w:rPr>
        <w:t>контроль их исправного состояния, в том числе и рельсовых нитей. Аналогично осуществляется контроль состояния элементов рельсовой цепи 2РЦ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A7904">
        <w:rPr>
          <w:rFonts w:ascii="Times New Roman" w:eastAsia="ArialMT" w:hAnsi="Times New Roman" w:cs="Times New Roman"/>
          <w:sz w:val="28"/>
          <w:szCs w:val="28"/>
        </w:rPr>
        <w:t>сигнальным током I</w:t>
      </w:r>
      <w:r w:rsidRPr="000A7904">
        <w:rPr>
          <w:rFonts w:ascii="Times New Roman" w:eastAsia="ArialMT" w:hAnsi="Times New Roman" w:cs="Times New Roman"/>
          <w:sz w:val="18"/>
          <w:szCs w:val="18"/>
        </w:rPr>
        <w:t>2</w:t>
      </w:r>
      <w:r w:rsidRPr="000A7904">
        <w:rPr>
          <w:rFonts w:ascii="Times New Roman" w:eastAsia="ArialMT" w:hAnsi="Times New Roman" w:cs="Times New Roman"/>
          <w:sz w:val="28"/>
          <w:szCs w:val="28"/>
        </w:rPr>
        <w:t>. Путевые реле 1П и 2П находятся под током (замкнуты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A7904">
        <w:rPr>
          <w:rFonts w:ascii="Times New Roman" w:eastAsia="ArialMT" w:hAnsi="Times New Roman" w:cs="Times New Roman"/>
          <w:sz w:val="28"/>
          <w:szCs w:val="28"/>
        </w:rPr>
        <w:t>фронтовые контакты).</w:t>
      </w:r>
    </w:p>
    <w:p w14:paraId="7B273AAF" w14:textId="77777777" w:rsidR="000A7904" w:rsidRDefault="000A7904" w:rsidP="000A7904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0A7904">
        <w:rPr>
          <w:rFonts w:ascii="Times New Roman" w:eastAsia="ArialMT" w:hAnsi="Times New Roman" w:cs="Times New Roman"/>
          <w:sz w:val="28"/>
          <w:szCs w:val="28"/>
        </w:rPr>
        <w:t>Недостатками нормально замкнутых РЦ являются: большое количество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A7904">
        <w:rPr>
          <w:rFonts w:ascii="Times New Roman" w:eastAsia="ArialMT" w:hAnsi="Times New Roman" w:cs="Times New Roman"/>
          <w:sz w:val="28"/>
          <w:szCs w:val="28"/>
        </w:rPr>
        <w:t>соединительных проводов (кабеля) между аппаратурой питающего, релейного концов и рельсовой линией; замедленная реакция на шунт (реле медленнее отпускает якорь, чем притягивает его).</w:t>
      </w:r>
    </w:p>
    <w:p w14:paraId="2B033A2C" w14:textId="77777777" w:rsidR="000A7904" w:rsidRDefault="00991F0F" w:rsidP="00991F0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1F0F">
        <w:rPr>
          <w:rFonts w:ascii="Times New Roman" w:hAnsi="Times New Roman" w:cs="Times New Roman"/>
          <w:bCs/>
          <w:sz w:val="28"/>
          <w:szCs w:val="28"/>
        </w:rPr>
        <w:t>Нормально разомкнутой рельсовой цепью называют такую цепь, у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91F0F">
        <w:rPr>
          <w:rFonts w:ascii="Times New Roman" w:hAnsi="Times New Roman" w:cs="Times New Roman"/>
          <w:bCs/>
          <w:sz w:val="28"/>
          <w:szCs w:val="28"/>
        </w:rPr>
        <w:t>которой при свободном состоянии контролируемого участка пути путевое реле находится в обесточенном состоянии.</w:t>
      </w:r>
    </w:p>
    <w:p w14:paraId="35DB615B" w14:textId="77777777" w:rsidR="00991F0F" w:rsidRPr="00991F0F" w:rsidRDefault="00991F0F" w:rsidP="00991F0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991F0F">
        <w:rPr>
          <w:rFonts w:ascii="Times New Roman" w:eastAsia="ArialMT" w:hAnsi="Times New Roman" w:cs="Times New Roman"/>
          <w:sz w:val="28"/>
          <w:szCs w:val="28"/>
        </w:rPr>
        <w:t>Таким образом, в нормально разомкнутой РЦ контроль занятого состояния участка пути происходит при срабатывании путевого реле и замкнутых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фронтовых контактах, а свободного – при обесточенном состоянии реле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замкнутых тыловых контактах.</w:t>
      </w:r>
    </w:p>
    <w:p w14:paraId="3C32C2D1" w14:textId="77777777" w:rsidR="00991F0F" w:rsidRPr="00991F0F" w:rsidRDefault="00991F0F" w:rsidP="00991F0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445CB9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Преимуществами нормально разомкнутой РЦ являются:</w:t>
      </w:r>
      <w:r w:rsidRPr="00991F0F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минимальный расход кабеля для подключения аппаратуры (так как релейный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питающий концы совмещены); повышенная реакция на шунт – минимальное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время выдачи команды о занятости участка пути. Реле притягивает якорь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быстрее, чем отпускает его</w:t>
      </w:r>
    </w:p>
    <w:p w14:paraId="02688ED7" w14:textId="77777777" w:rsidR="00991F0F" w:rsidRDefault="00991F0F" w:rsidP="00991F0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445CB9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Недостатком нормально разомкнутой РЦ является</w:t>
      </w:r>
      <w:r w:rsidRPr="00991F0F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отсутствие контроля целостности рельсовых нитей, что создает возможность перевода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стрелки под составом или включения разрешающего огня на светофоре при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занятом участке и поврежденной рельсовой нити. Нормально разомкнутые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 xml:space="preserve">РЦ имеют ограниченное </w:t>
      </w:r>
      <w:r w:rsidRPr="00991F0F">
        <w:rPr>
          <w:rFonts w:ascii="Times New Roman" w:eastAsia="ArialMT" w:hAnsi="Times New Roman" w:cs="Times New Roman"/>
          <w:sz w:val="28"/>
          <w:szCs w:val="28"/>
        </w:rPr>
        <w:lastRenderedPageBreak/>
        <w:t>распространение: применяются только на сортировочных горках, где их длина минимальна, и они находятся под постоянным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91F0F">
        <w:rPr>
          <w:rFonts w:ascii="Times New Roman" w:eastAsia="ArialMT" w:hAnsi="Times New Roman" w:cs="Times New Roman"/>
          <w:sz w:val="28"/>
          <w:szCs w:val="28"/>
        </w:rPr>
        <w:t>контролем обслуживающего персонала.</w:t>
      </w:r>
    </w:p>
    <w:p w14:paraId="003C8974" w14:textId="77777777" w:rsidR="00B5511D" w:rsidRDefault="00B5511D" w:rsidP="00991F0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D71D53A" w14:textId="77777777" w:rsidR="00991F0F" w:rsidRDefault="00E118DB" w:rsidP="00991F0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В</w:t>
      </w:r>
      <w:r w:rsidR="00445CB9">
        <w:rPr>
          <w:rFonts w:ascii="Times New Roman" w:eastAsia="ArialMT" w:hAnsi="Times New Roman" w:cs="Times New Roman"/>
          <w:b/>
          <w:sz w:val="28"/>
          <w:szCs w:val="28"/>
        </w:rPr>
        <w:t>ыб</w:t>
      </w:r>
      <w:r>
        <w:rPr>
          <w:rFonts w:ascii="Times New Roman" w:eastAsia="ArialMT" w:hAnsi="Times New Roman" w:cs="Times New Roman"/>
          <w:b/>
          <w:sz w:val="28"/>
          <w:szCs w:val="28"/>
        </w:rPr>
        <w:t>ор рода сигнального тока.</w:t>
      </w:r>
    </w:p>
    <w:p w14:paraId="030DD162" w14:textId="77777777" w:rsidR="00E118DB" w:rsidRPr="00E118DB" w:rsidRDefault="00E118DB" w:rsidP="00E118D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E118DB">
        <w:rPr>
          <w:rFonts w:ascii="Times New Roman" w:eastAsia="ArialMT" w:hAnsi="Times New Roman" w:cs="Times New Roman"/>
          <w:sz w:val="28"/>
          <w:szCs w:val="28"/>
        </w:rPr>
        <w:t>По роду сигнального тока РЦ делятся на РЦ постоянного тока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и РЦ переменного тока. В настоящее время постоянный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ток, вследствие существенных недостатков, находит ограниченное применение в рельсовых цепях железнодорожной автоматики (в импульсных рельсовых цепях).</w:t>
      </w:r>
    </w:p>
    <w:p w14:paraId="4426527A" w14:textId="77777777" w:rsidR="00E118DB" w:rsidRPr="00E118DB" w:rsidRDefault="00E118DB" w:rsidP="00E118D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E118DB">
        <w:rPr>
          <w:rFonts w:ascii="Times New Roman" w:eastAsia="ArialMT" w:hAnsi="Times New Roman" w:cs="Times New Roman"/>
          <w:sz w:val="28"/>
          <w:szCs w:val="28"/>
        </w:rPr>
        <w:t>Выбор частоты сигнального тока является одним из наиболее сложных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вопросов, возникающих при разработке рельсовых цепей. Он зависит от целого ряда обстоятельств.</w:t>
      </w:r>
    </w:p>
    <w:p w14:paraId="0D36DCCE" w14:textId="77777777" w:rsidR="00E118DB" w:rsidRPr="00E118DB" w:rsidRDefault="00E118DB" w:rsidP="00E118D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E118DB">
        <w:rPr>
          <w:rFonts w:ascii="Times New Roman" w:eastAsia="ArialMT" w:hAnsi="Times New Roman" w:cs="Times New Roman"/>
          <w:sz w:val="28"/>
          <w:szCs w:val="28"/>
        </w:rPr>
        <w:t>Наибольшее распространение нашел переменный ток промышленной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частоты 50 Гц и получаемый от преобразователей частоты ПЧ-50/25 ток частотой 25 Гц. Сигнальный ток 50 Гц применяется для питания РЦ на участках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с автономной тягой и на участках железных дорог с электротягой постоянного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тока. Сигнальный ток частотой 25 Гц применяется для питания РЦ на участках с электротягой переменного тока. Первоначально на участках с электротягой переменного тока применялся сигнальный ток с частотой 75 Гц. Однако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при этом необходимо было строить высоковольтные линии с частотой 75 Гц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для электроснабжения сигнальных точек на перегонах, что значительно увеличивало стоимость систем автоблокировки.</w:t>
      </w:r>
    </w:p>
    <w:p w14:paraId="0CC18416" w14:textId="77777777" w:rsidR="00E118DB" w:rsidRPr="00E118DB" w:rsidRDefault="00E118DB" w:rsidP="00E118D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E118DB">
        <w:rPr>
          <w:rFonts w:ascii="Times New Roman" w:eastAsia="ArialMT" w:hAnsi="Times New Roman" w:cs="Times New Roman"/>
          <w:sz w:val="28"/>
          <w:szCs w:val="28"/>
        </w:rPr>
        <w:t>При выборе частоты сигнального тока, отличающейся от частоты тягового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тока 50 Гц, учитывалась возможность передачи его по рельсам с минимальными потерями, а также обеспечение простых и надежных приборов преобразования тока по частоте. Низкая частота сигнального тока рельсовой цепи 25 Гц дает значительные преимущества в связи с уменьшением затухания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в рельсовой линии и наличием простых по конструкции и надежных в эксплуатации статических делителей частоты ПЧ-50/25. Рельсовые цепи 25 Гц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практически являются универсальными и могут применяться при всех видах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тяги, где присутствуют помехи на промышленной частоте 50 Гц.</w:t>
      </w:r>
    </w:p>
    <w:p w14:paraId="76F4EAC6" w14:textId="77777777" w:rsidR="00E118DB" w:rsidRDefault="00E118DB" w:rsidP="00E118D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E118DB">
        <w:rPr>
          <w:rFonts w:ascii="Times New Roman" w:eastAsia="ArialMT" w:hAnsi="Times New Roman" w:cs="Times New Roman"/>
          <w:sz w:val="28"/>
          <w:szCs w:val="28"/>
        </w:rPr>
        <w:t>С увеличением скоростей, весовых нагрузок, применением новых типов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локомотивов с тиристорным регулированием мощности тяговых двигателей 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рельсовых нитях возникают помехи в диапазоне рабочих частот 25 и 50 Гц,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что резко снижает надежность их работы. Для повышения надежности работы систем железнодорожной автоматики в настоящее время широкое распространение находят рельсовые цепи тональной частоты (ТРЦ), работающие в диапазонах 420…780 Гц и 4,5…5,5 кГц. Они обладают целым рядом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E118DB">
        <w:rPr>
          <w:rFonts w:ascii="Times New Roman" w:eastAsia="ArialMT" w:hAnsi="Times New Roman" w:cs="Times New Roman"/>
          <w:sz w:val="28"/>
          <w:szCs w:val="28"/>
        </w:rPr>
        <w:t>преимуществ по сравнению с РЦ 25 и 50 Гц.</w:t>
      </w:r>
    </w:p>
    <w:p w14:paraId="2CDFA345" w14:textId="77777777" w:rsidR="00E118DB" w:rsidRDefault="0039602E" w:rsidP="00E118D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Режимы питания рельсовых цепей</w:t>
      </w:r>
    </w:p>
    <w:p w14:paraId="1A8752EE" w14:textId="77777777" w:rsidR="0039602E" w:rsidRPr="0039602E" w:rsidRDefault="0039602E" w:rsidP="0039602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39602E">
        <w:rPr>
          <w:rFonts w:ascii="Times New Roman" w:eastAsia="ArialMT" w:hAnsi="Times New Roman" w:cs="Times New Roman"/>
          <w:sz w:val="28"/>
          <w:szCs w:val="28"/>
        </w:rPr>
        <w:t>По режиму питания рельсовые цепи бывают с непрерывным питанием,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39602E">
        <w:rPr>
          <w:rFonts w:ascii="Times New Roman" w:eastAsia="ArialMT" w:hAnsi="Times New Roman" w:cs="Times New Roman"/>
          <w:sz w:val="28"/>
          <w:szCs w:val="28"/>
        </w:rPr>
        <w:t>импульсным и кодовым. В рельсовых цепях с непрерывным питанием простейшим способом обеспечивается надежный контроль сгона стыков с помощью чередования полярности источников питания в смежных рельсовых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39602E">
        <w:rPr>
          <w:rFonts w:ascii="Times New Roman" w:eastAsia="ArialMT" w:hAnsi="Times New Roman" w:cs="Times New Roman"/>
          <w:sz w:val="28"/>
          <w:szCs w:val="28"/>
        </w:rPr>
        <w:t xml:space="preserve">цепях. Их максимальная длина равняется 1200…1250 м. Импульсные рельсовые цепи </w:t>
      </w:r>
      <w:r w:rsidRPr="0039602E">
        <w:rPr>
          <w:rFonts w:ascii="Times New Roman" w:eastAsia="ArialMT" w:hAnsi="Times New Roman" w:cs="Times New Roman"/>
          <w:sz w:val="28"/>
          <w:szCs w:val="28"/>
        </w:rPr>
        <w:lastRenderedPageBreak/>
        <w:t>постоянного тока в настоящее время находят ограниченное применение (в системах АБ постоянного тока).</w:t>
      </w:r>
    </w:p>
    <w:p w14:paraId="5485252A" w14:textId="77777777" w:rsidR="0039602E" w:rsidRDefault="0039602E" w:rsidP="0039602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39602E">
        <w:rPr>
          <w:rFonts w:ascii="Times New Roman" w:eastAsia="ArialMT" w:hAnsi="Times New Roman" w:cs="Times New Roman"/>
          <w:sz w:val="28"/>
          <w:szCs w:val="28"/>
        </w:rPr>
        <w:t>Кодовые рельсовые цепи работают на частотах 25 и 50 Гц и применяются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39602E">
        <w:rPr>
          <w:rFonts w:ascii="Times New Roman" w:eastAsia="ArialMT" w:hAnsi="Times New Roman" w:cs="Times New Roman"/>
          <w:sz w:val="28"/>
          <w:szCs w:val="28"/>
        </w:rPr>
        <w:t>в широко распространенных системах кодовой автоблокировки. Кодовые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39602E">
        <w:rPr>
          <w:rFonts w:ascii="Times New Roman" w:eastAsia="ArialMT" w:hAnsi="Times New Roman" w:cs="Times New Roman"/>
          <w:sz w:val="28"/>
          <w:szCs w:val="28"/>
        </w:rPr>
        <w:t>импульсные рельсовые цепи обладают повышенной чувствительностью к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39602E">
        <w:rPr>
          <w:rFonts w:ascii="Times New Roman" w:eastAsia="ArialMT" w:hAnsi="Times New Roman" w:cs="Times New Roman"/>
          <w:sz w:val="28"/>
          <w:szCs w:val="28"/>
        </w:rPr>
        <w:t xml:space="preserve">шунту и повреждению рельсов. Их максимальная длина </w:t>
      </w:r>
      <w:r>
        <w:rPr>
          <w:rFonts w:ascii="Times New Roman" w:eastAsia="ArialMT" w:hAnsi="Times New Roman" w:cs="Times New Roman"/>
          <w:sz w:val="28"/>
          <w:szCs w:val="28"/>
        </w:rPr>
        <w:t>равня</w:t>
      </w:r>
      <w:r w:rsidRPr="0039602E">
        <w:rPr>
          <w:rFonts w:ascii="Times New Roman" w:eastAsia="ArialMT" w:hAnsi="Times New Roman" w:cs="Times New Roman"/>
          <w:sz w:val="28"/>
          <w:szCs w:val="28"/>
        </w:rPr>
        <w:t>ется 2,5…2,6 км.</w:t>
      </w:r>
    </w:p>
    <w:p w14:paraId="12EF98A6" w14:textId="77777777" w:rsidR="0039602E" w:rsidRDefault="00A7396C" w:rsidP="0039602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Типы путевых приемников РЦ</w:t>
      </w:r>
    </w:p>
    <w:p w14:paraId="0CBFCA5C" w14:textId="77777777" w:rsidR="00A7396C" w:rsidRPr="00A7396C" w:rsidRDefault="00A7396C" w:rsidP="00A7396C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на РЦ с одноэлементными путевыми приемниками;</w:t>
      </w:r>
    </w:p>
    <w:p w14:paraId="34C2EBC9" w14:textId="77777777" w:rsidR="00A7396C" w:rsidRPr="00A7396C" w:rsidRDefault="00A7396C" w:rsidP="00A7396C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РЦ с двухэлементными путевыми приемниками (типа ДСШ);</w:t>
      </w:r>
    </w:p>
    <w:p w14:paraId="34DC58FC" w14:textId="77777777" w:rsidR="00A7396C" w:rsidRPr="00A7396C" w:rsidRDefault="00A7396C" w:rsidP="00A7396C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РЦ с электронными путевыми приемниками;</w:t>
      </w:r>
    </w:p>
    <w:p w14:paraId="044E82A8" w14:textId="77777777" w:rsidR="00A7396C" w:rsidRPr="00A7396C" w:rsidRDefault="00A7396C" w:rsidP="00A7396C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РЦ с микропроцессорными путевыми приемниками.</w:t>
      </w:r>
    </w:p>
    <w:p w14:paraId="52F728F8" w14:textId="77777777" w:rsidR="00A7396C" w:rsidRPr="00A92AA0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92AA0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Одноэлементные путевые приемники</w:t>
      </w:r>
      <w:r w:rsidRPr="00A7396C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A7396C">
        <w:rPr>
          <w:rFonts w:ascii="Times New Roman" w:eastAsia="ArialMT" w:hAnsi="Times New Roman" w:cs="Times New Roman"/>
          <w:sz w:val="28"/>
          <w:szCs w:val="28"/>
        </w:rPr>
        <w:t>Широкое применение в кодовых рельсовых цепях нашли одноэлементные путевые приемники типов ИМВШ, ИВГ-М и ИВГ-В. В станционных рельсовых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 xml:space="preserve">цепях при автономной тяге применяются одноэлементные путевые приемники типа АНВШ2-2400. </w:t>
      </w:r>
      <w:r w:rsidRPr="00A92AA0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Существенным недостатком РЦ с одноэлементными путевыми приемниками является низкая защищенность от</w:t>
      </w:r>
      <w:r w:rsidR="00A92AA0" w:rsidRP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92AA0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воздействия помех</w:t>
      </w:r>
      <w:r w:rsidRPr="00A92AA0">
        <w:rPr>
          <w:rFonts w:ascii="Times New Roman" w:eastAsia="ArialMT" w:hAnsi="Times New Roman" w:cs="Times New Roman"/>
          <w:bCs/>
          <w:sz w:val="28"/>
          <w:szCs w:val="28"/>
        </w:rPr>
        <w:t>.</w:t>
      </w:r>
    </w:p>
    <w:p w14:paraId="6EEB85F0" w14:textId="77777777" w:rsidR="00A7396C" w:rsidRP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92AA0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Двухэлементные путевые приемники.</w:t>
      </w:r>
      <w:r w:rsidRPr="00A7396C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На станциях, где интенсивность индустриальных помех значительно больше, чем на перегонах за счет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влияния блуждающих токов, обходных цепей по элементам обратной тяговой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 xml:space="preserve">сети и других источников широкое распространение нашли </w:t>
      </w:r>
      <w:proofErr w:type="spellStart"/>
      <w:r w:rsidRPr="00A7396C">
        <w:rPr>
          <w:rFonts w:ascii="Times New Roman" w:eastAsia="ArialMT" w:hAnsi="Times New Roman" w:cs="Times New Roman"/>
          <w:sz w:val="28"/>
          <w:szCs w:val="28"/>
        </w:rPr>
        <w:t>фазочувствительные</w:t>
      </w:r>
      <w:proofErr w:type="spellEnd"/>
      <w:r w:rsidRPr="00A7396C">
        <w:rPr>
          <w:rFonts w:ascii="Times New Roman" w:eastAsia="ArialMT" w:hAnsi="Times New Roman" w:cs="Times New Roman"/>
          <w:sz w:val="28"/>
          <w:szCs w:val="28"/>
        </w:rPr>
        <w:t xml:space="preserve"> рельсовые цепи с реле типа ДСШ.</w:t>
      </w:r>
    </w:p>
    <w:p w14:paraId="5C7E2BD7" w14:textId="77777777" w:rsidR="00A7396C" w:rsidRP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92AA0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Микропроцессорные путевые приемники</w:t>
      </w:r>
      <w:r w:rsidRPr="00A7396C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A7396C">
        <w:rPr>
          <w:rFonts w:ascii="Times New Roman" w:eastAsia="ArialMT" w:hAnsi="Times New Roman" w:cs="Times New Roman"/>
          <w:sz w:val="28"/>
          <w:szCs w:val="28"/>
        </w:rPr>
        <w:t>В настоящее время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НПП ″</w:t>
      </w:r>
      <w:proofErr w:type="spellStart"/>
      <w:r w:rsidRPr="00A7396C">
        <w:rPr>
          <w:rFonts w:ascii="Times New Roman" w:eastAsia="ArialMT" w:hAnsi="Times New Roman" w:cs="Times New Roman"/>
          <w:sz w:val="28"/>
          <w:szCs w:val="28"/>
        </w:rPr>
        <w:t>Стальэнерго</w:t>
      </w:r>
      <w:proofErr w:type="spellEnd"/>
      <w:proofErr w:type="gramStart"/>
      <w:r w:rsidRPr="00A7396C">
        <w:rPr>
          <w:rFonts w:ascii="Times New Roman" w:eastAsia="ArialMT" w:hAnsi="Times New Roman" w:cs="Times New Roman"/>
          <w:sz w:val="28"/>
          <w:szCs w:val="28"/>
        </w:rPr>
        <w:t>″(</w:t>
      </w:r>
      <w:proofErr w:type="gramEnd"/>
      <w:r w:rsidRPr="00A7396C">
        <w:rPr>
          <w:rFonts w:ascii="Times New Roman" w:eastAsia="ArialMT" w:hAnsi="Times New Roman" w:cs="Times New Roman"/>
          <w:sz w:val="28"/>
          <w:szCs w:val="28"/>
        </w:rPr>
        <w:t>г. Белгород) выпускает микропроцессорный путевой приемник ИВГ-Ц. Областью применения реле ИВГ-Ц являются участки железнодорожных линий с любым видом тяги поездов и с размещением аппаратуры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 xml:space="preserve">в релейных шкафах и на </w:t>
      </w:r>
      <w:proofErr w:type="spellStart"/>
      <w:r w:rsidRPr="00A7396C">
        <w:rPr>
          <w:rFonts w:ascii="Times New Roman" w:eastAsia="ArialMT" w:hAnsi="Times New Roman" w:cs="Times New Roman"/>
          <w:sz w:val="28"/>
          <w:szCs w:val="28"/>
        </w:rPr>
        <w:t>стативах</w:t>
      </w:r>
      <w:proofErr w:type="spellEnd"/>
      <w:r w:rsidRPr="00A7396C">
        <w:rPr>
          <w:rFonts w:ascii="Times New Roman" w:eastAsia="ArialMT" w:hAnsi="Times New Roman" w:cs="Times New Roman"/>
          <w:sz w:val="28"/>
          <w:szCs w:val="28"/>
        </w:rPr>
        <w:t xml:space="preserve"> постов ЭЦ. Характерной особенностью реле ИВГ-Ц по сравнению с аналогичными реле ИМВШ, ИВГ-М и ИВГ-В являются:</w:t>
      </w:r>
    </w:p>
    <w:p w14:paraId="6F64C76C" w14:textId="77777777" w:rsidR="00A7396C" w:rsidRP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повышенная износоустойчивость, обеспечиваемая использованием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полупроводниковых коммутаторов вместо механических контактов;</w:t>
      </w:r>
    </w:p>
    <w:p w14:paraId="08435ECB" w14:textId="77777777" w:rsidR="00A7396C" w:rsidRP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повышенная надежность и безопасность, обеспечиваемая наличием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электронного контроля работы реле и отсутствием изменения электрических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параметров в процессе эксплуатации;</w:t>
      </w:r>
    </w:p>
    <w:p w14:paraId="1B983C3C" w14:textId="77777777" w:rsidR="00A7396C" w:rsidRP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– устойчивость к импульсным помехам и перенапряжениям, которая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обеспечивается использованием элементов защиты входных цепей, цепей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питания и выходных коммутаторов.</w:t>
      </w:r>
    </w:p>
    <w:p w14:paraId="3A4B7CE6" w14:textId="77777777" w:rsidR="00A7396C" w:rsidRP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Реле ИВГ-Ц выполнено в корпусе реле НМШ, и по контактам оно полностью совместимо с эксплуатируемыми в настоящее время импульсными путевыми реле ИМВШ, ИВГ-М и ИВГ-В.</w:t>
      </w:r>
    </w:p>
    <w:p w14:paraId="7D0358BF" w14:textId="77777777" w:rsidR="00A7396C" w:rsidRDefault="00A7396C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7396C">
        <w:rPr>
          <w:rFonts w:ascii="Times New Roman" w:eastAsia="ArialMT" w:hAnsi="Times New Roman" w:cs="Times New Roman"/>
          <w:sz w:val="28"/>
          <w:szCs w:val="28"/>
        </w:rPr>
        <w:t>Контроль работы и электрические параметры обеспечиваются двумя индустриальными микроконтроллерами со встроенным восьмиразрядным АЦП,</w:t>
      </w:r>
      <w:r w:rsidR="00A92AA0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7396C">
        <w:rPr>
          <w:rFonts w:ascii="Times New Roman" w:eastAsia="ArialMT" w:hAnsi="Times New Roman" w:cs="Times New Roman"/>
          <w:sz w:val="28"/>
          <w:szCs w:val="28"/>
        </w:rPr>
        <w:t>что обеспечивает высокую надежность и безопасность работы ИВГ-Ц. Количество срабатываний составляет 5</w:t>
      </w:r>
      <w:r w:rsidRPr="00A7396C">
        <w:rPr>
          <w:rFonts w:ascii="Times New Roman" w:eastAsia="ArialMT" w:hAnsi="Cambria Math" w:cs="Times New Roman"/>
          <w:sz w:val="28"/>
          <w:szCs w:val="28"/>
        </w:rPr>
        <w:t>⋅</w:t>
      </w:r>
      <w:r w:rsidRPr="00A7396C">
        <w:rPr>
          <w:rFonts w:ascii="Times New Roman" w:eastAsia="ArialMT" w:hAnsi="Times New Roman" w:cs="Times New Roman"/>
          <w:sz w:val="28"/>
          <w:szCs w:val="28"/>
        </w:rPr>
        <w:t>10</w:t>
      </w:r>
      <w:r w:rsidR="00A92AA0" w:rsidRPr="00A92AA0">
        <w:rPr>
          <w:rFonts w:ascii="Times New Roman" w:eastAsia="ArialMT" w:hAnsi="Times New Roman" w:cs="Times New Roman"/>
          <w:sz w:val="28"/>
          <w:szCs w:val="28"/>
          <w:vertAlign w:val="superscript"/>
        </w:rPr>
        <w:t>9</w:t>
      </w:r>
      <w:r w:rsidRPr="00A7396C">
        <w:rPr>
          <w:rFonts w:ascii="Times New Roman" w:eastAsia="ArialMT" w:hAnsi="Times New Roman" w:cs="Times New Roman"/>
          <w:sz w:val="28"/>
          <w:szCs w:val="28"/>
        </w:rPr>
        <w:t xml:space="preserve">, что на порядок больше, чем у контактных </w:t>
      </w:r>
      <w:r w:rsidRPr="00A92AA0">
        <w:rPr>
          <w:rFonts w:ascii="Times New Roman" w:eastAsia="ArialMT" w:hAnsi="Times New Roman" w:cs="Times New Roman"/>
          <w:sz w:val="28"/>
          <w:szCs w:val="28"/>
        </w:rPr>
        <w:t>реле.</w:t>
      </w:r>
    </w:p>
    <w:p w14:paraId="04708563" w14:textId="77777777" w:rsidR="00A92AA0" w:rsidRDefault="006A40C4" w:rsidP="00A92AA0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Способы канализации тягового тока в РЦ</w:t>
      </w:r>
    </w:p>
    <w:p w14:paraId="6BB9CCF3" w14:textId="77777777" w:rsidR="006A40C4" w:rsidRPr="006A40C4" w:rsidRDefault="006A40C4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6A40C4">
        <w:rPr>
          <w:rFonts w:ascii="Times New Roman" w:eastAsia="ArialMT" w:hAnsi="Times New Roman" w:cs="Times New Roman"/>
          <w:sz w:val="28"/>
          <w:szCs w:val="28"/>
        </w:rPr>
        <w:t>На работу рельсовых цепей существенное влияние оказывает наличие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6A40C4">
        <w:rPr>
          <w:rFonts w:ascii="Times New Roman" w:eastAsia="ArialMT" w:hAnsi="Times New Roman" w:cs="Times New Roman"/>
          <w:sz w:val="28"/>
          <w:szCs w:val="28"/>
        </w:rPr>
        <w:t xml:space="preserve">или отсутствие обратного тягового тока в рельсовых нитях. Тяговый ток может </w:t>
      </w:r>
      <w:r w:rsidRPr="006A40C4">
        <w:rPr>
          <w:rFonts w:ascii="Times New Roman" w:eastAsia="ArialMT" w:hAnsi="Times New Roman" w:cs="Times New Roman"/>
          <w:sz w:val="28"/>
          <w:szCs w:val="28"/>
        </w:rPr>
        <w:lastRenderedPageBreak/>
        <w:t>оказывать не только мешающее, но и опасное воздействие на работу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6A40C4">
        <w:rPr>
          <w:rFonts w:ascii="Times New Roman" w:eastAsia="ArialMT" w:hAnsi="Times New Roman" w:cs="Times New Roman"/>
          <w:sz w:val="28"/>
          <w:szCs w:val="28"/>
        </w:rPr>
        <w:t>РЦ. Степень влияния тягового тока на работу рельсовых цепей во многом зависит от способа канализации (пропуска) тягового тока по рельсовым нитям.</w:t>
      </w:r>
    </w:p>
    <w:p w14:paraId="51F88A00" w14:textId="77777777" w:rsidR="006A40C4" w:rsidRPr="006A40C4" w:rsidRDefault="006A40C4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6A40C4">
        <w:rPr>
          <w:rFonts w:ascii="Times New Roman" w:eastAsia="ArialMT" w:hAnsi="Times New Roman" w:cs="Times New Roman"/>
          <w:sz w:val="28"/>
          <w:szCs w:val="28"/>
        </w:rPr>
        <w:t>На практике применяется два способа пропуска тягового тока:</w:t>
      </w:r>
    </w:p>
    <w:p w14:paraId="46D3086D" w14:textId="77777777" w:rsidR="006A40C4" w:rsidRPr="006A40C4" w:rsidRDefault="006A40C4" w:rsidP="006A40C4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6A40C4">
        <w:rPr>
          <w:rFonts w:ascii="Times New Roman" w:eastAsia="ArialMT" w:hAnsi="Times New Roman" w:cs="Times New Roman"/>
          <w:sz w:val="28"/>
          <w:szCs w:val="28"/>
        </w:rPr>
        <w:t>1) по одной рельсовой нити рельсовой линии;</w:t>
      </w:r>
    </w:p>
    <w:p w14:paraId="28F7230D" w14:textId="77777777" w:rsidR="006A40C4" w:rsidRPr="006A40C4" w:rsidRDefault="006A40C4" w:rsidP="006A40C4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6A40C4">
        <w:rPr>
          <w:rFonts w:ascii="Times New Roman" w:eastAsia="ArialMT" w:hAnsi="Times New Roman" w:cs="Times New Roman"/>
          <w:sz w:val="28"/>
          <w:szCs w:val="28"/>
        </w:rPr>
        <w:t>2) по двум рельсовым нитям рельсовой линии.</w:t>
      </w:r>
    </w:p>
    <w:p w14:paraId="2C088151" w14:textId="77777777" w:rsidR="006A40C4" w:rsidRDefault="006A40C4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iCs/>
          <w:sz w:val="28"/>
          <w:szCs w:val="28"/>
        </w:rPr>
      </w:pPr>
      <w:r w:rsidRPr="006A40C4">
        <w:rPr>
          <w:rFonts w:ascii="Times New Roman" w:eastAsia="ArialMT" w:hAnsi="Times New Roman" w:cs="Times New Roman"/>
          <w:sz w:val="28"/>
          <w:szCs w:val="28"/>
        </w:rPr>
        <w:t>Наибольшее распространение нашел второй способ, который обеспечивает лучшие условия для работы рельсовых цепей и протекания обратного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6A40C4">
        <w:rPr>
          <w:rFonts w:ascii="Times New Roman" w:eastAsia="ArialMT" w:hAnsi="Times New Roman" w:cs="Times New Roman"/>
          <w:sz w:val="28"/>
          <w:szCs w:val="28"/>
        </w:rPr>
        <w:t>тягового тока. В зависимости от типа пропуска тягового тока по рельсовым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6A40C4">
        <w:rPr>
          <w:rFonts w:ascii="Times New Roman" w:eastAsia="ArialMT" w:hAnsi="Times New Roman" w:cs="Times New Roman"/>
          <w:sz w:val="28"/>
          <w:szCs w:val="28"/>
        </w:rPr>
        <w:t xml:space="preserve">нитям </w:t>
      </w:r>
      <w:r w:rsidRPr="006A40C4">
        <w:rPr>
          <w:rFonts w:ascii="Times New Roman" w:eastAsia="ArialMT" w:hAnsi="Times New Roman" w:cs="Times New Roman"/>
          <w:i/>
          <w:iCs/>
          <w:sz w:val="28"/>
          <w:szCs w:val="28"/>
        </w:rPr>
        <w:t>рельсовые цепи называют однониточными и двухниточными.</w:t>
      </w:r>
    </w:p>
    <w:p w14:paraId="5D55C0DD" w14:textId="77777777" w:rsidR="00B5511D" w:rsidRPr="00B5511D" w:rsidRDefault="00B5511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B5511D">
        <w:rPr>
          <w:rFonts w:ascii="Times New Roman" w:hAnsi="Times New Roman" w:cs="Times New Roman"/>
          <w:bCs/>
          <w:i/>
          <w:iCs/>
          <w:sz w:val="28"/>
          <w:szCs w:val="28"/>
        </w:rPr>
        <w:t>Двухниточные рельсовые цепи</w:t>
      </w:r>
      <w:r w:rsidRPr="00B5511D">
        <w:rPr>
          <w:rFonts w:ascii="Times New Roman" w:eastAsia="ArialMT" w:hAnsi="Times New Roman" w:cs="Times New Roman"/>
          <w:sz w:val="28"/>
          <w:szCs w:val="28"/>
        </w:rPr>
        <w:t>. Для обеспечения непрерывного протекания тягового постоянного или переменного тока применяются двухниточные рельсовые цепи, которые осуществляют пропуск тягового тока по каждой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рельсовой нити пути. Рассмотрим способ пропуска тягового тока в обход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изолирующих стыков в</w:t>
      </w:r>
      <w:r w:rsidR="002F6ABE">
        <w:rPr>
          <w:rFonts w:ascii="Times New Roman" w:eastAsia="ArialMT" w:hAnsi="Times New Roman" w:cs="Times New Roman"/>
          <w:sz w:val="28"/>
          <w:szCs w:val="28"/>
        </w:rPr>
        <w:t xml:space="preserve"> смежных рельсовых цепях (рис. 5</w:t>
      </w:r>
      <w:r w:rsidRPr="00B5511D">
        <w:rPr>
          <w:rFonts w:ascii="Times New Roman" w:eastAsia="ArialMT" w:hAnsi="Times New Roman" w:cs="Times New Roman"/>
          <w:sz w:val="28"/>
          <w:szCs w:val="28"/>
        </w:rPr>
        <w:t>.3), где аппаратура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рельсовых цепей показана в обобщенном виде. Непрерывное протекание тягового тока по двухниточным РЦ обеспечивается с помощью дроссель-трансформаторов (ДТ), устанавливаемых с двух сторон от изолирующих стыков. Путевой ДТ имеет две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обмотки: основную обмотку с большой площадью сечения проводов, подключаемую к рельсовым нитям, и дополнительную с большим количеством проводов малого сечения – для подключения источников питания или путевых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приемников П. Средние точки основных обмоток смежных ДТ соединяются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междроссельными перемычками. Конструктивно ДТ изготавливают одиночными (ДТ-1-150) и сдвоенными (2ДТ-1-150, два ДТ помещены в один корпус).</w:t>
      </w:r>
    </w:p>
    <w:p w14:paraId="3DD4C038" w14:textId="77777777" w:rsidR="00B5511D" w:rsidRPr="00B5511D" w:rsidRDefault="00B5511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B5511D">
        <w:rPr>
          <w:rFonts w:ascii="Times New Roman" w:eastAsia="ArialMT" w:hAnsi="Times New Roman" w:cs="Times New Roman"/>
          <w:sz w:val="28"/>
          <w:szCs w:val="28"/>
        </w:rPr>
        <w:t>В сдвоенных дроссель-трансформаторах междроссельная перемычка устанавливается между основными обмотками внутри корпуса.</w:t>
      </w:r>
    </w:p>
    <w:p w14:paraId="25DEE755" w14:textId="77777777" w:rsidR="00B5511D" w:rsidRPr="00B5511D" w:rsidRDefault="00B5511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Общий тяговый ток 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B5511D">
        <w:rPr>
          <w:rFonts w:ascii="Times New Roman" w:eastAsia="ArialMT" w:hAnsi="Times New Roman" w:cs="Times New Roman"/>
          <w:i/>
          <w:iCs/>
          <w:sz w:val="18"/>
          <w:szCs w:val="18"/>
        </w:rPr>
        <w:t xml:space="preserve">Т </w:t>
      </w:r>
      <w:r w:rsidRPr="00B5511D">
        <w:rPr>
          <w:rFonts w:ascii="Times New Roman" w:eastAsia="ArialMT" w:hAnsi="Times New Roman" w:cs="Times New Roman"/>
          <w:sz w:val="28"/>
          <w:szCs w:val="28"/>
        </w:rPr>
        <w:t>от тяговой подстанции ТП через контактный провод КП и токосъемник Т поступает на тяговый двигатель ТД электровоза, а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далее через колесные пары – в рельсовые нити. </w:t>
      </w:r>
      <w:proofErr w:type="spellStart"/>
      <w:r w:rsidRPr="00B5511D">
        <w:rPr>
          <w:rFonts w:ascii="Times New Roman" w:eastAsia="ArialMT" w:hAnsi="Times New Roman" w:cs="Times New Roman"/>
          <w:sz w:val="28"/>
          <w:szCs w:val="28"/>
        </w:rPr>
        <w:t>Полутоки</w:t>
      </w:r>
      <w:proofErr w:type="spellEnd"/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B5511D">
        <w:rPr>
          <w:rFonts w:ascii="Times New Roman" w:eastAsia="ArialMT" w:hAnsi="Times New Roman" w:cs="Times New Roman"/>
          <w:i/>
          <w:iCs/>
          <w:sz w:val="18"/>
          <w:szCs w:val="18"/>
        </w:rPr>
        <w:t>Т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/2 </w:t>
      </w:r>
      <w:r w:rsidRPr="00B5511D">
        <w:rPr>
          <w:rFonts w:ascii="Times New Roman" w:eastAsia="ArialMT" w:hAnsi="Times New Roman" w:cs="Times New Roman"/>
          <w:sz w:val="28"/>
          <w:szCs w:val="28"/>
        </w:rPr>
        <w:t>протекают 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обход изолирующих стыков ″1″ через основные </w:t>
      </w:r>
      <w:proofErr w:type="spellStart"/>
      <w:r w:rsidRPr="00B5511D">
        <w:rPr>
          <w:rFonts w:ascii="Times New Roman" w:eastAsia="ArialMT" w:hAnsi="Times New Roman" w:cs="Times New Roman"/>
          <w:sz w:val="28"/>
          <w:szCs w:val="28"/>
        </w:rPr>
        <w:t>полуобмотки</w:t>
      </w:r>
      <w:proofErr w:type="spellEnd"/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 ДТ1, ДТ2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междроссельную перемычку.</w:t>
      </w:r>
    </w:p>
    <w:p w14:paraId="735D6A30" w14:textId="77777777" w:rsidR="006A40C4" w:rsidRDefault="00B5511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Тяговые </w:t>
      </w:r>
      <w:proofErr w:type="spellStart"/>
      <w:r w:rsidRPr="00B5511D">
        <w:rPr>
          <w:rFonts w:ascii="Times New Roman" w:eastAsia="ArialMT" w:hAnsi="Times New Roman" w:cs="Times New Roman"/>
          <w:sz w:val="28"/>
          <w:szCs w:val="28"/>
        </w:rPr>
        <w:t>полутоки</w:t>
      </w:r>
      <w:proofErr w:type="spellEnd"/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B5511D">
        <w:rPr>
          <w:rFonts w:ascii="Times New Roman" w:eastAsia="ArialMT" w:hAnsi="Times New Roman" w:cs="Times New Roman"/>
          <w:i/>
          <w:iCs/>
          <w:sz w:val="18"/>
          <w:szCs w:val="18"/>
        </w:rPr>
        <w:t>Т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/2 </w:t>
      </w:r>
      <w:r w:rsidRPr="00B5511D">
        <w:rPr>
          <w:rFonts w:ascii="Times New Roman" w:eastAsia="ArialMT" w:hAnsi="Times New Roman" w:cs="Times New Roman"/>
          <w:sz w:val="28"/>
          <w:szCs w:val="28"/>
        </w:rPr>
        <w:t>в каждой рельсовой нити протекают в одном направлении. У следующего ДТ3 они, проходя через обе половины основной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обмотки, стекаются к средней точке, и по междроссельной перемычке суммарный ток 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B5511D">
        <w:rPr>
          <w:rFonts w:ascii="Times New Roman" w:eastAsia="ArialMT" w:hAnsi="Times New Roman" w:cs="Times New Roman"/>
          <w:i/>
          <w:iCs/>
          <w:sz w:val="18"/>
          <w:szCs w:val="18"/>
        </w:rPr>
        <w:t xml:space="preserve">Т </w:t>
      </w: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попадает к средней точке ДТ4. Далее ток 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B5511D">
        <w:rPr>
          <w:rFonts w:ascii="Times New Roman" w:eastAsia="ArialMT" w:hAnsi="Times New Roman" w:cs="Times New Roman"/>
          <w:i/>
          <w:iCs/>
          <w:sz w:val="18"/>
          <w:szCs w:val="18"/>
        </w:rPr>
        <w:t xml:space="preserve">Т </w:t>
      </w:r>
      <w:r w:rsidRPr="00B5511D">
        <w:rPr>
          <w:rFonts w:ascii="Times New Roman" w:eastAsia="ArialMT" w:hAnsi="Times New Roman" w:cs="Times New Roman"/>
          <w:sz w:val="28"/>
          <w:szCs w:val="28"/>
        </w:rPr>
        <w:t>разветвляется по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обеим половинам основной обмотки ДТ4 и снова в виде </w:t>
      </w:r>
      <w:proofErr w:type="spellStart"/>
      <w:r w:rsidRPr="00B5511D">
        <w:rPr>
          <w:rFonts w:ascii="Times New Roman" w:eastAsia="ArialMT" w:hAnsi="Times New Roman" w:cs="Times New Roman"/>
          <w:sz w:val="28"/>
          <w:szCs w:val="28"/>
        </w:rPr>
        <w:t>полутоков</w:t>
      </w:r>
      <w:proofErr w:type="spellEnd"/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B5511D">
        <w:rPr>
          <w:rFonts w:ascii="Times New Roman" w:eastAsia="ArialMT" w:hAnsi="Times New Roman" w:cs="Times New Roman"/>
          <w:i/>
          <w:iCs/>
          <w:sz w:val="18"/>
          <w:szCs w:val="18"/>
        </w:rPr>
        <w:t>Т</w:t>
      </w:r>
      <w:r w:rsidRPr="00B5511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/2 </w:t>
      </w:r>
      <w:r w:rsidRPr="00B5511D">
        <w:rPr>
          <w:rFonts w:ascii="Times New Roman" w:eastAsia="ArialMT" w:hAnsi="Times New Roman" w:cs="Times New Roman"/>
          <w:sz w:val="28"/>
          <w:szCs w:val="28"/>
        </w:rPr>
        <w:t>протекает по рельсовым нитям до изолирующих стыков ″3″, которые обтекает с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помощью ДТ5 и попадает на обратный полюс тяговой подстанции. Другая составляющая части тягового тока через ДТ6 протекает в соседние РЦ к следующим электропоездам. Подобным образом все остальные ДТ, установленные у изолирующих стыков на станциях и перегонах, проводят тяговый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ток в обход изолирующих стыков и создают непрерывную электрическую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sz w:val="28"/>
          <w:szCs w:val="28"/>
        </w:rPr>
        <w:t>цепь между тяговыми подстанциями. При электротяге переменного тока расстояние между тяговыми подстанциями может достигать 60 км</w:t>
      </w:r>
      <w:r>
        <w:rPr>
          <w:rFonts w:ascii="Times New Roman" w:eastAsia="ArialMT" w:hAnsi="Times New Roman" w:cs="Times New Roman"/>
          <w:sz w:val="28"/>
          <w:szCs w:val="28"/>
        </w:rPr>
        <w:t>.</w:t>
      </w:r>
    </w:p>
    <w:p w14:paraId="61BFAA1F" w14:textId="77777777" w:rsidR="00901557" w:rsidRDefault="00901557" w:rsidP="00901557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901557">
        <w:rPr>
          <w:rFonts w:ascii="Times New Roman" w:eastAsia="ArialMT" w:hAnsi="Times New Roman" w:cs="Times New Roman"/>
          <w:sz w:val="28"/>
          <w:szCs w:val="28"/>
        </w:rPr>
        <w:t xml:space="preserve">При строгом соблюдении норм технического содержания напольного оборудования РЦ (прежде всего, исправность стыковых соединителей, заземлений контактных опор) тяговые </w:t>
      </w:r>
      <w:proofErr w:type="spellStart"/>
      <w:r w:rsidRPr="00901557">
        <w:rPr>
          <w:rFonts w:ascii="Times New Roman" w:eastAsia="ArialMT" w:hAnsi="Times New Roman" w:cs="Times New Roman"/>
          <w:sz w:val="28"/>
          <w:szCs w:val="28"/>
        </w:rPr>
        <w:t>полутоки</w:t>
      </w:r>
      <w:proofErr w:type="spellEnd"/>
      <w:r w:rsidRPr="00901557">
        <w:rPr>
          <w:rFonts w:ascii="Times New Roman" w:eastAsia="ArialMT" w:hAnsi="Times New Roman" w:cs="Times New Roman"/>
          <w:sz w:val="28"/>
          <w:szCs w:val="28"/>
        </w:rPr>
        <w:t xml:space="preserve"> обеих рельсовых нитей практически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01557">
        <w:rPr>
          <w:rFonts w:ascii="Times New Roman" w:eastAsia="ArialMT" w:hAnsi="Times New Roman" w:cs="Times New Roman"/>
          <w:sz w:val="28"/>
          <w:szCs w:val="28"/>
        </w:rPr>
        <w:t xml:space="preserve">равны </w:t>
      </w:r>
      <w:r w:rsidRPr="00901557">
        <w:rPr>
          <w:rFonts w:ascii="Times New Roman" w:eastAsia="ArialMT" w:hAnsi="Times New Roman" w:cs="Times New Roman"/>
          <w:sz w:val="28"/>
          <w:szCs w:val="28"/>
        </w:rPr>
        <w:lastRenderedPageBreak/>
        <w:t>между собой. Нарушение этих норм приводит к асимметрии тяговых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proofErr w:type="spellStart"/>
      <w:r w:rsidRPr="00901557">
        <w:rPr>
          <w:rFonts w:ascii="Times New Roman" w:eastAsia="ArialMT" w:hAnsi="Times New Roman" w:cs="Times New Roman"/>
          <w:sz w:val="28"/>
          <w:szCs w:val="28"/>
        </w:rPr>
        <w:t>полутоков</w:t>
      </w:r>
      <w:proofErr w:type="spellEnd"/>
      <w:r w:rsidRPr="00901557">
        <w:rPr>
          <w:rFonts w:ascii="Times New Roman" w:eastAsia="ArialMT" w:hAnsi="Times New Roman" w:cs="Times New Roman"/>
          <w:sz w:val="28"/>
          <w:szCs w:val="28"/>
        </w:rPr>
        <w:t>, что создает подмагничивание сердечников ДТ (при электротяге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01557">
        <w:rPr>
          <w:rFonts w:ascii="Times New Roman" w:eastAsia="ArialMT" w:hAnsi="Times New Roman" w:cs="Times New Roman"/>
          <w:sz w:val="28"/>
          <w:szCs w:val="28"/>
        </w:rPr>
        <w:t>постоянного тока) или попадание токов асимметрии в аппаратуру питающих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01557">
        <w:rPr>
          <w:rFonts w:ascii="Times New Roman" w:eastAsia="ArialMT" w:hAnsi="Times New Roman" w:cs="Times New Roman"/>
          <w:sz w:val="28"/>
          <w:szCs w:val="28"/>
        </w:rPr>
        <w:t>и релейных концов (при электротяге переменного тока). При этом оказывается неблагоприятное воздействие на работу РЦ и АЛСН. Асимметрия тягового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01557">
        <w:rPr>
          <w:rFonts w:ascii="Times New Roman" w:eastAsia="ArialMT" w:hAnsi="Times New Roman" w:cs="Times New Roman"/>
          <w:sz w:val="28"/>
          <w:szCs w:val="28"/>
        </w:rPr>
        <w:t>тока в рельсовых нитях не должна превышать 15 А (4 % от общего тягового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01557">
        <w:rPr>
          <w:rFonts w:ascii="Times New Roman" w:eastAsia="ArialMT" w:hAnsi="Times New Roman" w:cs="Times New Roman"/>
          <w:sz w:val="28"/>
          <w:szCs w:val="28"/>
        </w:rPr>
        <w:t>тока) при использовании дроссель-трансформаторов ДТ-1-150.</w:t>
      </w:r>
    </w:p>
    <w:p w14:paraId="10EE5CAD" w14:textId="77777777" w:rsidR="00901557" w:rsidRDefault="00C827A2" w:rsidP="00C827A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FFA4D1F" wp14:editId="406D9373">
            <wp:extent cx="6131121" cy="3253563"/>
            <wp:effectExtent l="19050" t="0" r="2979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0938" cy="3253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662487" w14:textId="77777777" w:rsidR="00C827A2" w:rsidRDefault="00C827A2" w:rsidP="00C827A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 w:rsidRPr="00C827A2">
        <w:rPr>
          <w:rFonts w:ascii="Times New Roman" w:eastAsia="ArialMT" w:hAnsi="Times New Roman" w:cs="Times New Roman"/>
          <w:sz w:val="28"/>
          <w:szCs w:val="28"/>
        </w:rPr>
        <w:t>Рис</w:t>
      </w:r>
      <w:r w:rsidR="002F6ABE">
        <w:rPr>
          <w:rFonts w:ascii="Times New Roman" w:eastAsia="ArialMT" w:hAnsi="Times New Roman" w:cs="Times New Roman"/>
          <w:sz w:val="28"/>
          <w:szCs w:val="28"/>
        </w:rPr>
        <w:t>. 5</w:t>
      </w:r>
      <w:r w:rsidRPr="00C827A2">
        <w:rPr>
          <w:rFonts w:ascii="Times New Roman" w:eastAsia="ArialMT" w:hAnsi="Times New Roman" w:cs="Times New Roman"/>
          <w:sz w:val="28"/>
          <w:szCs w:val="28"/>
        </w:rPr>
        <w:t>.3. Схема пропуска тягового тока в двухниточных рельсовых цепях</w:t>
      </w:r>
    </w:p>
    <w:p w14:paraId="2094140E" w14:textId="77777777" w:rsidR="00C827A2" w:rsidRPr="00C827A2" w:rsidRDefault="00C827A2" w:rsidP="00D54C2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827A2">
        <w:rPr>
          <w:rFonts w:ascii="Times New Roman" w:hAnsi="Times New Roman" w:cs="Times New Roman"/>
          <w:bCs/>
          <w:i/>
          <w:iCs/>
          <w:sz w:val="28"/>
          <w:szCs w:val="28"/>
        </w:rPr>
        <w:t>Однониточные рельсовые цепи</w:t>
      </w:r>
      <w:r w:rsidRPr="00C827A2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C827A2">
        <w:rPr>
          <w:rFonts w:ascii="Times New Roman" w:eastAsia="ArialMT" w:hAnsi="Times New Roman" w:cs="Times New Roman"/>
          <w:sz w:val="28"/>
          <w:szCs w:val="28"/>
        </w:rPr>
        <w:t xml:space="preserve">На </w:t>
      </w:r>
      <w:proofErr w:type="spellStart"/>
      <w:r w:rsidRPr="00C827A2">
        <w:rPr>
          <w:rFonts w:ascii="Times New Roman" w:eastAsia="ArialMT" w:hAnsi="Times New Roman" w:cs="Times New Roman"/>
          <w:sz w:val="28"/>
          <w:szCs w:val="28"/>
        </w:rPr>
        <w:t>некодируемых</w:t>
      </w:r>
      <w:proofErr w:type="spellEnd"/>
      <w:r w:rsidRPr="00C827A2">
        <w:rPr>
          <w:rFonts w:ascii="Times New Roman" w:eastAsia="ArialMT" w:hAnsi="Times New Roman" w:cs="Times New Roman"/>
          <w:sz w:val="28"/>
          <w:szCs w:val="28"/>
        </w:rPr>
        <w:t xml:space="preserve"> станционных участках пути и в горловинах станций допускается применение однониточных РЦ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при их длине до 500 м. Они проще по устройству и дешевле двухниточных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РЦ с ДТ. Рассмотрим схемы двух смежных однониточных РЦ (рис</w:t>
      </w:r>
      <w:r w:rsidR="002F6ABE">
        <w:rPr>
          <w:rFonts w:ascii="Times New Roman" w:eastAsia="ArialMT" w:hAnsi="Times New Roman" w:cs="Times New Roman"/>
          <w:sz w:val="28"/>
          <w:szCs w:val="28"/>
        </w:rPr>
        <w:t>. 5</w:t>
      </w:r>
      <w:r w:rsidRPr="00C827A2">
        <w:rPr>
          <w:rFonts w:ascii="Times New Roman" w:eastAsia="ArialMT" w:hAnsi="Times New Roman" w:cs="Times New Roman"/>
          <w:sz w:val="28"/>
          <w:szCs w:val="28"/>
        </w:rPr>
        <w:t>.4).</w:t>
      </w:r>
    </w:p>
    <w:p w14:paraId="6BD21BB9" w14:textId="77777777" w:rsidR="00C827A2" w:rsidRPr="00C827A2" w:rsidRDefault="00C827A2" w:rsidP="00D54C2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827A2">
        <w:rPr>
          <w:rFonts w:ascii="Times New Roman" w:eastAsia="ArialMT" w:hAnsi="Times New Roman" w:cs="Times New Roman"/>
          <w:sz w:val="28"/>
          <w:szCs w:val="28"/>
        </w:rPr>
        <w:t>Смежные 1РЦ и 2РЦ разделяются электрически друг от друга изолирующими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 xml:space="preserve">стыками, поэтому сигнальные токи </w:t>
      </w:r>
      <w:r w:rsidRPr="00C827A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Pr="00C827A2">
        <w:rPr>
          <w:rFonts w:ascii="Times New Roman" w:hAnsi="Times New Roman" w:cs="Times New Roman"/>
          <w:i/>
          <w:iCs/>
          <w:sz w:val="18"/>
          <w:szCs w:val="18"/>
        </w:rPr>
        <w:t xml:space="preserve">С </w:t>
      </w:r>
      <w:r w:rsidRPr="00C827A2">
        <w:rPr>
          <w:rFonts w:ascii="Times New Roman" w:eastAsia="ArialMT" w:hAnsi="Times New Roman" w:cs="Times New Roman"/>
          <w:sz w:val="28"/>
          <w:szCs w:val="28"/>
        </w:rPr>
        <w:t>от источников питания ИП1 и ИП2 протекают к путевым приемникам 1П и 2П только в пределах своих изолированных участков.</w:t>
      </w:r>
    </w:p>
    <w:p w14:paraId="767E82B6" w14:textId="77777777" w:rsidR="00C827A2" w:rsidRDefault="00C827A2" w:rsidP="00D54C2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827A2">
        <w:rPr>
          <w:rFonts w:ascii="Times New Roman" w:eastAsia="ArialMT" w:hAnsi="Times New Roman" w:cs="Times New Roman"/>
          <w:sz w:val="28"/>
          <w:szCs w:val="28"/>
        </w:rPr>
        <w:t xml:space="preserve">Основная часть тягового тока </w:t>
      </w:r>
      <w:r w:rsidRPr="00C827A2">
        <w:rPr>
          <w:rFonts w:ascii="Times New Roman" w:hAnsi="Times New Roman" w:cs="Times New Roman"/>
          <w:i/>
          <w:iCs/>
          <w:sz w:val="28"/>
          <w:szCs w:val="28"/>
        </w:rPr>
        <w:t>I</w:t>
      </w:r>
      <w:r w:rsidRPr="00C827A2">
        <w:rPr>
          <w:rFonts w:ascii="Times New Roman" w:hAnsi="Times New Roman" w:cs="Times New Roman"/>
          <w:i/>
          <w:iCs/>
          <w:sz w:val="18"/>
          <w:szCs w:val="18"/>
        </w:rPr>
        <w:t xml:space="preserve">Т </w:t>
      </w:r>
      <w:r w:rsidRPr="00C827A2">
        <w:rPr>
          <w:rFonts w:ascii="Times New Roman" w:eastAsia="ArialMT" w:hAnsi="Times New Roman" w:cs="Times New Roman"/>
          <w:sz w:val="28"/>
          <w:szCs w:val="28"/>
        </w:rPr>
        <w:t>протекает по рельсовым нитям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(на рис</w:t>
      </w:r>
      <w:r w:rsidR="002F6ABE">
        <w:rPr>
          <w:rFonts w:ascii="Times New Roman" w:eastAsia="ArialMT" w:hAnsi="Times New Roman" w:cs="Times New Roman"/>
          <w:sz w:val="28"/>
          <w:szCs w:val="28"/>
        </w:rPr>
        <w:t>. 5</w:t>
      </w:r>
      <w:r w:rsidRPr="00C827A2">
        <w:rPr>
          <w:rFonts w:ascii="Times New Roman" w:eastAsia="ArialMT" w:hAnsi="Times New Roman" w:cs="Times New Roman"/>
          <w:sz w:val="28"/>
          <w:szCs w:val="28"/>
        </w:rPr>
        <w:t>.4 обозначены жирной линией), которые соединяются у изолирующих стыков двумя рельсовыми соединителями (РС). Рельсовые соединители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изготавливаются из многожильного медного провода сечением 50 м</w:t>
      </w:r>
      <w:r w:rsidR="002F6ABE">
        <w:rPr>
          <w:rFonts w:ascii="Times New Roman" w:eastAsia="ArialMT" w:hAnsi="Times New Roman" w:cs="Times New Roman"/>
          <w:sz w:val="28"/>
          <w:szCs w:val="28"/>
        </w:rPr>
        <w:t>м</w:t>
      </w:r>
      <w:r w:rsidR="002F6ABE" w:rsidRPr="002F6ABE">
        <w:rPr>
          <w:rFonts w:ascii="Times New Roman" w:eastAsia="ArialMT" w:hAnsi="Times New Roman" w:cs="Times New Roman"/>
          <w:sz w:val="28"/>
          <w:szCs w:val="28"/>
          <w:vertAlign w:val="superscript"/>
        </w:rPr>
        <w:t>2</w:t>
      </w:r>
      <w:r w:rsidRPr="00C827A2">
        <w:rPr>
          <w:rFonts w:ascii="Times New Roman" w:eastAsia="ArialMT" w:hAnsi="Times New Roman" w:cs="Times New Roman"/>
          <w:sz w:val="18"/>
          <w:szCs w:val="1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– при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электрической тяге переменного тока и 70 м</w:t>
      </w:r>
      <w:r w:rsidR="002F6ABE">
        <w:rPr>
          <w:rFonts w:ascii="Times New Roman" w:eastAsia="ArialMT" w:hAnsi="Times New Roman" w:cs="Times New Roman"/>
          <w:sz w:val="28"/>
          <w:szCs w:val="28"/>
        </w:rPr>
        <w:t>м</w:t>
      </w:r>
      <w:r w:rsidR="002F6ABE" w:rsidRPr="002F6ABE">
        <w:rPr>
          <w:rFonts w:ascii="Times New Roman" w:eastAsia="ArialMT" w:hAnsi="Times New Roman" w:cs="Times New Roman"/>
          <w:sz w:val="28"/>
          <w:szCs w:val="28"/>
          <w:vertAlign w:val="superscript"/>
        </w:rPr>
        <w:t>2</w:t>
      </w:r>
      <w:r w:rsidRPr="00C827A2">
        <w:rPr>
          <w:rFonts w:ascii="Times New Roman" w:eastAsia="ArialMT" w:hAnsi="Times New Roman" w:cs="Times New Roman"/>
          <w:sz w:val="18"/>
          <w:szCs w:val="1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– при электрической тяге постоянного тока. Медный провод приваривается к стальным штепселям с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резьбой. Крепление соединителей к рельсам выполняется с помощью гаек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827A2">
        <w:rPr>
          <w:rFonts w:ascii="Times New Roman" w:eastAsia="ArialMT" w:hAnsi="Times New Roman" w:cs="Times New Roman"/>
          <w:sz w:val="28"/>
          <w:szCs w:val="28"/>
        </w:rPr>
        <w:t>контргаек. Тяговые рельсовые нити имеют выход на средние точки ДТ двухниточных РЦ.</w:t>
      </w:r>
    </w:p>
    <w:p w14:paraId="6E697FB8" w14:textId="77777777" w:rsidR="00C827A2" w:rsidRDefault="00D54C29" w:rsidP="006E7B27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D54C29">
        <w:rPr>
          <w:rFonts w:ascii="Times New Roman" w:eastAsia="ArialMT" w:hAnsi="Times New Roman" w:cs="Times New Roman"/>
          <w:sz w:val="28"/>
          <w:szCs w:val="28"/>
        </w:rPr>
        <w:t>В однониточных РЦ часть тягового тока ответвляется в другую рельсовую</w:t>
      </w:r>
      <w:r w:rsidR="006E7B27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D54C29">
        <w:rPr>
          <w:rFonts w:ascii="Times New Roman" w:eastAsia="ArialMT" w:hAnsi="Times New Roman" w:cs="Times New Roman"/>
          <w:sz w:val="28"/>
          <w:szCs w:val="28"/>
        </w:rPr>
        <w:t>нить пути (изображена тонкой линией), протекает через приборы питающего</w:t>
      </w:r>
      <w:r w:rsidR="006E7B27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D54C29">
        <w:rPr>
          <w:rFonts w:ascii="Times New Roman" w:eastAsia="ArialMT" w:hAnsi="Times New Roman" w:cs="Times New Roman"/>
          <w:sz w:val="28"/>
          <w:szCs w:val="28"/>
        </w:rPr>
        <w:t>и релейного концов. Сопротивления R</w:t>
      </w:r>
      <w:r w:rsidRPr="00D54C29">
        <w:rPr>
          <w:rFonts w:ascii="Times New Roman" w:eastAsia="ArialMT" w:hAnsi="Times New Roman" w:cs="Times New Roman"/>
          <w:sz w:val="18"/>
          <w:szCs w:val="18"/>
        </w:rPr>
        <w:t xml:space="preserve">3 </w:t>
      </w:r>
      <w:r w:rsidRPr="00D54C29">
        <w:rPr>
          <w:rFonts w:ascii="Times New Roman" w:eastAsia="ArialMT" w:hAnsi="Times New Roman" w:cs="Times New Roman"/>
          <w:sz w:val="28"/>
          <w:szCs w:val="28"/>
        </w:rPr>
        <w:t>служит для уменьшения этой части</w:t>
      </w:r>
      <w:r w:rsidR="006E7B27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D54C29">
        <w:rPr>
          <w:rFonts w:ascii="Times New Roman" w:eastAsia="ArialMT" w:hAnsi="Times New Roman" w:cs="Times New Roman"/>
          <w:sz w:val="28"/>
          <w:szCs w:val="28"/>
        </w:rPr>
        <w:t>тягового тока и обеспечения основных режимов работы РЦ. Неравномерное</w:t>
      </w:r>
      <w:r w:rsidR="006E7B27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D54C29">
        <w:rPr>
          <w:rFonts w:ascii="Times New Roman" w:eastAsia="ArialMT" w:hAnsi="Times New Roman" w:cs="Times New Roman"/>
          <w:sz w:val="28"/>
          <w:szCs w:val="28"/>
        </w:rPr>
        <w:t>распределение тягового тока по рельсовым нитям исключает возможность</w:t>
      </w:r>
      <w:r w:rsidR="006E7B27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D54C29">
        <w:rPr>
          <w:rFonts w:ascii="Times New Roman" w:eastAsia="ArialMT" w:hAnsi="Times New Roman" w:cs="Times New Roman"/>
          <w:sz w:val="28"/>
          <w:szCs w:val="28"/>
        </w:rPr>
        <w:t>наложения устройств АЛСН на однониточные РЦ. Для исключения влияния</w:t>
      </w:r>
      <w:r w:rsidR="006E7B27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D54C29">
        <w:rPr>
          <w:rFonts w:ascii="Times New Roman" w:eastAsia="ArialMT" w:hAnsi="Times New Roman" w:cs="Times New Roman"/>
          <w:sz w:val="28"/>
          <w:szCs w:val="28"/>
        </w:rPr>
        <w:t xml:space="preserve">тягового тока на работу </w:t>
      </w:r>
      <w:r w:rsidRPr="00D54C29">
        <w:rPr>
          <w:rFonts w:ascii="Times New Roman" w:eastAsia="ArialMT" w:hAnsi="Times New Roman" w:cs="Times New Roman"/>
          <w:sz w:val="28"/>
          <w:szCs w:val="28"/>
        </w:rPr>
        <w:lastRenderedPageBreak/>
        <w:t>путевого приемника на релейных концах применяются специальные фильтры, пропускающие только частоту сигнального тока.</w:t>
      </w:r>
    </w:p>
    <w:p w14:paraId="60559C92" w14:textId="77777777" w:rsidR="006E7B27" w:rsidRDefault="006E7B27" w:rsidP="006E7B27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F646814" w14:textId="77777777" w:rsidR="006E7B27" w:rsidRDefault="006E7B27" w:rsidP="006E7B2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6BE7FEA" wp14:editId="153E0562">
            <wp:extent cx="5981079" cy="1977656"/>
            <wp:effectExtent l="19050" t="0" r="621" b="0"/>
            <wp:docPr id="5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2051" cy="1977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F99557" w14:textId="77777777" w:rsidR="006E7B27" w:rsidRDefault="006E7B27" w:rsidP="006E7B2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 w:rsidRPr="006E7B27">
        <w:rPr>
          <w:rFonts w:ascii="Times New Roman" w:eastAsia="ArialMT" w:hAnsi="Times New Roman" w:cs="Times New Roman"/>
          <w:sz w:val="28"/>
          <w:szCs w:val="28"/>
        </w:rPr>
        <w:t>Рис. 2.4. Схема пропуска тягового тока в однониточных рельсовых цепях</w:t>
      </w:r>
    </w:p>
    <w:p w14:paraId="56E30EC9" w14:textId="77777777" w:rsidR="006E7B27" w:rsidRDefault="002F6ABE" w:rsidP="006E7B27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По месту применения</w:t>
      </w:r>
    </w:p>
    <w:p w14:paraId="5FBB093D" w14:textId="77777777" w:rsidR="00AE47B8" w:rsidRDefault="00AE47B8" w:rsidP="00840A7A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Станционные, перегонные, разветвленные, неразветвленные.</w:t>
      </w:r>
    </w:p>
    <w:p w14:paraId="255E494C" w14:textId="77777777" w:rsidR="00840A7A" w:rsidRPr="00840A7A" w:rsidRDefault="00840A7A" w:rsidP="00840A7A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 xml:space="preserve">Разветвленные рельсовые цепи. </w:t>
      </w:r>
      <w:r w:rsidRPr="00840A7A">
        <w:rPr>
          <w:rFonts w:ascii="Times New Roman" w:eastAsia="ArialMT" w:hAnsi="Times New Roman" w:cs="Times New Roman"/>
          <w:sz w:val="28"/>
          <w:szCs w:val="28"/>
        </w:rPr>
        <w:t>На станциях с электрической централизацией для контроля свободного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 xml:space="preserve">состояния участков пути, стрелочных секций и наиболее эффективного использования путевого развития при поездной и маневровой работе станционные пути разбивают на отдельные стрелочные и </w:t>
      </w:r>
      <w:proofErr w:type="spellStart"/>
      <w:r w:rsidRPr="00840A7A">
        <w:rPr>
          <w:rFonts w:ascii="Times New Roman" w:eastAsia="ArialMT" w:hAnsi="Times New Roman" w:cs="Times New Roman"/>
          <w:sz w:val="28"/>
          <w:szCs w:val="28"/>
        </w:rPr>
        <w:t>бесстрелочные</w:t>
      </w:r>
      <w:proofErr w:type="spellEnd"/>
      <w:r w:rsidRPr="00840A7A">
        <w:rPr>
          <w:rFonts w:ascii="Times New Roman" w:eastAsia="ArialMT" w:hAnsi="Times New Roman" w:cs="Times New Roman"/>
          <w:sz w:val="28"/>
          <w:szCs w:val="28"/>
        </w:rPr>
        <w:t xml:space="preserve"> участки,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которые оборудуют РЦ. Рельсовые цепи, контролирующие стрелочные секции, называют разветвленными.</w:t>
      </w:r>
    </w:p>
    <w:p w14:paraId="2D2E9DCF" w14:textId="77777777" w:rsidR="00840A7A" w:rsidRDefault="00840A7A" w:rsidP="00840A7A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0"/>
          <w:szCs w:val="20"/>
        </w:rPr>
      </w:pPr>
      <w:r w:rsidRPr="00840A7A">
        <w:rPr>
          <w:rFonts w:ascii="Times New Roman" w:eastAsia="ArialMT" w:hAnsi="Times New Roman" w:cs="Times New Roman"/>
          <w:sz w:val="28"/>
          <w:szCs w:val="28"/>
        </w:rPr>
        <w:t>В стрелочный участок не может быть включено более трех одиночных или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двух перекрестных стрелочных переводов. В разные изолированные участки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включают стрелки съезда, а также стрелки, по которым возможны одновременные невраждебные передвижения. С увеличением числа стрелочных переводов, включаемых в один изолированный участок, создается лишняя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враждебность маршрутов, чем затрудняется эксплуатационная работа станции, а также усложняются процессы регулировки и ухудшаются условия выполнения режимов РЦ с боковыми ответвлениями. В то же время, выделение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в изолированный участок каждой стрелки, в целях улучшения возможности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эксплуатационной работы, приводит к повышенному расходу кабеля и аппаратуры, увеличению расходов на строительство и эксплуатацию устройств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40A7A">
        <w:rPr>
          <w:rFonts w:ascii="Times New Roman" w:eastAsia="ArialMT" w:hAnsi="Times New Roman" w:cs="Times New Roman"/>
          <w:sz w:val="28"/>
          <w:szCs w:val="28"/>
        </w:rPr>
        <w:t>автоматики.</w:t>
      </w:r>
    </w:p>
    <w:p w14:paraId="7068E6B0" w14:textId="77777777" w:rsidR="00840A7A" w:rsidRDefault="00730D62" w:rsidP="00730D62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30D62">
        <w:rPr>
          <w:rFonts w:ascii="Times New Roman" w:eastAsia="ArialMT" w:hAnsi="Times New Roman" w:cs="Times New Roman"/>
          <w:sz w:val="28"/>
          <w:szCs w:val="28"/>
        </w:rPr>
        <w:t>При оборудовании стрелочных секций разветвленными РЦ известны два способа изоляции: с параллельным и последовательным включением ответвлений. Первый способ, требующий минимального числа изолирующих стыков и рельсовых соединителей, а также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0D62">
        <w:rPr>
          <w:rFonts w:ascii="Times New Roman" w:eastAsia="ArialMT" w:hAnsi="Times New Roman" w:cs="Times New Roman"/>
          <w:sz w:val="28"/>
          <w:szCs w:val="28"/>
        </w:rPr>
        <w:t>обеспечивающий возможность наложения устройств кодирования АЛСН, является основным и получил широкое распространение как на крупных, так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0D62">
        <w:rPr>
          <w:rFonts w:ascii="Times New Roman" w:eastAsia="ArialMT" w:hAnsi="Times New Roman" w:cs="Times New Roman"/>
          <w:sz w:val="28"/>
          <w:szCs w:val="28"/>
        </w:rPr>
        <w:t>малых станциях</w:t>
      </w:r>
      <w:r>
        <w:rPr>
          <w:rFonts w:ascii="Times New Roman" w:eastAsia="ArialMT" w:hAnsi="Times New Roman" w:cs="Times New Roman"/>
          <w:sz w:val="28"/>
          <w:szCs w:val="28"/>
        </w:rPr>
        <w:t>.</w:t>
      </w:r>
    </w:p>
    <w:p w14:paraId="0366DBA3" w14:textId="77777777" w:rsidR="00730D62" w:rsidRDefault="008F782C" w:rsidP="008F782C">
      <w:pPr>
        <w:autoSpaceDE w:val="0"/>
        <w:autoSpaceDN w:val="0"/>
        <w:adjustRightInd w:val="0"/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782C">
        <w:rPr>
          <w:rFonts w:ascii="Times New Roman" w:hAnsi="Times New Roman" w:cs="Times New Roman"/>
          <w:bCs/>
          <w:sz w:val="28"/>
          <w:szCs w:val="28"/>
        </w:rPr>
        <w:t>В соответствии с существующими правилами проектирования СЖАТ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782C">
        <w:rPr>
          <w:rFonts w:ascii="Times New Roman" w:hAnsi="Times New Roman" w:cs="Times New Roman"/>
          <w:bCs/>
          <w:sz w:val="28"/>
          <w:szCs w:val="28"/>
        </w:rPr>
        <w:t>путевые реле устанавливаются на всех ответвлениях, длина которых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782C">
        <w:rPr>
          <w:rFonts w:ascii="Times New Roman" w:hAnsi="Times New Roman" w:cs="Times New Roman"/>
          <w:bCs/>
          <w:sz w:val="28"/>
          <w:szCs w:val="28"/>
        </w:rPr>
        <w:t>превышает 60 м, а также на всех ответвлениях стрелочных участков – независимо от длины ответвлений, входящих в поездные маршруты приема и отправления, кроме ответвлений съездов и глухих пересечений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1C04ACB2" w14:textId="77777777" w:rsidR="001D76BD" w:rsidRDefault="001D76BD" w:rsidP="008F782C">
      <w:pPr>
        <w:autoSpaceDE w:val="0"/>
        <w:autoSpaceDN w:val="0"/>
        <w:adjustRightInd w:val="0"/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61F024" w14:textId="77777777" w:rsidR="001D76BD" w:rsidRDefault="001D76BD" w:rsidP="008F782C">
      <w:pPr>
        <w:autoSpaceDE w:val="0"/>
        <w:autoSpaceDN w:val="0"/>
        <w:adjustRightInd w:val="0"/>
        <w:spacing w:after="0" w:line="240" w:lineRule="auto"/>
        <w:ind w:left="-426" w:right="-426" w:firstLine="568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46A039" w14:textId="77777777" w:rsidR="008F782C" w:rsidRDefault="00AE47B8" w:rsidP="008F782C">
      <w:pPr>
        <w:autoSpaceDE w:val="0"/>
        <w:autoSpaceDN w:val="0"/>
        <w:adjustRightInd w:val="0"/>
        <w:spacing w:after="0" w:line="240" w:lineRule="auto"/>
        <w:ind w:left="-426" w:right="-426" w:firstLine="568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Тональные рельсовые цепи</w:t>
      </w:r>
    </w:p>
    <w:p w14:paraId="227D6A06" w14:textId="77777777" w:rsidR="00AE47B8" w:rsidRDefault="00AE47B8" w:rsidP="00AE47B8">
      <w:pPr>
        <w:autoSpaceDE w:val="0"/>
        <w:autoSpaceDN w:val="0"/>
        <w:adjustRightInd w:val="0"/>
        <w:spacing w:after="0" w:line="240" w:lineRule="auto"/>
        <w:ind w:left="-426" w:right="-426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AE47B8">
        <w:rPr>
          <w:rFonts w:ascii="Times New Roman" w:eastAsia="ArialMT" w:hAnsi="Times New Roman" w:cs="Times New Roman"/>
          <w:sz w:val="28"/>
          <w:szCs w:val="28"/>
        </w:rPr>
        <w:t xml:space="preserve">Надежность функционирования РЦ в </w:t>
      </w:r>
      <w:proofErr w:type="spellStart"/>
      <w:r w:rsidRPr="00AE47B8">
        <w:rPr>
          <w:rFonts w:ascii="Times New Roman" w:eastAsia="ArialMT" w:hAnsi="Times New Roman" w:cs="Times New Roman"/>
          <w:sz w:val="28"/>
          <w:szCs w:val="28"/>
        </w:rPr>
        <w:t>бóльшей</w:t>
      </w:r>
      <w:proofErr w:type="spellEnd"/>
      <w:r w:rsidRPr="00AE47B8">
        <w:rPr>
          <w:rFonts w:ascii="Times New Roman" w:eastAsia="ArialMT" w:hAnsi="Times New Roman" w:cs="Times New Roman"/>
          <w:sz w:val="28"/>
          <w:szCs w:val="28"/>
        </w:rPr>
        <w:t xml:space="preserve"> степени зависит от исправного состояния изолирующих стыков. Многочисленными исследованиями установлено, что из общего числа отказов в работе РЦ повреждения изолирующих стыков составляют около 30 %. В связи с применением электровозов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E47B8">
        <w:rPr>
          <w:rFonts w:ascii="Times New Roman" w:eastAsia="ArialMT" w:hAnsi="Times New Roman" w:cs="Times New Roman"/>
          <w:sz w:val="28"/>
          <w:szCs w:val="28"/>
        </w:rPr>
        <w:t>с тиристорным регулированием мощности тяговых двигателей значительно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E47B8">
        <w:rPr>
          <w:rFonts w:ascii="Times New Roman" w:eastAsia="ArialMT" w:hAnsi="Times New Roman" w:cs="Times New Roman"/>
          <w:sz w:val="28"/>
          <w:szCs w:val="28"/>
        </w:rPr>
        <w:t>увеличиваются помехи на частотах 50 и 25 Гц. В настоящее время все более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E47B8">
        <w:rPr>
          <w:rFonts w:ascii="Times New Roman" w:eastAsia="ArialMT" w:hAnsi="Times New Roman" w:cs="Times New Roman"/>
          <w:sz w:val="28"/>
          <w:szCs w:val="28"/>
        </w:rPr>
        <w:t>широкое распространение на отечественных и зарубежных железных дорогах находят бесстыковые РЦ тональной частоты (ТРЦ). Они обладают рядом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E47B8">
        <w:rPr>
          <w:rFonts w:ascii="Times New Roman" w:eastAsia="ArialMT" w:hAnsi="Times New Roman" w:cs="Times New Roman"/>
          <w:sz w:val="28"/>
          <w:szCs w:val="28"/>
        </w:rPr>
        <w:t>существенных эксплуатационных, технических и экономических преимуществ, в том числе могут работать без изолирующих стыков. Потребляемая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AE47B8">
        <w:rPr>
          <w:rFonts w:ascii="Times New Roman" w:eastAsia="ArialMT" w:hAnsi="Times New Roman" w:cs="Times New Roman"/>
          <w:sz w:val="28"/>
          <w:szCs w:val="28"/>
        </w:rPr>
        <w:t>мощность ТРЦ снижается в 5…10 раз по сравнению с традиционно применяемыми РЦ.</w:t>
      </w:r>
    </w:p>
    <w:p w14:paraId="40592E50" w14:textId="77777777" w:rsidR="00AE47B8" w:rsidRDefault="00755111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7613E1F" wp14:editId="3898E39C">
            <wp:extent cx="6413648" cy="4829066"/>
            <wp:effectExtent l="19050" t="0" r="6202" b="0"/>
            <wp:docPr id="5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256" cy="4827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528D80" w14:textId="77777777" w:rsidR="00755111" w:rsidRDefault="00755111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C60A1ED" wp14:editId="0230DB2A">
            <wp:extent cx="6377864" cy="1956391"/>
            <wp:effectExtent l="19050" t="0" r="3886" b="0"/>
            <wp:docPr id="5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036" cy="1960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0B4A8E" w14:textId="77777777" w:rsidR="00755111" w:rsidRDefault="00755111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7549A79" wp14:editId="73B6E0FC">
            <wp:extent cx="6433126" cy="776177"/>
            <wp:effectExtent l="19050" t="0" r="5774" b="0"/>
            <wp:docPr id="5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408" cy="78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380860" w14:textId="77777777" w:rsidR="00755111" w:rsidRDefault="00755111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9E209E6" wp14:editId="7FA29B30">
            <wp:extent cx="6349853" cy="2435665"/>
            <wp:effectExtent l="19050" t="0" r="0" b="0"/>
            <wp:docPr id="56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920" cy="2443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A5F5BB" w14:textId="77777777" w:rsidR="00755111" w:rsidRDefault="00755111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C286A17" wp14:editId="557AAC53">
            <wp:extent cx="6477443" cy="4307361"/>
            <wp:effectExtent l="19050" t="0" r="0" b="0"/>
            <wp:docPr id="57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447" cy="431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D1033D" w14:textId="77777777" w:rsidR="00755111" w:rsidRDefault="00755111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E31E04A" wp14:editId="3A76658D">
            <wp:extent cx="6466219" cy="1860698"/>
            <wp:effectExtent l="19050" t="0" r="0" b="0"/>
            <wp:docPr id="58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808" cy="1860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762230" w14:textId="77777777" w:rsidR="00755111" w:rsidRDefault="0097795C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B22B6ED" wp14:editId="2DD080BC">
            <wp:extent cx="6445546" cy="2097148"/>
            <wp:effectExtent l="19050" t="0" r="0" b="0"/>
            <wp:docPr id="60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436" cy="2099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0A5BE9" w14:textId="77777777" w:rsidR="0097795C" w:rsidRDefault="0097795C" w:rsidP="00755111">
      <w:pPr>
        <w:autoSpaceDE w:val="0"/>
        <w:autoSpaceDN w:val="0"/>
        <w:adjustRightInd w:val="0"/>
        <w:spacing w:after="0" w:line="240" w:lineRule="auto"/>
        <w:ind w:left="-426" w:right="-426"/>
        <w:rPr>
          <w:rFonts w:ascii="Times New Roman" w:eastAsia="ArialMT" w:hAnsi="Times New Roman" w:cs="Times New Roman"/>
          <w:sz w:val="28"/>
          <w:szCs w:val="28"/>
        </w:rPr>
      </w:pPr>
    </w:p>
    <w:p w14:paraId="2B74D6A2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6BD">
        <w:rPr>
          <w:rFonts w:ascii="Times New Roman" w:hAnsi="Times New Roman" w:cs="Times New Roman"/>
          <w:b/>
          <w:sz w:val="28"/>
          <w:szCs w:val="28"/>
        </w:rPr>
        <w:t>6 Режимы работы и параметры рельсовых цепей</w:t>
      </w:r>
    </w:p>
    <w:p w14:paraId="3C5AC84A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C284A5" w14:textId="77777777" w:rsidR="001D76BD" w:rsidRPr="00743B0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43B01">
        <w:rPr>
          <w:rFonts w:ascii="Times New Roman" w:eastAsia="ArialMT" w:hAnsi="Times New Roman" w:cs="Times New Roman"/>
          <w:sz w:val="28"/>
          <w:szCs w:val="28"/>
        </w:rPr>
        <w:t>Учитывая особую роль РЦ, в СЖАТ, обеспечивающих безопасность движения поездов, расчет и анализ их работы производят в трех основных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двух дополнительных режимах. Основными являются </w:t>
      </w:r>
      <w:r w:rsidRPr="001D76B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 xml:space="preserve">нормальный, </w:t>
      </w:r>
      <w:proofErr w:type="spellStart"/>
      <w:r w:rsidRPr="001D76B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шунтовой</w:t>
      </w:r>
      <w:proofErr w:type="spellEnd"/>
      <w:r w:rsidRPr="001D76B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 xml:space="preserve"> и контрольный режимы</w:t>
      </w:r>
      <w:r w:rsidRPr="001D76BD">
        <w:rPr>
          <w:rFonts w:ascii="Times New Roman" w:eastAsia="ArialMT" w:hAnsi="Times New Roman" w:cs="Times New Roman"/>
          <w:sz w:val="28"/>
          <w:szCs w:val="28"/>
        </w:rPr>
        <w:t>.</w:t>
      </w: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 Дополнительными являются режимы автоматической локомотивной сигнализации (АЛСН) и короткого замыкания.</w:t>
      </w:r>
    </w:p>
    <w:p w14:paraId="1E67658A" w14:textId="77777777" w:rsidR="001D76BD" w:rsidRPr="00743B0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b/>
          <w:bCs/>
          <w:sz w:val="28"/>
          <w:szCs w:val="28"/>
        </w:rPr>
      </w:pPr>
      <w:r w:rsidRPr="00743B01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Нормальный режим </w:t>
      </w: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– </w:t>
      </w:r>
      <w:r w:rsidRPr="00B5511D">
        <w:rPr>
          <w:rFonts w:ascii="Times New Roman" w:eastAsia="ArialMT" w:hAnsi="Times New Roman" w:cs="Times New Roman"/>
          <w:bCs/>
          <w:sz w:val="28"/>
          <w:szCs w:val="28"/>
        </w:rPr>
        <w:t>это такое состояние рельсовой цепи, когда рельсовая линия свободна от подвижного состава.</w:t>
      </w:r>
      <w:r w:rsidRPr="00743B01">
        <w:rPr>
          <w:rFonts w:ascii="Times New Roman" w:eastAsia="ArialMT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ArialMT" w:hAnsi="Times New Roman" w:cs="Times New Roman"/>
          <w:sz w:val="28"/>
          <w:szCs w:val="28"/>
        </w:rPr>
        <w:t>При нормальном режиме (см. рис.5</w:t>
      </w: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.1) сигнальный ток </w:t>
      </w:r>
      <w:proofErr w:type="spellStart"/>
      <w:r w:rsidRPr="00743B01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743B01">
        <w:rPr>
          <w:rFonts w:ascii="Times New Roman" w:eastAsia="ArialMT" w:hAnsi="Times New Roman" w:cs="Times New Roman"/>
          <w:sz w:val="28"/>
          <w:szCs w:val="28"/>
        </w:rPr>
        <w:t>с</w:t>
      </w:r>
      <w:proofErr w:type="spellEnd"/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 протекает от источника питания по</w:t>
      </w:r>
      <w:r>
        <w:rPr>
          <w:rFonts w:ascii="Times New Roman" w:eastAsia="ArialMT" w:hAnsi="Times New Roman" w:cs="Times New Roman"/>
          <w:b/>
          <w:bCs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>рельсовым нитям к путевому приемнику. Путевой приемник (реле) притягивает свой якорь и замыкает фронтовые контакты, чем фиксируется отсутствие подвижной единицы на контролируемом участке пути.</w:t>
      </w:r>
    </w:p>
    <w:p w14:paraId="7FAF306E" w14:textId="77777777" w:rsidR="001D76BD" w:rsidRPr="00743B0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b/>
          <w:bCs/>
          <w:sz w:val="28"/>
          <w:szCs w:val="28"/>
        </w:rPr>
      </w:pPr>
      <w:proofErr w:type="spellStart"/>
      <w:r w:rsidRPr="00743B01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>Шунтовой</w:t>
      </w:r>
      <w:proofErr w:type="spellEnd"/>
      <w:r w:rsidRPr="00743B01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 режим </w:t>
      </w:r>
      <w:r w:rsidRPr="00743B01">
        <w:rPr>
          <w:rFonts w:ascii="Times New Roman" w:eastAsia="ArialMT" w:hAnsi="Times New Roman" w:cs="Times New Roman"/>
          <w:b/>
          <w:bCs/>
          <w:sz w:val="28"/>
          <w:szCs w:val="28"/>
        </w:rPr>
        <w:t xml:space="preserve">– </w:t>
      </w:r>
      <w:r w:rsidRPr="00B5511D">
        <w:rPr>
          <w:rFonts w:ascii="Times New Roman" w:eastAsia="ArialMT" w:hAnsi="Times New Roman" w:cs="Times New Roman"/>
          <w:bCs/>
          <w:sz w:val="28"/>
          <w:szCs w:val="28"/>
        </w:rPr>
        <w:t>это такое состояние рельсовой цепи, когда на рельсовой линии находится хотя бы одна колесная пара</w:t>
      </w:r>
      <w:r w:rsidRPr="00B5511D">
        <w:rPr>
          <w:rFonts w:ascii="Times New Roman" w:eastAsia="ArialMT" w:hAnsi="Times New Roman" w:cs="Times New Roman"/>
          <w:sz w:val="28"/>
          <w:szCs w:val="28"/>
        </w:rPr>
        <w:t>.</w:t>
      </w: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 При </w:t>
      </w:r>
      <w:proofErr w:type="spellStart"/>
      <w:r w:rsidRPr="00743B01">
        <w:rPr>
          <w:rFonts w:ascii="Times New Roman" w:eastAsia="ArialMT" w:hAnsi="Times New Roman" w:cs="Times New Roman"/>
          <w:sz w:val="28"/>
          <w:szCs w:val="28"/>
        </w:rPr>
        <w:t>шунтовом</w:t>
      </w:r>
      <w:proofErr w:type="spellEnd"/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>режиме работы РЦ, когда подвижная единица вступает на контролируемый</w:t>
      </w:r>
      <w:r>
        <w:rPr>
          <w:rFonts w:ascii="Times New Roman" w:eastAsia="ArialMT" w:hAnsi="Times New Roman" w:cs="Times New Roman"/>
          <w:b/>
          <w:bCs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участок пути (рис. 1.3), рельсовые нити соединяются через малое сопротивление колесных пар КП. </w:t>
      </w:r>
      <w:r w:rsidRPr="00B5511D">
        <w:rPr>
          <w:rFonts w:ascii="Times New Roman" w:eastAsia="ArialMT" w:hAnsi="Times New Roman" w:cs="Times New Roman"/>
          <w:bCs/>
          <w:i/>
          <w:iCs/>
          <w:sz w:val="28"/>
          <w:szCs w:val="28"/>
        </w:rPr>
        <w:t>За нормативное значение сопротивления колесной пары, называемое нормативным шунтом, принято сопротивление 0,06 Ом.</w:t>
      </w:r>
      <w:r w:rsidRPr="00743B01">
        <w:rPr>
          <w:rFonts w:ascii="Times New Roman" w:eastAsia="ArialMT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>Это наибольшее сопротивление одной колесной пары с учетом переходных сопротивлений между бандажами и головками рельсов.</w:t>
      </w:r>
    </w:p>
    <w:p w14:paraId="7EE1DFDF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Большая часть сигнального тока </w:t>
      </w:r>
      <w:proofErr w:type="spellStart"/>
      <w:r w:rsidRPr="00743B01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743B01">
        <w:rPr>
          <w:rFonts w:ascii="Times New Roman" w:eastAsia="ArialMT" w:hAnsi="Times New Roman" w:cs="Times New Roman"/>
          <w:sz w:val="28"/>
          <w:szCs w:val="28"/>
        </w:rPr>
        <w:t>с</w:t>
      </w:r>
      <w:proofErr w:type="spellEnd"/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 проходит </w:t>
      </w:r>
      <w:proofErr w:type="gramStart"/>
      <w:r w:rsidRPr="00743B01">
        <w:rPr>
          <w:rFonts w:ascii="Times New Roman" w:eastAsia="ArialMT" w:hAnsi="Times New Roman" w:cs="Times New Roman"/>
          <w:sz w:val="28"/>
          <w:szCs w:val="28"/>
        </w:rPr>
        <w:t>через колесную пару (IШ)</w:t>
      </w:r>
      <w:proofErr w:type="gramEnd"/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>только незначительная часть (IР) проходит через путевое реле (происходит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proofErr w:type="spellStart"/>
      <w:r w:rsidRPr="00743B01">
        <w:rPr>
          <w:rFonts w:ascii="Times New Roman" w:eastAsia="ArialMT" w:hAnsi="Times New Roman" w:cs="Times New Roman"/>
          <w:sz w:val="28"/>
          <w:szCs w:val="28"/>
        </w:rPr>
        <w:t>шунтовой</w:t>
      </w:r>
      <w:proofErr w:type="spellEnd"/>
      <w:r w:rsidRPr="00743B01">
        <w:rPr>
          <w:rFonts w:ascii="Times New Roman" w:eastAsia="ArialMT" w:hAnsi="Times New Roman" w:cs="Times New Roman"/>
          <w:sz w:val="28"/>
          <w:szCs w:val="28"/>
        </w:rPr>
        <w:t xml:space="preserve"> эффект). Путевое реле должно надежно отпустить свой якорь при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>непрерывном питании или не притягивать при импульсном и кодовом питании РЦ. Реле замыкает тыловые контакты, в результате чего фиксируется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43B01">
        <w:rPr>
          <w:rFonts w:ascii="Times New Roman" w:eastAsia="ArialMT" w:hAnsi="Times New Roman" w:cs="Times New Roman"/>
          <w:sz w:val="28"/>
          <w:szCs w:val="28"/>
        </w:rPr>
        <w:t>занятое состояние контролируемого участка пути.</w:t>
      </w:r>
    </w:p>
    <w:p w14:paraId="3A566E37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2E76FA9" wp14:editId="73B3652E">
            <wp:extent cx="4170178" cy="2283739"/>
            <wp:effectExtent l="19050" t="0" r="1772" b="0"/>
            <wp:docPr id="61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5811" cy="22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CF05BB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8C395C">
        <w:rPr>
          <w:rFonts w:ascii="Times New Roman" w:eastAsia="ArialMT" w:hAnsi="Times New Roman" w:cs="Times New Roman"/>
          <w:sz w:val="28"/>
          <w:szCs w:val="28"/>
        </w:rPr>
        <w:t xml:space="preserve">Выполнение требования к рельсовой цепи в </w:t>
      </w:r>
      <w:proofErr w:type="spellStart"/>
      <w:r w:rsidRPr="008C395C">
        <w:rPr>
          <w:rFonts w:ascii="Times New Roman" w:eastAsia="ArialMT" w:hAnsi="Times New Roman" w:cs="Times New Roman"/>
          <w:sz w:val="28"/>
          <w:szCs w:val="28"/>
        </w:rPr>
        <w:t>шунтовом</w:t>
      </w:r>
      <w:proofErr w:type="spellEnd"/>
      <w:r w:rsidRPr="008C395C">
        <w:rPr>
          <w:rFonts w:ascii="Times New Roman" w:eastAsia="ArialMT" w:hAnsi="Times New Roman" w:cs="Times New Roman"/>
          <w:sz w:val="28"/>
          <w:szCs w:val="28"/>
        </w:rPr>
        <w:t xml:space="preserve"> режиме может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C395C">
        <w:rPr>
          <w:rFonts w:ascii="Times New Roman" w:eastAsia="ArialMT" w:hAnsi="Times New Roman" w:cs="Times New Roman"/>
          <w:sz w:val="28"/>
          <w:szCs w:val="28"/>
        </w:rPr>
        <w:t xml:space="preserve">быть проверено двумя способами – по абсолютной </w:t>
      </w:r>
      <w:proofErr w:type="spellStart"/>
      <w:r w:rsidRPr="008C395C">
        <w:rPr>
          <w:rFonts w:ascii="Times New Roman" w:eastAsia="ArialMT" w:hAnsi="Times New Roman" w:cs="Times New Roman"/>
          <w:sz w:val="28"/>
          <w:szCs w:val="28"/>
        </w:rPr>
        <w:t>шунтовой</w:t>
      </w:r>
      <w:proofErr w:type="spellEnd"/>
      <w:r w:rsidRPr="008C395C">
        <w:rPr>
          <w:rFonts w:ascii="Times New Roman" w:eastAsia="ArialMT" w:hAnsi="Times New Roman" w:cs="Times New Roman"/>
          <w:sz w:val="28"/>
          <w:szCs w:val="28"/>
        </w:rPr>
        <w:t xml:space="preserve"> чувствительности или коэффициенту чувствительности РЦ к шунту. </w:t>
      </w:r>
      <w:r w:rsidRPr="00B5511D">
        <w:rPr>
          <w:rFonts w:ascii="Times New Roman" w:eastAsia="ArialMT" w:hAnsi="Times New Roman" w:cs="Times New Roman"/>
          <w:bCs/>
          <w:sz w:val="28"/>
          <w:szCs w:val="28"/>
        </w:rPr>
        <w:t xml:space="preserve">Абсолютная </w:t>
      </w:r>
      <w:proofErr w:type="spellStart"/>
      <w:r w:rsidRPr="00B5511D">
        <w:rPr>
          <w:rFonts w:ascii="Times New Roman" w:eastAsia="ArialMT" w:hAnsi="Times New Roman" w:cs="Times New Roman"/>
          <w:bCs/>
          <w:sz w:val="28"/>
          <w:szCs w:val="28"/>
        </w:rPr>
        <w:t>шунтовая</w:t>
      </w:r>
      <w:proofErr w:type="spellEnd"/>
      <w:r w:rsidRPr="00B5511D">
        <w:rPr>
          <w:rFonts w:ascii="Times New Roman" w:eastAsia="ArialMT" w:hAnsi="Times New Roman" w:cs="Times New Roman"/>
          <w:bCs/>
          <w:sz w:val="28"/>
          <w:szCs w:val="28"/>
        </w:rPr>
        <w:t xml:space="preserve"> чувствительность соответствует максимальному значению сопротивления поездного шунта, приводящего к отпусканию (</w:t>
      </w:r>
      <w:proofErr w:type="spellStart"/>
      <w:r w:rsidRPr="00B5511D">
        <w:rPr>
          <w:rFonts w:ascii="Times New Roman" w:eastAsia="ArialMT" w:hAnsi="Times New Roman" w:cs="Times New Roman"/>
          <w:bCs/>
          <w:sz w:val="28"/>
          <w:szCs w:val="28"/>
        </w:rPr>
        <w:t>непритяжению</w:t>
      </w:r>
      <w:proofErr w:type="spellEnd"/>
      <w:r w:rsidRPr="00B5511D">
        <w:rPr>
          <w:rFonts w:ascii="Times New Roman" w:eastAsia="ArialMT" w:hAnsi="Times New Roman" w:cs="Times New Roman"/>
          <w:bCs/>
          <w:sz w:val="28"/>
          <w:szCs w:val="28"/>
        </w:rPr>
        <w:t>)</w:t>
      </w:r>
      <w:r w:rsidRPr="00B5511D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B5511D">
        <w:rPr>
          <w:rFonts w:ascii="Times New Roman" w:eastAsia="ArialMT" w:hAnsi="Times New Roman" w:cs="Times New Roman"/>
          <w:bCs/>
          <w:sz w:val="28"/>
          <w:szCs w:val="28"/>
        </w:rPr>
        <w:t>якоря путевого реле.</w:t>
      </w:r>
      <w:r w:rsidRPr="008C395C">
        <w:rPr>
          <w:rFonts w:ascii="Times New Roman" w:eastAsia="ArialMT" w:hAnsi="Times New Roman" w:cs="Times New Roman"/>
          <w:b/>
          <w:bCs/>
          <w:sz w:val="28"/>
          <w:szCs w:val="28"/>
        </w:rPr>
        <w:t xml:space="preserve"> </w:t>
      </w:r>
      <w:r w:rsidRPr="008C395C">
        <w:rPr>
          <w:rFonts w:ascii="Times New Roman" w:eastAsia="ArialMT" w:hAnsi="Times New Roman" w:cs="Times New Roman"/>
          <w:sz w:val="28"/>
          <w:szCs w:val="28"/>
        </w:rPr>
        <w:t>Для выполнения требования, предъявляемого к РЦ 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proofErr w:type="spellStart"/>
      <w:r w:rsidRPr="008C395C">
        <w:rPr>
          <w:rFonts w:ascii="Times New Roman" w:eastAsia="ArialMT" w:hAnsi="Times New Roman" w:cs="Times New Roman"/>
          <w:sz w:val="28"/>
          <w:szCs w:val="28"/>
        </w:rPr>
        <w:t>шунтовом</w:t>
      </w:r>
      <w:proofErr w:type="spellEnd"/>
      <w:r w:rsidRPr="008C395C">
        <w:rPr>
          <w:rFonts w:ascii="Times New Roman" w:eastAsia="ArialMT" w:hAnsi="Times New Roman" w:cs="Times New Roman"/>
          <w:sz w:val="28"/>
          <w:szCs w:val="28"/>
        </w:rPr>
        <w:t xml:space="preserve"> режиме, абсолютная </w:t>
      </w:r>
      <w:proofErr w:type="spellStart"/>
      <w:r w:rsidRPr="008C395C">
        <w:rPr>
          <w:rFonts w:ascii="Times New Roman" w:eastAsia="ArialMT" w:hAnsi="Times New Roman" w:cs="Times New Roman"/>
          <w:sz w:val="28"/>
          <w:szCs w:val="28"/>
        </w:rPr>
        <w:t>шунтовая</w:t>
      </w:r>
      <w:proofErr w:type="spellEnd"/>
      <w:r w:rsidRPr="008C395C">
        <w:rPr>
          <w:rFonts w:ascii="Times New Roman" w:eastAsia="ArialMT" w:hAnsi="Times New Roman" w:cs="Times New Roman"/>
          <w:sz w:val="28"/>
          <w:szCs w:val="28"/>
        </w:rPr>
        <w:t xml:space="preserve"> чувствительность в любой точке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8C395C">
        <w:rPr>
          <w:rFonts w:ascii="Times New Roman" w:eastAsia="ArialMT" w:hAnsi="Times New Roman" w:cs="Times New Roman"/>
          <w:sz w:val="28"/>
          <w:szCs w:val="28"/>
        </w:rPr>
        <w:t>рельсовой линии должна быть больше или равняться нормативному значению шунта: 0,06 Ом.</w:t>
      </w:r>
    </w:p>
    <w:p w14:paraId="411B90EE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426" w:firstLine="568"/>
        <w:rPr>
          <w:rFonts w:ascii="Times New Roman" w:eastAsia="ArialMT" w:hAnsi="Times New Roman" w:cs="Times New Roman"/>
          <w:sz w:val="28"/>
          <w:szCs w:val="28"/>
        </w:rPr>
      </w:pPr>
    </w:p>
    <w:p w14:paraId="5993C490" w14:textId="77777777" w:rsidR="001D76BD" w:rsidRPr="009D349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349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Контрольный режим </w:t>
      </w:r>
      <w:r w:rsidRPr="009D3491">
        <w:rPr>
          <w:rFonts w:ascii="Times New Roman" w:hAnsi="Times New Roman" w:cs="Times New Roman"/>
          <w:b/>
          <w:bCs/>
          <w:sz w:val="28"/>
          <w:szCs w:val="28"/>
        </w:rPr>
        <w:t xml:space="preserve">– </w:t>
      </w:r>
      <w:r w:rsidRPr="001D76BD">
        <w:rPr>
          <w:rFonts w:ascii="Times New Roman" w:hAnsi="Times New Roman" w:cs="Times New Roman"/>
          <w:bCs/>
          <w:sz w:val="28"/>
          <w:szCs w:val="28"/>
        </w:rPr>
        <w:t>это такое состояние рельсовой цепи, когда поврежден или изъят рельс</w:t>
      </w:r>
      <w:r w:rsidRPr="001D76BD">
        <w:rPr>
          <w:rFonts w:ascii="Times New Roman" w:eastAsia="ArialMT" w:hAnsi="Times New Roman" w:cs="Times New Roman"/>
          <w:sz w:val="28"/>
          <w:szCs w:val="28"/>
        </w:rPr>
        <w:t>.</w:t>
      </w: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 Для изучения физической сущности работ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рельсовой цепи в контрольном режиме необходимо рассмотреть подробне</w:t>
      </w:r>
      <w:r>
        <w:rPr>
          <w:rFonts w:ascii="Times New Roman" w:eastAsia="ArialMT" w:hAnsi="Times New Roman" w:cs="Times New Roman"/>
          <w:sz w:val="28"/>
          <w:szCs w:val="28"/>
        </w:rPr>
        <w:t xml:space="preserve">е </w:t>
      </w:r>
      <w:r w:rsidRPr="009D3491">
        <w:rPr>
          <w:rFonts w:ascii="Times New Roman" w:eastAsia="ArialMT" w:hAnsi="Times New Roman" w:cs="Times New Roman"/>
          <w:sz w:val="28"/>
          <w:szCs w:val="28"/>
        </w:rPr>
        <w:t>процесс растекания сигнального тока утечки от одной рельсовой нити (1Р) 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другой (2Р). Схема растекания сиг</w:t>
      </w:r>
      <w:r>
        <w:rPr>
          <w:rFonts w:ascii="Times New Roman" w:eastAsia="ArialMT" w:hAnsi="Times New Roman" w:cs="Times New Roman"/>
          <w:sz w:val="28"/>
          <w:szCs w:val="28"/>
        </w:rPr>
        <w:t>нального тока приведена на рис.5</w:t>
      </w: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.4, </w:t>
      </w:r>
      <w:r w:rsidRPr="009D3491">
        <w:rPr>
          <w:rFonts w:ascii="Times New Roman" w:hAnsi="Times New Roman" w:cs="Times New Roman"/>
          <w:i/>
          <w:iCs/>
          <w:sz w:val="28"/>
          <w:szCs w:val="28"/>
        </w:rPr>
        <w:t>а</w:t>
      </w:r>
      <w:r w:rsidRPr="009D3491">
        <w:rPr>
          <w:rFonts w:ascii="Times New Roman" w:eastAsia="ArialMT" w:hAnsi="Times New Roman" w:cs="Times New Roman"/>
          <w:sz w:val="28"/>
          <w:szCs w:val="28"/>
        </w:rPr>
        <w:t>. Как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видно из рисунка, сигнальный ток между рельсовыми нитями может протекать по двум ветвям:</w:t>
      </w:r>
    </w:p>
    <w:p w14:paraId="14E8BACE" w14:textId="77777777" w:rsidR="001D76BD" w:rsidRPr="009D349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rPr>
          <w:rFonts w:ascii="Times New Roman" w:eastAsia="ArialMT" w:hAnsi="Times New Roman" w:cs="Times New Roman"/>
          <w:sz w:val="28"/>
          <w:szCs w:val="28"/>
        </w:rPr>
      </w:pP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– по верхнему слою балласта через сопротивление </w:t>
      </w:r>
      <w:r w:rsidRPr="009D3491">
        <w:rPr>
          <w:rFonts w:ascii="Times New Roman" w:hAnsi="Times New Roman" w:cs="Times New Roman"/>
          <w:i/>
          <w:iCs/>
          <w:sz w:val="32"/>
          <w:szCs w:val="32"/>
        </w:rPr>
        <w:t>r</w:t>
      </w:r>
      <w:r w:rsidRPr="009D3491">
        <w:rPr>
          <w:rFonts w:ascii="Times New Roman" w:hAnsi="Times New Roman" w:cs="Times New Roman"/>
          <w:i/>
          <w:iCs/>
          <w:sz w:val="24"/>
          <w:szCs w:val="24"/>
        </w:rPr>
        <w:t>и</w:t>
      </w:r>
      <w:r w:rsidRPr="009D3491">
        <w:rPr>
          <w:rFonts w:ascii="Times New Roman" w:eastAsia="ArialMT" w:hAnsi="Times New Roman" w:cs="Times New Roman"/>
          <w:sz w:val="24"/>
          <w:szCs w:val="24"/>
        </w:rPr>
        <w:t xml:space="preserve">12 </w:t>
      </w:r>
      <w:r w:rsidRPr="009D3491">
        <w:rPr>
          <w:rFonts w:ascii="Times New Roman" w:eastAsia="ArialMT" w:hAnsi="Times New Roman" w:cs="Times New Roman"/>
          <w:sz w:val="28"/>
          <w:szCs w:val="28"/>
        </w:rPr>
        <w:t>(поверхностная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утечка);</w:t>
      </w:r>
    </w:p>
    <w:p w14:paraId="3F53394B" w14:textId="77777777" w:rsidR="001D76BD" w:rsidRPr="009D349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rPr>
          <w:rFonts w:ascii="Times New Roman" w:eastAsia="ArialMT" w:hAnsi="Times New Roman" w:cs="Times New Roman"/>
          <w:sz w:val="28"/>
          <w:szCs w:val="28"/>
        </w:rPr>
      </w:pP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– по нижнему слою балласта по цепи: </w:t>
      </w:r>
      <w:r w:rsidRPr="009D3491">
        <w:rPr>
          <w:rFonts w:ascii="Times New Roman" w:hAnsi="Times New Roman" w:cs="Times New Roman"/>
          <w:i/>
          <w:iCs/>
          <w:sz w:val="28"/>
          <w:szCs w:val="28"/>
        </w:rPr>
        <w:t>1Р – r</w:t>
      </w:r>
      <w:r w:rsidRPr="009D3491">
        <w:rPr>
          <w:rFonts w:ascii="Times New Roman" w:hAnsi="Times New Roman" w:cs="Times New Roman"/>
          <w:i/>
          <w:iCs/>
          <w:sz w:val="18"/>
          <w:szCs w:val="18"/>
        </w:rPr>
        <w:t>и</w:t>
      </w:r>
      <w:r w:rsidRPr="009D3491">
        <w:rPr>
          <w:rFonts w:ascii="Times New Roman" w:hAnsi="Times New Roman" w:cs="Times New Roman"/>
          <w:i/>
          <w:iCs/>
          <w:sz w:val="16"/>
          <w:szCs w:val="16"/>
        </w:rPr>
        <w:t xml:space="preserve">1 </w:t>
      </w:r>
      <w:r w:rsidRPr="009D3491">
        <w:rPr>
          <w:rFonts w:ascii="Times New Roman" w:hAnsi="Times New Roman" w:cs="Times New Roman"/>
          <w:i/>
          <w:iCs/>
          <w:sz w:val="28"/>
          <w:szCs w:val="28"/>
        </w:rPr>
        <w:t>– земля – r</w:t>
      </w:r>
      <w:r w:rsidRPr="009D3491">
        <w:rPr>
          <w:rFonts w:ascii="Times New Roman" w:hAnsi="Times New Roman" w:cs="Times New Roman"/>
          <w:i/>
          <w:iCs/>
          <w:sz w:val="18"/>
          <w:szCs w:val="18"/>
        </w:rPr>
        <w:t>и</w:t>
      </w:r>
      <w:r w:rsidRPr="009D3491">
        <w:rPr>
          <w:rFonts w:ascii="Times New Roman" w:hAnsi="Times New Roman" w:cs="Times New Roman"/>
          <w:i/>
          <w:iCs/>
          <w:sz w:val="16"/>
          <w:szCs w:val="16"/>
        </w:rPr>
        <w:t xml:space="preserve">2 </w:t>
      </w:r>
      <w:r w:rsidRPr="009D3491">
        <w:rPr>
          <w:rFonts w:ascii="Times New Roman" w:hAnsi="Times New Roman" w:cs="Times New Roman"/>
          <w:i/>
          <w:iCs/>
          <w:sz w:val="28"/>
          <w:szCs w:val="28"/>
        </w:rPr>
        <w:t xml:space="preserve">– 2Р </w:t>
      </w:r>
      <w:r>
        <w:rPr>
          <w:rFonts w:ascii="Times New Roman" w:eastAsia="ArialMT" w:hAnsi="Times New Roman" w:cs="Times New Roman"/>
          <w:sz w:val="28"/>
          <w:szCs w:val="28"/>
        </w:rPr>
        <w:t>(объем</w:t>
      </w:r>
      <w:r w:rsidRPr="009D3491">
        <w:rPr>
          <w:rFonts w:ascii="Times New Roman" w:eastAsia="ArialMT" w:hAnsi="Times New Roman" w:cs="Times New Roman"/>
          <w:sz w:val="28"/>
          <w:szCs w:val="28"/>
        </w:rPr>
        <w:t>ная утечка).</w:t>
      </w:r>
    </w:p>
    <w:p w14:paraId="76C9BE85" w14:textId="77777777" w:rsidR="001D76BD" w:rsidRPr="009D3491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9D3491">
        <w:rPr>
          <w:rFonts w:ascii="Times New Roman" w:eastAsia="ArialMT" w:hAnsi="Times New Roman" w:cs="Times New Roman"/>
          <w:sz w:val="28"/>
          <w:szCs w:val="28"/>
        </w:rPr>
        <w:t>На электрифицированных железных дорогах к внешней рельсовой нити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присоединяют заземления контактных опор </w:t>
      </w:r>
      <w:proofErr w:type="gramStart"/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( </w:t>
      </w:r>
      <w:proofErr w:type="spellStart"/>
      <w:r w:rsidRPr="009D3491">
        <w:rPr>
          <w:rFonts w:ascii="Times New Roman" w:hAnsi="Times New Roman" w:cs="Times New Roman"/>
          <w:i/>
          <w:iCs/>
          <w:sz w:val="32"/>
          <w:szCs w:val="32"/>
        </w:rPr>
        <w:t>r</w:t>
      </w:r>
      <w:proofErr w:type="gramEnd"/>
      <w:r w:rsidRPr="009D3491">
        <w:rPr>
          <w:rFonts w:ascii="Times New Roman" w:hAnsi="Times New Roman" w:cs="Times New Roman"/>
          <w:i/>
          <w:iCs/>
          <w:sz w:val="24"/>
          <w:szCs w:val="24"/>
        </w:rPr>
        <w:t>о</w:t>
      </w:r>
      <w:proofErr w:type="spellEnd"/>
      <w:r w:rsidRPr="009D349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), сооружений и других конструкций. При этом общее сопротивление изоляции между рельсовыми нитями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снижается, токи утечки увеличиваются, что существенно ухудшает работу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рельсовой цепи.</w:t>
      </w:r>
    </w:p>
    <w:p w14:paraId="349EF113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Arial-BoldItalicMT" w:hAnsi="Arial-BoldItalicMT" w:cs="Arial-BoldItalicMT"/>
          <w:sz w:val="20"/>
          <w:szCs w:val="20"/>
        </w:rPr>
      </w:pPr>
      <w:r w:rsidRPr="009D3491">
        <w:rPr>
          <w:rFonts w:ascii="Times New Roman" w:eastAsia="ArialMT" w:hAnsi="Times New Roman" w:cs="Times New Roman"/>
          <w:sz w:val="28"/>
          <w:szCs w:val="28"/>
        </w:rPr>
        <w:t>В контрольном режиме работы РЦ в случае нарушения электрической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целостности одной из рельсовых нитей ток </w:t>
      </w:r>
      <w:r w:rsidRPr="009D3491">
        <w:rPr>
          <w:rFonts w:ascii="Times New Roman" w:hAnsi="Times New Roman" w:cs="Times New Roman"/>
          <w:i/>
          <w:iCs/>
          <w:sz w:val="32"/>
          <w:szCs w:val="32"/>
        </w:rPr>
        <w:t xml:space="preserve">I </w:t>
      </w:r>
      <w:proofErr w:type="spellStart"/>
      <w:r w:rsidRPr="009D3491">
        <w:rPr>
          <w:rFonts w:ascii="Times New Roman" w:hAnsi="Times New Roman" w:cs="Times New Roman"/>
          <w:i/>
          <w:iCs/>
          <w:sz w:val="24"/>
          <w:szCs w:val="24"/>
        </w:rPr>
        <w:t>рк</w:t>
      </w:r>
      <w:proofErr w:type="spellEnd"/>
      <w:r w:rsidRPr="009D349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на входе приемника уменьшается, но не становится равным нулю из-за наличия обходных цепей. Для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точного определения токов в путевом реле до и после повреждения рельсовой нити следует помнить, что каждый сколь угодно малый элемент рельсовой нити обладает сопротивлением, а между рельсовыми нитями, рельсом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землей – сопротивлением изоляции, т.е. рассматривать линию как цепь с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распределенными параметрами. Расчет таких цепей представляет собой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достаточно сложную задачу. С целью выявления качественной стороны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процесса растекания сигнальных токов утечки </w:t>
      </w:r>
      <w:r w:rsidRPr="009D3491">
        <w:rPr>
          <w:rFonts w:ascii="Times New Roman" w:eastAsia="ArialMT" w:hAnsi="Times New Roman" w:cs="Times New Roman"/>
          <w:sz w:val="28"/>
          <w:szCs w:val="28"/>
        </w:rPr>
        <w:lastRenderedPageBreak/>
        <w:t>при повреждении рельсовой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нити, рассмотрим упрощенную электрическую схему РЦ, приняв параметры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9D3491">
        <w:rPr>
          <w:rFonts w:ascii="Times New Roman" w:eastAsia="ArialMT" w:hAnsi="Times New Roman" w:cs="Times New Roman"/>
          <w:sz w:val="28"/>
          <w:szCs w:val="28"/>
        </w:rPr>
        <w:t>рельсов</w:t>
      </w:r>
      <w:r>
        <w:rPr>
          <w:rFonts w:ascii="Times New Roman" w:eastAsia="ArialMT" w:hAnsi="Times New Roman" w:cs="Times New Roman"/>
          <w:sz w:val="28"/>
          <w:szCs w:val="28"/>
        </w:rPr>
        <w:t>ой линии сосредоточенными (рис.5</w:t>
      </w:r>
      <w:r w:rsidRPr="009D3491">
        <w:rPr>
          <w:rFonts w:ascii="Times New Roman" w:eastAsia="ArialMT" w:hAnsi="Times New Roman" w:cs="Times New Roman"/>
          <w:sz w:val="28"/>
          <w:szCs w:val="28"/>
        </w:rPr>
        <w:t xml:space="preserve">.4, </w:t>
      </w:r>
      <w:r w:rsidRPr="009D3491">
        <w:rPr>
          <w:rFonts w:ascii="Times New Roman" w:eastAsia="ArialMT" w:hAnsi="Times New Roman" w:cs="Times New Roman"/>
          <w:i/>
          <w:iCs/>
          <w:sz w:val="28"/>
          <w:szCs w:val="28"/>
        </w:rPr>
        <w:t>б</w:t>
      </w:r>
      <w:r w:rsidRPr="009D3491">
        <w:rPr>
          <w:rFonts w:ascii="Times New Roman" w:eastAsia="ArialMT" w:hAnsi="Times New Roman" w:cs="Times New Roman"/>
          <w:sz w:val="28"/>
          <w:szCs w:val="28"/>
        </w:rPr>
        <w:t>).</w:t>
      </w:r>
    </w:p>
    <w:p w14:paraId="50932A03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43D9E28" wp14:editId="0AE93588">
            <wp:extent cx="6218483" cy="3476846"/>
            <wp:effectExtent l="19050" t="0" r="0" b="0"/>
            <wp:docPr id="62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2191" cy="347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BF9333" w14:textId="77777777" w:rsidR="001D76BD" w:rsidRPr="007329AD" w:rsidRDefault="001D76BD" w:rsidP="001D76BD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sz w:val="24"/>
          <w:szCs w:val="24"/>
        </w:rPr>
      </w:pPr>
      <w:r>
        <w:rPr>
          <w:rFonts w:ascii="Times New Roman" w:eastAsia="ArialMT" w:hAnsi="Times New Roman" w:cs="Times New Roman"/>
          <w:sz w:val="24"/>
          <w:szCs w:val="24"/>
        </w:rPr>
        <w:t>Рис. 5</w:t>
      </w:r>
      <w:r w:rsidRPr="007329AD">
        <w:rPr>
          <w:rFonts w:ascii="Times New Roman" w:eastAsia="ArialMT" w:hAnsi="Times New Roman" w:cs="Times New Roman"/>
          <w:sz w:val="24"/>
          <w:szCs w:val="24"/>
        </w:rPr>
        <w:t>.4. Упрощенная электрическая схема рельсовой цепи в контрольном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режиме: </w:t>
      </w:r>
      <w:r w:rsidRPr="007329AD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а –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1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и 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2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>сопротивления изоляции первой и второй рельсовых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нитей относительно земли для токов утечки по нижнему слою балласта (объемная утечка);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12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>сопротивление изоляции для токов утечки по верхнему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слою балласта (поверхностная утечка); </w:t>
      </w:r>
      <w:proofErr w:type="spellStart"/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о</w:t>
      </w:r>
      <w:proofErr w:type="spellEnd"/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>сопротивление заземления опор,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присоединенных к рельсовой нити 2Р; </w:t>
      </w:r>
      <w:r w:rsidRPr="007329AD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б </w:t>
      </w:r>
      <w:r w:rsidRPr="007329AD">
        <w:rPr>
          <w:rFonts w:ascii="Times New Roman" w:eastAsia="ArialMT" w:hAnsi="Times New Roman" w:cs="Times New Roman"/>
          <w:sz w:val="24"/>
          <w:szCs w:val="24"/>
        </w:rPr>
        <w:t>– ИП – источник питания рельсовой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цепи; П – путевой приемник; </w:t>
      </w:r>
      <w:proofErr w:type="spellStart"/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с</w:t>
      </w:r>
      <w:proofErr w:type="spellEnd"/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сигнальный ток в начале рельсовой линии;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I </w:t>
      </w:r>
      <w:proofErr w:type="spellStart"/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рк</w:t>
      </w:r>
      <w:proofErr w:type="spellEnd"/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ток путевого приемника; </w:t>
      </w:r>
      <w:proofErr w:type="spellStart"/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i</w:t>
      </w:r>
      <w:proofErr w:type="spellEnd"/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− 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j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>сигнальные токи, протекающие в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>отдельных ветвях рельсовой линии; (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i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,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j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>точки разветвления электрической цепи 1…5); 0 – земля (сопротивление земли принято равным нулю);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12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и </w:t>
      </w:r>
      <w:proofErr w:type="spellStart"/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proofErr w:type="spellEnd"/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>сопротивления изоляции токам утечки по верхнему слою балласта (поверхностная утечка);</w:t>
      </w:r>
      <w:r>
        <w:rPr>
          <w:rFonts w:ascii="Times New Roman" w:eastAsia="ArialMT" w:hAnsi="Times New Roman" w:cs="Times New Roman"/>
          <w:sz w:val="24"/>
          <w:szCs w:val="24"/>
        </w:rPr>
        <w:t xml:space="preserve">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2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и </w:t>
      </w:r>
      <w:proofErr w:type="spellStart"/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proofErr w:type="spellEnd"/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сопротивления изоляции токам утечки по нижнему слою балласта (объемная утечка);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7329AD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r w:rsidRPr="007329AD">
        <w:rPr>
          <w:rFonts w:ascii="Times New Roman" w:eastAsia="ArialMT" w:hAnsi="Times New Roman" w:cs="Times New Roman"/>
          <w:sz w:val="20"/>
          <w:szCs w:val="20"/>
        </w:rPr>
        <w:t xml:space="preserve">1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− </w:t>
      </w:r>
      <w:r w:rsidRPr="007329AD">
        <w:rPr>
          <w:rFonts w:ascii="Times New Roman" w:eastAsia="ArialMT" w:hAnsi="Times New Roman" w:cs="Times New Roman"/>
          <w:sz w:val="24"/>
          <w:szCs w:val="24"/>
        </w:rPr>
        <w:t xml:space="preserve">сопротивление изоляции исправной рельсовой нити относительно земли </w:t>
      </w:r>
      <w:r w:rsidRPr="007329AD">
        <w:rPr>
          <w:rFonts w:ascii="Times New Roman" w:eastAsia="ArialMT" w:hAnsi="Times New Roman" w:cs="Times New Roman"/>
        </w:rPr>
        <w:t>(объемная утечка)</w:t>
      </w:r>
    </w:p>
    <w:p w14:paraId="287EEAC3" w14:textId="77777777" w:rsidR="001D76BD" w:rsidRPr="007329A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329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Режим автоматической локомотивной сигнализации (АЛСН). </w:t>
      </w:r>
      <w:r w:rsidRPr="007329AD">
        <w:rPr>
          <w:rFonts w:ascii="Times New Roman" w:eastAsia="ArialMT" w:hAnsi="Times New Roman" w:cs="Times New Roman"/>
          <w:sz w:val="28"/>
          <w:szCs w:val="28"/>
        </w:rPr>
        <w:t>В режиме АЛСН в кабину машиниста с питающего конца рельсовой цепи непрерывно передается в закодированном виде информация (код) о показаниях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впередистоящего светофора.</w:t>
      </w:r>
    </w:p>
    <w:p w14:paraId="28010F83" w14:textId="77777777" w:rsidR="001D76BD" w:rsidRPr="007329A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329AD">
        <w:rPr>
          <w:rFonts w:ascii="Times New Roman" w:eastAsia="ArialMT" w:hAnsi="Times New Roman" w:cs="Times New Roman"/>
          <w:sz w:val="28"/>
          <w:szCs w:val="28"/>
        </w:rPr>
        <w:t>Рассмотрим струк</w:t>
      </w:r>
      <w:r>
        <w:rPr>
          <w:rFonts w:ascii="Times New Roman" w:eastAsia="ArialMT" w:hAnsi="Times New Roman" w:cs="Times New Roman"/>
          <w:sz w:val="28"/>
          <w:szCs w:val="28"/>
        </w:rPr>
        <w:t>турную схему системы АЛСН (рис.5</w:t>
      </w:r>
      <w:r w:rsidRPr="007329AD">
        <w:rPr>
          <w:rFonts w:ascii="Times New Roman" w:eastAsia="ArialMT" w:hAnsi="Times New Roman" w:cs="Times New Roman"/>
          <w:sz w:val="28"/>
          <w:szCs w:val="28"/>
        </w:rPr>
        <w:t>.5). Система АЛСН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состоит из путевых и локомотивных устройств. Путевые устройства включают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путевой трансформатор ПТ, контакт </w:t>
      </w:r>
      <w:proofErr w:type="spellStart"/>
      <w:r w:rsidRPr="007329AD">
        <w:rPr>
          <w:rFonts w:ascii="Times New Roman" w:eastAsia="ArialMT" w:hAnsi="Times New Roman" w:cs="Times New Roman"/>
          <w:sz w:val="28"/>
          <w:szCs w:val="28"/>
        </w:rPr>
        <w:t>трансмиттерного</w:t>
      </w:r>
      <w:proofErr w:type="spellEnd"/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 реле Т и датчик кодов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типа КПТШ (на рис.</w:t>
      </w:r>
      <w:r>
        <w:rPr>
          <w:rFonts w:ascii="Times New Roman" w:eastAsia="ArialMT" w:hAnsi="Times New Roman" w:cs="Times New Roman"/>
          <w:sz w:val="28"/>
          <w:szCs w:val="28"/>
        </w:rPr>
        <w:t>5</w:t>
      </w:r>
      <w:r w:rsidRPr="007329AD">
        <w:rPr>
          <w:rFonts w:ascii="Times New Roman" w:eastAsia="ArialMT" w:hAnsi="Times New Roman" w:cs="Times New Roman"/>
          <w:sz w:val="28"/>
          <w:szCs w:val="28"/>
        </w:rPr>
        <w:t>.5 не показан). На локомотиве устанавливают приемные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катушки ПК1 и ПК2, фильтр Ф, усилитель У, дешифратор кодов ДШ, управляющий локомотивным светофором ЛС, на котором включаются огни, повторяющие показания проходных </w:t>
      </w:r>
      <w:proofErr w:type="gramStart"/>
      <w:r w:rsidRPr="007329AD">
        <w:rPr>
          <w:rFonts w:ascii="Times New Roman" w:eastAsia="ArialMT" w:hAnsi="Times New Roman" w:cs="Times New Roman"/>
          <w:sz w:val="28"/>
          <w:szCs w:val="28"/>
        </w:rPr>
        <w:t>светофоров(</w:t>
      </w:r>
      <w:proofErr w:type="gramEnd"/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св. </w:t>
      </w:r>
      <w:r w:rsidRPr="007329AD">
        <w:rPr>
          <w:rFonts w:ascii="Times New Roman" w:hAnsi="Times New Roman" w:cs="Times New Roman"/>
          <w:i/>
          <w:iCs/>
          <w:sz w:val="28"/>
          <w:szCs w:val="28"/>
        </w:rPr>
        <w:t xml:space="preserve">5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и св. </w:t>
      </w:r>
      <w:r w:rsidRPr="007329AD">
        <w:rPr>
          <w:rFonts w:ascii="Times New Roman" w:hAnsi="Times New Roman" w:cs="Times New Roman"/>
          <w:i/>
          <w:iCs/>
          <w:sz w:val="28"/>
          <w:szCs w:val="28"/>
        </w:rPr>
        <w:t>3</w:t>
      </w:r>
      <w:r w:rsidRPr="007329AD">
        <w:rPr>
          <w:rFonts w:ascii="Times New Roman" w:eastAsia="ArialMT" w:hAnsi="Times New Roman" w:cs="Times New Roman"/>
          <w:sz w:val="28"/>
          <w:szCs w:val="28"/>
        </w:rPr>
        <w:t>), к которым приближаются поезда. При плохой видимости путевых светофоров машинист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руководствуется показаниями локомотивного светофора и производит своевременное торможение для остановки поезда перед светофором с запрещающим (красным) огнем.</w:t>
      </w:r>
    </w:p>
    <w:p w14:paraId="4BBCD1CE" w14:textId="77777777" w:rsidR="001D76BD" w:rsidRPr="007329A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329AD">
        <w:rPr>
          <w:rFonts w:ascii="Times New Roman" w:eastAsia="ArialMT" w:hAnsi="Times New Roman" w:cs="Times New Roman"/>
          <w:sz w:val="28"/>
          <w:szCs w:val="28"/>
        </w:rPr>
        <w:lastRenderedPageBreak/>
        <w:t>В настоящее время на сети железных дорог РФ широко распространенной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системой регулирования движения поездов на перегонах является трехзначная АБ числового кода, в которой связь между светофорами осуществляется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с помощью кодовых РЦ. В этой системе по РЦ передаются числовые кодовые сигналы в виде импульсов переменного тока. Эти сигналы используются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как для работы АБ, так и АЛСН.</w:t>
      </w:r>
    </w:p>
    <w:p w14:paraId="25C9B50A" w14:textId="77777777" w:rsidR="001D76BD" w:rsidRPr="00001544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При отсутствии поезда на блок-участке между светофорами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3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и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5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от светофора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>3</w:t>
      </w:r>
      <w:r w:rsidRPr="007329AD">
        <w:rPr>
          <w:rFonts w:ascii="Times New Roman" w:eastAsia="ArialMT" w:hAnsi="Times New Roman" w:cs="Times New Roman"/>
          <w:sz w:val="28"/>
          <w:szCs w:val="28"/>
        </w:rPr>
        <w:t>, в зависимости от его показаний, путевым трансмиттером (КПТШ) 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контактом реле Т вырабатывается код зеленого (З), желтого (Ж) или красно-желтого (КЖ) огня, соответствующий трем, двум и одному импульсу тока. Затем следует удлиненная пауза и формирование кодовых посылок повторяется. Реле Т своим контактом замыкает цепь переменного тока (между полюсами ″ΠΧ″ и ″ΟΧ″) первичной обмотки путевого трансформатора ПТ. Таким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образом, при каждом замыкании контакта реле Т в рельсовые нити посылается импульс переменного тока. Количество импульсов в цикле (между удлиненными паузами) зависит от показания светофора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3. </w:t>
      </w:r>
      <w:r w:rsidRPr="007329AD">
        <w:rPr>
          <w:rFonts w:ascii="Times New Roman" w:eastAsia="ArialMT" w:hAnsi="Times New Roman" w:cs="Times New Roman"/>
          <w:sz w:val="28"/>
          <w:szCs w:val="28"/>
        </w:rPr>
        <w:t>На противоположном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конце блок-участка коды воспринимаются импульсным реле И, дешифрируются и на светофоре 5 зажигается, соответствующий принятому коду огонь.</w:t>
      </w:r>
    </w:p>
    <w:p w14:paraId="4632F502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329AD">
        <w:rPr>
          <w:rFonts w:ascii="Times New Roman" w:eastAsia="ArialMT" w:hAnsi="Times New Roman" w:cs="Times New Roman"/>
          <w:sz w:val="28"/>
          <w:szCs w:val="28"/>
        </w:rPr>
        <w:t xml:space="preserve">При вступлении поезда на блок-участок рельсовые нити шунтируются колесной парой КП, импульсное реле прекращает работу, на светофоре </w:t>
      </w:r>
      <w:r w:rsidRPr="007329AD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5 </w:t>
      </w:r>
      <w:r w:rsidRPr="007329AD">
        <w:rPr>
          <w:rFonts w:ascii="Times New Roman" w:eastAsia="ArialMT" w:hAnsi="Times New Roman" w:cs="Times New Roman"/>
          <w:sz w:val="28"/>
          <w:szCs w:val="28"/>
        </w:rPr>
        <w:t>зажигается красный огонь, а кодовые сигналы, посылаемые навстречу поезду,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7329AD">
        <w:rPr>
          <w:rFonts w:ascii="Times New Roman" w:eastAsia="ArialMT" w:hAnsi="Times New Roman" w:cs="Times New Roman"/>
          <w:sz w:val="28"/>
          <w:szCs w:val="28"/>
        </w:rPr>
        <w:t>принимаются локо</w:t>
      </w:r>
      <w:r>
        <w:rPr>
          <w:rFonts w:ascii="Times New Roman" w:eastAsia="ArialMT" w:hAnsi="Times New Roman" w:cs="Times New Roman"/>
          <w:sz w:val="28"/>
          <w:szCs w:val="28"/>
        </w:rPr>
        <w:t>мотивными катушками ПК1 и ПК2.</w:t>
      </w:r>
    </w:p>
    <w:p w14:paraId="2BEE264B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FB76372" wp14:editId="296ED95E">
            <wp:extent cx="5965482" cy="3774559"/>
            <wp:effectExtent l="19050" t="0" r="0" b="0"/>
            <wp:docPr id="63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944" cy="377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3FD98B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Рис. 5</w:t>
      </w:r>
      <w:r w:rsidRPr="00001544">
        <w:rPr>
          <w:rFonts w:ascii="Times New Roman" w:eastAsia="ArialMT" w:hAnsi="Times New Roman" w:cs="Times New Roman"/>
          <w:sz w:val="28"/>
          <w:szCs w:val="28"/>
        </w:rPr>
        <w:t>.5. Структурная схема системы автоматической локомотивной сигнализации</w:t>
      </w:r>
    </w:p>
    <w:p w14:paraId="2E89A295" w14:textId="77777777" w:rsidR="001D76BD" w:rsidRPr="00C23552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23552">
        <w:rPr>
          <w:rFonts w:ascii="Times New Roman" w:eastAsia="ArialMT" w:hAnsi="Times New Roman" w:cs="Times New Roman"/>
          <w:sz w:val="28"/>
          <w:szCs w:val="28"/>
        </w:rPr>
        <w:t>В зависимости от принятого кода на локомотивном светофоре ЛС загорается одно из сигнальных показаний – зеленый, желтый или красно-желтый.</w:t>
      </w:r>
    </w:p>
    <w:p w14:paraId="712EF5FC" w14:textId="77777777" w:rsidR="001D76BD" w:rsidRPr="00C23552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23552">
        <w:rPr>
          <w:rFonts w:ascii="Times New Roman" w:eastAsia="ArialMT" w:hAnsi="Times New Roman" w:cs="Times New Roman"/>
          <w:sz w:val="28"/>
          <w:szCs w:val="28"/>
        </w:rPr>
        <w:lastRenderedPageBreak/>
        <w:t>При отсутствии импульсов и проезде напольного светофора с красным огнем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23552">
        <w:rPr>
          <w:rFonts w:ascii="Times New Roman" w:eastAsia="ArialMT" w:hAnsi="Times New Roman" w:cs="Times New Roman"/>
          <w:sz w:val="28"/>
          <w:szCs w:val="28"/>
        </w:rPr>
        <w:t>на локомотивном светофоре загорается красный огонь, а при отсутствии импульсов и проезде напольного светофора с разрешающими показаниями лунно-белый огонь.</w:t>
      </w:r>
    </w:p>
    <w:p w14:paraId="319FA5CE" w14:textId="77777777" w:rsidR="001D76BD" w:rsidRPr="00C23552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23552">
        <w:rPr>
          <w:rFonts w:ascii="Times New Roman" w:eastAsia="ArialMT" w:hAnsi="Times New Roman" w:cs="Times New Roman"/>
          <w:sz w:val="28"/>
          <w:szCs w:val="28"/>
        </w:rPr>
        <w:t>Для надежной работы локомотивных устройств под приемными катушками, при нахождении подвижной единицы на самом удаленном расстоянии от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23552">
        <w:rPr>
          <w:rFonts w:ascii="Times New Roman" w:eastAsia="ArialMT" w:hAnsi="Times New Roman" w:cs="Times New Roman"/>
          <w:sz w:val="28"/>
          <w:szCs w:val="28"/>
        </w:rPr>
        <w:t>питающего конца рельсовой цепи, должны протекать нормативные токи:</w:t>
      </w:r>
    </w:p>
    <w:p w14:paraId="54A8A0FB" w14:textId="77777777" w:rsidR="001D76BD" w:rsidRPr="00C23552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23552">
        <w:rPr>
          <w:rFonts w:ascii="Times New Roman" w:eastAsia="ArialMT" w:hAnsi="Times New Roman" w:cs="Times New Roman"/>
          <w:sz w:val="28"/>
          <w:szCs w:val="28"/>
        </w:rPr>
        <w:t>– 1,2 А – при автономной тяге;</w:t>
      </w:r>
    </w:p>
    <w:p w14:paraId="6434B285" w14:textId="77777777" w:rsidR="001D76BD" w:rsidRPr="00C23552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23552">
        <w:rPr>
          <w:rFonts w:ascii="Times New Roman" w:eastAsia="ArialMT" w:hAnsi="Times New Roman" w:cs="Times New Roman"/>
          <w:sz w:val="28"/>
          <w:szCs w:val="28"/>
        </w:rPr>
        <w:t>– 2,0 А – при электротяге постоянного тока;</w:t>
      </w:r>
    </w:p>
    <w:p w14:paraId="54B18363" w14:textId="77777777" w:rsidR="001D76BD" w:rsidRPr="00C23552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23552">
        <w:rPr>
          <w:rFonts w:ascii="Times New Roman" w:eastAsia="ArialMT" w:hAnsi="Times New Roman" w:cs="Times New Roman"/>
          <w:sz w:val="28"/>
          <w:szCs w:val="28"/>
        </w:rPr>
        <w:t>– 1,4 А – при электротяге переменного тока.</w:t>
      </w:r>
    </w:p>
    <w:p w14:paraId="390A5C75" w14:textId="77777777" w:rsid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F715B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Режим короткого замыкания </w:t>
      </w:r>
      <w:r w:rsidRPr="00CE57E5">
        <w:rPr>
          <w:rFonts w:ascii="Times New Roman" w:hAnsi="Times New Roman" w:cs="Times New Roman"/>
          <w:bCs/>
          <w:i/>
          <w:iCs/>
          <w:sz w:val="28"/>
          <w:szCs w:val="28"/>
        </w:rPr>
        <w:t>– это такое состояние рельсовой цепи, когда подвижная единица находится на питающем конце рельсовой цепи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. </w:t>
      </w:r>
      <w:r w:rsidRPr="00F715B2">
        <w:rPr>
          <w:rFonts w:ascii="Times New Roman" w:eastAsia="ArialMT" w:hAnsi="Times New Roman" w:cs="Times New Roman"/>
          <w:sz w:val="28"/>
          <w:szCs w:val="28"/>
        </w:rPr>
        <w:t>По режиму короткого замыкания производят расчет потребляемой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715B2">
        <w:rPr>
          <w:rFonts w:ascii="Times New Roman" w:eastAsia="ArialMT" w:hAnsi="Times New Roman" w:cs="Times New Roman"/>
          <w:sz w:val="28"/>
          <w:szCs w:val="28"/>
        </w:rPr>
        <w:t>рельсовой цепью мощности от источника питания. На основании выполненных расчетов производят выбор трансформатора или преобразователя частоты требуемой мощности. При этом источники питания должны обеспечить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715B2">
        <w:rPr>
          <w:rFonts w:ascii="Times New Roman" w:eastAsia="ArialMT" w:hAnsi="Times New Roman" w:cs="Times New Roman"/>
          <w:sz w:val="28"/>
          <w:szCs w:val="28"/>
        </w:rPr>
        <w:t>длительную работу рельсовой цепи в режиме короткого замыкания. В отдельных типах рельсовых цепей (с емкостными ограничителями тока – резонансные) мощность источника питания может определяться по нормальному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715B2">
        <w:rPr>
          <w:rFonts w:ascii="Times New Roman" w:eastAsia="ArialMT" w:hAnsi="Times New Roman" w:cs="Times New Roman"/>
          <w:sz w:val="28"/>
          <w:szCs w:val="28"/>
        </w:rPr>
        <w:t>режиму, так как в режиме короткого замыкания они потребляют мощность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F715B2">
        <w:rPr>
          <w:rFonts w:ascii="Times New Roman" w:eastAsia="ArialMT" w:hAnsi="Times New Roman" w:cs="Times New Roman"/>
          <w:sz w:val="28"/>
          <w:szCs w:val="28"/>
        </w:rPr>
        <w:t>меньшую, чем в нормальном режиме.</w:t>
      </w:r>
    </w:p>
    <w:p w14:paraId="5D89D922" w14:textId="77777777" w:rsidR="001D76BD" w:rsidRPr="001D76BD" w:rsidRDefault="001D76BD" w:rsidP="001D76BD">
      <w:pPr>
        <w:autoSpaceDE w:val="0"/>
        <w:autoSpaceDN w:val="0"/>
        <w:adjustRightInd w:val="0"/>
        <w:spacing w:after="0" w:line="240" w:lineRule="auto"/>
        <w:ind w:left="-426" w:right="-426" w:firstLine="426"/>
        <w:jc w:val="both"/>
        <w:rPr>
          <w:rFonts w:ascii="Times New Roman" w:eastAsia="ArialMT" w:hAnsi="Times New Roman" w:cs="Times New Roman"/>
          <w:b/>
          <w:sz w:val="28"/>
          <w:szCs w:val="28"/>
        </w:rPr>
      </w:pPr>
      <w:r w:rsidRPr="001D76BD">
        <w:rPr>
          <w:rFonts w:ascii="Times New Roman" w:eastAsia="ArialMT" w:hAnsi="Times New Roman" w:cs="Times New Roman"/>
          <w:b/>
          <w:sz w:val="28"/>
          <w:szCs w:val="28"/>
        </w:rPr>
        <w:t>Первичные и вторичные параметры рельсовой линии.</w:t>
      </w:r>
    </w:p>
    <w:p w14:paraId="0C5BC505" w14:textId="77777777" w:rsidR="001D76BD" w:rsidRDefault="00CE57E5" w:rsidP="00CE57E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Для нормальной работы путевого приемника необходимо правильно выбрать мощность и напряжение источника питания, с учетом компенсации потерь энергии на отдельных участках РЦ. Если известны параметры аппаратуры релейного конца, то напряжение </w:t>
      </w:r>
      <w:proofErr w:type="spellStart"/>
      <w:r w:rsidRPr="00CE57E5">
        <w:rPr>
          <w:rFonts w:ascii="Times New Roman" w:eastAsia="ArialMT" w:hAnsi="Times New Roman" w:cs="Times New Roman"/>
          <w:i/>
          <w:iCs/>
          <w:sz w:val="32"/>
          <w:szCs w:val="32"/>
        </w:rPr>
        <w:t>U</w:t>
      </w:r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>к</w:t>
      </w:r>
      <w:proofErr w:type="spellEnd"/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и ток </w:t>
      </w:r>
      <w:proofErr w:type="spellStart"/>
      <w:r w:rsidRPr="00CE57E5">
        <w:rPr>
          <w:rFonts w:ascii="Times New Roman" w:eastAsia="ArialMT" w:hAnsi="Times New Roman" w:cs="Times New Roman"/>
          <w:i/>
          <w:iCs/>
          <w:sz w:val="32"/>
          <w:szCs w:val="32"/>
        </w:rPr>
        <w:t>I</w:t>
      </w:r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>к</w:t>
      </w:r>
      <w:proofErr w:type="spellEnd"/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>в конце рельсовой линии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можно считать известными величинами, а напряжение </w:t>
      </w:r>
      <w:proofErr w:type="spellStart"/>
      <w:r w:rsidRPr="00CE57E5">
        <w:rPr>
          <w:rFonts w:ascii="Times New Roman" w:eastAsia="ArialMT" w:hAnsi="Times New Roman" w:cs="Times New Roman"/>
          <w:i/>
          <w:iCs/>
          <w:sz w:val="32"/>
          <w:szCs w:val="32"/>
        </w:rPr>
        <w:t>U</w:t>
      </w:r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>н</w:t>
      </w:r>
      <w:proofErr w:type="spellEnd"/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и ток </w:t>
      </w:r>
      <w:proofErr w:type="spellStart"/>
      <w:r w:rsidRPr="00CE57E5">
        <w:rPr>
          <w:rFonts w:ascii="Times New Roman" w:eastAsia="ArialMT" w:hAnsi="Times New Roman" w:cs="Times New Roman"/>
          <w:i/>
          <w:iCs/>
          <w:sz w:val="32"/>
          <w:szCs w:val="32"/>
        </w:rPr>
        <w:t>I</w:t>
      </w:r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>н</w:t>
      </w:r>
      <w:proofErr w:type="spellEnd"/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>в начале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>рельсовой линии рассчитываются по известным формулам</w:t>
      </w:r>
      <w:r>
        <w:rPr>
          <w:rFonts w:ascii="Times New Roman" w:eastAsia="ArialMT" w:hAnsi="Times New Roman" w:cs="Times New Roman"/>
          <w:sz w:val="28"/>
          <w:szCs w:val="28"/>
        </w:rPr>
        <w:t>:</w:t>
      </w:r>
    </w:p>
    <w:p w14:paraId="37A21839" w14:textId="77777777" w:rsidR="00CE57E5" w:rsidRDefault="00CE57E5" w:rsidP="00CE57E5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C95B388" wp14:editId="36152DB7">
            <wp:extent cx="5858510" cy="2456180"/>
            <wp:effectExtent l="19050" t="0" r="8890" b="0"/>
            <wp:docPr id="6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245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882084" w14:textId="77777777" w:rsidR="00CE57E5" w:rsidRPr="00CE57E5" w:rsidRDefault="00CE57E5" w:rsidP="00CE57E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E57E5">
        <w:rPr>
          <w:rFonts w:ascii="Times New Roman" w:eastAsia="ArialMT" w:hAnsi="Times New Roman" w:cs="Times New Roman"/>
          <w:sz w:val="28"/>
          <w:szCs w:val="28"/>
        </w:rPr>
        <w:t>Как следует из уравнений (1.1) и (1.2), изменения напряжения и тока в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рельсовой линии определяются ее электрическими параметрами: сопротивлением изоляции </w:t>
      </w:r>
      <w:proofErr w:type="spellStart"/>
      <w:r w:rsidRPr="00CE57E5">
        <w:rPr>
          <w:rFonts w:ascii="Times New Roman" w:eastAsia="ArialMT" w:hAnsi="Times New Roman" w:cs="Times New Roman"/>
          <w:i/>
          <w:iCs/>
          <w:sz w:val="28"/>
          <w:szCs w:val="28"/>
        </w:rPr>
        <w:t>r</w:t>
      </w:r>
      <w:r w:rsidRPr="00CE57E5">
        <w:rPr>
          <w:rFonts w:ascii="Times New Roman" w:eastAsia="ArialMT" w:hAnsi="Times New Roman" w:cs="Times New Roman"/>
          <w:i/>
          <w:iCs/>
          <w:sz w:val="20"/>
          <w:szCs w:val="20"/>
        </w:rPr>
        <w:t>и</w:t>
      </w:r>
      <w:proofErr w:type="spellEnd"/>
      <w:r w:rsidRPr="00CE57E5">
        <w:rPr>
          <w:rFonts w:ascii="Times New Roman" w:eastAsia="ArialMT" w:hAnsi="Times New Roman" w:cs="Times New Roman"/>
          <w:i/>
          <w:iCs/>
          <w:sz w:val="20"/>
          <w:szCs w:val="20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и сопротивлением рельсовой петли </w:t>
      </w:r>
      <w:proofErr w:type="gramStart"/>
      <w:r w:rsidRPr="00CE57E5">
        <w:rPr>
          <w:rFonts w:ascii="Times New Roman" w:eastAsia="ArialMT" w:hAnsi="Times New Roman" w:cs="Times New Roman"/>
          <w:i/>
          <w:iCs/>
          <w:sz w:val="32"/>
          <w:szCs w:val="32"/>
        </w:rPr>
        <w:t xml:space="preserve">z </w:t>
      </w:r>
      <w:r w:rsidRPr="00CE57E5">
        <w:rPr>
          <w:rFonts w:ascii="Times New Roman" w:eastAsia="ArialMT" w:hAnsi="Times New Roman" w:cs="Times New Roman"/>
          <w:sz w:val="28"/>
          <w:szCs w:val="28"/>
        </w:rPr>
        <w:t>.</w:t>
      </w:r>
      <w:proofErr w:type="gramEnd"/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 Как у любой линии связи и электропередачи, у рельсовой линии эти величины называют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E57E5">
        <w:rPr>
          <w:rFonts w:ascii="Times New Roman" w:eastAsia="ArialMT" w:hAnsi="Times New Roman" w:cs="Times New Roman"/>
          <w:i/>
          <w:iCs/>
          <w:sz w:val="28"/>
          <w:szCs w:val="28"/>
        </w:rPr>
        <w:t>первичными параметрами</w:t>
      </w:r>
      <w:r w:rsidRPr="00CE57E5">
        <w:rPr>
          <w:rFonts w:ascii="Times New Roman" w:eastAsia="ArialMT" w:hAnsi="Times New Roman" w:cs="Times New Roman"/>
          <w:sz w:val="28"/>
          <w:szCs w:val="28"/>
        </w:rPr>
        <w:t>. Особенностью рельсовой линии является ее низкое сопротивление изоляции.</w:t>
      </w:r>
    </w:p>
    <w:p w14:paraId="615451AD" w14:textId="77777777" w:rsidR="00CE57E5" w:rsidRDefault="00CE57E5" w:rsidP="00CE57E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E57E5">
        <w:rPr>
          <w:rFonts w:ascii="Times New Roman" w:eastAsia="ArialMT" w:hAnsi="Times New Roman" w:cs="Times New Roman"/>
          <w:sz w:val="28"/>
          <w:szCs w:val="28"/>
        </w:rPr>
        <w:lastRenderedPageBreak/>
        <w:t xml:space="preserve">Сопротивление </w:t>
      </w:r>
      <w:proofErr w:type="spellStart"/>
      <w:r w:rsidRPr="00CE57E5">
        <w:rPr>
          <w:rFonts w:ascii="Times New Roman" w:eastAsia="ArialMT" w:hAnsi="Times New Roman" w:cs="Times New Roman"/>
          <w:i/>
          <w:iCs/>
          <w:sz w:val="32"/>
          <w:szCs w:val="32"/>
        </w:rPr>
        <w:t>z</w:t>
      </w:r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>в</w:t>
      </w:r>
      <w:proofErr w:type="spellEnd"/>
      <w:r w:rsidRPr="00CE57E5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– волновое сопротивление и </w:t>
      </w:r>
      <w:r w:rsidRPr="00CE57E5">
        <w:rPr>
          <w:rFonts w:ascii="Times New Roman" w:eastAsia="ArialMT" w:hAnsi="Times New Roman" w:cs="Times New Roman"/>
          <w:sz w:val="34"/>
          <w:szCs w:val="34"/>
        </w:rPr>
        <w:t xml:space="preserve">γ </w:t>
      </w:r>
      <w:r w:rsidRPr="00CE57E5">
        <w:rPr>
          <w:rFonts w:ascii="Times New Roman" w:eastAsia="ArialMT" w:hAnsi="Times New Roman" w:cs="Times New Roman"/>
          <w:sz w:val="28"/>
          <w:szCs w:val="28"/>
        </w:rPr>
        <w:t xml:space="preserve">– коэффициент распространения волны называют </w:t>
      </w:r>
      <w:r w:rsidRPr="00CE57E5">
        <w:rPr>
          <w:rFonts w:ascii="Times New Roman" w:eastAsia="ArialMT" w:hAnsi="Times New Roman" w:cs="Times New Roman"/>
          <w:i/>
          <w:iCs/>
          <w:sz w:val="28"/>
          <w:szCs w:val="28"/>
        </w:rPr>
        <w:t>вторичными (волновыми) параметрами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CE57E5">
        <w:rPr>
          <w:rFonts w:ascii="Times New Roman" w:eastAsia="ArialMT" w:hAnsi="Times New Roman" w:cs="Times New Roman"/>
          <w:sz w:val="28"/>
          <w:szCs w:val="28"/>
        </w:rPr>
        <w:t>рельсовой линии. Физический смысл этих величин подробно рассматривается дисциплиной ″Теоретические основы электротехники″</w:t>
      </w:r>
      <w:r>
        <w:rPr>
          <w:rFonts w:ascii="Times New Roman" w:eastAsia="ArialMT" w:hAnsi="Times New Roman" w:cs="Times New Roman"/>
          <w:sz w:val="28"/>
          <w:szCs w:val="28"/>
        </w:rPr>
        <w:t>.</w:t>
      </w:r>
    </w:p>
    <w:p w14:paraId="7ACE3EFF" w14:textId="77777777" w:rsidR="00CE57E5" w:rsidRDefault="000263D1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0263D1">
        <w:rPr>
          <w:rFonts w:ascii="Times New Roman" w:eastAsia="ArialMT" w:hAnsi="Times New Roman" w:cs="Times New Roman"/>
          <w:sz w:val="28"/>
          <w:szCs w:val="28"/>
        </w:rPr>
        <w:t>При расчетах и в справочной литературе первичные параметры представляют удельными величинами, отнесенными к одному километру длины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263D1">
        <w:rPr>
          <w:rFonts w:ascii="Times New Roman" w:eastAsia="ArialMT" w:hAnsi="Times New Roman" w:cs="Times New Roman"/>
          <w:sz w:val="28"/>
          <w:szCs w:val="28"/>
        </w:rPr>
        <w:t>рельсовой линии. Они обозначаются малыми буквами и имеют следующую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263D1">
        <w:rPr>
          <w:rFonts w:ascii="Times New Roman" w:eastAsia="ArialMT" w:hAnsi="Times New Roman" w:cs="Times New Roman"/>
          <w:sz w:val="28"/>
          <w:szCs w:val="28"/>
        </w:rPr>
        <w:t xml:space="preserve">размерность: </w:t>
      </w:r>
      <w:r w:rsidRPr="000263D1">
        <w:rPr>
          <w:rFonts w:ascii="Times New Roman" w:eastAsia="ArialMT" w:hAnsi="Times New Roman" w:cs="Times New Roman"/>
          <w:sz w:val="34"/>
          <w:szCs w:val="34"/>
        </w:rPr>
        <w:t>(</w:t>
      </w:r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z</w:t>
      </w:r>
      <w:r w:rsidRPr="000263D1">
        <w:rPr>
          <w:rFonts w:ascii="Times New Roman" w:eastAsia="ArialMT" w:hAnsi="Times New Roman" w:cs="Times New Roman"/>
          <w:sz w:val="34"/>
          <w:szCs w:val="34"/>
        </w:rPr>
        <w:t>)</w:t>
      </w:r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Ом</w:t>
      </w:r>
      <w:r w:rsidRPr="000263D1">
        <w:rPr>
          <w:rFonts w:ascii="Times New Roman" w:eastAsia="ArialMT" w:hAnsi="Times New Roman" w:cs="Times New Roman"/>
          <w:sz w:val="32"/>
          <w:szCs w:val="32"/>
        </w:rPr>
        <w:t xml:space="preserve">/ </w:t>
      </w:r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км</w:t>
      </w:r>
      <w:r w:rsidRPr="000263D1">
        <w:rPr>
          <w:rFonts w:ascii="Times New Roman" w:eastAsia="ArialMT" w:hAnsi="Times New Roman" w:cs="Times New Roman"/>
          <w:sz w:val="28"/>
          <w:szCs w:val="28"/>
        </w:rPr>
        <w:t xml:space="preserve">, </w:t>
      </w:r>
      <w:r w:rsidRPr="000263D1">
        <w:rPr>
          <w:rFonts w:ascii="Times New Roman" w:eastAsia="ArialMT" w:hAnsi="Times New Roman" w:cs="Times New Roman"/>
          <w:sz w:val="46"/>
          <w:szCs w:val="46"/>
        </w:rPr>
        <w:t>(</w:t>
      </w:r>
      <w:proofErr w:type="spellStart"/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r</w:t>
      </w:r>
      <w:proofErr w:type="gramStart"/>
      <w:r w:rsidRPr="000263D1">
        <w:rPr>
          <w:rFonts w:ascii="Times New Roman" w:eastAsia="ArialMT" w:hAnsi="Times New Roman" w:cs="Times New Roman"/>
          <w:i/>
          <w:iCs/>
          <w:sz w:val="24"/>
          <w:szCs w:val="24"/>
        </w:rPr>
        <w:t>и</w:t>
      </w:r>
      <w:proofErr w:type="spellEnd"/>
      <w:r w:rsidRPr="000263D1">
        <w:rPr>
          <w:rFonts w:ascii="Times New Roman" w:eastAsia="ArialMT" w:hAnsi="Times New Roman" w:cs="Times New Roman"/>
          <w:i/>
          <w:iCs/>
          <w:sz w:val="24"/>
          <w:szCs w:val="24"/>
        </w:rPr>
        <w:t xml:space="preserve"> </w:t>
      </w:r>
      <w:r w:rsidRPr="000263D1">
        <w:rPr>
          <w:rFonts w:ascii="Times New Roman" w:eastAsia="ArialMT" w:hAnsi="Times New Roman" w:cs="Times New Roman"/>
          <w:sz w:val="46"/>
          <w:szCs w:val="46"/>
        </w:rPr>
        <w:t>)</w:t>
      </w:r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Ом</w:t>
      </w:r>
      <w:proofErr w:type="gramEnd"/>
      <w:r w:rsidRPr="000263D1">
        <w:rPr>
          <w:rFonts w:ascii="Times New Roman" w:eastAsia="ArialMT" w:hAnsi="Times New Roman" w:cs="Times New Roman"/>
          <w:sz w:val="32"/>
          <w:szCs w:val="32"/>
        </w:rPr>
        <w:t xml:space="preserve">• </w:t>
      </w:r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км</w:t>
      </w:r>
      <w:r w:rsidRPr="000263D1">
        <w:rPr>
          <w:rFonts w:ascii="Times New Roman" w:eastAsia="ArialMT" w:hAnsi="Times New Roman" w:cs="Times New Roman"/>
          <w:sz w:val="28"/>
          <w:szCs w:val="28"/>
        </w:rPr>
        <w:t>. Реальные сопротивления изоляции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proofErr w:type="spellStart"/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>R</w:t>
      </w:r>
      <w:r w:rsidRPr="000263D1">
        <w:rPr>
          <w:rFonts w:ascii="Times New Roman" w:eastAsia="ArialMT" w:hAnsi="Times New Roman" w:cs="Times New Roman"/>
          <w:i/>
          <w:iCs/>
          <w:sz w:val="24"/>
          <w:szCs w:val="24"/>
        </w:rPr>
        <w:t>и</w:t>
      </w:r>
      <w:proofErr w:type="spellEnd"/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263D1">
        <w:rPr>
          <w:rFonts w:ascii="Times New Roman" w:eastAsia="ArialMT" w:hAnsi="Times New Roman" w:cs="Times New Roman"/>
          <w:sz w:val="28"/>
          <w:szCs w:val="28"/>
        </w:rPr>
        <w:t>и петли</w:t>
      </w:r>
      <w:r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 xml:space="preserve">Z </w:t>
      </w:r>
      <w:r w:rsidRPr="000263D1">
        <w:rPr>
          <w:rFonts w:ascii="Times New Roman" w:eastAsia="ArialMT" w:hAnsi="Times New Roman" w:cs="Times New Roman"/>
          <w:sz w:val="28"/>
          <w:szCs w:val="28"/>
        </w:rPr>
        <w:t xml:space="preserve">для конкретной длины рельсовой линии </w:t>
      </w:r>
      <w:r w:rsidRPr="000263D1">
        <w:rPr>
          <w:rFonts w:ascii="Times New Roman" w:eastAsia="ArialMT" w:hAnsi="Times New Roman" w:cs="Times New Roman"/>
          <w:i/>
          <w:iCs/>
          <w:sz w:val="28"/>
          <w:szCs w:val="28"/>
        </w:rPr>
        <w:t xml:space="preserve">l </w:t>
      </w:r>
      <w:r w:rsidRPr="000263D1">
        <w:rPr>
          <w:rFonts w:ascii="Times New Roman" w:eastAsia="ArialMT" w:hAnsi="Times New Roman" w:cs="Times New Roman"/>
          <w:sz w:val="28"/>
          <w:szCs w:val="28"/>
        </w:rPr>
        <w:t xml:space="preserve">при известных их удельных значениях определяются по формулам, </w:t>
      </w:r>
      <w:proofErr w:type="gramStart"/>
      <w:r w:rsidRPr="000263D1">
        <w:rPr>
          <w:rFonts w:ascii="Times New Roman" w:eastAsia="ArialMT" w:hAnsi="Times New Roman" w:cs="Times New Roman"/>
          <w:i/>
          <w:iCs/>
          <w:sz w:val="32"/>
          <w:szCs w:val="32"/>
        </w:rPr>
        <w:t xml:space="preserve">Ом </w:t>
      </w:r>
      <w:r w:rsidRPr="000263D1">
        <w:rPr>
          <w:rFonts w:ascii="Times New Roman" w:eastAsia="ArialMT" w:hAnsi="Times New Roman" w:cs="Times New Roman"/>
          <w:sz w:val="28"/>
          <w:szCs w:val="28"/>
        </w:rPr>
        <w:t>:</w:t>
      </w:r>
      <w:proofErr w:type="gramEnd"/>
    </w:p>
    <w:p w14:paraId="5553C515" w14:textId="77777777" w:rsidR="0072085A" w:rsidRDefault="0072085A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9BC87A1" w14:textId="77777777" w:rsidR="000263D1" w:rsidRDefault="00135736" w:rsidP="000263D1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5879FFE" wp14:editId="1F11BD4D">
            <wp:extent cx="5592445" cy="690880"/>
            <wp:effectExtent l="19050" t="0" r="8255" b="0"/>
            <wp:docPr id="6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244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ABEC87" w14:textId="77777777" w:rsidR="0072085A" w:rsidRDefault="0072085A" w:rsidP="000263D1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</w:p>
    <w:p w14:paraId="7E9DC3FE" w14:textId="77777777" w:rsidR="00135736" w:rsidRPr="00135736" w:rsidRDefault="00135736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Нормативные значения сопротивления изоляции (</w:t>
      </w:r>
      <w:proofErr w:type="spellStart"/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r</w:t>
      </w:r>
      <w:r w:rsidRPr="00704185">
        <w:rPr>
          <w:rFonts w:ascii="Times New Roman" w:hAnsi="Times New Roman" w:cs="Times New Roman"/>
          <w:bCs/>
          <w:i/>
          <w:iCs/>
          <w:sz w:val="18"/>
          <w:szCs w:val="18"/>
        </w:rPr>
        <w:t>и</w:t>
      </w:r>
      <w:proofErr w:type="spellEnd"/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  <w:r w:rsidRPr="00704185">
        <w:rPr>
          <w:rFonts w:ascii="Times New Roman" w:eastAsia="ArialMT" w:hAnsi="Times New Roman" w:cs="Times New Roman"/>
          <w:sz w:val="28"/>
          <w:szCs w:val="28"/>
        </w:rPr>
        <w:t>.</w:t>
      </w: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 Многолетним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опытом эксплуатации РЦ установлено, что при слабом загрязнении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поверхности и старых деревянных шп</w:t>
      </w:r>
      <w:r w:rsidR="00704185">
        <w:rPr>
          <w:rFonts w:ascii="Times New Roman" w:eastAsia="ArialMT" w:hAnsi="Times New Roman" w:cs="Times New Roman"/>
          <w:sz w:val="28"/>
          <w:szCs w:val="28"/>
        </w:rPr>
        <w:t>алах минимальные удельные сопро</w:t>
      </w:r>
      <w:r w:rsidRPr="00135736">
        <w:rPr>
          <w:rFonts w:ascii="Times New Roman" w:eastAsia="ArialMT" w:hAnsi="Times New Roman" w:cs="Times New Roman"/>
          <w:sz w:val="28"/>
          <w:szCs w:val="28"/>
        </w:rPr>
        <w:t>тивления изоляции при использовании р</w:t>
      </w:r>
      <w:r w:rsidR="00704185">
        <w:rPr>
          <w:rFonts w:ascii="Times New Roman" w:eastAsia="ArialMT" w:hAnsi="Times New Roman" w:cs="Times New Roman"/>
          <w:sz w:val="28"/>
          <w:szCs w:val="28"/>
        </w:rPr>
        <w:t>азличных материалов балласта на</w:t>
      </w:r>
      <w:r w:rsidRPr="00135736">
        <w:rPr>
          <w:rFonts w:ascii="Times New Roman" w:eastAsia="ArialMT" w:hAnsi="Times New Roman" w:cs="Times New Roman"/>
          <w:sz w:val="28"/>
          <w:szCs w:val="28"/>
        </w:rPr>
        <w:t>ходятся в следующих пределах:</w:t>
      </w:r>
    </w:p>
    <w:p w14:paraId="0574D605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для щебеночного – 2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;</w:t>
      </w:r>
    </w:p>
    <w:p w14:paraId="6E434346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для гравийного – 1,5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;</w:t>
      </w:r>
    </w:p>
    <w:p w14:paraId="2578BCE2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для песчаного –1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.</w:t>
      </w:r>
    </w:p>
    <w:p w14:paraId="23F2E5AC" w14:textId="77777777" w:rsidR="00135736" w:rsidRPr="00135736" w:rsidRDefault="00135736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>Сопротивление изоляции зависит от сос</w:t>
      </w:r>
      <w:r w:rsidR="00704185">
        <w:rPr>
          <w:rFonts w:ascii="Times New Roman" w:eastAsia="ArialMT" w:hAnsi="Times New Roman" w:cs="Times New Roman"/>
          <w:sz w:val="28"/>
          <w:szCs w:val="28"/>
        </w:rPr>
        <w:t>тояния балласта и принимает сле</w:t>
      </w:r>
      <w:r w:rsidRPr="00135736">
        <w:rPr>
          <w:rFonts w:ascii="Times New Roman" w:eastAsia="ArialMT" w:hAnsi="Times New Roman" w:cs="Times New Roman"/>
          <w:sz w:val="28"/>
          <w:szCs w:val="28"/>
        </w:rPr>
        <w:t>дующие значения:</w:t>
      </w:r>
    </w:p>
    <w:p w14:paraId="3861BA79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при мокром балласте – 1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;</w:t>
      </w:r>
    </w:p>
    <w:p w14:paraId="183B7645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при влажном балласте – 2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;</w:t>
      </w:r>
    </w:p>
    <w:p w14:paraId="3C350564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при сухом слабо промерзшем балласте – 50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;</w:t>
      </w:r>
    </w:p>
    <w:p w14:paraId="591C9C60" w14:textId="77777777" w:rsidR="00135736" w:rsidRPr="00135736" w:rsidRDefault="00135736" w:rsidP="00135736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– при сильно промерзшем балласте – 50…100 </w:t>
      </w:r>
      <w:proofErr w:type="spellStart"/>
      <w:r w:rsidRPr="00135736">
        <w:rPr>
          <w:rFonts w:ascii="Times New Roman" w:eastAsia="ArialMT" w:hAnsi="Times New Roman" w:cs="Times New Roman"/>
          <w:sz w:val="28"/>
          <w:szCs w:val="28"/>
        </w:rPr>
        <w:t>Ом</w:t>
      </w:r>
      <w:r w:rsidRPr="00135736">
        <w:rPr>
          <w:rFonts w:ascii="Times New Roman" w:hAnsi="Cambria Math" w:cs="Times New Roman"/>
          <w:sz w:val="28"/>
          <w:szCs w:val="28"/>
        </w:rPr>
        <w:t>⋅</w:t>
      </w:r>
      <w:r w:rsidRPr="00135736">
        <w:rPr>
          <w:rFonts w:ascii="Times New Roman" w:eastAsia="ArialMT" w:hAnsi="Times New Roman" w:cs="Times New Roman"/>
          <w:sz w:val="28"/>
          <w:szCs w:val="28"/>
        </w:rPr>
        <w:t>км</w:t>
      </w:r>
      <w:proofErr w:type="spellEnd"/>
      <w:r w:rsidRPr="00135736">
        <w:rPr>
          <w:rFonts w:ascii="Times New Roman" w:eastAsia="ArialMT" w:hAnsi="Times New Roman" w:cs="Times New Roman"/>
          <w:sz w:val="28"/>
          <w:szCs w:val="28"/>
        </w:rPr>
        <w:t>.</w:t>
      </w:r>
    </w:p>
    <w:p w14:paraId="39A800EB" w14:textId="77777777" w:rsidR="00135736" w:rsidRPr="00135736" w:rsidRDefault="00135736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135736">
        <w:rPr>
          <w:rFonts w:ascii="Times New Roman" w:eastAsia="ArialMT" w:hAnsi="Times New Roman" w:cs="Times New Roman"/>
          <w:sz w:val="28"/>
          <w:szCs w:val="28"/>
        </w:rPr>
        <w:t>Эти параметры обеспечиваются при наличии зазора между подошвами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рельсов и балластом не менее 3 см. Подошвы рельсов от железобетонных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шпал, обладающих низким сопротивлени</w:t>
      </w:r>
      <w:r w:rsidR="00704185">
        <w:rPr>
          <w:rFonts w:ascii="Times New Roman" w:eastAsia="ArialMT" w:hAnsi="Times New Roman" w:cs="Times New Roman"/>
          <w:sz w:val="28"/>
          <w:szCs w:val="28"/>
        </w:rPr>
        <w:t>ем, изолируются специальными ре</w:t>
      </w:r>
      <w:r w:rsidRPr="00135736">
        <w:rPr>
          <w:rFonts w:ascii="Times New Roman" w:eastAsia="ArialMT" w:hAnsi="Times New Roman" w:cs="Times New Roman"/>
          <w:sz w:val="28"/>
          <w:szCs w:val="28"/>
        </w:rPr>
        <w:t>зиновыми прокладками. Лучшим материалом для балластного слоя, с точки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зрения изоляции между рельсовыми нитями, а также рельсами и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землей, яв</w:t>
      </w:r>
      <w:r w:rsidRPr="00135736">
        <w:rPr>
          <w:rFonts w:ascii="Times New Roman" w:eastAsia="ArialMT" w:hAnsi="Times New Roman" w:cs="Times New Roman"/>
          <w:sz w:val="28"/>
          <w:szCs w:val="28"/>
        </w:rPr>
        <w:t>ляется щебень.</w:t>
      </w:r>
    </w:p>
    <w:p w14:paraId="7D37FC60" w14:textId="77777777" w:rsidR="00135736" w:rsidRPr="00704185" w:rsidRDefault="00135736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Минимальное значение сопротивления изоляции для всех типов</w:t>
      </w:r>
      <w:r w:rsidR="0070418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материалов балласта принимается равным 1 </w:t>
      </w:r>
      <w:proofErr w:type="spellStart"/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Ом·км</w:t>
      </w:r>
      <w:proofErr w:type="spellEnd"/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.</w:t>
      </w:r>
    </w:p>
    <w:p w14:paraId="67D9FA3D" w14:textId="77777777" w:rsidR="00135736" w:rsidRDefault="00135736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 w:rsidRPr="00704185">
        <w:rPr>
          <w:rFonts w:ascii="Times New Roman" w:hAnsi="Times New Roman" w:cs="Times New Roman"/>
          <w:bCs/>
          <w:i/>
          <w:iCs/>
          <w:sz w:val="28"/>
          <w:szCs w:val="28"/>
        </w:rPr>
        <w:t>Сопротивление рельсовой петли (z)</w:t>
      </w:r>
      <w:r w:rsidRPr="00135736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135736">
        <w:rPr>
          <w:rFonts w:ascii="Times New Roman" w:eastAsia="ArialMT" w:hAnsi="Times New Roman" w:cs="Times New Roman"/>
          <w:sz w:val="28"/>
          <w:szCs w:val="28"/>
        </w:rPr>
        <w:t>Сопротивление рельсовой петли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(двух рельсовых нитей) складывается из сопротивления собственно рельсов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и стыков. Полное удельное сопротивление рельсовой петли переменному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Pr="00135736">
        <w:rPr>
          <w:rFonts w:ascii="Times New Roman" w:eastAsia="ArialMT" w:hAnsi="Times New Roman" w:cs="Times New Roman"/>
          <w:sz w:val="28"/>
          <w:szCs w:val="28"/>
        </w:rPr>
        <w:t>току является комплексной величиной и</w:t>
      </w:r>
      <w:r w:rsidR="00704185">
        <w:rPr>
          <w:rFonts w:ascii="Times New Roman" w:eastAsia="ArialMT" w:hAnsi="Times New Roman" w:cs="Times New Roman"/>
          <w:sz w:val="28"/>
          <w:szCs w:val="28"/>
        </w:rPr>
        <w:t xml:space="preserve"> характеризуется модулем и фазо</w:t>
      </w:r>
      <w:r w:rsidRPr="00135736">
        <w:rPr>
          <w:rFonts w:ascii="Times New Roman" w:eastAsia="ArialMT" w:hAnsi="Times New Roman" w:cs="Times New Roman"/>
          <w:sz w:val="28"/>
          <w:szCs w:val="28"/>
        </w:rPr>
        <w:t xml:space="preserve">вым углом: </w:t>
      </w:r>
      <w:r w:rsidRPr="0072085A">
        <w:rPr>
          <w:rFonts w:ascii="Times New Roman" w:hAnsi="Times New Roman" w:cs="Times New Roman"/>
          <w:i/>
          <w:iCs/>
          <w:sz w:val="28"/>
          <w:szCs w:val="28"/>
        </w:rPr>
        <w:t>z</w:t>
      </w:r>
      <w:r w:rsidR="00704185" w:rsidRPr="0072085A">
        <w:rPr>
          <w:rFonts w:ascii="Times New Roman" w:hAnsi="Times New Roman" w:cs="Times New Roman"/>
          <w:i/>
          <w:iCs/>
          <w:sz w:val="28"/>
          <w:szCs w:val="28"/>
        </w:rPr>
        <w:t>=</w:t>
      </w:r>
      <w:r w:rsidRPr="0072085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72085A">
        <w:rPr>
          <w:rFonts w:ascii="Times New Roman" w:eastAsia="ArialMT" w:hAnsi="Times New Roman" w:cs="Times New Roman"/>
          <w:sz w:val="28"/>
          <w:szCs w:val="28"/>
        </w:rPr>
        <w:t>[</w:t>
      </w:r>
      <w:r w:rsidRPr="0072085A">
        <w:rPr>
          <w:rFonts w:ascii="Times New Roman" w:hAnsi="Times New Roman" w:cs="Times New Roman"/>
          <w:i/>
          <w:iCs/>
          <w:sz w:val="28"/>
          <w:szCs w:val="28"/>
        </w:rPr>
        <w:t>z</w:t>
      </w:r>
      <w:r w:rsidRPr="0072085A">
        <w:rPr>
          <w:rFonts w:ascii="Times New Roman" w:eastAsia="ArialMT" w:hAnsi="Times New Roman" w:cs="Times New Roman"/>
          <w:sz w:val="28"/>
          <w:szCs w:val="28"/>
        </w:rPr>
        <w:t>]</w:t>
      </w:r>
      <w:r w:rsidRPr="0072085A">
        <w:rPr>
          <w:rFonts w:ascii="Times New Roman" w:hAnsi="Times New Roman" w:cs="Times New Roman"/>
          <w:i/>
          <w:iCs/>
          <w:sz w:val="28"/>
          <w:szCs w:val="28"/>
        </w:rPr>
        <w:t>е</w:t>
      </w:r>
      <w:proofErr w:type="spellStart"/>
      <w:r w:rsidR="00704185" w:rsidRPr="0072085A">
        <w:rPr>
          <w:rFonts w:ascii="Times New Roman" w:hAnsi="Times New Roman" w:cs="Times New Roman"/>
          <w:i/>
          <w:iCs/>
          <w:sz w:val="32"/>
          <w:szCs w:val="32"/>
          <w:vertAlign w:val="superscript"/>
          <w:lang w:val="en-US"/>
        </w:rPr>
        <w:t>jφ</w:t>
      </w:r>
      <w:proofErr w:type="spellEnd"/>
      <w:r w:rsidR="0072085A" w:rsidRPr="0072085A">
        <w:rPr>
          <w:rFonts w:ascii="Times New Roman" w:hAnsi="Times New Roman" w:cs="Times New Roman"/>
          <w:i/>
          <w:iCs/>
          <w:sz w:val="16"/>
          <w:szCs w:val="16"/>
          <w:vertAlign w:val="superscript"/>
        </w:rPr>
        <w:t>р</w:t>
      </w:r>
      <w:r w:rsidR="00704185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r w:rsidRPr="00135736">
        <w:rPr>
          <w:rFonts w:ascii="Times New Roman" w:hAnsi="Times New Roman" w:cs="Times New Roman"/>
          <w:i/>
          <w:iCs/>
          <w:sz w:val="32"/>
          <w:szCs w:val="32"/>
        </w:rPr>
        <w:t xml:space="preserve">Ом </w:t>
      </w:r>
      <w:r w:rsidR="00704185">
        <w:rPr>
          <w:rFonts w:ascii="Times New Roman" w:hAnsi="Times New Roman" w:cs="Times New Roman"/>
          <w:i/>
          <w:iCs/>
          <w:sz w:val="32"/>
          <w:szCs w:val="32"/>
        </w:rPr>
        <w:t>/</w:t>
      </w:r>
      <w:r w:rsidRPr="00135736">
        <w:rPr>
          <w:rFonts w:ascii="Times New Roman" w:hAnsi="Times New Roman" w:cs="Times New Roman"/>
          <w:i/>
          <w:iCs/>
          <w:sz w:val="32"/>
          <w:szCs w:val="32"/>
        </w:rPr>
        <w:t>км</w:t>
      </w:r>
      <w:r w:rsidRPr="00135736">
        <w:rPr>
          <w:rFonts w:ascii="Times New Roman" w:eastAsia="ArialMT" w:hAnsi="Times New Roman" w:cs="Times New Roman"/>
          <w:sz w:val="28"/>
          <w:szCs w:val="28"/>
        </w:rPr>
        <w:t>. Сопрот</w:t>
      </w:r>
      <w:r w:rsidR="00704185">
        <w:rPr>
          <w:rFonts w:ascii="Times New Roman" w:eastAsia="ArialMT" w:hAnsi="Times New Roman" w:cs="Times New Roman"/>
          <w:sz w:val="28"/>
          <w:szCs w:val="28"/>
        </w:rPr>
        <w:t>ивление рельсовой петли при наи</w:t>
      </w:r>
      <w:r w:rsidRPr="00135736">
        <w:rPr>
          <w:rFonts w:ascii="Times New Roman" w:eastAsia="ArialMT" w:hAnsi="Times New Roman" w:cs="Times New Roman"/>
          <w:sz w:val="28"/>
          <w:szCs w:val="28"/>
        </w:rPr>
        <w:t>более употребительных частотах сигнального тока составляет:</w:t>
      </w:r>
    </w:p>
    <w:p w14:paraId="3061F0AB" w14:textId="77777777" w:rsidR="0072085A" w:rsidRDefault="0072085A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97E747" wp14:editId="0C903A08">
            <wp:extent cx="5764728" cy="2137145"/>
            <wp:effectExtent l="19050" t="0" r="7422" b="0"/>
            <wp:docPr id="66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22" cy="2137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5AA949" w14:textId="77777777" w:rsidR="0072085A" w:rsidRDefault="0072085A" w:rsidP="00704185">
      <w:pPr>
        <w:autoSpaceDE w:val="0"/>
        <w:autoSpaceDN w:val="0"/>
        <w:adjustRightInd w:val="0"/>
        <w:spacing w:after="0" w:line="240" w:lineRule="auto"/>
        <w:ind w:left="-426" w:right="-284" w:firstLine="426"/>
        <w:rPr>
          <w:rFonts w:ascii="Times New Roman" w:eastAsia="ArialMT" w:hAnsi="Times New Roman" w:cs="Times New Roman"/>
          <w:sz w:val="28"/>
          <w:szCs w:val="28"/>
        </w:rPr>
      </w:pPr>
    </w:p>
    <w:p w14:paraId="091D3535" w14:textId="77777777" w:rsid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4DF1">
        <w:rPr>
          <w:rFonts w:ascii="Times New Roman" w:hAnsi="Times New Roman" w:cs="Times New Roman"/>
          <w:b/>
          <w:sz w:val="28"/>
          <w:szCs w:val="28"/>
        </w:rPr>
        <w:t>7 Основные элементы рельсовых цепей</w:t>
      </w:r>
    </w:p>
    <w:p w14:paraId="408EE402" w14:textId="77777777" w:rsid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CDEB94" w14:textId="77777777" w:rsidR="00D04DF1" w:rsidRP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04DF1">
        <w:rPr>
          <w:rFonts w:ascii="Times New Roman" w:hAnsi="Times New Roman" w:cs="Times New Roman"/>
          <w:i/>
          <w:sz w:val="28"/>
          <w:szCs w:val="28"/>
        </w:rPr>
        <w:t>Аппаратура ТРЦ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2AD37837" w14:textId="77777777" w:rsid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40EF0F8" wp14:editId="1C3F0614">
            <wp:extent cx="6392383" cy="4647128"/>
            <wp:effectExtent l="19050" t="0" r="8417" b="0"/>
            <wp:docPr id="6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383" cy="4647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B79B98" w14:textId="77777777" w:rsid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усилителей.</w:t>
      </w:r>
    </w:p>
    <w:p w14:paraId="57D8BFE1" w14:textId="77777777" w:rsid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8D8F8A5" wp14:editId="76C7A170">
            <wp:extent cx="6469236" cy="956930"/>
            <wp:effectExtent l="19050" t="0" r="7764" b="0"/>
            <wp:docPr id="68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824" cy="956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45F447" w14:textId="77777777" w:rsidR="00D04DF1" w:rsidRDefault="00D04DF1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893B2C" wp14:editId="22AFFFFF">
            <wp:extent cx="6434913" cy="8545320"/>
            <wp:effectExtent l="19050" t="0" r="3987" b="0"/>
            <wp:docPr id="69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342" cy="8544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B923F4" w14:textId="77777777" w:rsidR="00EF3CE7" w:rsidRDefault="00EF3CE7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4FC9A86" wp14:editId="79C0EC0E">
            <wp:extent cx="6479179" cy="744279"/>
            <wp:effectExtent l="19050" t="0" r="0" b="0"/>
            <wp:docPr id="7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7336" cy="74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A53183" w14:textId="77777777" w:rsidR="00D04DF1" w:rsidRDefault="00EF3CE7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2CCC12" wp14:editId="469DB976">
            <wp:extent cx="6434211" cy="1871331"/>
            <wp:effectExtent l="19050" t="0" r="4689" b="0"/>
            <wp:docPr id="7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796" cy="187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6961AD" w14:textId="77777777" w:rsidR="00EF3CE7" w:rsidRDefault="00EF3CE7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BE0C580" wp14:editId="69058CF9">
            <wp:extent cx="6339220" cy="3684828"/>
            <wp:effectExtent l="19050" t="0" r="4430" b="0"/>
            <wp:docPr id="72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856" cy="3683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D52A0D" w14:textId="77777777" w:rsidR="00EF3CE7" w:rsidRDefault="00EF3CE7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4FE259E" wp14:editId="74F5ED38">
            <wp:extent cx="6332874" cy="3125972"/>
            <wp:effectExtent l="19050" t="0" r="0" b="0"/>
            <wp:docPr id="73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512" cy="3124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BB0679" w14:textId="77777777" w:rsidR="00EF3CE7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9A80D8" wp14:editId="574DAFEA">
            <wp:extent cx="6403016" cy="3385589"/>
            <wp:effectExtent l="19050" t="0" r="0" b="0"/>
            <wp:docPr id="75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976" cy="3390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F409F3" w14:textId="77777777" w:rsidR="004C1B9F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A628EDB" wp14:editId="120F4226">
            <wp:extent cx="6403016" cy="5007333"/>
            <wp:effectExtent l="19050" t="0" r="0" b="0"/>
            <wp:docPr id="76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839" cy="5006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2E9FBF" w14:textId="77777777" w:rsidR="004C1B9F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69766E" wp14:editId="5EF156DD">
            <wp:extent cx="6436478" cy="2806996"/>
            <wp:effectExtent l="19050" t="0" r="2422" b="0"/>
            <wp:docPr id="77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078" cy="28059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B32E85" w14:textId="77777777" w:rsidR="004C1B9F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B9E54B1" wp14:editId="34240688">
            <wp:extent cx="6433008" cy="418965"/>
            <wp:effectExtent l="19050" t="0" r="5892" b="0"/>
            <wp:docPr id="78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2116" cy="423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0C4669" w14:textId="77777777" w:rsidR="004C1B9F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51B6F8A" wp14:editId="6892DCB1">
            <wp:extent cx="6429198" cy="4425229"/>
            <wp:effectExtent l="1905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801" cy="442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F5F66C" w14:textId="77777777" w:rsidR="004C1B9F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5297127" wp14:editId="01E6D2DE">
            <wp:extent cx="6424281" cy="820563"/>
            <wp:effectExtent l="1905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036" cy="824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FB63A0" w14:textId="77777777" w:rsidR="004C1B9F" w:rsidRDefault="004C1B9F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D29DB87" w14:textId="77777777" w:rsidR="004C1B9F" w:rsidRDefault="00255E91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F343F21" wp14:editId="62669C78">
            <wp:extent cx="6424281" cy="2972506"/>
            <wp:effectExtent l="1905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2971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D77AD3" w14:textId="77777777" w:rsidR="00255E91" w:rsidRDefault="00255E91" w:rsidP="00D04DF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58DA361" wp14:editId="75C17669">
            <wp:extent cx="6445198" cy="2828260"/>
            <wp:effectExtent l="1905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605" cy="2830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8FADA4" w14:textId="77777777" w:rsidR="00255E91" w:rsidRDefault="00255E91" w:rsidP="00C25E1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7505673C" w14:textId="77777777" w:rsidR="00C25E13" w:rsidRPr="00C25E13" w:rsidRDefault="00C25E13" w:rsidP="00502E5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E13">
        <w:rPr>
          <w:rFonts w:ascii="Times New Roman" w:hAnsi="Times New Roman" w:cs="Times New Roman"/>
          <w:b/>
          <w:sz w:val="28"/>
          <w:szCs w:val="28"/>
        </w:rPr>
        <w:t>8 Двухпутная автоблокировка постоянного тока с односторонним</w:t>
      </w:r>
      <w:r>
        <w:rPr>
          <w:rFonts w:ascii="Times New Roman" w:hAnsi="Times New Roman" w:cs="Times New Roman"/>
          <w:b/>
          <w:sz w:val="28"/>
          <w:szCs w:val="28"/>
        </w:rPr>
        <w:t xml:space="preserve"> д</w:t>
      </w:r>
      <w:r w:rsidRPr="00C25E13">
        <w:rPr>
          <w:rFonts w:ascii="Times New Roman" w:hAnsi="Times New Roman" w:cs="Times New Roman"/>
          <w:b/>
          <w:sz w:val="28"/>
          <w:szCs w:val="28"/>
        </w:rPr>
        <w:t>вижением</w:t>
      </w:r>
    </w:p>
    <w:p w14:paraId="6B564FF9" w14:textId="77777777" w:rsidR="00C25E13" w:rsidRDefault="00C25E13" w:rsidP="00C25E1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6946E1F0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9E88080" wp14:editId="079666C6">
            <wp:extent cx="6445546" cy="2522874"/>
            <wp:effectExtent l="1905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142" cy="252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56B656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F17D37" wp14:editId="5E5D852A">
            <wp:extent cx="6424281" cy="6424281"/>
            <wp:effectExtent l="1905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6421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9DEEA4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4CA8276" wp14:editId="27FBB96B">
            <wp:extent cx="6478737" cy="1796902"/>
            <wp:effectExtent l="1905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976" cy="1796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D8C48B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F04FB75" wp14:editId="7D2FC38B">
            <wp:extent cx="6509896" cy="935666"/>
            <wp:effectExtent l="19050" t="0" r="5204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471" cy="93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F906D4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387B016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C6D9812" wp14:editId="036FA5A9">
            <wp:extent cx="6286057" cy="9077224"/>
            <wp:effectExtent l="19050" t="0" r="443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334" cy="9074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7AF0E5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2783DCF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3303EE" wp14:editId="592AC2DC">
            <wp:extent cx="6424281" cy="6716971"/>
            <wp:effectExtent l="1905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994" cy="67187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E80604" w14:textId="77777777" w:rsidR="00502E5A" w:rsidRDefault="00502E5A" w:rsidP="00502E5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53B9CCB" w14:textId="77777777" w:rsidR="00502E5A" w:rsidRDefault="00381AEF" w:rsidP="00502E5A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AEF">
        <w:rPr>
          <w:rFonts w:ascii="Times New Roman" w:hAnsi="Times New Roman" w:cs="Times New Roman"/>
          <w:b/>
          <w:sz w:val="28"/>
          <w:szCs w:val="28"/>
        </w:rPr>
        <w:t>9 Двухпроводная схема изменения направления движения</w:t>
      </w:r>
    </w:p>
    <w:p w14:paraId="3AFB13AE" w14:textId="77777777" w:rsidR="00381AEF" w:rsidRDefault="00381AEF" w:rsidP="00502E5A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D2EBE52" w14:textId="77777777" w:rsidR="00381AEF" w:rsidRDefault="00381AEF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882666F" wp14:editId="1DA09B79">
            <wp:extent cx="6498709" cy="1365231"/>
            <wp:effectExtent l="1905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9286" cy="1369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482DE7" w14:textId="77777777" w:rsidR="00381AEF" w:rsidRDefault="00681E72" w:rsidP="00681E72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579410E" wp14:editId="07C19699">
            <wp:extent cx="6602136" cy="8133907"/>
            <wp:effectExtent l="19050" t="0" r="8214" b="0"/>
            <wp:docPr id="157" name="Рисунок 157" descr="C:\Documents and Settings\KramerVA\Мои документы\Книги\Сх. ПСА с изм\схемы глава№2\img2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C:\Documents and Settings\KramerVA\Мои документы\Книги\Сх. ПСА с изм\схемы глава№2\img2.5.jpg"/>
                    <pic:cNvPicPr>
                      <a:picLocks noChangeAspect="1" noChangeArrowheads="1"/>
                    </pic:cNvPicPr>
                  </pic:nvPicPr>
                  <pic:blipFill>
                    <a:blip r:embed="rId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270" cy="8137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15AFCB" w14:textId="77777777" w:rsidR="00381AEF" w:rsidRDefault="00381AEF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8BB1D43" wp14:editId="2D5E573A">
            <wp:extent cx="6459385" cy="967562"/>
            <wp:effectExtent l="1905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976" cy="967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05AD0E" w14:textId="77777777" w:rsidR="00381AEF" w:rsidRDefault="00381AEF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8CCAF4E" w14:textId="77777777" w:rsidR="00381AEF" w:rsidRDefault="00381AEF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451547" wp14:editId="504E0A07">
            <wp:extent cx="6362863" cy="395877"/>
            <wp:effectExtent l="1905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490" cy="395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6E062D" w14:textId="77777777" w:rsidR="00381AEF" w:rsidRDefault="00381AEF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CE38216" wp14:editId="1F027424">
            <wp:extent cx="6131355" cy="9016410"/>
            <wp:effectExtent l="19050" t="0" r="2745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8517" cy="9026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EFA0B9" w14:textId="77777777" w:rsidR="007430A7" w:rsidRDefault="007430A7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C2E3D01" wp14:editId="54E7247B">
            <wp:extent cx="6359320" cy="9409814"/>
            <wp:effectExtent l="19050" t="0" r="338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045" cy="9406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F5B1C6" w14:textId="77777777" w:rsidR="007430A7" w:rsidRDefault="00C2398D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26F69B6" wp14:editId="47373B97">
            <wp:extent cx="6403016" cy="9392289"/>
            <wp:effectExtent l="1905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28" cy="9388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B1C73B" w14:textId="77777777" w:rsidR="00C2398D" w:rsidRDefault="00681E72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CF5ECD8" wp14:editId="718BDDE7">
            <wp:extent cx="6275425" cy="9528147"/>
            <wp:effectExtent l="19050" t="0" r="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7581" cy="9531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34F528" w14:textId="77777777" w:rsidR="00681E72" w:rsidRDefault="00480FEE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CCD30B" wp14:editId="55C904AB">
            <wp:extent cx="6424281" cy="9377207"/>
            <wp:effectExtent l="1905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9373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ADC763" w14:textId="77777777" w:rsidR="00480FEE" w:rsidRDefault="00480FEE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BC4EC64" wp14:editId="6CAD6AC1">
            <wp:extent cx="6414595" cy="4072270"/>
            <wp:effectExtent l="19050" t="0" r="5255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476" cy="407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C70239" w14:textId="77777777" w:rsidR="00480FEE" w:rsidRDefault="00480FEE" w:rsidP="00381AE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0AD15B5" w14:textId="77777777" w:rsidR="00316674" w:rsidRPr="00316674" w:rsidRDefault="00316674" w:rsidP="0031667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6674">
        <w:rPr>
          <w:rFonts w:ascii="Times New Roman" w:hAnsi="Times New Roman" w:cs="Times New Roman"/>
          <w:b/>
          <w:sz w:val="28"/>
          <w:szCs w:val="28"/>
        </w:rPr>
        <w:t xml:space="preserve">10 Двухпутная автоблокировка постоянного тока с двусторонним </w:t>
      </w:r>
    </w:p>
    <w:p w14:paraId="7B2681CA" w14:textId="77777777" w:rsidR="00480FEE" w:rsidRDefault="00316674" w:rsidP="0031667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316674">
        <w:rPr>
          <w:rFonts w:ascii="Times New Roman" w:hAnsi="Times New Roman" w:cs="Times New Roman"/>
          <w:b/>
          <w:sz w:val="28"/>
          <w:szCs w:val="28"/>
        </w:rPr>
        <w:t>вижением</w:t>
      </w:r>
    </w:p>
    <w:p w14:paraId="0F4E15B3" w14:textId="77777777" w:rsidR="00316674" w:rsidRDefault="00316674" w:rsidP="0031667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A33C7C" w14:textId="77777777" w:rsidR="00316674" w:rsidRDefault="008F1A4F" w:rsidP="0031667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3E55151" wp14:editId="1F6D7D26">
            <wp:extent cx="6312881" cy="4550735"/>
            <wp:effectExtent l="1905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0527" cy="4549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542D53" w14:textId="77777777" w:rsidR="008F1A4F" w:rsidRDefault="008F1A4F" w:rsidP="008F1A4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66E3C9" wp14:editId="743D6CB5">
            <wp:extent cx="5477141" cy="9505507"/>
            <wp:effectExtent l="19050" t="0" r="9259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799" cy="950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5B9F8B" w14:textId="77777777" w:rsidR="008F1A4F" w:rsidRDefault="008F1A4F" w:rsidP="008F1A4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806206" wp14:editId="1F3D6D34">
            <wp:extent cx="6392383" cy="9301683"/>
            <wp:effectExtent l="19050" t="0" r="8417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206" cy="930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0481E5" w14:textId="77777777" w:rsidR="008F1A4F" w:rsidRDefault="00DE4939" w:rsidP="008F1A4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2932275" wp14:editId="319DAFAE">
            <wp:extent cx="6402147" cy="9314121"/>
            <wp:effectExtent l="1905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752" cy="9312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F80555" w14:textId="77777777" w:rsidR="00DE4939" w:rsidRDefault="00DE4939" w:rsidP="008F1A4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9698380" wp14:editId="2FE67E72">
            <wp:extent cx="6392383" cy="5462151"/>
            <wp:effectExtent l="19050" t="0" r="8417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716" cy="5466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F1713C" w14:textId="77777777" w:rsidR="00DE4939" w:rsidRDefault="00DE4939" w:rsidP="00DE493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1591DF18" w14:textId="77777777" w:rsidR="00DE4939" w:rsidRDefault="0089369E" w:rsidP="00DE493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69E">
        <w:rPr>
          <w:rFonts w:ascii="Times New Roman" w:hAnsi="Times New Roman" w:cs="Times New Roman"/>
          <w:b/>
          <w:sz w:val="28"/>
          <w:szCs w:val="28"/>
        </w:rPr>
        <w:t>11 Принципы построения трехзначной числовой кодовой автоблокировки переменного тока</w:t>
      </w:r>
    </w:p>
    <w:p w14:paraId="18285C76" w14:textId="77777777" w:rsidR="0089369E" w:rsidRDefault="0089369E" w:rsidP="00DE493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6FCBF2" w14:textId="77777777" w:rsidR="0089369E" w:rsidRDefault="00104859" w:rsidP="0010485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noProof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t xml:space="preserve">На участках с электротягой на постоянном и переменном токе нельзя применять импульсные рельсовые цепи постоянного тока, так как в рельсовой цепи, кроме сигнального тогка, будет протекать тяговый ток, который может оказывать мешающие и опасные влияния на аппаратуру рельсовой цепи. Для защиты от мешающих влияний тягового тока необходимо, чтобы </w:t>
      </w:r>
      <w:r w:rsidR="00ED7069">
        <w:rPr>
          <w:rFonts w:ascii="Times New Roman" w:eastAsia="ArialMT" w:hAnsi="Times New Roman" w:cs="Times New Roman"/>
          <w:noProof/>
          <w:sz w:val="28"/>
          <w:szCs w:val="28"/>
        </w:rPr>
        <w:t>вид сигнального тока отличался от вида тягового тока. По этой причине при электротяге на постоянном токе применяют рельсовые цепи переменного тока частотой 50 Гц. На участках с электротягой переменного тока частотой 50 Гц нужно, чтобы частота сигнального тока рельсовой цепи отличалась от частоты как основной, так и высших гармоник тягового тока. В этих условиях можно применять рельсовые цепи переменного тока частотой 25 и 75 Гц.</w:t>
      </w:r>
    </w:p>
    <w:p w14:paraId="5EEFDBC7" w14:textId="77777777" w:rsidR="00ED7069" w:rsidRDefault="00ED7069" w:rsidP="0010485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noProof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t>В устройствах автоблокировки для участков с электротягой на переменном токе применяют рельсовые цепи частотой 25 Гц. Чтобы исключить влияние тягового тока, путевые реле включают через защитные фильтры, которые пропускают сигнальный ток и подавляют тяговый ток и его гармоники.</w:t>
      </w:r>
    </w:p>
    <w:p w14:paraId="32CF4B78" w14:textId="77777777" w:rsidR="00ED7069" w:rsidRDefault="00ED7069" w:rsidP="0010485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noProof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t xml:space="preserve">Кроме мешающих влияний, нужно учитывать и опасные влияния тягового тока. Так, например, </w:t>
      </w:r>
      <w:r w:rsidR="00C558F0">
        <w:rPr>
          <w:rFonts w:ascii="Times New Roman" w:eastAsia="ArialMT" w:hAnsi="Times New Roman" w:cs="Times New Roman"/>
          <w:noProof/>
          <w:sz w:val="28"/>
          <w:szCs w:val="28"/>
        </w:rPr>
        <w:t>при повреждении фильтра путевое реле может возбудиться от тягового тока при занятой рельсовой цепи</w:t>
      </w:r>
      <w:r w:rsidR="00C31B1C">
        <w:rPr>
          <w:rFonts w:ascii="Times New Roman" w:eastAsia="ArialMT" w:hAnsi="Times New Roman" w:cs="Times New Roman"/>
          <w:noProof/>
          <w:sz w:val="28"/>
          <w:szCs w:val="28"/>
        </w:rPr>
        <w:t>, чем создаётся опасная ситуация. Чтобы исключить опасные влияния тягового тока, следует применять рельсовые цепи не с непрерывным, а с импульсным питанием. Если путевое реле работает в импульсном режиме</w:t>
      </w:r>
      <w:r w:rsidR="00E501D0">
        <w:rPr>
          <w:rFonts w:ascii="Times New Roman" w:eastAsia="ArialMT" w:hAnsi="Times New Roman" w:cs="Times New Roman"/>
          <w:noProof/>
          <w:sz w:val="28"/>
          <w:szCs w:val="28"/>
        </w:rPr>
        <w:t>, то это означает, что тяговый ток не оказывает опасное влияние; если оно получает непрерывное питание, то это является признаком опасного влияния тягового тока.</w:t>
      </w:r>
    </w:p>
    <w:p w14:paraId="558EFCD4" w14:textId="77777777" w:rsidR="00104859" w:rsidRDefault="00E501D0" w:rsidP="00104859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 xml:space="preserve">На участках с электротягой переменного и постоянного тока используют автоблокировку в комплекте с автоматической локомотивной сигнализацией АЛС. При применении устройств АЛС необходимо передавать сигнальные показания путевых светофоров на локомотив. Наиболее удобно и экономично это сделать, если рельсовую цепь использовать не только для контроля состояния блок-участка, но и как канал связи для устройств автоблокировки и АЛС. По этому каналу можно передавать различные сигнальные приказы для работы АБ без </w:t>
      </w:r>
      <w:proofErr w:type="spellStart"/>
      <w:r>
        <w:rPr>
          <w:rFonts w:ascii="Times New Roman" w:eastAsia="ArialMT" w:hAnsi="Times New Roman" w:cs="Times New Roman"/>
          <w:sz w:val="28"/>
          <w:szCs w:val="28"/>
        </w:rPr>
        <w:t>примене</w:t>
      </w:r>
      <w:proofErr w:type="spellEnd"/>
      <w:r>
        <w:rPr>
          <w:rFonts w:ascii="Times New Roman" w:eastAsia="ArialMT" w:hAnsi="Times New Roman" w:cs="Times New Roman"/>
          <w:sz w:val="28"/>
          <w:szCs w:val="28"/>
        </w:rPr>
        <w:t>-</w:t>
      </w:r>
    </w:p>
    <w:p w14:paraId="698640BB" w14:textId="77777777" w:rsidR="008C24D4" w:rsidRDefault="00E501D0" w:rsidP="0089369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88DB70D" wp14:editId="2FB44D2F">
            <wp:extent cx="6243527" cy="6375520"/>
            <wp:effectExtent l="19050" t="0" r="4873" b="0"/>
            <wp:docPr id="7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199" cy="63731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6E3F77" w14:textId="77777777" w:rsidR="008C24D4" w:rsidRDefault="00F75B91" w:rsidP="00F75B9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301C749" wp14:editId="664712BC">
            <wp:extent cx="6343143" cy="3338624"/>
            <wp:effectExtent l="19050" t="0" r="507" b="0"/>
            <wp:docPr id="80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535" cy="3339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85A9E6" w14:textId="77777777" w:rsidR="00F75B91" w:rsidRDefault="00F75B91" w:rsidP="00F75B9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0D3A517" w14:textId="77777777" w:rsidR="008C24D4" w:rsidRDefault="00F75B91" w:rsidP="008C24D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FA6A09F" wp14:editId="466CC3EF">
            <wp:extent cx="6458915" cy="3530009"/>
            <wp:effectExtent l="19050" t="0" r="0" b="0"/>
            <wp:docPr id="8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298" cy="35340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71103D" w14:textId="77777777" w:rsidR="00F75B91" w:rsidRDefault="00F75B91" w:rsidP="008C24D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688C66E" w14:textId="77777777" w:rsidR="00F75B91" w:rsidRDefault="00F75B91" w:rsidP="00F75B91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5A58F4D" wp14:editId="4B7750E4">
            <wp:extent cx="6042611" cy="8442252"/>
            <wp:effectExtent l="19050" t="0" r="0" b="0"/>
            <wp:docPr id="82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3209" cy="8443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3154BC" w14:textId="77777777" w:rsidR="00F75B91" w:rsidRPr="00F75B91" w:rsidRDefault="00F75B91" w:rsidP="00F75B91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t>Основные элементы кодовой АБ</w:t>
      </w:r>
    </w:p>
    <w:p w14:paraId="078C83EC" w14:textId="77777777" w:rsidR="00F75B91" w:rsidRDefault="00F75B91" w:rsidP="00F75B91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B672574" wp14:editId="7F1498D2">
            <wp:extent cx="5940425" cy="788151"/>
            <wp:effectExtent l="19050" t="0" r="3175" b="0"/>
            <wp:docPr id="83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88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AD9D1F" w14:textId="77777777" w:rsidR="00F75B91" w:rsidRDefault="00A1694A" w:rsidP="00F75B91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37ADA5" wp14:editId="770D686E">
            <wp:extent cx="5940425" cy="9464004"/>
            <wp:effectExtent l="19050" t="0" r="3175" b="0"/>
            <wp:docPr id="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40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71846F" w14:textId="77777777" w:rsidR="00F75B91" w:rsidRDefault="00A1694A" w:rsidP="00F75B91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lastRenderedPageBreak/>
        <w:t xml:space="preserve">12 </w:t>
      </w:r>
      <w:r w:rsidR="00C93B87" w:rsidRPr="00C93B87">
        <w:rPr>
          <w:rFonts w:ascii="Times New Roman" w:hAnsi="Times New Roman" w:cs="Times New Roman"/>
          <w:b/>
          <w:sz w:val="28"/>
          <w:szCs w:val="28"/>
        </w:rPr>
        <w:t>Двухпутная трехзначная кодовая автоблокировка переменного тока с односторонним движением поездов</w:t>
      </w:r>
    </w:p>
    <w:p w14:paraId="34F24575" w14:textId="77777777" w:rsidR="00C93B87" w:rsidRDefault="00C93B87" w:rsidP="00F75B91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4D5F56A5" w14:textId="77777777" w:rsidR="00C93B87" w:rsidRDefault="00C93B87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86C4DD4" wp14:editId="4DF2A03F">
            <wp:extent cx="6234565" cy="8761228"/>
            <wp:effectExtent l="19050" t="0" r="0" b="0"/>
            <wp:docPr id="4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905" cy="87673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8BDA2C" w14:textId="77777777" w:rsidR="00C93B87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FFA6FBE" wp14:editId="759DCA93">
            <wp:extent cx="5539740" cy="9845675"/>
            <wp:effectExtent l="19050" t="0" r="3810" b="0"/>
            <wp:docPr id="54" name="Рисунок 13" descr="C:\Documents and Settings\KramerVA\Local Settings\Temporary Internet Files\Content.Word\img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KramerVA\Local Settings\Temporary Internet Files\Content.Word\img2.2.jpg"/>
                    <pic:cNvPicPr>
                      <a:picLocks noChangeAspect="1" noChangeArrowheads="1"/>
                    </pic:cNvPicPr>
                  </pic:nvPicPr>
                  <pic:blipFill>
                    <a:blip r:embed="rId1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984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3DA8D8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7161AA" wp14:editId="35BC7EC4">
            <wp:extent cx="6402916" cy="6230680"/>
            <wp:effectExtent l="19050" t="0" r="0" b="0"/>
            <wp:docPr id="5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528" cy="622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833EA9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B57EE09" wp14:editId="17539807">
            <wp:extent cx="6360524" cy="2923953"/>
            <wp:effectExtent l="19050" t="0" r="2176" b="0"/>
            <wp:docPr id="74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152" cy="2922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07AB38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4404450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FC0654" wp14:editId="6B8BB0C9">
            <wp:extent cx="6415623" cy="3827721"/>
            <wp:effectExtent l="19050" t="0" r="4227" b="0"/>
            <wp:docPr id="8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081" cy="383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8950AF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909FAFD" wp14:editId="3EEEB25F">
            <wp:extent cx="6408138" cy="5156791"/>
            <wp:effectExtent l="19050" t="0" r="0" b="0"/>
            <wp:docPr id="89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748" cy="5154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EE91614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F00C232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B26FC91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63DC704" wp14:editId="6B08E2DB">
            <wp:extent cx="6351798" cy="4295554"/>
            <wp:effectExtent l="19050" t="0" r="0" b="0"/>
            <wp:docPr id="91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429" cy="429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B3F8A6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EF3D5CE" wp14:editId="7B5E2F8D">
            <wp:extent cx="6352789" cy="4944139"/>
            <wp:effectExtent l="19050" t="0" r="0" b="0"/>
            <wp:docPr id="9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420" cy="494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56FE6E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46B7AD5" w14:textId="77777777" w:rsidR="008413E4" w:rsidRDefault="008413E4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532DC1" wp14:editId="7D0F36ED">
            <wp:extent cx="6398207" cy="4486940"/>
            <wp:effectExtent l="19050" t="0" r="2593" b="0"/>
            <wp:docPr id="96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821" cy="448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A54120C" w14:textId="77777777" w:rsidR="008413E4" w:rsidRDefault="0024470D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BBB1EEE" wp14:editId="649E5B9D">
            <wp:extent cx="6402241" cy="4816549"/>
            <wp:effectExtent l="19050" t="0" r="0" b="0"/>
            <wp:docPr id="98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73" cy="4820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4539F1" w14:textId="77777777" w:rsidR="0024470D" w:rsidRDefault="00C23717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A2D76FE" wp14:editId="2D3AC9C3">
            <wp:extent cx="6381750" cy="4596226"/>
            <wp:effectExtent l="19050" t="0" r="0" b="0"/>
            <wp:docPr id="99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855" cy="4600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CC9564" w14:textId="77777777" w:rsidR="00C23717" w:rsidRDefault="00C23717" w:rsidP="00C93B8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35B0F5D" wp14:editId="17692E3E">
            <wp:extent cx="6425637" cy="2987749"/>
            <wp:effectExtent l="19050" t="0" r="0" b="0"/>
            <wp:docPr id="10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241" cy="2986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8BD1B3" w14:textId="77777777" w:rsidR="00C23717" w:rsidRDefault="00C23717" w:rsidP="0000429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3DF8BEF5" w14:textId="77777777" w:rsidR="00004294" w:rsidRDefault="00004294" w:rsidP="0000429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4294">
        <w:rPr>
          <w:rFonts w:ascii="Times New Roman" w:hAnsi="Times New Roman" w:cs="Times New Roman"/>
          <w:b/>
          <w:sz w:val="28"/>
          <w:szCs w:val="28"/>
        </w:rPr>
        <w:t>13 Двухпутная трехзначная кодовая автоблокировка переменного тока с двусторонним движением поездов</w:t>
      </w:r>
    </w:p>
    <w:p w14:paraId="0AC28B75" w14:textId="77777777" w:rsidR="00004294" w:rsidRPr="00004294" w:rsidRDefault="00004294" w:rsidP="0000429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646CC1CC" w14:textId="77777777" w:rsidR="00004294" w:rsidRDefault="00004294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91FB0A1" wp14:editId="0FC7DB7F">
            <wp:extent cx="6329824" cy="914400"/>
            <wp:effectExtent l="19050" t="0" r="0" b="0"/>
            <wp:docPr id="101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464" cy="91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539516" w14:textId="77777777" w:rsidR="00004294" w:rsidRDefault="00F17BB0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3C43CC" wp14:editId="0001A67B">
            <wp:extent cx="6328588" cy="2407720"/>
            <wp:effectExtent l="19050" t="0" r="0" b="0"/>
            <wp:docPr id="103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228" cy="2406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8B4F00" w14:textId="77777777" w:rsidR="00F17BB0" w:rsidRDefault="00F17BB0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A5C6718" wp14:editId="25EBE1B7">
            <wp:extent cx="6392383" cy="6575712"/>
            <wp:effectExtent l="19050" t="0" r="8417" b="0"/>
            <wp:docPr id="109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99" cy="6573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627CF4" w14:textId="77777777" w:rsidR="00F17BB0" w:rsidRDefault="00F17BB0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C608132" w14:textId="77777777" w:rsidR="00F17BB0" w:rsidRDefault="00F17BB0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D492BDD" w14:textId="77777777" w:rsidR="00F17BB0" w:rsidRDefault="00F17BB0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53EFCCC" wp14:editId="3C751DB6">
            <wp:extent cx="6436303" cy="9633098"/>
            <wp:effectExtent l="19050" t="0" r="2597" b="0"/>
            <wp:docPr id="110" name="Рисунок 97" descr="C:\Documents and Settings\KramerVA\Local Settings\Temporary Internet Files\Content.Word\img2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C:\Documents and Settings\KramerVA\Local Settings\Temporary Internet Files\Content.Word\img2.8.jpg"/>
                    <pic:cNvPicPr>
                      <a:picLocks noChangeAspect="1" noChangeArrowheads="1"/>
                    </pic:cNvPicPr>
                  </pic:nvPicPr>
                  <pic:blipFill>
                    <a:blip r:embed="rId1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423" cy="9646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2488D0" w14:textId="77777777" w:rsidR="00F17BB0" w:rsidRDefault="00DF2941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401B5C4" wp14:editId="00A71A91">
            <wp:extent cx="6317955" cy="2823073"/>
            <wp:effectExtent l="19050" t="0" r="6645" b="0"/>
            <wp:docPr id="112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599" cy="28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17101" w14:textId="77777777" w:rsidR="00DF2941" w:rsidRDefault="00DF2941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5B2D19E" wp14:editId="582062EE">
            <wp:extent cx="6381750" cy="6262769"/>
            <wp:effectExtent l="19050" t="0" r="0" b="0"/>
            <wp:docPr id="115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069" cy="6266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78D3E1" w14:textId="77777777" w:rsidR="00DF2941" w:rsidRDefault="00DF2941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D655880" w14:textId="77777777" w:rsidR="00DF2941" w:rsidRDefault="00DF2941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802335" wp14:editId="67D38936">
            <wp:extent cx="5940425" cy="2947338"/>
            <wp:effectExtent l="19050" t="0" r="3175" b="0"/>
            <wp:docPr id="116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47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00E059" w14:textId="77777777" w:rsidR="00DF2941" w:rsidRDefault="00981F16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943B841" wp14:editId="76007512">
            <wp:extent cx="6381750" cy="6050140"/>
            <wp:effectExtent l="19050" t="0" r="0" b="0"/>
            <wp:docPr id="118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370" cy="6047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AB7280" w14:textId="77777777" w:rsidR="00981F16" w:rsidRDefault="00981F16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C546CDE" w14:textId="77777777" w:rsidR="00981F16" w:rsidRDefault="00981F16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DE16EB8" w14:textId="77777777" w:rsidR="00981F16" w:rsidRDefault="00981F16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981D1E" wp14:editId="08A1B8D5">
            <wp:extent cx="6402367" cy="3327991"/>
            <wp:effectExtent l="19050" t="0" r="0" b="0"/>
            <wp:docPr id="119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563" cy="3332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615C2A" w14:textId="77777777" w:rsidR="00981F16" w:rsidRDefault="00981F16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F3C67F2" wp14:editId="0B6C7AF8">
            <wp:extent cx="6399763" cy="1839433"/>
            <wp:effectExtent l="19050" t="0" r="1037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377" cy="1838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19907E" w14:textId="77777777" w:rsidR="00981F16" w:rsidRDefault="00981F16" w:rsidP="0000429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5C93ECA" w14:textId="77777777" w:rsidR="00981F16" w:rsidRDefault="002755A6" w:rsidP="002755A6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55A6">
        <w:rPr>
          <w:rFonts w:ascii="Times New Roman" w:hAnsi="Times New Roman" w:cs="Times New Roman"/>
          <w:b/>
          <w:sz w:val="28"/>
          <w:szCs w:val="28"/>
        </w:rPr>
        <w:t>14 Двухпутная четырехзначная кодовая автоблокировка переменного тока</w:t>
      </w:r>
    </w:p>
    <w:p w14:paraId="047A9F88" w14:textId="77777777" w:rsidR="002755A6" w:rsidRPr="002755A6" w:rsidRDefault="002755A6" w:rsidP="002755A6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0"/>
          <w:szCs w:val="20"/>
        </w:rPr>
      </w:pPr>
    </w:p>
    <w:p w14:paraId="6F46D734" w14:textId="77777777" w:rsidR="002755A6" w:rsidRDefault="002755A6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BB63D94" wp14:editId="79654D86">
            <wp:extent cx="6402381" cy="3726527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203" cy="3728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BAEBF1" w14:textId="77777777" w:rsidR="002755A6" w:rsidRPr="00020D3F" w:rsidRDefault="00020D3F" w:rsidP="00020D3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E5C0A10" wp14:editId="6BFACF5E">
            <wp:extent cx="6427458" cy="9792586"/>
            <wp:effectExtent l="19050" t="0" r="0" b="0"/>
            <wp:docPr id="136" name="Рисунок 136" descr="C:\Documents and Settings\KramerVA\Local Settings\Temporary Internet Files\Content.Word\img2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C:\Documents and Settings\KramerVA\Local Settings\Temporary Internet Files\Content.Word\img2.9.jpg"/>
                    <pic:cNvPicPr>
                      <a:picLocks noChangeAspect="1" noChangeArrowheads="1"/>
                    </pic:cNvPicPr>
                  </pic:nvPicPr>
                  <pic:blipFill>
                    <a:blip r:embed="rId1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312" cy="9804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FA2E61" w14:textId="77777777" w:rsidR="00020D3F" w:rsidRDefault="006638B8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FF234E6" wp14:editId="59E416D2">
            <wp:extent cx="6325247" cy="3423684"/>
            <wp:effectExtent l="1905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830" cy="3428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D2110F" w14:textId="77777777" w:rsidR="006638B8" w:rsidRPr="00020D3F" w:rsidRDefault="006638B8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E4C6A21" wp14:editId="749046C8">
            <wp:extent cx="6328588" cy="5990957"/>
            <wp:effectExtent l="1905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327" cy="5989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E553C6" w14:textId="77777777" w:rsidR="00020D3F" w:rsidRDefault="006638B8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DF85BD8" wp14:editId="1BE84A9B">
            <wp:extent cx="6360485" cy="3349176"/>
            <wp:effectExtent l="19050" t="0" r="2215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587" cy="33513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CBBF46" w14:textId="77777777" w:rsidR="006638B8" w:rsidRDefault="006638B8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982EDAE" wp14:editId="6EE51016">
            <wp:extent cx="6358580" cy="5966305"/>
            <wp:effectExtent l="19050" t="0" r="4120" b="0"/>
            <wp:docPr id="122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417" cy="5968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75D34C" w14:textId="77777777" w:rsidR="006638B8" w:rsidRDefault="00011AA1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4A72110" wp14:editId="7AAC536D">
            <wp:extent cx="6356675" cy="3385327"/>
            <wp:effectExtent l="19050" t="0" r="6025" b="0"/>
            <wp:docPr id="123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305" cy="3384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37CF9F" w14:textId="77777777" w:rsidR="006638B8" w:rsidRDefault="00011AA1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0097D06" wp14:editId="470E35E8">
            <wp:extent cx="6434913" cy="5629899"/>
            <wp:effectExtent l="19050" t="0" r="3987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13" cy="562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24C567" w14:textId="77777777" w:rsidR="00011AA1" w:rsidRDefault="00011AA1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CB5D491" w14:textId="77777777" w:rsidR="00011AA1" w:rsidRDefault="00011AA1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6A8717A" w14:textId="77777777" w:rsidR="00011AA1" w:rsidRDefault="00011AA1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736E03F" wp14:editId="5F4597FE">
            <wp:extent cx="6225910" cy="3655053"/>
            <wp:effectExtent l="19050" t="0" r="344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511" cy="3653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163500" w14:textId="77777777" w:rsidR="00011AA1" w:rsidRDefault="000E2B3E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BE4D394" wp14:editId="6495823F">
            <wp:extent cx="6137202" cy="4614617"/>
            <wp:effectExtent l="1905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4640" cy="4620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FC3F7B" w14:textId="77777777" w:rsidR="000E2B3E" w:rsidRDefault="000E2B3E" w:rsidP="002755A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6B28E8A" wp14:editId="1B13344E">
            <wp:extent cx="6317955" cy="1132602"/>
            <wp:effectExtent l="19050" t="0" r="664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094" cy="1139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C1C89" w14:textId="77777777" w:rsidR="000E2B3E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1C0">
        <w:rPr>
          <w:rFonts w:ascii="Times New Roman" w:hAnsi="Times New Roman" w:cs="Times New Roman"/>
          <w:b/>
          <w:sz w:val="28"/>
          <w:szCs w:val="28"/>
        </w:rPr>
        <w:lastRenderedPageBreak/>
        <w:t>15 Общие принципы построения однопутной автоблокировки</w:t>
      </w:r>
    </w:p>
    <w:p w14:paraId="4A7F9F37" w14:textId="77777777" w:rsidR="00BC11C0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1D0BECF4" w14:textId="77777777" w:rsidR="00BC11C0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ACA4497" wp14:editId="4CB62DCB">
            <wp:extent cx="6371118" cy="5223489"/>
            <wp:effectExtent l="1905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988" cy="5224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8E1CA9" w14:textId="77777777" w:rsidR="00BC11C0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407B5E4" wp14:editId="36D9A9F2">
            <wp:extent cx="6307323" cy="3721922"/>
            <wp:effectExtent l="19050" t="0" r="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971" cy="3720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EE7F4B" w14:textId="77777777" w:rsidR="00BC11C0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75972A4" wp14:editId="1D8FF398">
            <wp:extent cx="6307323" cy="720071"/>
            <wp:effectExtent l="1905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971" cy="719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9662D8" w14:textId="77777777" w:rsidR="00BC11C0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680C4EB" wp14:editId="050F35C7">
            <wp:extent cx="6307323" cy="4985411"/>
            <wp:effectExtent l="19050" t="0" r="0" b="0"/>
            <wp:docPr id="199" name="Рисунок 199" descr="C:\Documents and Settings\KramerVA\Мои документы\Книги\Сх. ПСА с изм\Схемы глава№3\img3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Documents and Settings\KramerVA\Мои документы\Книги\Сх. ПСА с изм\Схемы глава№3\img3.3.jpg"/>
                    <pic:cNvPicPr>
                      <a:picLocks noChangeAspect="1" noChangeArrowheads="1"/>
                    </pic:cNvPicPr>
                  </pic:nvPicPr>
                  <pic:blipFill>
                    <a:blip r:embed="rId1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971" cy="498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5AE963" w14:textId="77777777" w:rsidR="00BC11C0" w:rsidRDefault="00BC11C0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38ED4EE" wp14:editId="098B8CCD">
            <wp:extent cx="6379917" cy="3742661"/>
            <wp:effectExtent l="19050" t="0" r="1833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538" cy="3741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B84A9D" w14:textId="77777777" w:rsidR="00BC11C0" w:rsidRDefault="00116822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9A53BE2" wp14:editId="62F73BC5">
            <wp:extent cx="6360527" cy="723014"/>
            <wp:effectExtent l="19050" t="0" r="2173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155" cy="72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134618" w14:textId="77777777" w:rsidR="00116822" w:rsidRDefault="00116822" w:rsidP="0011682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1BCD945" wp14:editId="04E80AB4">
            <wp:extent cx="6296690" cy="5002452"/>
            <wp:effectExtent l="19050" t="0" r="8860" b="0"/>
            <wp:docPr id="206" name="Рисунок 206" descr="C:\Documents and Settings\KramerVA\Мои документы\Книги\Сх. ПСА с изм\Схемы глава№3\img3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C:\Documents and Settings\KramerVA\Мои документы\Книги\Сх. ПСА с изм\Схемы глава№3\img3.4.jpg"/>
                    <pic:cNvPicPr>
                      <a:picLocks noChangeAspect="1" noChangeArrowheads="1"/>
                    </pic:cNvPicPr>
                  </pic:nvPicPr>
                  <pic:blipFill>
                    <a:blip r:embed="rId1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768" cy="500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74F77C" w14:textId="77777777" w:rsidR="00116822" w:rsidRDefault="00116822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4EF5EAD" wp14:editId="7E0FF107">
            <wp:extent cx="6409009" cy="3147237"/>
            <wp:effectExtent l="1905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7393" cy="3151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473820" w14:textId="77777777" w:rsidR="00116822" w:rsidRDefault="00116822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D40E290" w14:textId="77777777" w:rsidR="00116822" w:rsidRDefault="00116822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D409E55" w14:textId="77777777" w:rsidR="00116822" w:rsidRDefault="00116822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9EA61C" wp14:editId="155750B9">
            <wp:extent cx="6332445" cy="946298"/>
            <wp:effectExtent l="1905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1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851" cy="951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06EB8F" w14:textId="77777777" w:rsidR="00116822" w:rsidRDefault="006440A3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1C086CC" wp14:editId="620025C9">
            <wp:extent cx="6328588" cy="1120104"/>
            <wp:effectExtent l="1905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228" cy="111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87AE21" w14:textId="77777777" w:rsidR="006440A3" w:rsidRDefault="006440A3" w:rsidP="00BC11C0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F301862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11B9">
        <w:rPr>
          <w:rFonts w:ascii="Times New Roman" w:hAnsi="Times New Roman" w:cs="Times New Roman"/>
          <w:b/>
          <w:sz w:val="28"/>
          <w:szCs w:val="28"/>
        </w:rPr>
        <w:t>16 Четырехпроводная схема изменения направления движения</w:t>
      </w:r>
    </w:p>
    <w:p w14:paraId="63242CC2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7DD6016A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AB67C84" wp14:editId="05D3AE65">
            <wp:extent cx="6302977" cy="1648047"/>
            <wp:effectExtent l="19050" t="0" r="2573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615" cy="1648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0131C7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4D61563" wp14:editId="43FF2F63">
            <wp:extent cx="6328588" cy="3731388"/>
            <wp:effectExtent l="1905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572" cy="3736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F52EB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FC9BA30" wp14:editId="68F89961">
            <wp:extent cx="6342263" cy="1148316"/>
            <wp:effectExtent l="19050" t="0" r="1387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138" cy="1150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7CE0FC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1CFCE55" w14:textId="77777777" w:rsidR="00DD11B9" w:rsidRDefault="00DD11B9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4210531" wp14:editId="21D0F24F">
            <wp:extent cx="5922645" cy="5507355"/>
            <wp:effectExtent l="19050" t="0" r="1905" b="0"/>
            <wp:docPr id="219" name="Рисунок 219" descr="C:\Documents and Settings\KramerVA\Мои документы\Книги\Сх. ПСА с изм\Схемы глава№3\img3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C:\Documents and Settings\KramerVA\Мои документы\Книги\Сх. ПСА с изм\Схемы глава№3\img3.1.jpg"/>
                    <pic:cNvPicPr>
                      <a:picLocks noChangeAspect="1" noChangeArrowheads="1"/>
                    </pic:cNvPicPr>
                  </pic:nvPicPr>
                  <pic:blipFill>
                    <a:blip r:embed="rId1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645" cy="550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2B61DB" w14:textId="77777777" w:rsidR="00DD11B9" w:rsidRDefault="00711B6C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7EC7B71" wp14:editId="76488779">
            <wp:extent cx="6329962" cy="3636334"/>
            <wp:effectExtent l="1905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050" cy="36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55DEBC" w14:textId="77777777" w:rsidR="00711B6C" w:rsidRDefault="00711B6C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44E9369" w14:textId="77777777" w:rsidR="00711B6C" w:rsidRDefault="00711B6C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7821C99" wp14:editId="35900C4C">
            <wp:extent cx="6371118" cy="4496900"/>
            <wp:effectExtent l="1905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712" cy="45008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79F710" w14:textId="77777777" w:rsidR="00711B6C" w:rsidRDefault="00711B6C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2349CF8" wp14:editId="6776BC5E">
            <wp:extent cx="6371118" cy="4744985"/>
            <wp:effectExtent l="1905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668" cy="4746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080B70" w14:textId="77777777" w:rsidR="00711B6C" w:rsidRDefault="00711B6C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6AB8D5F" w14:textId="77777777" w:rsidR="00711B6C" w:rsidRDefault="00711B6C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125601A" wp14:editId="21E4AC40">
            <wp:extent cx="6349853" cy="4564830"/>
            <wp:effectExtent l="1905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45631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5B4C80" w14:textId="77777777" w:rsidR="00711B6C" w:rsidRDefault="00253242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CB0CED1" wp14:editId="05FB1147">
            <wp:extent cx="6349853" cy="4806853"/>
            <wp:effectExtent l="19050" t="0" r="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1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924" cy="480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92C648" w14:textId="77777777" w:rsidR="00253242" w:rsidRDefault="00253242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BD2931C" wp14:editId="28624322">
            <wp:extent cx="6296690" cy="9811001"/>
            <wp:effectExtent l="19050" t="0" r="8860" b="0"/>
            <wp:docPr id="244" name="Рисунок 244" descr="C:\Documents and Settings\KramerVA\Local Settings\Temporary Internet Files\Content.Word\img3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C:\Documents and Settings\KramerVA\Local Settings\Temporary Internet Files\Content.Word\img3.2.jpg"/>
                    <pic:cNvPicPr>
                      <a:picLocks noChangeAspect="1" noChangeArrowheads="1"/>
                    </pic:cNvPicPr>
                  </pic:nvPicPr>
                  <pic:blipFill>
                    <a:blip r:embed="rId1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342" cy="9807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CD94B0" w14:textId="77777777" w:rsidR="00253242" w:rsidRDefault="00A50761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CB63E66" wp14:editId="5684C118">
            <wp:extent cx="6371118" cy="4371032"/>
            <wp:effectExtent l="19050" t="0" r="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245" cy="4374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CE30A6" w14:textId="77777777" w:rsidR="00253242" w:rsidRDefault="00A50761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DF0A117" wp14:editId="5360D45C">
            <wp:extent cx="6371118" cy="4777128"/>
            <wp:effectExtent l="1905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1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900" cy="4776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2D554E" w14:textId="77777777" w:rsidR="00A50761" w:rsidRDefault="00A50761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02E54B3" w14:textId="77777777" w:rsidR="00A50761" w:rsidRDefault="00A50761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4BFA191" wp14:editId="06A610D8">
            <wp:extent cx="6363658" cy="4582633"/>
            <wp:effectExtent l="1905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963" cy="4586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7415D2" w14:textId="77777777" w:rsidR="00A50761" w:rsidRDefault="00A50761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BE0E7CA" wp14:editId="6E29087F">
            <wp:extent cx="6296690" cy="4838700"/>
            <wp:effectExtent l="19050" t="0" r="886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1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225" cy="4847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75EC02" w14:textId="77777777" w:rsidR="00A50761" w:rsidRDefault="008A3417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737E15B" wp14:editId="75CD2537">
            <wp:extent cx="6349853" cy="4369954"/>
            <wp:effectExtent l="1905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1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071" cy="4375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EBF6F2" w14:textId="77777777" w:rsidR="008A3417" w:rsidRDefault="008A3417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A19A1EB" wp14:editId="2465A6CA">
            <wp:extent cx="6275425" cy="4415272"/>
            <wp:effectExtent l="1905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1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892" cy="4416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6D833F" w14:textId="77777777" w:rsidR="008A3417" w:rsidRDefault="008A3417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150DFDB" w14:textId="77777777" w:rsidR="008A3417" w:rsidRDefault="008A3417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6A8917A" w14:textId="77777777" w:rsidR="008A3417" w:rsidRDefault="008A3417" w:rsidP="00DD11B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BE1C2A5" w14:textId="77777777" w:rsidR="008A3417" w:rsidRPr="00673F0B" w:rsidRDefault="00673F0B" w:rsidP="00673F0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3F0B">
        <w:rPr>
          <w:rFonts w:ascii="Times New Roman" w:hAnsi="Times New Roman" w:cs="Times New Roman"/>
          <w:b/>
          <w:sz w:val="28"/>
          <w:szCs w:val="28"/>
        </w:rPr>
        <w:lastRenderedPageBreak/>
        <w:t>17 Принципы построения однопутной трехзначной кодовой автоблокировки переменного тока</w:t>
      </w:r>
    </w:p>
    <w:p w14:paraId="1EF51F2B" w14:textId="77777777" w:rsidR="00673F0B" w:rsidRPr="00673F0B" w:rsidRDefault="00673F0B" w:rsidP="00673F0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0"/>
          <w:szCs w:val="20"/>
        </w:rPr>
      </w:pPr>
    </w:p>
    <w:p w14:paraId="3CB96566" w14:textId="77777777" w:rsidR="00673F0B" w:rsidRDefault="00673F0B" w:rsidP="00673F0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ABC54DE" wp14:editId="5610BF69">
            <wp:extent cx="6222262" cy="8847121"/>
            <wp:effectExtent l="19050" t="0" r="7088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1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314" cy="8851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73DD69" w14:textId="77777777" w:rsidR="00673F0B" w:rsidRDefault="00673F0B" w:rsidP="00673F0B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B8BF529" wp14:editId="234913D1">
            <wp:extent cx="6627031" cy="9739424"/>
            <wp:effectExtent l="19050" t="0" r="2369" b="0"/>
            <wp:docPr id="277" name="Рисунок 277" descr="C:\Documents and Settings\KramerVA\Local Settings\Temporary Internet Files\Content.Word\img3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C:\Documents and Settings\KramerVA\Local Settings\Temporary Internet Files\Content.Word\img3.6.jpg"/>
                    <pic:cNvPicPr>
                      <a:picLocks noChangeAspect="1" noChangeArrowheads="1"/>
                    </pic:cNvPicPr>
                  </pic:nvPicPr>
                  <pic:blipFill>
                    <a:blip r:embed="rId1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747" cy="9746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01D971" w14:textId="77777777" w:rsidR="00673F0B" w:rsidRDefault="00066C4D" w:rsidP="00673F0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89FE4F" wp14:editId="59EDFE2E">
            <wp:extent cx="6434913" cy="9238167"/>
            <wp:effectExtent l="19050" t="0" r="3987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1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4459" cy="92518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FF84CA" w14:textId="77777777" w:rsidR="00673F0B" w:rsidRDefault="00673F0B" w:rsidP="00673F0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59610D3" w14:textId="77777777" w:rsidR="00066C4D" w:rsidRDefault="00066C4D" w:rsidP="00673F0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3D109E" wp14:editId="33B33213">
            <wp:extent cx="6349853" cy="9349505"/>
            <wp:effectExtent l="1905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1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9346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104785" w14:textId="77777777" w:rsidR="00066C4D" w:rsidRDefault="00066C4D" w:rsidP="00673F0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94D0F9" wp14:editId="7421EAFF">
            <wp:extent cx="6339220" cy="3824656"/>
            <wp:effectExtent l="19050" t="0" r="443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1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772" cy="3825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947D20" w14:textId="77777777" w:rsidR="00066C4D" w:rsidRDefault="00066C4D" w:rsidP="00673F0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B911D3A" w14:textId="77777777" w:rsidR="00066C4D" w:rsidRDefault="0085609E" w:rsidP="0085609E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09E">
        <w:rPr>
          <w:rFonts w:ascii="Times New Roman" w:hAnsi="Times New Roman" w:cs="Times New Roman"/>
          <w:b/>
          <w:sz w:val="28"/>
          <w:szCs w:val="28"/>
        </w:rPr>
        <w:t>18 Однопутная автоблокировка постоянного тока</w:t>
      </w:r>
    </w:p>
    <w:p w14:paraId="591B036D" w14:textId="77777777" w:rsidR="0085609E" w:rsidRDefault="0085609E" w:rsidP="0085609E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7C5F3FC4" w14:textId="77777777" w:rsidR="0085609E" w:rsidRDefault="0085609E" w:rsidP="0085609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441334B" wp14:editId="6459AB6C">
            <wp:extent cx="6335410" cy="4736710"/>
            <wp:effectExtent l="19050" t="0" r="8240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1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048" cy="4734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1E33DE" w14:textId="77777777" w:rsidR="0085609E" w:rsidRDefault="0085609E" w:rsidP="0085609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AB8BA9E" w14:textId="77777777" w:rsidR="0085609E" w:rsidRDefault="0085609E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F122CA4" wp14:editId="57478AAF">
            <wp:extent cx="6454854" cy="9643731"/>
            <wp:effectExtent l="19050" t="0" r="3096" b="0"/>
            <wp:docPr id="298" name="Рисунок 298" descr="C:\Documents and Settings\KramerVA\Local Settings\Temporary Internet Files\Content.Word\img3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C:\Documents and Settings\KramerVA\Local Settings\Temporary Internet Files\Content.Word\img3.5.jpg"/>
                    <pic:cNvPicPr>
                      <a:picLocks noChangeAspect="1" noChangeArrowheads="1"/>
                    </pic:cNvPicPr>
                  </pic:nvPicPr>
                  <pic:blipFill>
                    <a:blip r:embed="rId1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884" cy="9646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DC19B0" w14:textId="77777777" w:rsidR="0085609E" w:rsidRDefault="009A437F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A0461F" wp14:editId="15AEF858">
            <wp:extent cx="6392161" cy="2987749"/>
            <wp:effectExtent l="19050" t="0" r="8639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1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630" cy="2989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D24A0F" w14:textId="77777777" w:rsidR="0085609E" w:rsidRDefault="009A437F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479FCCA" wp14:editId="06E3D3C3">
            <wp:extent cx="6394761" cy="6318833"/>
            <wp:effectExtent l="19050" t="0" r="6039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1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544" cy="631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6FE21E" w14:textId="77777777" w:rsidR="009A437F" w:rsidRDefault="009A437F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3F9569" wp14:editId="3B53D87A">
            <wp:extent cx="6328588" cy="2978689"/>
            <wp:effectExtent l="1905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1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746" cy="2978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424302" w14:textId="77777777" w:rsidR="009A437F" w:rsidRDefault="009A437F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AA49990" wp14:editId="37A3E99A">
            <wp:extent cx="6386845" cy="6156251"/>
            <wp:effectExtent l="1905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1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463" cy="615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1180B6" w14:textId="77777777" w:rsidR="009A437F" w:rsidRDefault="009A437F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</w:p>
    <w:p w14:paraId="6183AFEA" w14:textId="77777777" w:rsidR="009A437F" w:rsidRDefault="009A437F" w:rsidP="0085609E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458CF1" wp14:editId="553CC4C7">
            <wp:extent cx="6377492" cy="2785731"/>
            <wp:effectExtent l="19050" t="0" r="4258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1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652" cy="2786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009022" w14:textId="77777777" w:rsidR="009A437F" w:rsidRDefault="009A437F" w:rsidP="009A437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74A61FF2" w14:textId="77777777" w:rsidR="003F63F4" w:rsidRDefault="003F63F4" w:rsidP="009A437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63F4">
        <w:rPr>
          <w:rFonts w:ascii="Times New Roman" w:hAnsi="Times New Roman" w:cs="Times New Roman"/>
          <w:b/>
          <w:sz w:val="28"/>
          <w:szCs w:val="28"/>
        </w:rPr>
        <w:t>19 Числовая кодовая автоблокировка переменного тока</w:t>
      </w:r>
    </w:p>
    <w:p w14:paraId="24247E94" w14:textId="77777777" w:rsidR="003F63F4" w:rsidRDefault="003F63F4" w:rsidP="009A437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2718AA64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755EE39" wp14:editId="56A0B1B6">
            <wp:extent cx="6377940" cy="4800973"/>
            <wp:effectExtent l="19050" t="0" r="381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1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562" cy="4799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4D81C3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DCE6503" wp14:editId="22061263">
            <wp:extent cx="6432334" cy="861238"/>
            <wp:effectExtent l="19050" t="0" r="6566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1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935" cy="860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7801F6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6F01867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3E4FFAE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DFC21D3" wp14:editId="2CAA8EE5">
            <wp:extent cx="6570281" cy="9175898"/>
            <wp:effectExtent l="19050" t="0" r="1969" b="0"/>
            <wp:docPr id="325" name="Рисунок 325" descr="C:\Documents and Settings\KramerVA\Мои документы\Книги\Сх. ПСА с изм\Схемы глава№3\img3.7-3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C:\Documents and Settings\KramerVA\Мои документы\Книги\Сх. ПСА с изм\Схемы глава№3\img3.7-3.8.jpg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281" cy="9175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31B55D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38A89B" wp14:editId="66A90BBC">
            <wp:extent cx="6349853" cy="4257332"/>
            <wp:effectExtent l="1905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1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916" cy="426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0793FE" w14:textId="77777777" w:rsidR="003F63F4" w:rsidRDefault="003F63F4" w:rsidP="003F63F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EC53DA2" w14:textId="77777777" w:rsidR="003F63F4" w:rsidRDefault="00CB68E8" w:rsidP="00BD5D98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 </w:t>
      </w:r>
      <w:r w:rsidR="00BD5D98" w:rsidRPr="00BD5D98">
        <w:rPr>
          <w:rFonts w:ascii="Times New Roman" w:hAnsi="Times New Roman" w:cs="Times New Roman"/>
          <w:b/>
          <w:sz w:val="28"/>
          <w:szCs w:val="28"/>
        </w:rPr>
        <w:t>Системы АБ с централизованным размещением аппаратуры. Принципы размещения аппаратуры, алгоритмы работы по управлению и контролю</w:t>
      </w:r>
    </w:p>
    <w:p w14:paraId="3FDA38D5" w14:textId="77777777" w:rsidR="00BD5D98" w:rsidRDefault="00BD5D98" w:rsidP="00BD5D98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31C31A12" w14:textId="77777777" w:rsidR="00BD5D98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E342BCC" wp14:editId="32811EA8">
            <wp:extent cx="6403016" cy="3913313"/>
            <wp:effectExtent l="1905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1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652" cy="3918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CC0473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1D3766F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873652D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E81DC17" wp14:editId="76E515A6">
            <wp:extent cx="6369294" cy="1467293"/>
            <wp:effectExtent l="1905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1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919" cy="1466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FD5BEC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D7C8374" wp14:editId="3CCBE69D">
            <wp:extent cx="6371118" cy="7164003"/>
            <wp:effectExtent l="1905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1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469" cy="7166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BC27C7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55AD6F8" wp14:editId="38F5E24D">
            <wp:extent cx="6371118" cy="572855"/>
            <wp:effectExtent l="1905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1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102" cy="575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4EDC3B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8637C4D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BF787B4" wp14:editId="721DD529">
            <wp:extent cx="6381461" cy="1648047"/>
            <wp:effectExtent l="19050" t="0" r="289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1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207" cy="1651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A49101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D877EC0" wp14:editId="52168B81">
            <wp:extent cx="6264792" cy="4251088"/>
            <wp:effectExtent l="19050" t="0" r="2658" b="0"/>
            <wp:docPr id="371" name="Рисунок 371" descr="C:\Documents and Settings\KramerVA\Мои документы\Книги\Сх. ПСА с изм\Схемы глава №4\img4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C:\Documents and Settings\KramerVA\Мои документы\Книги\Сх. ПСА с изм\Схемы глава №4\img4.12.jpg"/>
                    <pic:cNvPicPr>
                      <a:picLocks noChangeAspect="1" noChangeArrowheads="1"/>
                    </pic:cNvPicPr>
                  </pic:nvPicPr>
                  <pic:blipFill>
                    <a:blip r:embed="rId1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072" cy="425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5BB6F2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5F2A22A" wp14:editId="0843F7FB">
            <wp:extent cx="6238086" cy="3487479"/>
            <wp:effectExtent l="1905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1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063" cy="3491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8624BF" w14:textId="77777777" w:rsidR="00367EE7" w:rsidRDefault="00367EE7" w:rsidP="00BD5D98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28D200A" wp14:editId="6B1300E3">
            <wp:extent cx="6232895" cy="556286"/>
            <wp:effectExtent l="1905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1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571" cy="556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3CB47C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315FBD3" wp14:editId="0D6AB522">
            <wp:extent cx="6232895" cy="5320615"/>
            <wp:effectExtent l="19050" t="0" r="0" b="0"/>
            <wp:docPr id="378" name="Рисунок 378" descr="C:\Documents and Settings\KramerVA\Мои документы\Книги\Сх. ПСА с изм\Схемы глава №4\img4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C:\Documents and Settings\KramerVA\Мои документы\Книги\Сх. ПСА с изм\Схемы глава №4\img4.9.jpg"/>
                    <pic:cNvPicPr>
                      <a:picLocks noChangeAspect="1" noChangeArrowheads="1"/>
                    </pic:cNvPicPr>
                  </pic:nvPicPr>
                  <pic:blipFill>
                    <a:blip r:embed="rId1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1939" cy="5319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E4F80C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1B386E8" wp14:editId="6F4B5CE7">
            <wp:extent cx="6369895" cy="3359888"/>
            <wp:effectExtent l="1905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1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520" cy="335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0CDFFE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BF9E1DF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937F5F7" wp14:editId="32E3DBE0">
            <wp:extent cx="6392383" cy="5891605"/>
            <wp:effectExtent l="19050" t="0" r="8417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1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549" cy="5890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5B169A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A76DD5D" wp14:editId="6D173371">
            <wp:extent cx="6394761" cy="2963165"/>
            <wp:effectExtent l="19050" t="0" r="6039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1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376" cy="2962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7F160A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F7D86D4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DAA3CF8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1D5D27" wp14:editId="378B789C">
            <wp:extent cx="6422837" cy="2254103"/>
            <wp:effectExtent l="1905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1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0422" cy="226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F1DAA5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C9ED189" wp14:editId="73D95EF1">
            <wp:extent cx="6360485" cy="4570565"/>
            <wp:effectExtent l="19050" t="0" r="2215" b="0"/>
            <wp:docPr id="391" name="Рисунок 391" descr="C:\Documents and Settings\KramerVA\Мои документы\Книги\Сх. ПСА с изм\Схемы глава №4\img4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C:\Documents and Settings\KramerVA\Мои документы\Книги\Сх. ПСА с изм\Схемы глава №4\img4.11.jpg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032" cy="457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75DE300" w14:textId="77777777" w:rsidR="00367EE7" w:rsidRDefault="00367EE7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51C2C39" wp14:editId="54D97D78">
            <wp:extent cx="6423424" cy="2222204"/>
            <wp:effectExtent l="1905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2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896" cy="2225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DA68E5" w14:textId="77777777" w:rsidR="00B17510" w:rsidRDefault="00B17510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0F6D044" w14:textId="77777777" w:rsidR="00B17510" w:rsidRDefault="00B17510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6AF3AB0" wp14:editId="7B6B4076">
            <wp:extent cx="6403016" cy="1313066"/>
            <wp:effectExtent l="1905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2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199" cy="1313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A08797" w14:textId="77777777" w:rsidR="00B17510" w:rsidRDefault="00B17510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47E58E3" w14:textId="77777777" w:rsidR="00FB28FD" w:rsidRP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FB28FD">
        <w:rPr>
          <w:rFonts w:ascii="Times New Roman" w:hAnsi="Times New Roman" w:cs="Times New Roman"/>
          <w:b/>
          <w:sz w:val="28"/>
          <w:szCs w:val="28"/>
        </w:rPr>
        <w:t>21 Схемы управления огнями светофоров в АБТЦ</w:t>
      </w:r>
    </w:p>
    <w:p w14:paraId="6E24DCAC" w14:textId="77777777" w:rsidR="00FB28FD" w:rsidRDefault="00FB28FD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7329505" w14:textId="77777777" w:rsidR="00FB28FD" w:rsidRDefault="00FB28FD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C94D67E" wp14:editId="54F581B4">
            <wp:extent cx="6403016" cy="729062"/>
            <wp:effectExtent l="1905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28" cy="728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8B8EE7" w14:textId="77777777" w:rsidR="00FB28FD" w:rsidRDefault="00FB28FD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97DBFBD" wp14:editId="18319E56">
            <wp:extent cx="6437719" cy="4029740"/>
            <wp:effectExtent l="19050" t="0" r="1181" b="0"/>
            <wp:docPr id="401" name="Рисунок 401" descr="C:\Documents and Settings\KramerVA\Мои документы\Книги\Сх. ПСА с изм\Схемы глава №4\img4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C:\Documents and Settings\KramerVA\Мои документы\Книги\Сх. ПСА с изм\Схемы глава №4\img4.14.jpg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4441" cy="4027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F5DC3B" w14:textId="77777777" w:rsidR="00FB28FD" w:rsidRDefault="00FB28FD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2941991" wp14:editId="46A59EBA">
            <wp:extent cx="6449954" cy="2254102"/>
            <wp:effectExtent l="19050" t="0" r="7996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8310" cy="22570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0E92A2" w14:textId="77777777" w:rsidR="00FB28FD" w:rsidRDefault="00FB28FD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71C2A77" w14:textId="77777777" w:rsidR="00FB28FD" w:rsidRDefault="00FB28FD" w:rsidP="00367EE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E95FA5C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AC7113F" wp14:editId="21ED8943">
            <wp:extent cx="6291178" cy="2753833"/>
            <wp:effectExtent l="1905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2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832" cy="2752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B2812D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0B78DFB" wp14:editId="0CCEAA55">
            <wp:extent cx="4863808" cy="6624084"/>
            <wp:effectExtent l="19050" t="0" r="0" b="0"/>
            <wp:docPr id="417" name="Рисунок 417" descr="C:\Documents and Settings\KramerVA\Мои документы\Книги\Сх. ПСА с изм\Схемы глава №4\img4.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C:\Documents and Settings\KramerVA\Мои документы\Книги\Сх. ПСА с изм\Схемы глава №4\img4.15.jpg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715" cy="6629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26873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6931AD" wp14:editId="31A3BFE5">
            <wp:extent cx="6320915" cy="903768"/>
            <wp:effectExtent l="19050" t="0" r="3685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558" cy="903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3DDA18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2058C61" wp14:editId="59E75D6C">
            <wp:extent cx="6424281" cy="7608542"/>
            <wp:effectExtent l="1905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2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885" cy="7605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E4AE27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BF7DF90" wp14:editId="0F485D4C">
            <wp:extent cx="6328588" cy="749750"/>
            <wp:effectExtent l="1905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2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965" cy="762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F9C311" w14:textId="77777777" w:rsidR="00C81C87" w:rsidRDefault="00C81C87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C81C87"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62FF91C" wp14:editId="59749278">
            <wp:extent cx="5940425" cy="9056436"/>
            <wp:effectExtent l="19050" t="0" r="3175" b="0"/>
            <wp:docPr id="125" name="Рисунок 430" descr="C:\Documents and Settings\KramerVA\Local Settings\Temporary Internet Files\Content.Word\img4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C:\Documents and Settings\KramerVA\Local Settings\Temporary Internet Files\Content.Word\img4.16.jpg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56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BD4628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823E3A0" wp14:editId="43E06FC1">
            <wp:extent cx="6339220" cy="1097198"/>
            <wp:effectExtent l="19050" t="0" r="443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2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856" cy="1096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39445A" w14:textId="77777777" w:rsidR="00FB28FD" w:rsidRDefault="00C81C87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42C17E8" wp14:editId="7A9DDC1F">
            <wp:extent cx="6275425" cy="1074172"/>
            <wp:effectExtent l="1905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2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085" cy="1073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FFDFAE" w14:textId="77777777" w:rsidR="00C81C87" w:rsidRDefault="00C81C87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5127DFC" wp14:editId="0177F59B">
            <wp:extent cx="6275425" cy="4321082"/>
            <wp:effectExtent l="19050" t="0" r="0" b="0"/>
            <wp:docPr id="436" name="Рисунок 436" descr="C:\Documents and Settings\KramerVA\Мои документы\Книги\Сх. ПСА с изм\Схемы глава №4\img4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C:\Documents and Settings\KramerVA\Мои документы\Книги\Сх. ПСА с изм\Схемы глава №4\img4.17.jpg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085" cy="431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34C56A" w14:textId="77777777" w:rsidR="00FB28FD" w:rsidRPr="000E4E02" w:rsidRDefault="000E4E02" w:rsidP="000E4E0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0E4E02">
        <w:rPr>
          <w:rFonts w:ascii="Times New Roman" w:hAnsi="Times New Roman" w:cs="Times New Roman"/>
          <w:b/>
          <w:sz w:val="28"/>
          <w:szCs w:val="28"/>
        </w:rPr>
        <w:t>22 Схемы замыкания блок-участков перегона в АБТЦ</w:t>
      </w:r>
    </w:p>
    <w:p w14:paraId="59865DFB" w14:textId="77777777" w:rsidR="00FB28FD" w:rsidRDefault="00FB28FD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2D0444C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215F29A" wp14:editId="4F090019">
            <wp:extent cx="6348968" cy="2211572"/>
            <wp:effectExtent l="1905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2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420" cy="2212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D8D07B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AC2D35A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75591BB" wp14:editId="18C473D3">
            <wp:extent cx="6411961" cy="2041452"/>
            <wp:effectExtent l="19050" t="0" r="7889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2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570" cy="2040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330747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39C24AB" wp14:editId="583784BE">
            <wp:extent cx="6498709" cy="4465306"/>
            <wp:effectExtent l="19050" t="0" r="0" b="0"/>
            <wp:docPr id="455" name="Рисунок 455" descr="C:\Documents and Settings\KramerVA\Мои документы\Книги\Сх. ПСА с изм\Схемы глава №4\img4.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C:\Documents and Settings\KramerVA\Мои документы\Книги\Сх. ПСА с изм\Схемы глава №4\img4.18.jpg"/>
                    <pic:cNvPicPr>
                      <a:picLocks noChangeAspect="1" noChangeArrowheads="1"/>
                    </pic:cNvPicPr>
                  </pic:nvPicPr>
                  <pic:blipFill>
                    <a:blip r:embed="rId2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805" cy="4463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AAF1A1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4EC57F2" wp14:editId="59F6C078">
            <wp:extent cx="6366827" cy="2785730"/>
            <wp:effectExtent l="19050" t="0" r="0" b="0"/>
            <wp:docPr id="465" name="Рисунок 4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/>
                    <pic:cNvPicPr>
                      <a:picLocks noChangeAspect="1" noChangeArrowheads="1"/>
                    </pic:cNvPicPr>
                  </pic:nvPicPr>
                  <pic:blipFill>
                    <a:blip r:embed="rId2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824" cy="2796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04883A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A42A876" wp14:editId="1A45B426">
            <wp:extent cx="6348060" cy="1116419"/>
            <wp:effectExtent l="19050" t="0" r="0" b="0"/>
            <wp:docPr id="468" name="Рисунок 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/>
                    <pic:cNvPicPr>
                      <a:picLocks noChangeAspect="1" noChangeArrowheads="1"/>
                    </pic:cNvPicPr>
                  </pic:nvPicPr>
                  <pic:blipFill>
                    <a:blip r:embed="rId2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741" cy="1119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EAF1A3" w14:textId="77777777" w:rsidR="000E4E02" w:rsidRDefault="000E4E02" w:rsidP="00FB28F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844C884" w14:textId="77777777" w:rsidR="000E4E02" w:rsidRDefault="000E4E02" w:rsidP="000E4E0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E02">
        <w:rPr>
          <w:rFonts w:ascii="Times New Roman" w:hAnsi="Times New Roman" w:cs="Times New Roman"/>
          <w:b/>
          <w:sz w:val="28"/>
          <w:szCs w:val="28"/>
        </w:rPr>
        <w:t>23 Схемы контроля проследования поезда по перегону в АБТЦ</w:t>
      </w:r>
    </w:p>
    <w:p w14:paraId="61CD42AC" w14:textId="77777777" w:rsidR="000E4E02" w:rsidRDefault="000E4E02" w:rsidP="000E4E0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1A83AEB5" w14:textId="77777777" w:rsidR="000E4E02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F1CE440" wp14:editId="126D7246">
            <wp:extent cx="6349853" cy="903268"/>
            <wp:effectExtent l="19050" t="0" r="0" b="0"/>
            <wp:docPr id="471" name="Рисунок 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/>
                    <pic:cNvPicPr>
                      <a:picLocks noChangeAspect="1" noChangeArrowheads="1"/>
                    </pic:cNvPicPr>
                  </pic:nvPicPr>
                  <pic:blipFill>
                    <a:blip r:embed="rId2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059" cy="908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D210A6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BC5A732" wp14:editId="38ABF2BF">
            <wp:extent cx="6349853" cy="5258753"/>
            <wp:effectExtent l="19050" t="0" r="0" b="0"/>
            <wp:docPr id="474" name="Рисунок 474" descr="C:\Documents and Settings\KramerVA\Мои документы\Книги\Сх. ПСА с изм\Схемы глава №4\img4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C:\Documents and Settings\KramerVA\Мои документы\Книги\Сх. ПСА с изм\Схемы глава №4\img4.19.jpg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5256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D5814D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78C4B1A" wp14:editId="1C29E363">
            <wp:extent cx="6403016" cy="1452603"/>
            <wp:effectExtent l="19050" t="0" r="0" b="0"/>
            <wp:docPr id="475" name="Рисунок 4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/>
                    <pic:cNvPicPr>
                      <a:picLocks noChangeAspect="1" noChangeArrowheads="1"/>
                    </pic:cNvPicPr>
                  </pic:nvPicPr>
                  <pic:blipFill>
                    <a:blip r:embed="rId2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0573" cy="14633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CE4E60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E05169F" wp14:editId="74419A70">
            <wp:extent cx="6425236" cy="2445489"/>
            <wp:effectExtent l="19050" t="0" r="0" b="0"/>
            <wp:docPr id="478" name="Рисунок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/>
                    <pic:cNvPicPr>
                      <a:picLocks noChangeAspect="1" noChangeArrowheads="1"/>
                    </pic:cNvPicPr>
                  </pic:nvPicPr>
                  <pic:blipFill>
                    <a:blip r:embed="rId2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2840" cy="2444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A185D3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3CEC23C" wp14:editId="7DFE41E6">
            <wp:extent cx="6349853" cy="6290095"/>
            <wp:effectExtent l="19050" t="0" r="0" b="0"/>
            <wp:docPr id="493" name="Рисунок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/>
                    <pic:cNvPicPr>
                      <a:picLocks noChangeAspect="1" noChangeArrowheads="1"/>
                    </pic:cNvPicPr>
                  </pic:nvPicPr>
                  <pic:blipFill>
                    <a:blip r:embed="rId2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946" cy="629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97DE65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73BB483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888EE1D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823B74A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E33070C" wp14:editId="26A21FD1">
            <wp:extent cx="6339220" cy="3093829"/>
            <wp:effectExtent l="19050" t="0" r="4430" b="0"/>
            <wp:docPr id="496" name="Рисунок 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/>
                    <pic:cNvPicPr>
                      <a:picLocks noChangeAspect="1" noChangeArrowheads="1"/>
                    </pic:cNvPicPr>
                  </pic:nvPicPr>
                  <pic:blipFill>
                    <a:blip r:embed="rId2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856" cy="309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3B42D0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4AB6134" wp14:editId="2DBCDE49">
            <wp:extent cx="6337611" cy="3668232"/>
            <wp:effectExtent l="19050" t="0" r="6039" b="0"/>
            <wp:docPr id="499" name="Рисунок 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/>
                    <pic:cNvPicPr>
                      <a:picLocks noChangeAspect="1" noChangeArrowheads="1"/>
                    </pic:cNvPicPr>
                  </pic:nvPicPr>
                  <pic:blipFill>
                    <a:blip r:embed="rId2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035" cy="3672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7EF07D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1A85A8E" wp14:editId="72A6D0BA">
            <wp:extent cx="6354232" cy="2402959"/>
            <wp:effectExtent l="19050" t="0" r="8468" b="0"/>
            <wp:docPr id="508" name="Рисунок 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/>
                    <pic:cNvPicPr>
                      <a:picLocks noChangeAspect="1" noChangeArrowheads="1"/>
                    </pic:cNvPicPr>
                  </pic:nvPicPr>
                  <pic:blipFill>
                    <a:blip r:embed="rId2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32" cy="2406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DCDDD4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136CF82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4A252EE" wp14:editId="6254228A">
            <wp:extent cx="6381750" cy="5725794"/>
            <wp:effectExtent l="19050" t="0" r="0" b="0"/>
            <wp:docPr id="511" name="Рисунок 511" descr="C:\Documents and Settings\KramerVA\Мои документы\Книги\Сх. ПСА с изм\Схемы глава №4\img4.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C:\Documents and Settings\KramerVA\Мои документы\Книги\Сх. ПСА с изм\Схемы глава №4\img4.20.jpg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03" cy="5732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C35843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0BDFD2C" wp14:editId="23A65030">
            <wp:extent cx="6381750" cy="1670088"/>
            <wp:effectExtent l="19050" t="0" r="0" b="0"/>
            <wp:docPr id="512" name="Рисунок 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959" cy="1672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1DEF5D" w14:textId="77777777" w:rsidR="0015024B" w:rsidRDefault="0015024B" w:rsidP="000E4E0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274815A" w14:textId="77777777" w:rsidR="0015024B" w:rsidRDefault="0015024B" w:rsidP="0015024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024B">
        <w:rPr>
          <w:rFonts w:ascii="Times New Roman" w:hAnsi="Times New Roman" w:cs="Times New Roman"/>
          <w:b/>
          <w:sz w:val="28"/>
          <w:szCs w:val="28"/>
        </w:rPr>
        <w:t>24 Схемы размыкания блок-участков перегона в АБТЦ</w:t>
      </w:r>
    </w:p>
    <w:p w14:paraId="0A9326E0" w14:textId="77777777" w:rsidR="0015024B" w:rsidRDefault="0015024B" w:rsidP="0015024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A47164C" w14:textId="77777777" w:rsidR="0015024B" w:rsidRDefault="0015024B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E5EF4B0" wp14:editId="5BDDE711">
            <wp:extent cx="6412652" cy="1127051"/>
            <wp:effectExtent l="19050" t="0" r="7198" b="0"/>
            <wp:docPr id="521" name="Рисунок 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354" cy="1129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2F40EC" w14:textId="77777777" w:rsidR="0015024B" w:rsidRDefault="0015024B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3DA5302" w14:textId="77777777" w:rsidR="00B43372" w:rsidRDefault="00B43372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AF65CED" wp14:editId="0857E391">
            <wp:extent cx="6434913" cy="8857848"/>
            <wp:effectExtent l="19050" t="0" r="3987" b="0"/>
            <wp:docPr id="527" name="Рисунок 527" descr="C:\Documents and Settings\KramerVA\Мои документы\Книги\Сх. ПСА с изм\Схемы глава №4\img4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C:\Documents and Settings\KramerVA\Мои документы\Книги\Сх. ПСА с изм\Схемы глава №4\img4.21.jpg"/>
                    <pic:cNvPicPr>
                      <a:picLocks noChangeAspect="1" noChangeArrowheads="1"/>
                    </pic:cNvPicPr>
                  </pic:nvPicPr>
                  <pic:blipFill>
                    <a:blip r:embed="rId2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490" cy="88586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AF5330" w14:textId="77777777" w:rsidR="0015024B" w:rsidRDefault="00B43372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C1E1B5" wp14:editId="5EFCA0CA">
            <wp:extent cx="6403016" cy="4266828"/>
            <wp:effectExtent l="19050" t="0" r="0" b="0"/>
            <wp:docPr id="524" name="Рисунок 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/>
                    <pic:cNvPicPr>
                      <a:picLocks noChangeAspect="1" noChangeArrowheads="1"/>
                    </pic:cNvPicPr>
                  </pic:nvPicPr>
                  <pic:blipFill>
                    <a:blip r:embed="rId2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287" cy="4270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171BA6" w14:textId="77777777" w:rsidR="00B43372" w:rsidRDefault="00B43372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CB13C87" wp14:editId="566BC409">
            <wp:extent cx="6403016" cy="760279"/>
            <wp:effectExtent l="19050" t="0" r="0" b="0"/>
            <wp:docPr id="528" name="Рисунок 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701" cy="764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8C8685" w14:textId="77777777" w:rsidR="00B43372" w:rsidRDefault="00B43372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F4C618F" wp14:editId="3047B86A">
            <wp:extent cx="6339220" cy="4420938"/>
            <wp:effectExtent l="19050" t="0" r="4430" b="0"/>
            <wp:docPr id="534" name="Рисунок 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205" cy="4419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186A4" w14:textId="77777777" w:rsidR="00B43372" w:rsidRDefault="00B43372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A7A91F3" wp14:editId="5B3DF024">
            <wp:extent cx="6392383" cy="2750519"/>
            <wp:effectExtent l="19050" t="0" r="8417" b="0"/>
            <wp:docPr id="537" name="Рисунок 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/>
                    <pic:cNvPicPr>
                      <a:picLocks noChangeAspect="1" noChangeArrowheads="1"/>
                    </pic:cNvPicPr>
                  </pic:nvPicPr>
                  <pic:blipFill>
                    <a:blip r:embed="rId2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994" cy="2755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6711D4" w14:textId="77777777" w:rsidR="00B43372" w:rsidRDefault="00B43372" w:rsidP="0015024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123BA18" w14:textId="77777777" w:rsidR="006A6683" w:rsidRDefault="006A6683" w:rsidP="006A668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683">
        <w:rPr>
          <w:rFonts w:ascii="Times New Roman" w:hAnsi="Times New Roman" w:cs="Times New Roman"/>
          <w:b/>
          <w:sz w:val="28"/>
          <w:szCs w:val="28"/>
        </w:rPr>
        <w:t>25 Схемы кодирования рельсовых цепей в АБТЦ</w:t>
      </w:r>
    </w:p>
    <w:p w14:paraId="02A720E2" w14:textId="77777777" w:rsidR="006A6683" w:rsidRDefault="006A6683" w:rsidP="006A668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60A542CF" w14:textId="77777777" w:rsidR="006A6683" w:rsidRDefault="006A6683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2327F40" wp14:editId="1648A2DA">
            <wp:extent cx="6339220" cy="572394"/>
            <wp:effectExtent l="19050" t="0" r="4430" b="0"/>
            <wp:docPr id="540" name="Рисунок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/>
                    <pic:cNvPicPr>
                      <a:picLocks noChangeAspect="1" noChangeArrowheads="1"/>
                    </pic:cNvPicPr>
                  </pic:nvPicPr>
                  <pic:blipFill>
                    <a:blip r:embed="rId2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5943" cy="577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00EEB2" w14:textId="77777777" w:rsidR="006A6683" w:rsidRDefault="006A6683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B9C4E8C" wp14:editId="367E4A65">
            <wp:extent cx="6335410" cy="5354217"/>
            <wp:effectExtent l="19050" t="0" r="8240" b="0"/>
            <wp:docPr id="543" name="Рисунок 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/>
                    <pic:cNvPicPr>
                      <a:picLocks noChangeAspect="1" noChangeArrowheads="1"/>
                    </pic:cNvPicPr>
                  </pic:nvPicPr>
                  <pic:blipFill>
                    <a:blip r:embed="rId2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730" cy="5356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D1F7EF" w14:textId="77777777" w:rsidR="006A6683" w:rsidRDefault="006A6683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F8D025" wp14:editId="5555F1E8">
            <wp:extent cx="5940425" cy="3680069"/>
            <wp:effectExtent l="19050" t="0" r="3175" b="0"/>
            <wp:docPr id="546" name="Рисунок 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/>
                    <pic:cNvPicPr>
                      <a:picLocks noChangeAspect="1" noChangeArrowheads="1"/>
                    </pic:cNvPicPr>
                  </pic:nvPicPr>
                  <pic:blipFill>
                    <a:blip r:embed="rId2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8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215A6D" w14:textId="77777777" w:rsidR="006A6683" w:rsidRDefault="00E52B6D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D2E42A5" wp14:editId="52BFAD53">
            <wp:extent cx="6352209" cy="1488558"/>
            <wp:effectExtent l="19050" t="0" r="0" b="0"/>
            <wp:docPr id="550" name="Рисунок 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840" cy="1488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96CFD5" w14:textId="77777777" w:rsidR="00E52B6D" w:rsidRDefault="00E52B6D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E692CE2" wp14:editId="43EBAAE0">
            <wp:extent cx="6349853" cy="4236786"/>
            <wp:effectExtent l="19050" t="0" r="0" b="0"/>
            <wp:docPr id="559" name="Рисунок 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/>
                    <pic:cNvPicPr>
                      <a:picLocks noChangeAspect="1" noChangeArrowheads="1"/>
                    </pic:cNvPicPr>
                  </pic:nvPicPr>
                  <pic:blipFill>
                    <a:blip r:embed="rId2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684" cy="4236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AFD5C0" w14:textId="77777777" w:rsidR="00E52B6D" w:rsidRDefault="00E52B6D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30725DF" wp14:editId="0444B555">
            <wp:extent cx="6587852" cy="9898912"/>
            <wp:effectExtent l="19050" t="0" r="3448" b="0"/>
            <wp:docPr id="549" name="Рисунок 549" descr="C:\Documents and Settings\KramerVA\Мои документы\Книги\Сх. ПСА с изм\схемы глава №9\img9.2-9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 descr="C:\Documents and Settings\KramerVA\Мои документы\Книги\Сх. ПСА с изм\схемы глава №9\img9.2-9.3.jpg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970" cy="990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A80982" w14:textId="77777777" w:rsidR="00E52B6D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AED1EC5" wp14:editId="55C261CD">
            <wp:extent cx="6403016" cy="5208430"/>
            <wp:effectExtent l="19050" t="0" r="0" b="0"/>
            <wp:docPr id="562" name="Рисунок 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/>
                    <pic:cNvPicPr>
                      <a:picLocks noChangeAspect="1" noChangeArrowheads="1"/>
                    </pic:cNvPicPr>
                  </pic:nvPicPr>
                  <pic:blipFill>
                    <a:blip r:embed="rId2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597" cy="5213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1834B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D2EE771" wp14:editId="2B719818">
            <wp:extent cx="6679134" cy="2955851"/>
            <wp:effectExtent l="19050" t="0" r="7416" b="0"/>
            <wp:docPr id="565" name="Рисунок 565" descr="C:\Documents and Settings\KramerVA\Мои документы\Книги\Сх. ПСА с изм\схемы глава №9\img9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 descr="C:\Documents and Settings\KramerVA\Мои документы\Книги\Сх. ПСА с изм\схемы глава №9\img9.4.jpg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1149" cy="2961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96772A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FE4937B" wp14:editId="3EFAA974">
            <wp:extent cx="6288571" cy="893135"/>
            <wp:effectExtent l="19050" t="0" r="0" b="0"/>
            <wp:docPr id="566" name="Рисунок 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/>
                    <pic:cNvPicPr>
                      <a:picLocks noChangeAspect="1" noChangeArrowheads="1"/>
                    </pic:cNvPicPr>
                  </pic:nvPicPr>
                  <pic:blipFill>
                    <a:blip r:embed="rId2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8929" cy="897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665276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0765F4C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43A3D4" wp14:editId="0AF0C9F2">
            <wp:extent cx="6381750" cy="5820617"/>
            <wp:effectExtent l="19050" t="0" r="0" b="0"/>
            <wp:docPr id="569" name="Рисунок 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/>
                    <pic:cNvPicPr>
                      <a:picLocks noChangeAspect="1" noChangeArrowheads="1"/>
                    </pic:cNvPicPr>
                  </pic:nvPicPr>
                  <pic:blipFill>
                    <a:blip r:embed="rId2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370" cy="5818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32A5B3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A0B9B9F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27FF8CB" wp14:editId="12786036">
            <wp:extent cx="6380543" cy="3136605"/>
            <wp:effectExtent l="19050" t="0" r="1207" b="0"/>
            <wp:docPr id="572" name="Рисунок 5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/>
                    <pic:cNvPicPr>
                      <a:picLocks noChangeAspect="1" noChangeArrowheads="1"/>
                    </pic:cNvPicPr>
                  </pic:nvPicPr>
                  <pic:blipFill>
                    <a:blip r:embed="rId2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164" cy="313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5DEEAB" w14:textId="77777777" w:rsidR="001641C4" w:rsidRDefault="001641C4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099C9AD" w14:textId="77777777" w:rsidR="001641C4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F0FB0A4" wp14:editId="07F83FD3">
            <wp:extent cx="6371118" cy="6257839"/>
            <wp:effectExtent l="19050" t="0" r="0" b="0"/>
            <wp:docPr id="575" name="Рисунок 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/>
                    <pic:cNvPicPr>
                      <a:picLocks noChangeAspect="1" noChangeArrowheads="1"/>
                    </pic:cNvPicPr>
                  </pic:nvPicPr>
                  <pic:blipFill>
                    <a:blip r:embed="rId2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742" cy="6255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AA420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9B536A0" wp14:editId="17FD8214">
            <wp:extent cx="6375161" cy="2892056"/>
            <wp:effectExtent l="19050" t="0" r="6589" b="0"/>
            <wp:docPr id="590" name="Рисунок 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/>
                    <pic:cNvPicPr>
                      <a:picLocks noChangeAspect="1" noChangeArrowheads="1"/>
                    </pic:cNvPicPr>
                  </pic:nvPicPr>
                  <pic:blipFill>
                    <a:blip r:embed="rId2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656" cy="2898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CD734E5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71503CA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73E698" wp14:editId="4062514D">
            <wp:extent cx="6342779" cy="4316819"/>
            <wp:effectExtent l="19050" t="0" r="871" b="0"/>
            <wp:docPr id="593" name="Рисунок 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/>
                    <pic:cNvPicPr>
                      <a:picLocks noChangeAspect="1" noChangeArrowheads="1"/>
                    </pic:cNvPicPr>
                  </pic:nvPicPr>
                  <pic:blipFill>
                    <a:blip r:embed="rId2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875" cy="4319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C3F4AF9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32C368F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6D5C906" wp14:editId="228D9AB0">
            <wp:extent cx="6338585" cy="2486037"/>
            <wp:effectExtent l="19050" t="0" r="5065" b="0"/>
            <wp:docPr id="596" name="Рисунок 596" descr="C:\Documents and Settings\KramerVA\Мои документы\Книги\Сх. ПСА с изм\схемы глава №9\img9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 descr="C:\Documents and Settings\KramerVA\Мои документы\Книги\Сх. ПСА с изм\схемы глава №9\img9.7.jpg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249" cy="248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35C86A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D740B8F" wp14:editId="57EC3A93">
            <wp:extent cx="6432512" cy="1871330"/>
            <wp:effectExtent l="19050" t="0" r="6388" b="0"/>
            <wp:docPr id="597" name="Рисунок 5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/>
                    <pic:cNvPicPr>
                      <a:picLocks noChangeAspect="1" noChangeArrowheads="1"/>
                    </pic:cNvPicPr>
                  </pic:nvPicPr>
                  <pic:blipFill>
                    <a:blip r:embed="rId2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0113" cy="1870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567AC1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4AFF57C" w14:textId="77777777" w:rsidR="004E51FA" w:rsidRDefault="004E51FA" w:rsidP="004E51FA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8FFA23" wp14:editId="5A7BD74C">
            <wp:extent cx="5940425" cy="4908210"/>
            <wp:effectExtent l="19050" t="0" r="3175" b="0"/>
            <wp:docPr id="600" name="Рисунок 600" descr="C:\Documents and Settings\KramerVA\Мои документы\Книги\Сх. ПСА с изм\схемы глава №9\img9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 descr="C:\Documents and Settings\KramerVA\Мои документы\Книги\Сх. ПСА с изм\схемы глава №9\img9.8.jpg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08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6978CD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BFF5C7E" wp14:editId="6E8C3E77">
            <wp:extent cx="6328588" cy="2394321"/>
            <wp:effectExtent l="19050" t="0" r="0" b="0"/>
            <wp:docPr id="601" name="Рисунок 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/>
                    <pic:cNvPicPr>
                      <a:picLocks noChangeAspect="1" noChangeArrowheads="1"/>
                    </pic:cNvPicPr>
                  </pic:nvPicPr>
                  <pic:blipFill>
                    <a:blip r:embed="rId2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860" cy="2398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4C39BF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5453C44" wp14:editId="1C25B8E0">
            <wp:extent cx="6339682" cy="1616149"/>
            <wp:effectExtent l="19050" t="0" r="3968" b="0"/>
            <wp:docPr id="610" name="Рисунок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766" cy="1621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50362B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D3AEB09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E321761" wp14:editId="12B7D250">
            <wp:extent cx="6381750" cy="7791317"/>
            <wp:effectExtent l="19050" t="0" r="0" b="0"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727" cy="779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5782D3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10BF418" wp14:editId="32A01CEE">
            <wp:extent cx="6384543" cy="914400"/>
            <wp:effectExtent l="19050" t="0" r="0" b="0"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/>
                    <pic:cNvPicPr>
                      <a:picLocks noChangeAspect="1" noChangeArrowheads="1"/>
                    </pic:cNvPicPr>
                  </pic:nvPicPr>
                  <pic:blipFill>
                    <a:blip r:embed="rId2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962" cy="914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42A83A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83C8F29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64D0CC9" w14:textId="77777777" w:rsidR="004E51FA" w:rsidRDefault="004E51FA" w:rsidP="006A668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4F03C47" w14:textId="77777777" w:rsidR="004E51FA" w:rsidRDefault="003A47CD" w:rsidP="004E51FA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47CD">
        <w:rPr>
          <w:rFonts w:ascii="Times New Roman" w:hAnsi="Times New Roman" w:cs="Times New Roman"/>
          <w:b/>
          <w:sz w:val="28"/>
          <w:szCs w:val="28"/>
        </w:rPr>
        <w:lastRenderedPageBreak/>
        <w:t>26 Схемы контроля жил кабеля рельсовых цепей в АБТЦ</w:t>
      </w:r>
    </w:p>
    <w:p w14:paraId="3F457803" w14:textId="77777777" w:rsidR="003A47CD" w:rsidRDefault="003A47CD" w:rsidP="004E51FA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6719ED9E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38292A1" wp14:editId="033FFEDD">
            <wp:extent cx="6411895" cy="2743200"/>
            <wp:effectExtent l="19050" t="0" r="7955" b="0"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/>
                    <pic:cNvPicPr>
                      <a:picLocks noChangeAspect="1" noChangeArrowheads="1"/>
                    </pic:cNvPicPr>
                  </pic:nvPicPr>
                  <pic:blipFill>
                    <a:blip r:embed="rId2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675" cy="274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BDC121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92105A1" wp14:editId="12E1C4D0">
            <wp:extent cx="6360485" cy="4804251"/>
            <wp:effectExtent l="19050" t="0" r="2215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2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525" cy="4804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A6FD0F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B46FBC4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A482970" wp14:editId="3D6AB1A3">
            <wp:extent cx="6350486" cy="1222745"/>
            <wp:effectExtent l="19050" t="0" r="0" b="0"/>
            <wp:docPr id="644" name="Рисунок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2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118" cy="122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358DCF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12D8F1C" wp14:editId="0BD7F74C">
            <wp:extent cx="6432487" cy="9803219"/>
            <wp:effectExtent l="19050" t="0" r="6413" b="0"/>
            <wp:docPr id="622" name="Рисунок 622" descr="C:\Documents and Settings\KramerVA\Local Settings\Temporary Internet Files\Content.Word\img4.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 descr="C:\Documents and Settings\KramerVA\Local Settings\Temporary Internet Files\Content.Word\img4.30.jpg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9015" cy="9813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8DFE90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36D514" wp14:editId="0D99627F">
            <wp:extent cx="5940425" cy="4430532"/>
            <wp:effectExtent l="19050" t="0" r="3175" b="0"/>
            <wp:docPr id="634" name="Рисунок 634" descr="C:\Documents and Settings\KramerVA\Мои документы\Книги\Сх. ПСА с изм\Схемы глава №4\img4.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 descr="C:\Documents and Settings\KramerVA\Мои документы\Книги\Сх. ПСА с изм\Схемы глава №4\img4.31.jpg"/>
                    <pic:cNvPicPr>
                      <a:picLocks noChangeAspect="1" noChangeArrowheads="1"/>
                    </pic:cNvPicPr>
                  </pic:nvPicPr>
                  <pic:blipFill>
                    <a:blip r:embed="rId2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0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6BB547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06449EC" wp14:editId="3274CDE2">
            <wp:extent cx="6372984" cy="4412512"/>
            <wp:effectExtent l="19050" t="0" r="8766" b="0"/>
            <wp:docPr id="653" name="Рисунок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3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608" cy="4410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162BE6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49EFEDC" w14:textId="77777777" w:rsidR="003A47CD" w:rsidRDefault="003A47CD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0B2733" wp14:editId="34EBB009">
            <wp:extent cx="6380463" cy="3519377"/>
            <wp:effectExtent l="19050" t="0" r="1287" b="0"/>
            <wp:docPr id="656" name="Рисунок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028" cy="3521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A3EB68" w14:textId="77777777" w:rsidR="003A47CD" w:rsidRDefault="00526864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0CD214F" wp14:editId="6883BDF2">
            <wp:extent cx="6591489" cy="3976577"/>
            <wp:effectExtent l="19050" t="0" r="0" b="0"/>
            <wp:docPr id="659" name="Рисунок 659" descr="C:\Documents and Settings\KramerVA\Мои документы\Книги\Сх. ПСА с изм\Схемы глава №4\img4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 descr="C:\Documents and Settings\KramerVA\Мои документы\Книги\Сх. ПСА с изм\Схемы глава №4\img4.32.jpg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138" cy="3977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8AB212" w14:textId="77777777" w:rsidR="00526864" w:rsidRDefault="00526864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11ADC7C" wp14:editId="1E894648">
            <wp:extent cx="6400618" cy="1775637"/>
            <wp:effectExtent l="19050" t="0" r="182" b="0"/>
            <wp:docPr id="666" name="Рисунок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2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331" cy="1775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DE4CB5" w14:textId="77777777" w:rsidR="00526864" w:rsidRDefault="00526864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35A0BB4" wp14:editId="007FC02D">
            <wp:extent cx="6388475" cy="1233377"/>
            <wp:effectExtent l="19050" t="0" r="0" b="0"/>
            <wp:docPr id="669" name="Рисунок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2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6093" cy="12329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319260" w14:textId="77777777" w:rsidR="00526864" w:rsidRDefault="00526864" w:rsidP="003A47CD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BC91F74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6864">
        <w:rPr>
          <w:rFonts w:ascii="Times New Roman" w:hAnsi="Times New Roman" w:cs="Times New Roman"/>
          <w:b/>
          <w:sz w:val="28"/>
          <w:szCs w:val="28"/>
        </w:rPr>
        <w:t>27 Схемы линейных цепей в АБТЦ</w:t>
      </w:r>
    </w:p>
    <w:p w14:paraId="7DC86FEA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0D7A6EDA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FFC3246" wp14:editId="49217C8D">
            <wp:extent cx="6328588" cy="2211688"/>
            <wp:effectExtent l="19050" t="0" r="0" b="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2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787" cy="221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FB6B00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4B3F95A" wp14:editId="2771BA27">
            <wp:extent cx="6392383" cy="5009395"/>
            <wp:effectExtent l="19050" t="0" r="8417" b="0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2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99" cy="50075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44B59E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AF84757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0FF3672" wp14:editId="69D889CE">
            <wp:extent cx="6073406" cy="9966681"/>
            <wp:effectExtent l="19050" t="0" r="3544" b="0"/>
            <wp:docPr id="678" name="Рисунок 678" descr="C:\Documents and Settings\KramerVA\Local Settings\Temporary Internet Files\Content.Word\img4.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 descr="C:\Documents and Settings\KramerVA\Local Settings\Temporary Internet Files\Content.Word\img4.22.jpg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9410" cy="9960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D59F62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32B8E3C" wp14:editId="28FC6AF1">
            <wp:extent cx="6360485" cy="4285513"/>
            <wp:effectExtent l="19050" t="0" r="2215" b="0"/>
            <wp:docPr id="681" name="Рисунок 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/>
                    <pic:cNvPicPr>
                      <a:picLocks noChangeAspect="1" noChangeArrowheads="1"/>
                    </pic:cNvPicPr>
                  </pic:nvPicPr>
                  <pic:blipFill>
                    <a:blip r:embed="rId2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878" cy="4290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505715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4298A5D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69F5C8A" wp14:editId="5AAE14CA">
            <wp:extent cx="6472279" cy="4316818"/>
            <wp:effectExtent l="19050" t="0" r="4721" b="0"/>
            <wp:docPr id="684" name="Рисунок 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/>
                    <pic:cNvPicPr>
                      <a:picLocks noChangeAspect="1" noChangeArrowheads="1"/>
                    </pic:cNvPicPr>
                  </pic:nvPicPr>
                  <pic:blipFill>
                    <a:blip r:embed="rId2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65" cy="4315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ADBB13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BEE7E99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77BA459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D5CD256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60708F" wp14:editId="05CAFC5D">
            <wp:extent cx="6381750" cy="5073044"/>
            <wp:effectExtent l="19050" t="0" r="0" b="0"/>
            <wp:docPr id="687" name="Рисунок 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/>
                    <pic:cNvPicPr>
                      <a:picLocks noChangeAspect="1" noChangeArrowheads="1"/>
                    </pic:cNvPicPr>
                  </pic:nvPicPr>
                  <pic:blipFill>
                    <a:blip r:embed="rId2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597" cy="507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FDE537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7402A2A" wp14:editId="539E77CE">
            <wp:extent cx="6387344" cy="3891516"/>
            <wp:effectExtent l="19050" t="0" r="0" b="0"/>
            <wp:docPr id="690" name="Рисунок 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/>
                    <pic:cNvPicPr>
                      <a:picLocks noChangeAspect="1" noChangeArrowheads="1"/>
                    </pic:cNvPicPr>
                  </pic:nvPicPr>
                  <pic:blipFill>
                    <a:blip r:embed="rId2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4694" cy="3895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4F3CC1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1DAA6C8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C3D2B6E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66FEEB" wp14:editId="674E321E">
            <wp:extent cx="6431093" cy="1307805"/>
            <wp:effectExtent l="19050" t="0" r="7807" b="0"/>
            <wp:docPr id="693" name="Рисунок 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/>
                    <pic:cNvPicPr>
                      <a:picLocks noChangeAspect="1" noChangeArrowheads="1"/>
                    </pic:cNvPicPr>
                  </pic:nvPicPr>
                  <pic:blipFill>
                    <a:blip r:embed="rId2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695" cy="1307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B826ED" w14:textId="77777777" w:rsidR="00526864" w:rsidRDefault="00526864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DE5A44F" wp14:editId="2DDD2FDC">
            <wp:extent cx="6137202" cy="4327845"/>
            <wp:effectExtent l="19050" t="0" r="0" b="0"/>
            <wp:docPr id="696" name="Рисунок 696" descr="C:\Documents and Settings\KramerVA\Мои документы\Книги\Сх. ПСА с изм\Схемы глава №4\img4.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 descr="C:\Documents and Settings\KramerVA\Мои документы\Книги\Сх. ПСА с изм\Схемы глава №4\img4.25.jpg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6987" cy="4327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BA37A1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981D780" wp14:editId="25351568">
            <wp:extent cx="6177063" cy="3774558"/>
            <wp:effectExtent l="19050" t="0" r="0" b="0"/>
            <wp:docPr id="709" name="Рисунок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312" cy="3778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F4D3B0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82EA56" wp14:editId="39649785">
            <wp:extent cx="6430819" cy="744280"/>
            <wp:effectExtent l="19050" t="0" r="8081" b="0"/>
            <wp:docPr id="712" name="Рисунок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/>
                    <pic:cNvPicPr>
                      <a:picLocks noChangeAspect="1" noChangeArrowheads="1"/>
                    </pic:cNvPicPr>
                  </pic:nvPicPr>
                  <pic:blipFill>
                    <a:blip r:embed="rId2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421" cy="744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69C342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3159E96" wp14:editId="4F71BA8E">
            <wp:extent cx="6286057" cy="4658656"/>
            <wp:effectExtent l="19050" t="0" r="443" b="0"/>
            <wp:docPr id="715" name="Рисунок 715" descr="C:\Documents and Settings\KramerVA\Мои документы\Книги\Сх. ПСА с изм\Схемы глава №4\img4.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5" descr="C:\Documents and Settings\KramerVA\Мои документы\Книги\Сх. ПСА с изм\Схемы глава №4\img4.26.jpg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951" cy="4659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7476EB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90EC029" wp14:editId="25EED849">
            <wp:extent cx="6286057" cy="3698390"/>
            <wp:effectExtent l="19050" t="0" r="443" b="0"/>
            <wp:docPr id="722" name="Рисунок 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/>
                    <pic:cNvPicPr>
                      <a:picLocks noChangeAspect="1" noChangeArrowheads="1"/>
                    </pic:cNvPicPr>
                  </pic:nvPicPr>
                  <pic:blipFill>
                    <a:blip r:embed="rId2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713" cy="3697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02FB33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D6BA799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6EC37DE" wp14:editId="3F282733">
            <wp:extent cx="6339220" cy="5524736"/>
            <wp:effectExtent l="19050" t="0" r="4430" b="0"/>
            <wp:docPr id="725" name="Рисунок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/>
                    <pic:cNvPicPr>
                      <a:picLocks noChangeAspect="1" noChangeArrowheads="1"/>
                    </pic:cNvPicPr>
                  </pic:nvPicPr>
                  <pic:blipFill>
                    <a:blip r:embed="rId2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146" cy="552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096AC8" w14:textId="77777777" w:rsidR="002120AF" w:rsidRDefault="002120AF" w:rsidP="002120AF">
      <w:pPr>
        <w:autoSpaceDE w:val="0"/>
        <w:autoSpaceDN w:val="0"/>
        <w:adjustRightInd w:val="0"/>
        <w:spacing w:after="0" w:line="240" w:lineRule="auto"/>
        <w:ind w:left="-426" w:right="-284" w:hanging="141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274AA6B" wp14:editId="50BA8B02">
            <wp:extent cx="6591262" cy="2658139"/>
            <wp:effectExtent l="19050" t="0" r="38" b="0"/>
            <wp:docPr id="728" name="Рисунок 728" descr="C:\Documents and Settings\KramerVA\Мои документы\Книги\Сх. ПСА с изм\Схемы глава №4\img4.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 descr="C:\Documents and Settings\KramerVA\Мои документы\Книги\Сх. ПСА с изм\Схемы глава №4\img4.29.jpg"/>
                    <pic:cNvPicPr>
                      <a:picLocks noChangeAspect="1" noChangeArrowheads="1"/>
                    </pic:cNvPicPr>
                  </pic:nvPicPr>
                  <pic:blipFill>
                    <a:blip r:embed="rId2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473" cy="266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523819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F73B827" wp14:editId="356C7447">
            <wp:extent cx="6397733" cy="893135"/>
            <wp:effectExtent l="19050" t="0" r="3067" b="0"/>
            <wp:docPr id="729" name="Рисунок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378" cy="8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3EEED3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45CE307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B5A5E8" wp14:editId="7FAA6E26">
            <wp:extent cx="6354416" cy="3104707"/>
            <wp:effectExtent l="19050" t="0" r="8284" b="0"/>
            <wp:docPr id="732" name="Рисунок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/>
                    <pic:cNvPicPr>
                      <a:picLocks noChangeAspect="1" noChangeArrowheads="1"/>
                    </pic:cNvPicPr>
                  </pic:nvPicPr>
                  <pic:blipFill>
                    <a:blip r:embed="rId2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860" cy="310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7E5D3C" w14:textId="77777777" w:rsidR="002120AF" w:rsidRDefault="002120AF" w:rsidP="0052686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CCB8A89" w14:textId="77777777" w:rsidR="002120AF" w:rsidRDefault="00AF6DCF" w:rsidP="002120A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6DCF">
        <w:rPr>
          <w:rFonts w:ascii="Times New Roman" w:hAnsi="Times New Roman" w:cs="Times New Roman"/>
          <w:b/>
          <w:sz w:val="28"/>
          <w:szCs w:val="28"/>
        </w:rPr>
        <w:t>28 Принципы и алгоритмы автоматического регулирования скорости движения поезда</w:t>
      </w:r>
    </w:p>
    <w:p w14:paraId="178E650A" w14:textId="77777777" w:rsidR="00AF6DCF" w:rsidRDefault="00AF6DCF" w:rsidP="002120A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CC6FE1C" w14:textId="77777777" w:rsidR="00AF6DCF" w:rsidRDefault="00AF6DCF" w:rsidP="00AF6DC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850A2D6" wp14:editId="5883CF78">
            <wp:extent cx="6319507" cy="1105786"/>
            <wp:effectExtent l="19050" t="0" r="5093" b="0"/>
            <wp:docPr id="735" name="Рисунок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2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150" cy="110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0F4AF9" w14:textId="77777777" w:rsidR="00537203" w:rsidRDefault="00537203" w:rsidP="00AF6DC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3BB25BB" wp14:editId="4DA3496E">
            <wp:extent cx="6371823" cy="3838354"/>
            <wp:effectExtent l="19050" t="0" r="0" b="0"/>
            <wp:docPr id="739" name="Рисунок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2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447" cy="3836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BBDAEC" w14:textId="77777777" w:rsidR="00537203" w:rsidRDefault="00537203" w:rsidP="00AF6DC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3CA4683" w14:textId="77777777" w:rsidR="00AF6DCF" w:rsidRDefault="00AF6DCF" w:rsidP="0053720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44DA47" wp14:editId="48769D0D">
            <wp:extent cx="5944441" cy="5475768"/>
            <wp:effectExtent l="19050" t="0" r="0" b="0"/>
            <wp:docPr id="738" name="Рисунок 738" descr="C:\Documents and Settings\KramerVA\Мои документы\Книги\Сх. ПСА с изм\схемы глава №9\img9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 descr="C:\Documents and Settings\KramerVA\Мои документы\Книги\Сх. ПСА с изм\схемы глава №9\img9.11.jpg"/>
                    <pic:cNvPicPr>
                      <a:picLocks noChangeAspect="1" noChangeArrowheads="1"/>
                    </pic:cNvPicPr>
                  </pic:nvPicPr>
                  <pic:blipFill>
                    <a:blip r:embed="rId2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759" cy="5477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FBA9A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973CB9A" wp14:editId="3A56782F">
            <wp:extent cx="6344617" cy="3487479"/>
            <wp:effectExtent l="19050" t="0" r="0" b="0"/>
            <wp:docPr id="748" name="Рисунок 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/>
                    <pic:cNvPicPr>
                      <a:picLocks noChangeAspect="1" noChangeArrowheads="1"/>
                    </pic:cNvPicPr>
                  </pic:nvPicPr>
                  <pic:blipFill>
                    <a:blip r:embed="rId2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6775" cy="3488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A66376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C428494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EE50306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4D877B" wp14:editId="13533C73">
            <wp:extent cx="6369742" cy="2030819"/>
            <wp:effectExtent l="19050" t="0" r="0" b="0"/>
            <wp:docPr id="751" name="Рисунок 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/>
                    <pic:cNvPicPr>
                      <a:picLocks noChangeAspect="1" noChangeArrowheads="1"/>
                    </pic:cNvPicPr>
                  </pic:nvPicPr>
                  <pic:blipFill>
                    <a:blip r:embed="rId2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4275" cy="203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B1CE54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B42B52E" wp14:editId="492DA8C3">
            <wp:extent cx="6371118" cy="7377799"/>
            <wp:effectExtent l="19050" t="0" r="0" b="0"/>
            <wp:docPr id="757" name="Рисунок 7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7"/>
                    <pic:cNvPicPr>
                      <a:picLocks noChangeAspect="1" noChangeArrowheads="1"/>
                    </pic:cNvPicPr>
                  </pic:nvPicPr>
                  <pic:blipFill>
                    <a:blip r:embed="rId2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922" cy="7377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453B7E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7B00ED6" wp14:editId="38362B51">
            <wp:extent cx="6366637" cy="2083982"/>
            <wp:effectExtent l="19050" t="0" r="0" b="0"/>
            <wp:docPr id="760" name="Рисунок 7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0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263" cy="208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D08157C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1289AC5" wp14:editId="5DC630F6">
            <wp:extent cx="6381096" cy="4051004"/>
            <wp:effectExtent l="19050" t="0" r="654" b="0"/>
            <wp:docPr id="763" name="Рисунок 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3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717" cy="4049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2CFF2E" w14:textId="77777777" w:rsidR="00537203" w:rsidRDefault="00537203" w:rsidP="0053720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B4645F9" w14:textId="77777777" w:rsidR="00C23FE5" w:rsidRDefault="00C23FE5" w:rsidP="00C23FE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3FE5">
        <w:rPr>
          <w:rFonts w:ascii="Times New Roman" w:hAnsi="Times New Roman" w:cs="Times New Roman"/>
          <w:b/>
          <w:sz w:val="28"/>
          <w:szCs w:val="28"/>
        </w:rPr>
        <w:t>29 Системы и устройства автоматической локомотивной сигнализации</w:t>
      </w:r>
    </w:p>
    <w:p w14:paraId="51F75F7C" w14:textId="77777777" w:rsidR="00C23FE5" w:rsidRDefault="00C23FE5" w:rsidP="00C23FE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1A1705F8" w14:textId="77777777" w:rsidR="00C23FE5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7512C74" wp14:editId="202324E0">
            <wp:extent cx="6379635" cy="2211572"/>
            <wp:effectExtent l="19050" t="0" r="2115" b="0"/>
            <wp:docPr id="766" name="Рисунок 7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6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256" cy="2210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4CC07B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B80E9CE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B964361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4A6AD4" wp14:editId="64F155D4">
            <wp:extent cx="6381420" cy="9452345"/>
            <wp:effectExtent l="19050" t="0" r="330" b="0"/>
            <wp:docPr id="769" name="Рисунок 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9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820" cy="9454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EA3A34D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97687F3" wp14:editId="734A3843">
            <wp:extent cx="6427563" cy="9356652"/>
            <wp:effectExtent l="19050" t="0" r="0" b="0"/>
            <wp:docPr id="772" name="Рисунок 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2"/>
                    <pic:cNvPicPr>
                      <a:picLocks noChangeAspect="1" noChangeArrowheads="1"/>
                    </pic:cNvPicPr>
                  </pic:nvPicPr>
                  <pic:blipFill>
                    <a:blip r:embed="rId2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981" cy="93601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BC8A41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5D4B05" wp14:editId="7313A8D9">
            <wp:extent cx="6371118" cy="9434548"/>
            <wp:effectExtent l="19050" t="0" r="0" b="0"/>
            <wp:docPr id="775" name="Рисунок 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5"/>
                    <pic:cNvPicPr>
                      <a:picLocks noChangeAspect="1" noChangeArrowheads="1"/>
                    </pic:cNvPicPr>
                  </pic:nvPicPr>
                  <pic:blipFill>
                    <a:blip r:embed="rId2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755" cy="9438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10ABD0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4418937" wp14:editId="7139D613">
            <wp:extent cx="6349853" cy="9422727"/>
            <wp:effectExtent l="19050" t="0" r="0" b="0"/>
            <wp:docPr id="778" name="Рисунок 778" descr="C:\Documents and Settings\KramerVA\Local Settings\Temporary Internet Files\Content.Word\img9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8" descr="C:\Documents and Settings\KramerVA\Local Settings\Temporary Internet Files\Content.Word\img9.17.jpg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411" cy="942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9C4059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2D68199" wp14:editId="0A36BD9A">
            <wp:extent cx="6360485" cy="9333968"/>
            <wp:effectExtent l="19050" t="0" r="2215" b="0"/>
            <wp:docPr id="781" name="Рисунок 7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1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635" cy="9332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5D84DA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146973" wp14:editId="371E5CEF">
            <wp:extent cx="6403016" cy="9396349"/>
            <wp:effectExtent l="19050" t="0" r="0" b="0"/>
            <wp:docPr id="784" name="Рисунок 7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4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138" cy="9395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BE760A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E015EB" wp14:editId="09B58ABA">
            <wp:extent cx="6360485" cy="9411538"/>
            <wp:effectExtent l="19050" t="0" r="2215" b="0"/>
            <wp:docPr id="787" name="Рисунок 7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7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209" cy="9408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C3251E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497B772" wp14:editId="1B655AE5">
            <wp:extent cx="6360485" cy="9313419"/>
            <wp:effectExtent l="19050" t="0" r="2215" b="0"/>
            <wp:docPr id="790" name="Рисунок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0"/>
                    <pic:cNvPicPr>
                      <a:picLocks noChangeAspect="1" noChangeArrowheads="1"/>
                    </pic:cNvPicPr>
                  </pic:nvPicPr>
                  <pic:blipFill>
                    <a:blip r:embed="rId2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149" cy="9314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73AE51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5CCBCD" wp14:editId="75032B52">
            <wp:extent cx="6404960" cy="9431080"/>
            <wp:effectExtent l="19050" t="0" r="0" b="0"/>
            <wp:docPr id="793" name="Рисунок 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3"/>
                    <pic:cNvPicPr>
                      <a:picLocks noChangeAspect="1" noChangeArrowheads="1"/>
                    </pic:cNvPicPr>
                  </pic:nvPicPr>
                  <pic:blipFill>
                    <a:blip r:embed="rId3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572" cy="9427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F318A9" w14:textId="77777777" w:rsidR="00420AE1" w:rsidRDefault="001F09C9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5A1DD4E" wp14:editId="7DB3BE31">
            <wp:extent cx="6349853" cy="7839139"/>
            <wp:effectExtent l="19050" t="0" r="0" b="0"/>
            <wp:docPr id="808" name="Рисунок 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8"/>
                    <pic:cNvPicPr>
                      <a:picLocks noChangeAspect="1" noChangeArrowheads="1"/>
                    </pic:cNvPicPr>
                  </pic:nvPicPr>
                  <pic:blipFill>
                    <a:blip r:embed="rId3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7836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061748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AB82A27" w14:textId="77777777" w:rsidR="00420AE1" w:rsidRPr="00F95E22" w:rsidRDefault="00F95E22" w:rsidP="001F09C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F95E22">
        <w:rPr>
          <w:rFonts w:ascii="Times New Roman" w:hAnsi="Times New Roman" w:cs="Times New Roman"/>
          <w:b/>
          <w:sz w:val="28"/>
          <w:szCs w:val="28"/>
        </w:rPr>
        <w:t>30 Комплексные локомотивные устройства безопасности</w:t>
      </w:r>
    </w:p>
    <w:p w14:paraId="163603E5" w14:textId="77777777" w:rsidR="00420AE1" w:rsidRDefault="00420AE1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14026FC" w14:textId="77777777" w:rsidR="00420AE1" w:rsidRDefault="00F95E22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3945B3A" wp14:editId="1D7CC2F9">
            <wp:extent cx="6349853" cy="939126"/>
            <wp:effectExtent l="19050" t="0" r="0" b="0"/>
            <wp:docPr id="811" name="Рисунок 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1"/>
                    <pic:cNvPicPr>
                      <a:picLocks noChangeAspect="1" noChangeArrowheads="1"/>
                    </pic:cNvPicPr>
                  </pic:nvPicPr>
                  <pic:blipFill>
                    <a:blip r:embed="rId3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938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244D45" w14:textId="77777777" w:rsidR="00F95E22" w:rsidRDefault="00F95E22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6508A85" wp14:editId="6ADEF5C4">
            <wp:extent cx="6349853" cy="9307433"/>
            <wp:effectExtent l="19050" t="0" r="0" b="0"/>
            <wp:docPr id="814" name="Рисунок 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4"/>
                    <pic:cNvPicPr>
                      <a:picLocks noChangeAspect="1" noChangeArrowheads="1"/>
                    </pic:cNvPicPr>
                  </pic:nvPicPr>
                  <pic:blipFill>
                    <a:blip r:embed="rId3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298" cy="930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B4FAA0" w14:textId="77777777" w:rsidR="00F95E22" w:rsidRDefault="00F95E22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875E29" wp14:editId="12340B69">
            <wp:extent cx="6328588" cy="9345576"/>
            <wp:effectExtent l="19050" t="0" r="0" b="0"/>
            <wp:docPr id="817" name="Рисунок 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7"/>
                    <pic:cNvPicPr>
                      <a:picLocks noChangeAspect="1" noChangeArrowheads="1"/>
                    </pic:cNvPicPr>
                  </pic:nvPicPr>
                  <pic:blipFill>
                    <a:blip r:embed="rId3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8952" cy="934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FFAC8F" w14:textId="77777777" w:rsidR="00F95E22" w:rsidRDefault="00F95E22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A67DAE" wp14:editId="1B306171">
            <wp:extent cx="6381750" cy="6522132"/>
            <wp:effectExtent l="19050" t="0" r="0" b="0"/>
            <wp:docPr id="820" name="Рисунок 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0"/>
                    <pic:cNvPicPr>
                      <a:picLocks noChangeAspect="1" noChangeArrowheads="1"/>
                    </pic:cNvPicPr>
                  </pic:nvPicPr>
                  <pic:blipFill>
                    <a:blip r:embed="rId3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653" cy="652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8BBB05" w14:textId="77777777" w:rsidR="00F95E22" w:rsidRDefault="00F95E22" w:rsidP="00C23FE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7929D2F" w14:textId="77777777" w:rsidR="00F95E22" w:rsidRDefault="009B1853" w:rsidP="00F95E2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853">
        <w:rPr>
          <w:rFonts w:ascii="Times New Roman" w:hAnsi="Times New Roman" w:cs="Times New Roman"/>
          <w:b/>
          <w:sz w:val="28"/>
          <w:szCs w:val="28"/>
        </w:rPr>
        <w:t>31 Принципы построения и алгоритмы работы полуавтоматической блокировки</w:t>
      </w:r>
    </w:p>
    <w:p w14:paraId="4EA50344" w14:textId="77777777" w:rsidR="009B1853" w:rsidRDefault="009B1853" w:rsidP="00F95E2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2B7B36D3" w14:textId="77777777" w:rsidR="009B1853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A16EED0" wp14:editId="4CD47555">
            <wp:extent cx="6381750" cy="1840152"/>
            <wp:effectExtent l="19050" t="0" r="0" b="0"/>
            <wp:docPr id="73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5687" cy="1841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F2FE71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517FAF5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A61A92" wp14:editId="3855FA9A">
            <wp:extent cx="6376029" cy="2211573"/>
            <wp:effectExtent l="19050" t="0" r="5721" b="0"/>
            <wp:docPr id="73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651" cy="2210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0374E7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57BBC30" wp14:editId="06EF59E7">
            <wp:extent cx="6084039" cy="3072479"/>
            <wp:effectExtent l="19050" t="0" r="0" b="0"/>
            <wp:docPr id="740" name="Рисунок 7" descr="C:\Documents and Settings\KramerVA\Мои документы\Книги\Сх. ПСА с изм\схемы глава №10\img10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KramerVA\Мои документы\Книги\Сх. ПСА с изм\схемы глава №10\img10.1.jpg"/>
                    <pic:cNvPicPr>
                      <a:picLocks noChangeAspect="1" noChangeArrowheads="1"/>
                    </pic:cNvPicPr>
                  </pic:nvPicPr>
                  <pic:blipFill>
                    <a:blip r:embed="rId3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4734" cy="307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A88AFA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758ABF1" wp14:editId="0FC8F8CC">
            <wp:extent cx="6380995" cy="3678865"/>
            <wp:effectExtent l="19050" t="0" r="755" b="0"/>
            <wp:docPr id="743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189" cy="3680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E8501D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2566AB0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847A90C" w14:textId="77777777" w:rsidR="004B7D0B" w:rsidRDefault="004B7D0B" w:rsidP="004B7D0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BFD5F16" wp14:editId="32359294">
            <wp:extent cx="5094913" cy="9633098"/>
            <wp:effectExtent l="19050" t="0" r="0" b="0"/>
            <wp:docPr id="745" name="Рисунок 26" descr="C:\Documents and Settings\KramerVA\Local Settings\Temporary Internet Files\Content.Word\img10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Documents and Settings\KramerVA\Local Settings\Temporary Internet Files\Content.Word\img10.2.jpg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301" cy="9641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2CF34C" w14:textId="77777777" w:rsidR="00C00611" w:rsidRDefault="00C00611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C450B76" wp14:editId="0FD58397">
            <wp:extent cx="6349853" cy="5683491"/>
            <wp:effectExtent l="19050" t="0" r="0" b="0"/>
            <wp:docPr id="744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748" cy="5684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7E7E74" w14:textId="77777777" w:rsidR="00C00611" w:rsidRDefault="004B7D0B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Аппарат управления РПБ</w:t>
      </w:r>
    </w:p>
    <w:p w14:paraId="5AC60BCB" w14:textId="77777777" w:rsidR="004B7D0B" w:rsidRDefault="004B7D0B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D25E38B" wp14:editId="0196FB01">
            <wp:extent cx="6374361" cy="3179135"/>
            <wp:effectExtent l="19050" t="0" r="7389" b="0"/>
            <wp:docPr id="746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984" cy="31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BF5AE9" w14:textId="77777777" w:rsidR="004B7D0B" w:rsidRDefault="004B7D0B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A0F99A1" w14:textId="77777777" w:rsidR="004B7D0B" w:rsidRDefault="004B7D0B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8280EFC" wp14:editId="53D3A72C">
            <wp:extent cx="5745287" cy="9590568"/>
            <wp:effectExtent l="19050" t="0" r="7813" b="0"/>
            <wp:docPr id="747" name="Рисунок 32" descr="C:\Documents and Settings\KramerVA\Local Settings\Temporary Internet Files\Content.Word\img10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Documents and Settings\KramerVA\Local Settings\Temporary Internet Files\Content.Word\img10.3.jpg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125" cy="959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856810" w14:textId="77777777" w:rsidR="004B7D0B" w:rsidRDefault="004B7D0B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C12F37" wp14:editId="033D4C9E">
            <wp:extent cx="6339220" cy="5923888"/>
            <wp:effectExtent l="19050" t="0" r="4430" b="0"/>
            <wp:docPr id="749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391" cy="59249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F61EF5" w14:textId="77777777" w:rsidR="004B7D0B" w:rsidRDefault="004B7D0B" w:rsidP="009B185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00E5B1E" w14:textId="77777777" w:rsidR="002811D5" w:rsidRDefault="002811D5" w:rsidP="002811D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11D5">
        <w:rPr>
          <w:rFonts w:ascii="Times New Roman" w:hAnsi="Times New Roman" w:cs="Times New Roman"/>
          <w:b/>
          <w:sz w:val="28"/>
          <w:szCs w:val="28"/>
        </w:rPr>
        <w:t>32 Однопутная релейная полуавтоматическая блокировка</w:t>
      </w:r>
    </w:p>
    <w:p w14:paraId="71CA7DFD" w14:textId="77777777" w:rsidR="002811D5" w:rsidRDefault="002811D5" w:rsidP="002811D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005048ED" w14:textId="77777777" w:rsidR="002811D5" w:rsidRDefault="002811D5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1B0F1C8" wp14:editId="5C388230">
            <wp:extent cx="6232895" cy="2892720"/>
            <wp:effectExtent l="19050" t="0" r="0" b="0"/>
            <wp:docPr id="750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0230" cy="290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0A62DF" w14:textId="77777777" w:rsidR="002811D5" w:rsidRDefault="002811D5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EE757EE" wp14:editId="0C254644">
            <wp:extent cx="6354221" cy="9558670"/>
            <wp:effectExtent l="19050" t="0" r="8479" b="0"/>
            <wp:docPr id="752" name="Рисунок 41" descr="C:\Documents and Settings\KramerVA\Local Settings\Temporary Internet Files\Content.Word\img10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Documents and Settings\KramerVA\Local Settings\Temporary Internet Files\Content.Word\img10.4.jpg"/>
                    <pic:cNvPicPr>
                      <a:picLocks noChangeAspect="1" noChangeArrowheads="1"/>
                    </pic:cNvPicPr>
                  </pic:nvPicPr>
                  <pic:blipFill>
                    <a:blip r:embed="rId3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7670" cy="9563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7FD662" w14:textId="77777777" w:rsidR="002811D5" w:rsidRDefault="00A05E6D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D055B79" wp14:editId="2192F059">
            <wp:extent cx="6317955" cy="5969749"/>
            <wp:effectExtent l="19050" t="0" r="6645" b="0"/>
            <wp:docPr id="753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6869" cy="5968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505FDF" w14:textId="77777777" w:rsidR="00A05E6D" w:rsidRDefault="00A05E6D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D1B5370" wp14:editId="3C5C9FA4">
            <wp:extent cx="6322238" cy="2982368"/>
            <wp:effectExtent l="19050" t="0" r="2362" b="0"/>
            <wp:docPr id="754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880" cy="2981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7AA190" w14:textId="77777777" w:rsidR="00A05E6D" w:rsidRDefault="00A05E6D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494E9F4" w14:textId="77777777" w:rsidR="00A05E6D" w:rsidRDefault="00A05E6D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FE00AE9" w14:textId="77777777" w:rsidR="00A05E6D" w:rsidRDefault="00A05E6D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8653A02" wp14:editId="6E6F39FD">
            <wp:extent cx="6360485" cy="6371403"/>
            <wp:effectExtent l="19050" t="0" r="2215" b="0"/>
            <wp:docPr id="755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8113" cy="6369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0F5B3E" w14:textId="77777777" w:rsidR="00A05E6D" w:rsidRDefault="00A05E6D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C1081E4" wp14:editId="6053DFB8">
            <wp:extent cx="6190364" cy="3071507"/>
            <wp:effectExtent l="19050" t="0" r="886" b="0"/>
            <wp:docPr id="756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773" cy="3075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2C481D" w14:textId="77777777" w:rsidR="00A05E6D" w:rsidRDefault="007B4FAF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BA7229" wp14:editId="67BA39FA">
            <wp:extent cx="6381750" cy="4803982"/>
            <wp:effectExtent l="19050" t="0" r="0" b="0"/>
            <wp:docPr id="758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370" cy="4802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D784A2" w14:textId="77777777" w:rsidR="007B4FAF" w:rsidRDefault="007B4FAF" w:rsidP="002811D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D081DAE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4FAF">
        <w:rPr>
          <w:rFonts w:ascii="Times New Roman" w:hAnsi="Times New Roman" w:cs="Times New Roman"/>
          <w:b/>
          <w:sz w:val="28"/>
          <w:szCs w:val="28"/>
        </w:rPr>
        <w:t>33 Двухпутная релейная полуавтоматическая блокировка</w:t>
      </w:r>
    </w:p>
    <w:p w14:paraId="6B678C74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7E841BDF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E4F16AA" wp14:editId="6B2578B5">
            <wp:extent cx="6406329" cy="914400"/>
            <wp:effectExtent l="19050" t="0" r="0" b="0"/>
            <wp:docPr id="7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940" cy="914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2E4335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794A8D3" wp14:editId="3D1D5DE0">
            <wp:extent cx="6275425" cy="3116324"/>
            <wp:effectExtent l="19050" t="0" r="0" b="0"/>
            <wp:docPr id="761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3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539" cy="3121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D51235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2AA72F32" wp14:editId="6ACA5C51">
            <wp:extent cx="6339194" cy="9431080"/>
            <wp:effectExtent l="19050" t="0" r="4456" b="0"/>
            <wp:docPr id="762" name="Рисунок 65" descr="C:\Documents and Settings\KramerVA\Local Settings\Temporary Internet Files\Content.Word\img10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Documents and Settings\KramerVA\Local Settings\Temporary Internet Files\Content.Word\img10.5.jpg"/>
                    <pic:cNvPicPr>
                      <a:picLocks noChangeAspect="1" noChangeArrowheads="1"/>
                    </pic:cNvPicPr>
                  </pic:nvPicPr>
                  <pic:blipFill>
                    <a:blip r:embed="rId3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742" cy="9433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3285FCF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0447061" wp14:editId="0C983B3E">
            <wp:extent cx="6317955" cy="6177828"/>
            <wp:effectExtent l="19050" t="0" r="6645" b="0"/>
            <wp:docPr id="764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540" cy="6181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F058E5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72572B2" wp14:editId="02ADE0D9">
            <wp:extent cx="6322238" cy="2970725"/>
            <wp:effectExtent l="19050" t="0" r="2362" b="0"/>
            <wp:docPr id="49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3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880" cy="2969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8F3B15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2DA7211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3979190" wp14:editId="48B82C03">
            <wp:extent cx="6360485" cy="6344484"/>
            <wp:effectExtent l="19050" t="0" r="221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864" cy="634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56BD0F" w14:textId="77777777" w:rsidR="007B4FAF" w:rsidRDefault="007B4FAF" w:rsidP="007B4FA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79FBBD8" w14:textId="77777777" w:rsidR="003E5DF7" w:rsidRDefault="003E5DF7" w:rsidP="003E5DF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DF7">
        <w:rPr>
          <w:rFonts w:ascii="Times New Roman" w:hAnsi="Times New Roman" w:cs="Times New Roman"/>
          <w:b/>
          <w:sz w:val="28"/>
          <w:szCs w:val="28"/>
        </w:rPr>
        <w:t xml:space="preserve">34 Схемы аппаратуры </w:t>
      </w:r>
      <w:proofErr w:type="gramStart"/>
      <w:r w:rsidRPr="003E5DF7">
        <w:rPr>
          <w:rFonts w:ascii="Times New Roman" w:hAnsi="Times New Roman" w:cs="Times New Roman"/>
          <w:b/>
          <w:sz w:val="28"/>
          <w:szCs w:val="28"/>
        </w:rPr>
        <w:t>блок-постов</w:t>
      </w:r>
      <w:proofErr w:type="gramEnd"/>
    </w:p>
    <w:p w14:paraId="75F62DAC" w14:textId="77777777" w:rsidR="003E5DF7" w:rsidRDefault="003E5DF7" w:rsidP="003E5DF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00432862" w14:textId="77777777" w:rsidR="003E5DF7" w:rsidRDefault="000A208B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C7D52BE" wp14:editId="4EDC3331">
            <wp:extent cx="6296690" cy="2375157"/>
            <wp:effectExtent l="19050" t="0" r="8860" b="0"/>
            <wp:docPr id="74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342" cy="2374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70E5AF" w14:textId="77777777" w:rsidR="000A208B" w:rsidRDefault="000A208B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0A4B56A" wp14:editId="79D0A2CF">
            <wp:extent cx="6294680" cy="9186531"/>
            <wp:effectExtent l="19050" t="0" r="0" b="0"/>
            <wp:docPr id="741" name="Рисунок 1" descr="C:\Documents and Settings\KramerVA\Local Settings\Temporary Internet Files\Content.Word\img10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ramerVA\Local Settings\Temporary Internet Files\Content.Word\img10.6.jpg"/>
                    <pic:cNvPicPr>
                      <a:picLocks noChangeAspect="1" noChangeArrowheads="1"/>
                    </pic:cNvPicPr>
                  </pic:nvPicPr>
                  <pic:blipFill>
                    <a:blip r:embed="rId3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44" cy="91940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283941" w14:textId="77777777" w:rsidR="000A208B" w:rsidRDefault="000A208B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32929D7" w14:textId="77777777" w:rsidR="000A208B" w:rsidRDefault="001848A2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02D06A" wp14:editId="0B025E09">
            <wp:extent cx="6360485" cy="6608899"/>
            <wp:effectExtent l="19050" t="0" r="2215" b="0"/>
            <wp:docPr id="76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679" cy="6608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36CB90" w14:textId="77777777" w:rsidR="001848A2" w:rsidRDefault="001848A2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4DE257B" wp14:editId="0950D1F4">
            <wp:extent cx="6297998" cy="2381693"/>
            <wp:effectExtent l="19050" t="0" r="7552" b="0"/>
            <wp:docPr id="76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6425" cy="238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2C1E78" w14:textId="77777777" w:rsidR="001848A2" w:rsidRDefault="001848A2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9999C2F" w14:textId="77777777" w:rsidR="001848A2" w:rsidRDefault="001848A2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509B8EE" w14:textId="77777777" w:rsidR="001848A2" w:rsidRDefault="001848A2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933143" wp14:editId="35D5DD50">
            <wp:extent cx="6326683" cy="6903094"/>
            <wp:effectExtent l="19050" t="0" r="0" b="0"/>
            <wp:docPr id="77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5597" cy="6901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082DB2" w14:textId="77777777" w:rsidR="001848A2" w:rsidRDefault="001848A2" w:rsidP="003E5DF7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1CDD816" w14:textId="77777777" w:rsidR="001848A2" w:rsidRDefault="00572942" w:rsidP="001848A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2942">
        <w:rPr>
          <w:rFonts w:ascii="Times New Roman" w:hAnsi="Times New Roman" w:cs="Times New Roman"/>
          <w:b/>
          <w:sz w:val="28"/>
          <w:szCs w:val="28"/>
        </w:rPr>
        <w:t>35 Принципы построения и алгоритмы работы автоматических ограждающих устройств на переездах</w:t>
      </w:r>
    </w:p>
    <w:p w14:paraId="70E79656" w14:textId="77777777" w:rsidR="00572942" w:rsidRDefault="00572942" w:rsidP="001848A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7F7F52FB" w14:textId="77777777" w:rsidR="00572942" w:rsidRDefault="00572942" w:rsidP="0057294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8981735" wp14:editId="2DBF4198">
            <wp:extent cx="6379983" cy="1329069"/>
            <wp:effectExtent l="19050" t="0" r="1767" b="0"/>
            <wp:docPr id="77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321" cy="1333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9F5D32" w14:textId="77777777" w:rsidR="00572942" w:rsidRDefault="00572942" w:rsidP="0057294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6C7244D" w14:textId="77777777" w:rsidR="00572942" w:rsidRDefault="00572942" w:rsidP="0057294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4428EE" wp14:editId="5AE2FB97">
            <wp:extent cx="6349853" cy="5410484"/>
            <wp:effectExtent l="19050" t="0" r="0" b="0"/>
            <wp:docPr id="774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514" cy="5411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C86F58" w14:textId="77777777" w:rsidR="00572942" w:rsidRDefault="001C216C" w:rsidP="0057294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pict w14:anchorId="50DAB47C">
          <v:shape id="_x0000_s1036" type="#_x0000_t32" style="position:absolute;left:0;text-align:left;margin-left:247.55pt;margin-top:261.05pt;width:50.25pt;height:0;z-index:251668480" o:connectortype="straight" strokeweight="1.5pt"/>
        </w:pict>
      </w:r>
      <w:r>
        <w:rPr>
          <w:rFonts w:ascii="Times New Roman" w:eastAsia="ArialMT" w:hAnsi="Times New Roman" w:cs="Times New Roman"/>
          <w:noProof/>
          <w:sz w:val="28"/>
          <w:szCs w:val="28"/>
        </w:rPr>
        <w:pict w14:anchorId="714AD0B6">
          <v:shape id="_x0000_s1035" type="#_x0000_t32" style="position:absolute;left:0;text-align:left;margin-left:208.8pt;margin-top:122.9pt;width:50.25pt;height:0;z-index:251667456" o:connectortype="straight" strokeweight="1.5pt"/>
        </w:pict>
      </w:r>
      <w:r w:rsidR="00572942"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E35C3E3" wp14:editId="4FA8B959">
            <wp:extent cx="6254160" cy="4033087"/>
            <wp:effectExtent l="19050" t="0" r="0" b="0"/>
            <wp:docPr id="776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660" cy="4046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6466DA" w14:textId="77777777" w:rsidR="00572942" w:rsidRDefault="00DD088F" w:rsidP="0057294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DB7C07" wp14:editId="7D31D335">
            <wp:extent cx="6323831" cy="2998382"/>
            <wp:effectExtent l="19050" t="0" r="769" b="0"/>
            <wp:docPr id="77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510" cy="2997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CA718B" w14:textId="77777777" w:rsidR="00DD088F" w:rsidRDefault="00DD088F" w:rsidP="00DD088F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B80A112" wp14:editId="10B02375">
            <wp:extent cx="6021453" cy="3030279"/>
            <wp:effectExtent l="19050" t="0" r="0" b="0"/>
            <wp:docPr id="779" name="Рисунок 40" descr="C:\Documents and Settings\KramerVA\Мои документы\Книги\Сх. ПСА с изм\Схемы глава №6\img6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Documents and Settings\KramerVA\Мои документы\Книги\Сх. ПСА с изм\Схемы глава №6\img6.1.jpg"/>
                    <pic:cNvPicPr>
                      <a:picLocks noChangeAspect="1" noChangeArrowheads="1"/>
                    </pic:cNvPicPr>
                  </pic:nvPicPr>
                  <pic:blipFill>
                    <a:blip r:embed="rId3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486" cy="3032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72ABC0" w14:textId="77777777" w:rsidR="00DD088F" w:rsidRDefault="00DD088F" w:rsidP="00DD088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04CF2FB" wp14:editId="331258DB">
            <wp:extent cx="6321776" cy="3115339"/>
            <wp:effectExtent l="19050" t="0" r="2824" b="0"/>
            <wp:docPr id="780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9252" cy="3119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33BED0" w14:textId="77777777" w:rsidR="00DD088F" w:rsidRDefault="00DD088F" w:rsidP="00DD088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92C1823" w14:textId="77777777" w:rsidR="0009799B" w:rsidRDefault="0009799B" w:rsidP="0009799B">
      <w:pPr>
        <w:shd w:val="clear" w:color="auto" w:fill="FFFFFF"/>
        <w:spacing w:before="4" w:line="240" w:lineRule="auto"/>
        <w:ind w:left="-426" w:right="-284"/>
        <w:jc w:val="both"/>
        <w:rPr>
          <w:rFonts w:ascii="Times New Roman" w:hAnsi="Times New Roman" w:cs="Times New Roman"/>
          <w:color w:val="000000"/>
          <w:spacing w:val="6"/>
          <w:w w:val="95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w w:val="95"/>
          <w:sz w:val="28"/>
          <w:szCs w:val="28"/>
        </w:rPr>
        <w:lastRenderedPageBreak/>
        <w:t>идущего с максимальной скоростью, по участку длиной, равной разности между фактичес</w:t>
      </w:r>
      <w:r>
        <w:rPr>
          <w:rFonts w:ascii="Times New Roman" w:hAnsi="Times New Roman" w:cs="Times New Roman"/>
          <w:color w:val="000000"/>
          <w:spacing w:val="4"/>
          <w:w w:val="95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6"/>
          <w:w w:val="95"/>
          <w:sz w:val="28"/>
          <w:szCs w:val="28"/>
        </w:rPr>
        <w:t>кой и расчетной длинами участка приближения и составляет время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color w:val="000000"/>
          <w:spacing w:val="6"/>
          <w:w w:val="95"/>
          <w:sz w:val="28"/>
          <w:szCs w:val="28"/>
        </w:rPr>
        <w:t>.</w:t>
      </w:r>
    </w:p>
    <w:p w14:paraId="2BA6EA1B" w14:textId="77777777" w:rsidR="0009799B" w:rsidRPr="008B4D4C" w:rsidRDefault="0009799B" w:rsidP="0009799B">
      <w:pPr>
        <w:shd w:val="clear" w:color="auto" w:fill="FFFFFF"/>
        <w:spacing w:before="25" w:line="360" w:lineRule="auto"/>
        <w:ind w:left="-426" w:right="-284" w:firstLine="426"/>
        <w:rPr>
          <w:rFonts w:ascii="Times New Roman" w:hAnsi="Times New Roman" w:cs="Times New Roman"/>
          <w:sz w:val="36"/>
          <w:szCs w:val="36"/>
          <w:u w:val="single"/>
          <w:vertAlign w:val="subscript"/>
        </w:rPr>
      </w:pPr>
      <w:r>
        <w:rPr>
          <w:rFonts w:ascii="Times New Roman" w:hAnsi="Times New Roman" w:cs="Times New Roman"/>
          <w:color w:val="000000"/>
          <w:spacing w:val="6"/>
          <w:w w:val="95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         </w:t>
      </w:r>
      <w:r w:rsidR="0079686A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       </w:t>
      </w:r>
      <w:r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      </w:t>
      </w:r>
      <w:r>
        <w:rPr>
          <w:rFonts w:ascii="Times New Roman" w:hAnsi="Times New Roman" w:cs="Times New Roman"/>
          <w:i/>
          <w:color w:val="000000"/>
          <w:spacing w:val="9"/>
          <w:sz w:val="36"/>
          <w:szCs w:val="36"/>
          <w:lang w:val="en-US"/>
        </w:rPr>
        <w:t>t</w:t>
      </w:r>
      <w:r>
        <w:rPr>
          <w:rFonts w:ascii="Times New Roman" w:hAnsi="Times New Roman" w:cs="Times New Roman"/>
          <w:i/>
          <w:color w:val="000000"/>
          <w:spacing w:val="9"/>
          <w:sz w:val="36"/>
          <w:szCs w:val="36"/>
          <w:vertAlign w:val="subscript"/>
        </w:rPr>
        <w:t>з</w:t>
      </w:r>
      <w:r w:rsidRPr="008B4D4C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 </w:t>
      </w:r>
      <m:oMath>
        <m:r>
          <m:rPr>
            <m:sty m:val="p"/>
          </m:rPr>
          <w:rPr>
            <w:rFonts w:ascii="Cambria Math" w:hAnsi="Cambria Math" w:cs="Cambria Math"/>
            <w:color w:val="000000"/>
            <w:spacing w:val="9"/>
            <w:sz w:val="36"/>
            <w:szCs w:val="36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pacing w:val="9"/>
                <w:sz w:val="36"/>
                <w:szCs w:val="3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color w:val="000000"/>
                <w:spacing w:val="9"/>
                <w:sz w:val="36"/>
                <w:szCs w:val="36"/>
                <w:vertAlign w:val="subscript"/>
              </w:rPr>
              <m:t>∆</m:t>
            </m:r>
            <m:r>
              <w:rPr>
                <w:rFonts w:ascii="Cambria Math" w:hAnsi="Cambria Math" w:cs="Times New Roman"/>
                <w:color w:val="000000"/>
                <w:spacing w:val="9"/>
                <w:sz w:val="36"/>
                <w:szCs w:val="36"/>
                <w:vertAlign w:val="subscript"/>
              </w:rPr>
              <m:t xml:space="preserve">L </m:t>
            </m:r>
          </m:num>
          <m:den>
            <m:r>
              <w:rPr>
                <w:rFonts w:ascii="Cambria Math" w:hAnsi="Cambria Math" w:cs="Times New Roman"/>
                <w:color w:val="000000"/>
                <w:spacing w:val="9"/>
                <w:sz w:val="36"/>
                <w:szCs w:val="36"/>
                <w:lang w:val="en-US"/>
              </w:rPr>
              <m:t>V</m:t>
            </m:r>
            <m:r>
              <w:rPr>
                <w:rFonts w:ascii="Cambria Math" w:hAnsi="Cambria Math" w:cs="Times New Roman"/>
                <w:color w:val="000000"/>
                <w:spacing w:val="9"/>
                <w:sz w:val="36"/>
                <w:szCs w:val="36"/>
              </w:rPr>
              <m:t>макс</m:t>
            </m:r>
          </m:den>
        </m:f>
        <m:r>
          <m:rPr>
            <m:sty m:val="p"/>
          </m:rPr>
          <w:rPr>
            <w:rFonts w:ascii="Cambria Math" w:hAnsi="Cambria Math" w:cs="Times New Roman"/>
            <w:color w:val="000000"/>
            <w:spacing w:val="9"/>
            <w:sz w:val="36"/>
            <w:szCs w:val="36"/>
          </w:rPr>
          <m:t>×</m:t>
        </m:r>
      </m:oMath>
      <w:r>
        <w:rPr>
          <w:rFonts w:ascii="Times New Roman" w:hAnsi="Times New Roman" w:cs="Times New Roman"/>
          <w:i/>
          <w:color w:val="000000"/>
          <w:spacing w:val="9"/>
          <w:sz w:val="28"/>
          <w:szCs w:val="28"/>
        </w:rPr>
        <w:t xml:space="preserve"> </w:t>
      </w:r>
      <w:r w:rsidRPr="004F3123">
        <w:rPr>
          <w:rFonts w:ascii="Times New Roman" w:hAnsi="Times New Roman" w:cs="Times New Roman"/>
          <w:i/>
          <w:color w:val="000000"/>
          <w:spacing w:val="9"/>
          <w:sz w:val="28"/>
          <w:szCs w:val="28"/>
        </w:rPr>
        <w:t>3,6</w:t>
      </w:r>
    </w:p>
    <w:p w14:paraId="3D6FDD28" w14:textId="77777777" w:rsidR="00DD088F" w:rsidRDefault="0009799B" w:rsidP="0009799B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w w:val="95"/>
          <w:sz w:val="28"/>
          <w:szCs w:val="28"/>
        </w:rPr>
        <w:t>Переезд закрывается только после окончания выдержки времени этих элементов, чем исклю</w:t>
      </w:r>
      <w:r>
        <w:rPr>
          <w:rFonts w:ascii="Times New Roman" w:hAnsi="Times New Roman" w:cs="Times New Roman"/>
          <w:color w:val="000000"/>
          <w:spacing w:val="-2"/>
          <w:w w:val="95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1"/>
          <w:w w:val="95"/>
          <w:sz w:val="28"/>
          <w:szCs w:val="28"/>
        </w:rPr>
        <w:t>чается преждевременное закрытие переезда и вынужденные задержки движения автотранспорта. Однако при приближении поездов с более низкими скоростями элементы задержки не ком</w:t>
      </w:r>
      <w:r>
        <w:rPr>
          <w:rFonts w:ascii="Times New Roman" w:hAnsi="Times New Roman" w:cs="Times New Roman"/>
          <w:color w:val="000000"/>
          <w:spacing w:val="-1"/>
          <w:w w:val="95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4"/>
          <w:w w:val="95"/>
          <w:sz w:val="28"/>
          <w:szCs w:val="28"/>
        </w:rPr>
        <w:t>пенсируют излишек времени извещения и переезд закрывается на расстоянии больше расчетного.</w:t>
      </w:r>
    </w:p>
    <w:p w14:paraId="07842F16" w14:textId="77777777" w:rsidR="00F66C41" w:rsidRPr="00F66C41" w:rsidRDefault="00F66C41" w:rsidP="00F66C41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</w:pP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Для переездов без шлагбаумов и переездов со шлагбаумами, перекрывающими не б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олее 2/3 проезжей части дороги,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  <w:lang w:val="en-US"/>
        </w:rPr>
        <w:t>l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  <w:vertAlign w:val="subscript"/>
        </w:rPr>
        <w:t>пер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определяется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как расстояние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от наиболее удаленного от ближайшего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рельса переездного светофора (шлагбаума) до противоположного крайнего рельса плюс 2,5 м.</w:t>
      </w:r>
    </w:p>
    <w:p w14:paraId="750F1384" w14:textId="77777777" w:rsidR="00F66C41" w:rsidRPr="00F66C41" w:rsidRDefault="00F66C41" w:rsidP="00F66C41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</w:pP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Для переездов с </w:t>
      </w:r>
      <w:proofErr w:type="gramStart"/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ч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етырьмя  шлагбаумами</w:t>
      </w:r>
      <w:proofErr w:type="gramEnd"/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, полностью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перекрывающим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и  проезжую  часть  автодороги,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  <w:lang w:val="en-US"/>
        </w:rPr>
        <w:t>l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  <w:vertAlign w:val="subscript"/>
        </w:rPr>
        <w:t>пер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определяется как расстояние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между линиями  установки </w:t>
      </w: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шлагбаумов на въезде и выезде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с переезда.</w:t>
      </w:r>
    </w:p>
    <w:p w14:paraId="5E6C9574" w14:textId="77777777" w:rsidR="00F66C41" w:rsidRPr="00F66C41" w:rsidRDefault="00F66C41" w:rsidP="00F66C41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>Полученная величина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  <w:lang w:val="en-US"/>
        </w:rPr>
        <w:t>l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  <w:vertAlign w:val="subscript"/>
        </w:rPr>
        <w:t>пер</w:t>
      </w:r>
      <w:r w:rsidRPr="00F66C41">
        <w:rPr>
          <w:rFonts w:ascii="Times New Roman" w:hAnsi="Times New Roman" w:cs="Times New Roman"/>
          <w:iCs/>
          <w:color w:val="000000"/>
          <w:spacing w:val="-6"/>
          <w:sz w:val="28"/>
          <w:szCs w:val="28"/>
        </w:rPr>
        <w:t xml:space="preserve"> округляется до ближайшего большего целого числа.</w:t>
      </w:r>
    </w:p>
    <w:p w14:paraId="06AE6F91" w14:textId="77777777" w:rsidR="00810AD5" w:rsidRDefault="00810AD5" w:rsidP="00810AD5">
      <w:pPr>
        <w:shd w:val="clear" w:color="auto" w:fill="FFFFFF"/>
        <w:spacing w:after="0" w:line="240" w:lineRule="auto"/>
        <w:ind w:left="-426" w:right="-284" w:firstLine="288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 При расчете длины участка приближения принимают минимально допустимое время из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вещения при автоматической светофорной сигнализации с </w:t>
      </w: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полушлагбаумами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color w:val="000000"/>
          <w:spacing w:val="-4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i/>
          <w:color w:val="000000"/>
          <w:spacing w:val="-4"/>
          <w:sz w:val="28"/>
          <w:szCs w:val="28"/>
          <w:vertAlign w:val="subscript"/>
          <w:lang w:val="en-US"/>
        </w:rPr>
        <w:t>min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= 30 с; при </w:t>
      </w:r>
      <w:proofErr w:type="spellStart"/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автошлагбаумах</w:t>
      </w:r>
      <w:proofErr w:type="spellEnd"/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, перекрывающих полностью переезд, а также оповестительной сигнализа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softHyphen/>
      </w: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ции 40 с. </w:t>
      </w:r>
    </w:p>
    <w:p w14:paraId="6CFABAC8" w14:textId="77777777" w:rsidR="00810AD5" w:rsidRDefault="00810AD5" w:rsidP="00810AD5">
      <w:pPr>
        <w:shd w:val="clear" w:color="auto" w:fill="FFFFFF"/>
        <w:spacing w:after="0" w:line="240" w:lineRule="auto"/>
        <w:ind w:left="-426" w:right="-284" w:firstLine="28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Для определения длины участка приближения можно пользоваться справочными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таблицами, в которых показаны расчетные длины участков приближения (м) при различных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скоростях движения поездов, в зависимости от длины переезда (м) и времени извещения (с).</w:t>
      </w:r>
    </w:p>
    <w:p w14:paraId="69DC71D5" w14:textId="77777777" w:rsidR="00810AD5" w:rsidRDefault="00810AD5" w:rsidP="00810AD5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4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>бл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  <w:vertAlign w:val="subscript"/>
        </w:rPr>
        <w:t>1(2)у</w:t>
      </w:r>
      <w:r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- время повторного включения переездной сигнализации при длительной </w:t>
      </w:r>
      <w:proofErr w:type="gramStart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занятии  первого</w:t>
      </w:r>
      <w:proofErr w:type="gramEnd"/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(второго) участка за переездом (с),</w:t>
      </w:r>
    </w:p>
    <w:p w14:paraId="4907D6DD" w14:textId="77777777" w:rsidR="00810AD5" w:rsidRDefault="00810AD5" w:rsidP="00810AD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240" w:lineRule="auto"/>
        <w:ind w:left="-426" w:right="-284" w:firstLine="426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Для переездов с рельсовыми цепями с изолирующими стыками расчет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t</w:t>
      </w:r>
      <w:proofErr w:type="spellStart"/>
      <w:proofErr w:type="gramStart"/>
      <w:r>
        <w:rPr>
          <w:rFonts w:ascii="Times New Roman" w:hAnsi="Times New Roman" w:cs="Times New Roman"/>
          <w:color w:val="000000"/>
          <w:spacing w:val="-4"/>
          <w:sz w:val="28"/>
          <w:szCs w:val="28"/>
          <w:vertAlign w:val="subscript"/>
        </w:rPr>
        <w:t>бл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следует </w:t>
      </w:r>
      <w:r>
        <w:rPr>
          <w:rFonts w:ascii="Times New Roman" w:hAnsi="Times New Roman" w:cs="Times New Roman"/>
          <w:color w:val="000000"/>
          <w:spacing w:val="-6"/>
          <w:sz w:val="28"/>
          <w:szCs w:val="28"/>
        </w:rPr>
        <w:t>производить по формулам     (1)  или  (2)</w:t>
      </w:r>
    </w:p>
    <w:p w14:paraId="4CCAB7FF" w14:textId="77777777" w:rsidR="00660ED1" w:rsidRDefault="00660ED1" w:rsidP="00660ED1">
      <w:pPr>
        <w:shd w:val="clear" w:color="auto" w:fill="FFFFFF"/>
        <w:tabs>
          <w:tab w:val="left" w:pos="5616"/>
          <w:tab w:val="left" w:pos="7095"/>
        </w:tabs>
        <w:spacing w:after="0" w:line="360" w:lineRule="auto"/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</w:pPr>
      <w:r w:rsidRPr="00B12D71">
        <w:rPr>
          <w:rFonts w:ascii="Times New Roman" w:hAnsi="Times New Roman" w:cs="Times New Roman"/>
          <w:i/>
          <w:iCs/>
          <w:color w:val="000000"/>
          <w:spacing w:val="3"/>
          <w:w w:val="92"/>
          <w:sz w:val="40"/>
          <w:szCs w:val="40"/>
        </w:rPr>
        <w:t xml:space="preserve">                                  </w:t>
      </w:r>
      <w:r w:rsidRPr="00B12D71">
        <w:rPr>
          <w:rFonts w:ascii="Times New Roman" w:hAnsi="Times New Roman" w:cs="Times New Roman"/>
          <w:color w:val="000000"/>
          <w:spacing w:val="3"/>
          <w:w w:val="92"/>
          <w:sz w:val="40"/>
          <w:szCs w:val="40"/>
          <w:lang w:val="en-US"/>
        </w:rPr>
        <w:t>t</w:t>
      </w:r>
      <w:proofErr w:type="spellStart"/>
      <w:r w:rsidRPr="00B12D71">
        <w:rPr>
          <w:rFonts w:ascii="Times New Roman" w:hAnsi="Times New Roman" w:cs="Times New Roman"/>
          <w:color w:val="000000"/>
          <w:spacing w:val="3"/>
          <w:w w:val="92"/>
          <w:sz w:val="40"/>
          <w:szCs w:val="40"/>
          <w:vertAlign w:val="subscript"/>
        </w:rPr>
        <w:t>бл</w:t>
      </w:r>
      <w:proofErr w:type="spellEnd"/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  <w:vertAlign w:val="subscript"/>
        </w:rPr>
        <w:t xml:space="preserve"> </w:t>
      </w:r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</w:t>
      </w:r>
      <m:oMath>
        <m:r>
          <m:rPr>
            <m:sty m:val="p"/>
          </m:rPr>
          <w:rPr>
            <w:rFonts w:ascii="Cambria Math" w:hAnsi="Cambria Math" w:cs="Cambria Math"/>
            <w:color w:val="000000"/>
            <w:spacing w:val="9"/>
            <w:sz w:val="44"/>
            <w:szCs w:val="44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u w:val="single"/>
              </w:rPr>
              <m:t xml:space="preserve"> 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  <w:lang w:val="en-US"/>
              </w:rPr>
              <m:t>l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</w:rPr>
              <m:t>у х 3,6</m:t>
            </m:r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u w:val="single"/>
                <w:vertAlign w:val="subscript"/>
              </w:rPr>
              <m:t xml:space="preserve"> </m:t>
            </m:r>
          </m:num>
          <m:den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lang w:val="en-US"/>
              </w:rPr>
              <m:t>V</m:t>
            </m:r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</w:rPr>
              <m:t>ср</m:t>
            </m:r>
          </m:den>
        </m:f>
      </m:oMath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</w:t>
      </w:r>
      <w:r w:rsidRPr="00B12D71">
        <w:rPr>
          <w:rFonts w:ascii="Times New Roman" w:hAnsi="Times New Roman" w:cs="Times New Roman"/>
          <w:i/>
          <w:iCs/>
          <w:color w:val="000000"/>
          <w:spacing w:val="3"/>
          <w:w w:val="92"/>
          <w:sz w:val="28"/>
          <w:szCs w:val="28"/>
        </w:rPr>
        <w:t xml:space="preserve"> </w:t>
      </w:r>
      <w:proofErr w:type="gramStart"/>
      <w:r w:rsidRPr="00B12D71">
        <w:rPr>
          <w:rFonts w:ascii="Times New Roman" w:hAnsi="Times New Roman" w:cs="Times New Roman"/>
          <w:i/>
          <w:iCs/>
          <w:color w:val="000000"/>
          <w:spacing w:val="3"/>
          <w:w w:val="92"/>
          <w:sz w:val="28"/>
          <w:szCs w:val="28"/>
        </w:rPr>
        <w:t xml:space="preserve">   </w:t>
      </w:r>
      <w:r w:rsidRPr="00B12D71"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>(</w:t>
      </w:r>
      <w:proofErr w:type="gramEnd"/>
      <w:r w:rsidRPr="00B12D71"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>1)</w:t>
      </w:r>
    </w:p>
    <w:p w14:paraId="18019811" w14:textId="77777777" w:rsidR="00660ED1" w:rsidRPr="00B12D71" w:rsidRDefault="00660ED1" w:rsidP="00660ED1">
      <w:pPr>
        <w:shd w:val="clear" w:color="auto" w:fill="FFFFFF"/>
        <w:tabs>
          <w:tab w:val="left" w:pos="5616"/>
          <w:tab w:val="left" w:pos="7095"/>
        </w:tabs>
        <w:spacing w:after="0" w:line="360" w:lineRule="auto"/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</w:pPr>
      <w:r w:rsidRPr="00B12D71"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 xml:space="preserve">                            </w:t>
      </w:r>
      <w:r w:rsidRPr="00B12D71">
        <w:rPr>
          <w:rFonts w:ascii="Times New Roman" w:hAnsi="Times New Roman" w:cs="Times New Roman"/>
          <w:i/>
          <w:iCs/>
          <w:color w:val="000000"/>
          <w:spacing w:val="3"/>
          <w:w w:val="92"/>
          <w:sz w:val="40"/>
          <w:szCs w:val="40"/>
        </w:rPr>
        <w:t xml:space="preserve">              </w:t>
      </w:r>
      <w:r w:rsidRPr="00B12D71">
        <w:rPr>
          <w:rFonts w:ascii="Times New Roman" w:hAnsi="Times New Roman" w:cs="Times New Roman"/>
          <w:color w:val="000000"/>
          <w:spacing w:val="3"/>
          <w:w w:val="92"/>
          <w:sz w:val="40"/>
          <w:szCs w:val="40"/>
          <w:lang w:val="en-US"/>
        </w:rPr>
        <w:t>t</w:t>
      </w:r>
      <w:proofErr w:type="spellStart"/>
      <w:r w:rsidRPr="00B12D71">
        <w:rPr>
          <w:rFonts w:ascii="Times New Roman" w:hAnsi="Times New Roman" w:cs="Times New Roman"/>
          <w:color w:val="000000"/>
          <w:spacing w:val="3"/>
          <w:w w:val="92"/>
          <w:sz w:val="40"/>
          <w:szCs w:val="40"/>
          <w:vertAlign w:val="subscript"/>
        </w:rPr>
        <w:t>бл</w:t>
      </w:r>
      <w:proofErr w:type="spellEnd"/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  <w:vertAlign w:val="subscript"/>
        </w:rPr>
        <w:t xml:space="preserve"> </w:t>
      </w:r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</w:t>
      </w:r>
      <m:oMath>
        <m:r>
          <m:rPr>
            <m:sty m:val="p"/>
          </m:rPr>
          <w:rPr>
            <w:rFonts w:ascii="Cambria Math" w:hAnsi="Cambria Math" w:cs="Cambria Math"/>
            <w:color w:val="000000"/>
            <w:spacing w:val="9"/>
            <w:sz w:val="44"/>
            <w:szCs w:val="44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u w:val="single"/>
              </w:rPr>
              <m:t xml:space="preserve">( 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  <w:lang w:val="en-US"/>
              </w:rPr>
              <m:t>l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</w:rPr>
              <m:t>у+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  <w:lang w:val="en-US"/>
              </w:rPr>
              <m:t>l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</w:rPr>
              <m:t>п) х 3,6</m:t>
            </m:r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u w:val="single"/>
                <w:vertAlign w:val="subscript"/>
              </w:rPr>
              <m:t xml:space="preserve"> </m:t>
            </m:r>
          </m:num>
          <m:den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lang w:val="en-US"/>
              </w:rPr>
              <m:t>V</m:t>
            </m:r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</w:rPr>
              <m:t>ср</m:t>
            </m:r>
          </m:den>
        </m:f>
      </m:oMath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</w:t>
      </w:r>
      <w:r w:rsidRPr="00B12D71">
        <w:rPr>
          <w:rFonts w:ascii="Times New Roman" w:hAnsi="Times New Roman" w:cs="Times New Roman"/>
          <w:i/>
          <w:iCs/>
          <w:color w:val="000000"/>
          <w:spacing w:val="3"/>
          <w:w w:val="92"/>
          <w:sz w:val="28"/>
          <w:szCs w:val="28"/>
        </w:rPr>
        <w:t xml:space="preserve"> </w:t>
      </w:r>
      <w:proofErr w:type="gramStart"/>
      <w:r w:rsidRPr="00B12D71">
        <w:rPr>
          <w:rFonts w:ascii="Times New Roman" w:hAnsi="Times New Roman" w:cs="Times New Roman"/>
          <w:i/>
          <w:iCs/>
          <w:color w:val="000000"/>
          <w:spacing w:val="3"/>
          <w:w w:val="92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>2</w:t>
      </w:r>
      <w:r w:rsidRPr="00B12D71"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>)</w:t>
      </w:r>
    </w:p>
    <w:p w14:paraId="10338345" w14:textId="77777777" w:rsidR="00660ED1" w:rsidRDefault="00660ED1" w:rsidP="00660ED1">
      <w:pPr>
        <w:shd w:val="clear" w:color="auto" w:fill="FFFFFF"/>
        <w:tabs>
          <w:tab w:val="left" w:pos="5616"/>
        </w:tabs>
        <w:spacing w:before="209" w:after="0" w:line="240" w:lineRule="auto"/>
        <w:ind w:left="-426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 xml:space="preserve">          </w:t>
      </w:r>
      <w:proofErr w:type="gramStart"/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где :</w:t>
      </w:r>
      <w:proofErr w:type="gramEnd"/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color w:val="000000"/>
          <w:spacing w:val="-5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  <w:vertAlign w:val="subscript"/>
          <w:lang w:val="en-US"/>
        </w:rPr>
        <w:t>cp</w:t>
      </w:r>
      <w:proofErr w:type="spellEnd"/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- средняя скорость движения грузовых поездов (км/ч),</w:t>
      </w:r>
    </w:p>
    <w:p w14:paraId="233F9F4C" w14:textId="77777777" w:rsidR="00660ED1" w:rsidRDefault="00660ED1" w:rsidP="00660ED1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pacing w:val="-3"/>
          <w:sz w:val="40"/>
          <w:szCs w:val="40"/>
          <w:vertAlign w:val="subscript"/>
        </w:rPr>
        <w:t xml:space="preserve"> </w:t>
      </w:r>
      <w:r w:rsidRPr="00B12D71">
        <w:rPr>
          <w:rFonts w:ascii="Times New Roman" w:hAnsi="Times New Roman" w:cs="Times New Roman"/>
          <w:i/>
          <w:iCs/>
          <w:color w:val="000000"/>
          <w:spacing w:val="-3"/>
          <w:sz w:val="40"/>
          <w:szCs w:val="40"/>
          <w:vertAlign w:val="subscript"/>
          <w:lang w:val="en-US"/>
        </w:rPr>
        <w:t>l</w:t>
      </w:r>
      <w:r w:rsidRPr="00B12D71">
        <w:rPr>
          <w:rFonts w:ascii="Times New Roman" w:hAnsi="Times New Roman" w:cs="Times New Roman"/>
          <w:i/>
          <w:iCs/>
          <w:color w:val="000000"/>
          <w:spacing w:val="-3"/>
          <w:sz w:val="40"/>
          <w:szCs w:val="40"/>
          <w:vertAlign w:val="subscript"/>
        </w:rPr>
        <w:t xml:space="preserve"> </w:t>
      </w:r>
      <w:proofErr w:type="gramStart"/>
      <w:r w:rsidRPr="00B12D71">
        <w:rPr>
          <w:rFonts w:ascii="Times New Roman" w:hAnsi="Times New Roman" w:cs="Times New Roman"/>
          <w:i/>
          <w:iCs/>
          <w:color w:val="000000"/>
          <w:spacing w:val="-3"/>
          <w:sz w:val="40"/>
          <w:szCs w:val="40"/>
          <w:vertAlign w:val="subscript"/>
        </w:rPr>
        <w:t>у</w:t>
      </w:r>
      <w:r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 -</w:t>
      </w:r>
      <w:proofErr w:type="gramEnd"/>
      <w:r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 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длина   рельсовых   цепей   участка   извещения   для   поездов   встречного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направления - участка удаления (м),</w:t>
      </w:r>
    </w:p>
    <w:p w14:paraId="5ACEE70C" w14:textId="77777777" w:rsidR="00660ED1" w:rsidRDefault="00660ED1" w:rsidP="00660ED1">
      <w:pPr>
        <w:shd w:val="clear" w:color="auto" w:fill="FFFFFF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  <w:lang w:val="en-US"/>
        </w:rPr>
        <w:t>l</w:t>
      </w:r>
      <w:r w:rsidRPr="008B4D4C">
        <w:rPr>
          <w:rFonts w:ascii="Times New Roman" w:hAnsi="Times New Roman" w:cs="Times New Roman"/>
          <w:i/>
          <w:iCs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  <w:vertAlign w:val="subscript"/>
        </w:rPr>
        <w:t>п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- максимальная длина грузового поезда (м).</w:t>
      </w:r>
    </w:p>
    <w:p w14:paraId="4E82994A" w14:textId="77777777" w:rsidR="00660ED1" w:rsidRDefault="00660ED1" w:rsidP="00660ED1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Формулой</w:t>
      </w:r>
      <w:proofErr w:type="gram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(</w:t>
      </w:r>
      <w:proofErr w:type="gram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1)  следует пользоваться в том случае, когда блокирующее реле Б в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схеме фиксации проследования переезда включается после проследования "хвостом"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lastRenderedPageBreak/>
        <w:t xml:space="preserve">поезда </w:t>
      </w:r>
      <w:r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начала рельсовой цепи участка удаления, а формулой  (2) - когда реле Б включается от 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вступления "головы" поезда на рельсовую цепь участка удаления.</w:t>
      </w:r>
    </w:p>
    <w:p w14:paraId="033F953C" w14:textId="77777777" w:rsidR="00660ED1" w:rsidRDefault="00660ED1" w:rsidP="00660ED1">
      <w:pPr>
        <w:shd w:val="clear" w:color="auto" w:fill="FFFFFF"/>
        <w:tabs>
          <w:tab w:val="left" w:pos="1260"/>
        </w:tabs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t>При наличии в схеме фиксации проследования переезда двух блокирующих реле</w:t>
      </w:r>
      <w:r>
        <w:rPr>
          <w:rFonts w:ascii="Times New Roman" w:hAnsi="Times New Roman" w:cs="Times New Roman"/>
          <w:color w:val="000000"/>
          <w:spacing w:val="-5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например</w:t>
      </w:r>
      <w:proofErr w:type="gram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БЖ и БЗ), расчет следует выполнить для каждого реле отдельно.</w:t>
      </w:r>
    </w:p>
    <w:p w14:paraId="394CE11C" w14:textId="77777777" w:rsidR="00660ED1" w:rsidRDefault="00660ED1" w:rsidP="00660ED1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0000"/>
          <w:sz w:val="28"/>
          <w:szCs w:val="28"/>
          <w:vertAlign w:val="subscript"/>
          <w:lang w:val="en-US"/>
        </w:rPr>
        <w:t>cp</w:t>
      </w:r>
      <w:proofErr w:type="spellEnd"/>
      <w:r w:rsidRPr="008B4D4C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принимается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равной </w:t>
      </w:r>
      <w:smartTag w:uri="urn:schemas-microsoft-com:office:smarttags" w:element="metricconverter">
        <w:smartTagPr>
          <w:attr w:name="ProductID" w:val="50 км/ч"/>
        </w:smartTagPr>
        <w:r>
          <w:rPr>
            <w:rFonts w:ascii="Times New Roman" w:hAnsi="Times New Roman" w:cs="Times New Roman"/>
            <w:color w:val="000000"/>
            <w:sz w:val="28"/>
            <w:szCs w:val="28"/>
          </w:rPr>
          <w:t>50 км/ч</w:t>
        </w:r>
      </w:smartTag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 установленной максимальной скорости 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движения грузовых поездов 80-</w:t>
      </w:r>
      <w:smartTag w:uri="urn:schemas-microsoft-com:office:smarttags" w:element="metricconverter">
        <w:smartTagPr>
          <w:attr w:name="ProductID" w:val="90 км/ч"/>
        </w:smartTagPr>
        <w:r>
          <w:rPr>
            <w:rFonts w:ascii="Times New Roman" w:hAnsi="Times New Roman" w:cs="Times New Roman"/>
            <w:color w:val="000000"/>
            <w:spacing w:val="-4"/>
            <w:sz w:val="28"/>
            <w:szCs w:val="28"/>
          </w:rPr>
          <w:t>90 км/ч</w:t>
        </w:r>
      </w:smartTag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 При меньших скоростях движения </w:t>
      </w: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  <w:vertAlign w:val="subscript"/>
          <w:lang w:val="en-US"/>
        </w:rPr>
        <w:t>cp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принимается равной 0,5 - 0,8 от максимальной скорости движения грузовых поездов на участке.</w:t>
      </w:r>
    </w:p>
    <w:p w14:paraId="5564BF7F" w14:textId="77777777" w:rsidR="00A16BF6" w:rsidRDefault="00A16BF6" w:rsidP="00A16BF6">
      <w:pPr>
        <w:pStyle w:val="a9"/>
        <w:shd w:val="clear" w:color="auto" w:fill="FFFFFF"/>
        <w:tabs>
          <w:tab w:val="left" w:pos="1368"/>
          <w:tab w:val="left" w:pos="2866"/>
        </w:tabs>
        <w:spacing w:before="120"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переездов с бесстыковыми рельсовыми цепями тональной частоты ТРЦ расчет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>
        <w:rPr>
          <w:rFonts w:ascii="Times New Roman" w:hAnsi="Times New Roman" w:cs="Times New Roman"/>
          <w:sz w:val="28"/>
          <w:szCs w:val="28"/>
          <w:vertAlign w:val="subscript"/>
        </w:rPr>
        <w:t>бл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3у,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spellStart"/>
      <w:r>
        <w:rPr>
          <w:rFonts w:ascii="Times New Roman" w:hAnsi="Times New Roman" w:cs="Times New Roman"/>
          <w:sz w:val="28"/>
          <w:szCs w:val="28"/>
          <w:vertAlign w:val="subscript"/>
        </w:rPr>
        <w:t>бл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4у  (третьего и четвертого) участков следует выполнять по формуле:</w:t>
      </w:r>
    </w:p>
    <w:p w14:paraId="15135131" w14:textId="77777777" w:rsidR="00A16BF6" w:rsidRDefault="00A16BF6" w:rsidP="00A16BF6">
      <w:pPr>
        <w:pStyle w:val="a9"/>
        <w:shd w:val="clear" w:color="auto" w:fill="FFFFFF"/>
        <w:tabs>
          <w:tab w:val="left" w:pos="1368"/>
          <w:tab w:val="left" w:pos="2866"/>
        </w:tabs>
        <w:spacing w:after="480"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 w:rsidRPr="00EF591D">
        <w:rPr>
          <w:rFonts w:ascii="Times New Roman" w:hAnsi="Times New Roman" w:cs="Times New Roman"/>
          <w:sz w:val="36"/>
          <w:szCs w:val="36"/>
        </w:rPr>
        <w:t xml:space="preserve">                   </w:t>
      </w:r>
      <w:r w:rsidRPr="00EF591D">
        <w:rPr>
          <w:rFonts w:ascii="Times New Roman" w:hAnsi="Times New Roman" w:cs="Times New Roman"/>
          <w:color w:val="000000"/>
          <w:spacing w:val="3"/>
          <w:w w:val="92"/>
          <w:sz w:val="36"/>
          <w:szCs w:val="36"/>
        </w:rPr>
        <w:t xml:space="preserve">          </w:t>
      </w:r>
      <w:r w:rsidRPr="00EF591D">
        <w:rPr>
          <w:rFonts w:ascii="Times New Roman" w:hAnsi="Times New Roman" w:cs="Times New Roman"/>
          <w:i/>
          <w:iCs/>
          <w:color w:val="000000"/>
          <w:spacing w:val="3"/>
          <w:w w:val="92"/>
          <w:sz w:val="36"/>
          <w:szCs w:val="36"/>
        </w:rPr>
        <w:t xml:space="preserve">    </w:t>
      </w:r>
      <w:r w:rsidRPr="00EF591D">
        <w:rPr>
          <w:rFonts w:ascii="Times New Roman" w:hAnsi="Times New Roman" w:cs="Times New Roman"/>
          <w:color w:val="000000"/>
          <w:spacing w:val="3"/>
          <w:w w:val="92"/>
          <w:sz w:val="36"/>
          <w:szCs w:val="36"/>
          <w:lang w:val="en-US"/>
        </w:rPr>
        <w:t>T</w:t>
      </w:r>
      <w:proofErr w:type="spellStart"/>
      <w:r w:rsidRPr="00B12D71">
        <w:rPr>
          <w:rFonts w:ascii="Times New Roman" w:hAnsi="Times New Roman" w:cs="Times New Roman"/>
          <w:color w:val="000000"/>
          <w:spacing w:val="3"/>
          <w:w w:val="92"/>
          <w:sz w:val="40"/>
          <w:szCs w:val="40"/>
          <w:vertAlign w:val="subscript"/>
        </w:rPr>
        <w:t>бл</w:t>
      </w:r>
      <w:proofErr w:type="spellEnd"/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  <w:vertAlign w:val="subscript"/>
        </w:rPr>
        <w:t xml:space="preserve"> </w:t>
      </w:r>
      <w:r w:rsidRPr="00B12D71">
        <w:rPr>
          <w:rFonts w:ascii="Times New Roman" w:hAnsi="Times New Roman" w:cs="Times New Roman"/>
          <w:i/>
          <w:color w:val="000000"/>
          <w:spacing w:val="9"/>
          <w:sz w:val="36"/>
          <w:szCs w:val="36"/>
        </w:rPr>
        <w:t xml:space="preserve"> </w:t>
      </w:r>
      <m:oMath>
        <m:r>
          <m:rPr>
            <m:sty m:val="p"/>
          </m:rPr>
          <w:rPr>
            <w:rFonts w:ascii="Cambria Math" w:hAnsi="Cambria Math" w:cs="Cambria Math"/>
            <w:color w:val="000000"/>
            <w:spacing w:val="9"/>
            <w:sz w:val="44"/>
            <w:szCs w:val="44"/>
          </w:rPr>
          <m:t>=</m:t>
        </m:r>
        <m:f>
          <m:fPr>
            <m:ctrlP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u w:val="single"/>
              </w:rPr>
              <m:t xml:space="preserve">( 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  <w:lang w:val="en-US"/>
              </w:rPr>
              <m:t>l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</w:rPr>
              <m:t>у+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  <w:lang w:val="en-US"/>
              </w:rPr>
              <m:t>l</m:t>
            </m:r>
            <m:r>
              <w:rPr>
                <w:rFonts w:ascii="Cambria Math" w:hAnsi="Cambria Math" w:cs="Times New Roman"/>
                <w:color w:val="000000"/>
                <w:spacing w:val="11"/>
                <w:sz w:val="44"/>
                <w:szCs w:val="44"/>
                <w:u w:val="single"/>
              </w:rPr>
              <m:t>дш) х 3,6</m:t>
            </m:r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u w:val="single"/>
                <w:vertAlign w:val="subscript"/>
              </w:rPr>
              <m:t xml:space="preserve"> </m:t>
            </m:r>
          </m:num>
          <m:den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  <w:lang w:val="en-US"/>
              </w:rPr>
              <m:t>V</m:t>
            </m:r>
            <m:r>
              <w:rPr>
                <w:rFonts w:ascii="Cambria Math" w:hAnsi="Cambria Math" w:cs="Times New Roman"/>
                <w:color w:val="000000"/>
                <w:spacing w:val="9"/>
                <w:sz w:val="44"/>
                <w:szCs w:val="44"/>
              </w:rPr>
              <m:t>ср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11E876A" w14:textId="77777777" w:rsidR="00A16BF6" w:rsidRDefault="00A16BF6" w:rsidP="00A16BF6">
      <w:pPr>
        <w:pStyle w:val="a9"/>
        <w:shd w:val="clear" w:color="auto" w:fill="FFFFFF"/>
        <w:tabs>
          <w:tab w:val="left" w:pos="1368"/>
          <w:tab w:val="left" w:pos="2866"/>
        </w:tabs>
        <w:spacing w:after="480"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w w:val="92"/>
          <w:sz w:val="36"/>
          <w:szCs w:val="36"/>
          <w:lang w:val="en-US"/>
        </w:rPr>
        <w:t>V</w:t>
      </w:r>
      <w:r>
        <w:rPr>
          <w:rFonts w:ascii="Times New Roman" w:hAnsi="Times New Roman" w:cs="Times New Roman"/>
          <w:color w:val="000000"/>
          <w:spacing w:val="3"/>
          <w:w w:val="92"/>
          <w:sz w:val="36"/>
          <w:szCs w:val="36"/>
          <w:vertAlign w:val="subscript"/>
        </w:rPr>
        <w:t xml:space="preserve">ср  </w:t>
      </w:r>
      <w:r>
        <w:rPr>
          <w:rFonts w:ascii="Times New Roman" w:hAnsi="Times New Roman" w:cs="Times New Roman"/>
          <w:color w:val="000000"/>
          <w:spacing w:val="3"/>
          <w:w w:val="92"/>
          <w:sz w:val="36"/>
          <w:szCs w:val="36"/>
        </w:rPr>
        <w:t xml:space="preserve">- </w:t>
      </w:r>
      <w:r>
        <w:rPr>
          <w:rFonts w:ascii="Times New Roman" w:hAnsi="Times New Roman" w:cs="Times New Roman"/>
          <w:color w:val="000000"/>
          <w:spacing w:val="3"/>
          <w:w w:val="92"/>
          <w:sz w:val="28"/>
          <w:szCs w:val="28"/>
        </w:rPr>
        <w:t>должна быть равна 50 км/час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14:paraId="2B3DB358" w14:textId="77777777" w:rsidR="00A16BF6" w:rsidRDefault="00A16BF6" w:rsidP="00A16BF6">
      <w:pPr>
        <w:pStyle w:val="a9"/>
        <w:shd w:val="clear" w:color="auto" w:fill="FFFFFF"/>
        <w:tabs>
          <w:tab w:val="left" w:pos="1368"/>
          <w:tab w:val="left" w:pos="2866"/>
        </w:tabs>
        <w:spacing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где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proofErr w:type="spellStart"/>
      <w:r>
        <w:rPr>
          <w:rFonts w:ascii="Times New Roman" w:hAnsi="Times New Roman" w:cs="Times New Roman"/>
          <w:i/>
          <w:sz w:val="28"/>
          <w:szCs w:val="28"/>
          <w:vertAlign w:val="subscript"/>
        </w:rPr>
        <w:t>дш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зона дополнительного шунтирования рельсовой цепи</w:t>
      </w:r>
    </w:p>
    <w:p w14:paraId="7915F588" w14:textId="77777777" w:rsidR="00A16BF6" w:rsidRDefault="00A16BF6" w:rsidP="00A16BF6">
      <w:pPr>
        <w:pStyle w:val="a9"/>
        <w:shd w:val="clear" w:color="auto" w:fill="FFFFFF"/>
        <w:tabs>
          <w:tab w:val="left" w:pos="1368"/>
          <w:tab w:val="left" w:pos="2866"/>
        </w:tabs>
        <w:spacing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автоблокировки типа АБТЦ или АЛСО величина  принимается равной 40 м, а в остальных случаях</w:t>
      </w:r>
    </w:p>
    <w:p w14:paraId="5A7955F2" w14:textId="77777777" w:rsidR="00A16BF6" w:rsidRDefault="00A16BF6" w:rsidP="00A16BF6">
      <w:pPr>
        <w:shd w:val="clear" w:color="auto" w:fill="FFFFFF"/>
        <w:tabs>
          <w:tab w:val="left" w:pos="1368"/>
          <w:tab w:val="left" w:pos="2866"/>
        </w:tabs>
        <w:spacing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proofErr w:type="spellStart"/>
      <w:r>
        <w:rPr>
          <w:rFonts w:ascii="Times New Roman" w:hAnsi="Times New Roman" w:cs="Times New Roman"/>
          <w:i/>
          <w:sz w:val="28"/>
          <w:szCs w:val="28"/>
          <w:vertAlign w:val="subscript"/>
        </w:rPr>
        <w:t>дш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120 м для ТРЦ частотой 420, 480, 580 Гц</w:t>
      </w:r>
    </w:p>
    <w:p w14:paraId="7BE30259" w14:textId="77777777" w:rsidR="00A16BF6" w:rsidRDefault="00A16BF6" w:rsidP="00A16BF6">
      <w:pPr>
        <w:shd w:val="clear" w:color="auto" w:fill="FFFFFF"/>
        <w:tabs>
          <w:tab w:val="left" w:pos="1368"/>
          <w:tab w:val="left" w:pos="2866"/>
        </w:tabs>
        <w:spacing w:line="240" w:lineRule="auto"/>
        <w:ind w:left="-426" w:right="-284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proofErr w:type="spellStart"/>
      <w:r>
        <w:rPr>
          <w:rFonts w:ascii="Times New Roman" w:hAnsi="Times New Roman" w:cs="Times New Roman"/>
          <w:i/>
          <w:sz w:val="28"/>
          <w:szCs w:val="28"/>
          <w:vertAlign w:val="subscript"/>
        </w:rPr>
        <w:t>дш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40 м для ТРЦ частотой 720, 780 Гц</w:t>
      </w:r>
    </w:p>
    <w:p w14:paraId="4EDDFD94" w14:textId="77777777" w:rsidR="00DD088F" w:rsidRDefault="00A16BF6" w:rsidP="00A16BF6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l</w:t>
      </w:r>
      <w:proofErr w:type="spellStart"/>
      <w:r>
        <w:rPr>
          <w:rFonts w:ascii="Times New Roman" w:hAnsi="Times New Roman" w:cs="Times New Roman"/>
          <w:i/>
          <w:sz w:val="28"/>
          <w:szCs w:val="28"/>
          <w:vertAlign w:val="subscript"/>
        </w:rPr>
        <w:t>дш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= 20 м для ТРЦ частотой 4,5 – 5,5 кГц</w:t>
      </w:r>
    </w:p>
    <w:p w14:paraId="3555EA50" w14:textId="77777777" w:rsidR="00A16BF6" w:rsidRDefault="00A16BF6" w:rsidP="00A16BF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C0AC6D8" w14:textId="77777777" w:rsidR="0009799B" w:rsidRDefault="00D50EB1" w:rsidP="0009799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0E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6 Аппаратура и устройство АПС</w:t>
      </w:r>
      <w:r w:rsidRPr="00D50EB1">
        <w:rPr>
          <w:rFonts w:ascii="Times New Roman" w:hAnsi="Times New Roman" w:cs="Times New Roman"/>
          <w:b/>
          <w:sz w:val="28"/>
          <w:szCs w:val="28"/>
        </w:rPr>
        <w:t xml:space="preserve">. Схемы светофорной сигнализации и управления </w:t>
      </w:r>
      <w:proofErr w:type="spellStart"/>
      <w:r w:rsidRPr="00D50EB1">
        <w:rPr>
          <w:rFonts w:ascii="Times New Roman" w:hAnsi="Times New Roman" w:cs="Times New Roman"/>
          <w:b/>
          <w:sz w:val="28"/>
          <w:szCs w:val="28"/>
        </w:rPr>
        <w:t>автошлагбаумами</w:t>
      </w:r>
      <w:proofErr w:type="spellEnd"/>
    </w:p>
    <w:p w14:paraId="047B26C3" w14:textId="77777777" w:rsidR="00D50EB1" w:rsidRDefault="00D50EB1" w:rsidP="0009799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038AB599" w14:textId="77777777" w:rsidR="00D50EB1" w:rsidRDefault="00C91209" w:rsidP="00D50EB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1E7A2F2" wp14:editId="0E631281">
            <wp:extent cx="6286057" cy="3825965"/>
            <wp:effectExtent l="19050" t="0" r="443" b="0"/>
            <wp:docPr id="78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975" cy="3826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656F3E" w14:textId="77777777" w:rsidR="00C91209" w:rsidRDefault="00C91209" w:rsidP="00D50EB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9C9AA9F" wp14:editId="18A33B61">
            <wp:extent cx="6286057" cy="738389"/>
            <wp:effectExtent l="19050" t="0" r="443" b="0"/>
            <wp:docPr id="78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713" cy="738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69945B" w14:textId="77777777" w:rsidR="00C91209" w:rsidRDefault="00C91209" w:rsidP="00D50EB1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929B2C2" wp14:editId="5FBB90FE">
            <wp:extent cx="6222262" cy="1670802"/>
            <wp:effectExtent l="19050" t="0" r="7088" b="0"/>
            <wp:docPr id="788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198" cy="1671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6D6A8F" w14:textId="77777777" w:rsidR="00C91209" w:rsidRDefault="00C91209" w:rsidP="00C9120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9B65C48" wp14:editId="23FF013D">
            <wp:extent cx="4967620" cy="3763555"/>
            <wp:effectExtent l="19050" t="0" r="4430" b="0"/>
            <wp:docPr id="789" name="Рисунок 62" descr="C:\Documents and Settings\KramerVA\Мои документы\Книги\Сх. ПСА с изм\Схемы глава №6\img6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Documents and Settings\KramerVA\Мои документы\Книги\Сх. ПСА с изм\Схемы глава №6\img6.2.jpg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733" cy="3765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9DC166" w14:textId="77777777" w:rsidR="00C91209" w:rsidRDefault="00C91209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8DF34CA" wp14:editId="75F8E2A0">
            <wp:extent cx="6286057" cy="1079149"/>
            <wp:effectExtent l="19050" t="0" r="443" b="0"/>
            <wp:docPr id="791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4974" cy="107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112A8A" w14:textId="77777777" w:rsidR="0027319E" w:rsidRDefault="0027319E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81B0BA2" wp14:editId="709A3B43">
            <wp:extent cx="6286057" cy="2006439"/>
            <wp:effectExtent l="19050" t="0" r="443" b="0"/>
            <wp:docPr id="794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438" cy="2009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99CAB9" w14:textId="77777777" w:rsidR="0027319E" w:rsidRDefault="00726FE3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E06B61" wp14:editId="278453C3">
            <wp:extent cx="6286057" cy="577176"/>
            <wp:effectExtent l="19050" t="0" r="443" b="0"/>
            <wp:docPr id="79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2921" cy="580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02E5D6" w14:textId="77777777" w:rsidR="00726FE3" w:rsidRDefault="00726FE3" w:rsidP="00726FE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A8E2C6B" wp14:editId="5B4AD0C6">
            <wp:extent cx="6286057" cy="6920017"/>
            <wp:effectExtent l="19050" t="0" r="443" b="0"/>
            <wp:docPr id="796" name="Рисунок 78" descr="C:\Documents and Settings\KramerVA\Мои документы\Книги\Сх. ПСА с изм\Схемы глава №6\img6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C:\Documents and Settings\KramerVA\Мои документы\Книги\Сх. ПСА с изм\Схемы глава №6\img6.3.jpg"/>
                    <pic:cNvPicPr>
                      <a:picLocks noChangeAspect="1" noChangeArrowheads="1"/>
                    </pic:cNvPicPr>
                  </pic:nvPicPr>
                  <pic:blipFill>
                    <a:blip r:embed="rId3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42" cy="692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381948" w14:textId="77777777" w:rsidR="00726FE3" w:rsidRDefault="00726FE3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03815D8" wp14:editId="62AAD81B">
            <wp:extent cx="6309409" cy="1828800"/>
            <wp:effectExtent l="19050" t="0" r="0" b="0"/>
            <wp:docPr id="798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120" cy="1828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2ED77D" w14:textId="77777777" w:rsidR="00726FE3" w:rsidRDefault="00537CB8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F317F71" wp14:editId="38F2E0A7">
            <wp:extent cx="6222262" cy="722603"/>
            <wp:effectExtent l="19050" t="0" r="7088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942" cy="722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0DCBAC" w14:textId="77777777" w:rsidR="00537CB8" w:rsidRDefault="00537CB8" w:rsidP="00537CB8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8A12EE6" wp14:editId="3A910B4A">
            <wp:extent cx="5424820" cy="2953015"/>
            <wp:effectExtent l="19050" t="0" r="4430" b="0"/>
            <wp:docPr id="799" name="Рисунок 91" descr="C:\Documents and Settings\KramerVA\Мои документы\Книги\Сх. ПСА с изм\Схемы глава №6\img6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C:\Documents and Settings\KramerVA\Мои документы\Книги\Сх. ПСА с изм\Схемы глава №6\img6.4.jpg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330" cy="2953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64B69AB" w14:textId="77777777" w:rsidR="00537CB8" w:rsidRDefault="00537CB8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96AF8A3" wp14:editId="47D16E7D">
            <wp:extent cx="6020243" cy="5770389"/>
            <wp:effectExtent l="1905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3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7998" cy="5768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21730D" w14:textId="77777777" w:rsidR="00537CB8" w:rsidRDefault="00F138F0" w:rsidP="00F138F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888931E" wp14:editId="3A80BA58">
            <wp:extent cx="5956447" cy="4309718"/>
            <wp:effectExtent l="19050" t="0" r="6203" b="0"/>
            <wp:docPr id="94" name="Рисунок 95" descr="C:\Documents and Settings\KramerVA\Мои документы\Книги\Сх. ПСА с изм\Схемы глава №6\img6.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C:\Documents and Settings\KramerVA\Мои документы\Книги\Сх. ПСА с изм\Схемы глава №6\img6.5.jpg"/>
                    <pic:cNvPicPr>
                      <a:picLocks noChangeAspect="1" noChangeArrowheads="1"/>
                    </pic:cNvPicPr>
                  </pic:nvPicPr>
                  <pic:blipFill>
                    <a:blip r:embed="rId3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361" cy="4316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47A0D3" w14:textId="77777777" w:rsidR="00F138F0" w:rsidRDefault="00F138F0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77990A4" wp14:editId="0DAED925">
            <wp:extent cx="6337711" cy="5029200"/>
            <wp:effectExtent l="19050" t="0" r="5939" b="0"/>
            <wp:docPr id="800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3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711" cy="5033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2F19618" w14:textId="77777777" w:rsidR="00F138F0" w:rsidRDefault="00F138F0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7CD13C5" wp14:editId="617C304D">
            <wp:extent cx="6243527" cy="5025484"/>
            <wp:effectExtent l="19050" t="0" r="4873" b="0"/>
            <wp:docPr id="801" name="Рисунок 99" descr="C:\Documents and Settings\KramerVA\Мои документы\Книги\Сх. ПСА с изм\Схемы глава №6\img6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Documents and Settings\KramerVA\Мои документы\Книги\Сх. ПСА с изм\Схемы глава №6\img6.6.jpg"/>
                    <pic:cNvPicPr>
                      <a:picLocks noChangeAspect="1" noChangeArrowheads="1"/>
                    </pic:cNvPicPr>
                  </pic:nvPicPr>
                  <pic:blipFill>
                    <a:blip r:embed="rId3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4029" cy="5025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17EF96" w14:textId="77777777" w:rsidR="00F138F0" w:rsidRDefault="00F138F0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455DB9A" wp14:editId="1CD696C9">
            <wp:extent cx="6328588" cy="4425634"/>
            <wp:effectExtent l="19050" t="0" r="0" b="0"/>
            <wp:docPr id="802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228" cy="4423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4F114D" w14:textId="77777777" w:rsidR="00F138F0" w:rsidRDefault="00AB50A1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F636FF6" wp14:editId="54CB337E">
            <wp:extent cx="6328588" cy="9417227"/>
            <wp:effectExtent l="19050" t="0" r="0" b="0"/>
            <wp:docPr id="8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429" cy="942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579F92" w14:textId="77777777" w:rsidR="00AB50A1" w:rsidRDefault="00AB50A1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2833DD2" wp14:editId="4FE75AFC">
            <wp:extent cx="6381750" cy="9777589"/>
            <wp:effectExtent l="19050" t="0" r="0" b="0"/>
            <wp:docPr id="106" name="Рисунок 106" descr="C:\Documents and Settings\KramerVA\Local Settings\Temporary Internet Files\Content.Word\img6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C:\Documents and Settings\KramerVA\Local Settings\Temporary Internet Files\Content.Word\img6.7.jpg"/>
                    <pic:cNvPicPr>
                      <a:picLocks noChangeAspect="1" noChangeArrowheads="1"/>
                    </pic:cNvPicPr>
                  </pic:nvPicPr>
                  <pic:blipFill>
                    <a:blip r:embed="rId3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3876" cy="978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9193C2" w14:textId="77777777" w:rsidR="00AB50A1" w:rsidRDefault="000F42CE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99A4A23" wp14:editId="2F1B23B1">
            <wp:extent cx="6328588" cy="722421"/>
            <wp:effectExtent l="19050" t="0" r="0" b="0"/>
            <wp:docPr id="804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3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228" cy="722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9DE4CA6" w14:textId="77777777" w:rsidR="000F42CE" w:rsidRDefault="000F42CE" w:rsidP="00C9120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02F479B" w14:textId="77777777" w:rsidR="00A90285" w:rsidRDefault="00A90285" w:rsidP="00A9028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285">
        <w:rPr>
          <w:rFonts w:ascii="Times New Roman" w:hAnsi="Times New Roman" w:cs="Times New Roman"/>
          <w:b/>
          <w:sz w:val="28"/>
          <w:szCs w:val="28"/>
        </w:rPr>
        <w:t>37 Схемы АПС на перегонах с автоблокировкой постоянного тока</w:t>
      </w:r>
    </w:p>
    <w:p w14:paraId="40DAF434" w14:textId="77777777" w:rsidR="00A90285" w:rsidRDefault="00A90285" w:rsidP="00A9028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2AD74223" w14:textId="77777777" w:rsidR="00A90285" w:rsidRDefault="00A90285" w:rsidP="00A9028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F350442" wp14:editId="6FF13256">
            <wp:extent cx="6328588" cy="7944671"/>
            <wp:effectExtent l="19050" t="0" r="0" b="0"/>
            <wp:docPr id="805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3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1953" cy="7948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110AFD" w14:textId="77777777" w:rsidR="00A90285" w:rsidRDefault="00A90285" w:rsidP="00A9028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250FB2" wp14:editId="0FD7DC49">
            <wp:extent cx="6182388" cy="9505507"/>
            <wp:effectExtent l="19050" t="0" r="8862" b="0"/>
            <wp:docPr id="806" name="Рисунок 115" descr="C:\Documents and Settings\KramerVA\Local Settings\Temporary Internet Files\Content.Word\img6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Documents and Settings\KramerVA\Local Settings\Temporary Internet Files\Content.Word\img6.8.jpg"/>
                    <pic:cNvPicPr>
                      <a:picLocks noChangeAspect="1" noChangeArrowheads="1"/>
                    </pic:cNvPicPr>
                  </pic:nvPicPr>
                  <pic:blipFill>
                    <a:blip r:embed="rId3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2467" cy="95056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DF5051" w14:textId="77777777" w:rsidR="00A90285" w:rsidRDefault="00A90285" w:rsidP="00A9028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72A8DF8" wp14:editId="66955ECC">
            <wp:extent cx="6349853" cy="9394928"/>
            <wp:effectExtent l="19050" t="0" r="0" b="0"/>
            <wp:docPr id="807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3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939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192D68" w14:textId="77777777" w:rsidR="00A90285" w:rsidRDefault="00464DDE" w:rsidP="00A9028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B62B40B" wp14:editId="64A1CE1B">
            <wp:extent cx="6349853" cy="7737022"/>
            <wp:effectExtent l="19050" t="0" r="0" b="0"/>
            <wp:docPr id="809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3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9619" cy="773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EFE3E4" w14:textId="77777777" w:rsidR="00464DDE" w:rsidRPr="007C197B" w:rsidRDefault="00464DDE" w:rsidP="00464DDE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0"/>
          <w:szCs w:val="20"/>
        </w:rPr>
      </w:pPr>
    </w:p>
    <w:p w14:paraId="27069E70" w14:textId="77777777" w:rsidR="00464DDE" w:rsidRDefault="00464DDE" w:rsidP="00464DDE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4DDE">
        <w:rPr>
          <w:rFonts w:ascii="Times New Roman" w:hAnsi="Times New Roman" w:cs="Times New Roman"/>
          <w:b/>
          <w:sz w:val="28"/>
          <w:szCs w:val="28"/>
        </w:rPr>
        <w:t>38 Схемы АПС на перегонах с двухпутной автоблокировкой переменного тока</w:t>
      </w:r>
    </w:p>
    <w:p w14:paraId="43F8E4DC" w14:textId="77777777" w:rsidR="00464DDE" w:rsidRPr="007C197B" w:rsidRDefault="00464DDE" w:rsidP="00464DDE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0"/>
          <w:szCs w:val="20"/>
        </w:rPr>
      </w:pPr>
    </w:p>
    <w:p w14:paraId="3E70B246" w14:textId="77777777" w:rsidR="00464DDE" w:rsidRDefault="007C197B" w:rsidP="00464DD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E6CBFEC" wp14:editId="1D0B799B">
            <wp:extent cx="6434913" cy="1099041"/>
            <wp:effectExtent l="19050" t="0" r="3987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3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3536" cy="110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7405EB" w14:textId="77777777" w:rsidR="007C197B" w:rsidRDefault="007C197B" w:rsidP="00464DD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C4503FA" wp14:editId="5EB67166">
            <wp:extent cx="6700727" cy="9975408"/>
            <wp:effectExtent l="19050" t="0" r="4873" b="0"/>
            <wp:docPr id="133" name="Рисунок 133" descr="C:\Documents and Settings\KramerVA\Local Settings\Temporary Internet Files\Content.Word\img6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C:\Documents and Settings\KramerVA\Local Settings\Temporary Internet Files\Content.Word\img6.9.jpg"/>
                    <pic:cNvPicPr>
                      <a:picLocks noChangeAspect="1" noChangeArrowheads="1"/>
                    </pic:cNvPicPr>
                  </pic:nvPicPr>
                  <pic:blipFill>
                    <a:blip r:embed="rId3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2519" cy="997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13BDB8" w14:textId="77777777" w:rsidR="007C197B" w:rsidRDefault="007C197B" w:rsidP="00464DD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 w:rsidRPr="007C197B"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8293F42" wp14:editId="016C7B5B">
            <wp:extent cx="5940425" cy="391193"/>
            <wp:effectExtent l="19050" t="0" r="3175" b="0"/>
            <wp:docPr id="812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3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1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622244" w14:textId="77777777" w:rsidR="007C197B" w:rsidRDefault="002F4C90" w:rsidP="00464DD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9C50443" wp14:editId="56414CA4">
            <wp:extent cx="6105318" cy="8995144"/>
            <wp:effectExtent l="19050" t="0" r="0" b="0"/>
            <wp:docPr id="813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3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441" cy="8996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C99699" w14:textId="77777777" w:rsidR="002F4C90" w:rsidRDefault="002F4C90" w:rsidP="00464DD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260DC4" wp14:editId="28EAD80B">
            <wp:extent cx="6347453" cy="9367284"/>
            <wp:effectExtent l="19050" t="0" r="0" b="0"/>
            <wp:docPr id="815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3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5086" cy="9363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A323DA" w14:textId="77777777" w:rsidR="002F4C90" w:rsidRDefault="002F4C90" w:rsidP="00464DDE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6EEE8B" wp14:editId="3EC22E73">
            <wp:extent cx="6286057" cy="5452934"/>
            <wp:effectExtent l="19050" t="0" r="443" b="0"/>
            <wp:docPr id="816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3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713" cy="5450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A34BD9" w14:textId="77777777" w:rsidR="002F4C90" w:rsidRDefault="002F4C90" w:rsidP="002F4C9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41A17BA7" w14:textId="77777777" w:rsidR="002F4C90" w:rsidRDefault="00947BE4" w:rsidP="002F4C9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BE4">
        <w:rPr>
          <w:rFonts w:ascii="Times New Roman" w:hAnsi="Times New Roman" w:cs="Times New Roman"/>
          <w:b/>
          <w:sz w:val="28"/>
          <w:szCs w:val="28"/>
        </w:rPr>
        <w:t>39 Схемы АПС на перегонах с однопутной автоблокировкой переменного тока</w:t>
      </w:r>
    </w:p>
    <w:p w14:paraId="6B119BDE" w14:textId="77777777" w:rsidR="00947BE4" w:rsidRDefault="00947BE4" w:rsidP="002F4C9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1D958A90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A7CD775" wp14:editId="626269A3">
            <wp:extent cx="6373705" cy="3189768"/>
            <wp:effectExtent l="19050" t="0" r="8045" b="0"/>
            <wp:docPr id="818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3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328" cy="3188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F173FB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47B6CA7" wp14:editId="3E0425B9">
            <wp:extent cx="6211629" cy="10058072"/>
            <wp:effectExtent l="19050" t="0" r="0" b="0"/>
            <wp:docPr id="148" name="Рисунок 148" descr="C:\Documents and Settings\KramerVA\Local Settings\Temporary Internet Files\Content.Word\img6.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C:\Documents and Settings\KramerVA\Local Settings\Temporary Internet Files\Content.Word\img6.10.jpg"/>
                    <pic:cNvPicPr>
                      <a:picLocks noChangeAspect="1" noChangeArrowheads="1"/>
                    </pic:cNvPicPr>
                  </pic:nvPicPr>
                  <pic:blipFill>
                    <a:blip r:embed="rId3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2471" cy="10059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FB2A78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0280924" wp14:editId="5AF3893C">
            <wp:extent cx="6381750" cy="9428852"/>
            <wp:effectExtent l="1905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3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2759" cy="9445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98FF9B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BE4B6DC" wp14:editId="2047FDA0">
            <wp:extent cx="6406031" cy="9154633"/>
            <wp:effectExtent l="19050" t="0" r="0" b="0"/>
            <wp:docPr id="819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3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484" cy="9163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B92B820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6AE5CCB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7BE4">
        <w:rPr>
          <w:rFonts w:ascii="Times New Roman" w:hAnsi="Times New Roman" w:cs="Times New Roman"/>
          <w:b/>
          <w:sz w:val="28"/>
          <w:szCs w:val="28"/>
        </w:rPr>
        <w:lastRenderedPageBreak/>
        <w:t>40 Схемы АПС на перегонах с автоблокировкой оборудованной тональными рельсовыми цепями</w:t>
      </w:r>
    </w:p>
    <w:p w14:paraId="4A2AC84A" w14:textId="77777777" w:rsidR="00947BE4" w:rsidRDefault="00947BE4" w:rsidP="00947BE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665291FA" w14:textId="77777777" w:rsidR="00947BE4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4D9A597" wp14:editId="2CB249C1">
            <wp:extent cx="6339220" cy="4633004"/>
            <wp:effectExtent l="19050" t="0" r="4430" b="0"/>
            <wp:docPr id="821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3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4278" cy="463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B70E86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EC437EC" wp14:editId="58A22529">
            <wp:extent cx="6063392" cy="4199861"/>
            <wp:effectExtent l="19050" t="0" r="0" b="0"/>
            <wp:docPr id="160" name="Рисунок 160" descr="C:\Documents and Settings\KramerVA\Мои документы\Книги\Сх. ПСА с изм\Схемы глава №6\img6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C:\Documents and Settings\KramerVA\Мои документы\Книги\Сх. ПСА с изм\Схемы глава №6\img6.11.jpg"/>
                    <pic:cNvPicPr>
                      <a:picLocks noChangeAspect="1" noChangeArrowheads="1"/>
                    </pic:cNvPicPr>
                  </pic:nvPicPr>
                  <pic:blipFill>
                    <a:blip r:embed="rId3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225" cy="4199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B4D0F7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F787A39" wp14:editId="2BF5BEDD">
            <wp:extent cx="6284046" cy="4401880"/>
            <wp:effectExtent l="19050" t="0" r="2454" b="0"/>
            <wp:docPr id="822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3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862" cy="4405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C18CF7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DA7FC2E" wp14:editId="008226AA">
            <wp:extent cx="6243527" cy="4957470"/>
            <wp:effectExtent l="19050" t="0" r="4873" b="0"/>
            <wp:docPr id="823" name="Рисунок 164" descr="C:\Documents and Settings\KramerVA\Мои документы\Книги\Сх. ПСА с изм\Схемы глава №6\img6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C:\Documents and Settings\KramerVA\Мои документы\Книги\Сх. ПСА с изм\Схемы глава №6\img6.12.jpg"/>
                    <pic:cNvPicPr>
                      <a:picLocks noChangeAspect="1" noChangeArrowheads="1"/>
                    </pic:cNvPicPr>
                  </pic:nvPicPr>
                  <pic:blipFill>
                    <a:blip r:embed="rId3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7059" cy="4960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49B5AC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C11F2D8" wp14:editId="779E0CF4">
            <wp:extent cx="6243527" cy="5718802"/>
            <wp:effectExtent l="19050" t="0" r="4873" b="0"/>
            <wp:docPr id="165" name="Рисунок 165" descr="C:\Documents and Settings\KramerVA\Мои документы\Книги\Сх. ПСА с изм\Схемы глава №6\img6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C:\Documents and Settings\KramerVA\Мои документы\Книги\Сх. ПСА с изм\Схемы глава №6\img6.13.jpg"/>
                    <pic:cNvPicPr>
                      <a:picLocks noChangeAspect="1" noChangeArrowheads="1"/>
                    </pic:cNvPicPr>
                  </pic:nvPicPr>
                  <pic:blipFill>
                    <a:blip r:embed="rId3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199" cy="571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CB6E70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563D2BC" wp14:editId="61982952">
            <wp:extent cx="6326914" cy="3136605"/>
            <wp:effectExtent l="1905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3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46" cy="3136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588832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C6DA0E8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4C2CDB4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762361" wp14:editId="40380BFE">
            <wp:extent cx="6296690" cy="9377803"/>
            <wp:effectExtent l="19050" t="0" r="886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3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345" cy="9378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5A6208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130DB40" wp14:editId="0A580723">
            <wp:extent cx="6346152" cy="1701210"/>
            <wp:effectExtent l="19050" t="0" r="0" b="0"/>
            <wp:docPr id="824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3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786" cy="1700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6FBF9F" w14:textId="77777777" w:rsidR="0052788B" w:rsidRDefault="0052788B" w:rsidP="00947BE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8171433" w14:textId="77777777" w:rsidR="0052788B" w:rsidRPr="00D70E87" w:rsidRDefault="0079686A" w:rsidP="0052788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41 </w:t>
      </w:r>
      <w:r w:rsidR="00D70E87" w:rsidRPr="00D70E87">
        <w:rPr>
          <w:rFonts w:ascii="Times New Roman" w:hAnsi="Times New Roman" w:cs="Times New Roman"/>
          <w:b/>
          <w:sz w:val="28"/>
          <w:szCs w:val="28"/>
        </w:rPr>
        <w:t>Схемы АПС на перегонах, оборудованных полуавтоматической блокировкой</w:t>
      </w:r>
    </w:p>
    <w:p w14:paraId="486EAF69" w14:textId="77777777" w:rsidR="00D70E87" w:rsidRDefault="00D70E87" w:rsidP="0052788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594C228A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E1677DE" wp14:editId="6F017BA7">
            <wp:extent cx="6062773" cy="5053121"/>
            <wp:effectExtent l="19050" t="0" r="0" b="0"/>
            <wp:docPr id="82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3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0513" cy="505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8D5E857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6F1A730" wp14:editId="1FA7971C">
            <wp:extent cx="6105304" cy="1562021"/>
            <wp:effectExtent l="19050" t="0" r="0" b="0"/>
            <wp:docPr id="827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3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8776" cy="1565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3F3423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10BFF716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5CC943" wp14:editId="31A2031B">
            <wp:extent cx="6147833" cy="7859506"/>
            <wp:effectExtent l="19050" t="0" r="5317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3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024" cy="7862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76CEB3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F5DEEB6" wp14:editId="419B9608">
            <wp:extent cx="6047060" cy="1579249"/>
            <wp:effectExtent l="1905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3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4806" cy="15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E47C58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D7898D" wp14:editId="4FC49521">
            <wp:extent cx="5995803" cy="7852415"/>
            <wp:effectExtent l="19050" t="0" r="4947" b="0"/>
            <wp:docPr id="828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3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2273" cy="7847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833B93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399E197" wp14:editId="01702617">
            <wp:extent cx="5962635" cy="1576271"/>
            <wp:effectExtent l="19050" t="0" r="15" b="0"/>
            <wp:docPr id="829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3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922" cy="1579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9136C4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671F7BA" wp14:editId="1D397D54">
            <wp:extent cx="6073405" cy="8025540"/>
            <wp:effectExtent l="19050" t="0" r="3545" b="0"/>
            <wp:docPr id="830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3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5718" cy="8028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EED82A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189CDE4" wp14:editId="5EAC7D84">
            <wp:extent cx="6232894" cy="809851"/>
            <wp:effectExtent l="1905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3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2787" cy="812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EE7B0B9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1973B7F3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A581B0E" wp14:editId="4112A35B">
            <wp:extent cx="6009610" cy="5855871"/>
            <wp:effectExtent l="1905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3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4123" cy="5860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6499CE" w14:textId="77777777" w:rsidR="00D70E87" w:rsidRDefault="00D70E87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396D33FA" w14:textId="77777777" w:rsidR="00D70E87" w:rsidRPr="00CB4F92" w:rsidRDefault="00CB4F92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CB4F92">
        <w:rPr>
          <w:rFonts w:ascii="Times New Roman" w:hAnsi="Times New Roman" w:cs="Times New Roman"/>
          <w:b/>
          <w:sz w:val="28"/>
          <w:szCs w:val="28"/>
        </w:rPr>
        <w:t>42 Устройства заграждения железнодорожных переездов</w:t>
      </w:r>
    </w:p>
    <w:p w14:paraId="2D6FC3E1" w14:textId="77777777" w:rsidR="00CB4F92" w:rsidRDefault="00CB4F92" w:rsidP="00D70E87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33BA6236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311A78A" wp14:editId="57550590">
            <wp:extent cx="6301129" cy="2732568"/>
            <wp:effectExtent l="19050" t="0" r="4421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3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8635" cy="27358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56726F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F70C45E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C35A80" wp14:editId="2873D4A4">
            <wp:extent cx="6303513" cy="599710"/>
            <wp:effectExtent l="19050" t="0" r="2037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3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858" cy="60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2A4542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EB16008" wp14:editId="75BE058B">
            <wp:extent cx="6285687" cy="4082903"/>
            <wp:effectExtent l="19050" t="0" r="813" b="0"/>
            <wp:docPr id="831" name="Рисунок 220" descr="C:\Documents and Settings\KramerVA\Мои документы\Книги\Сх. ПСА с изм\Схемы глава №6\img6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C:\Documents and Settings\KramerVA\Мои документы\Книги\Сх. ПСА с изм\Схемы глава №6\img6.14.jpg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899" cy="408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AFB929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5E7A268" wp14:editId="724E1B76">
            <wp:extent cx="6417880" cy="4316818"/>
            <wp:effectExtent l="19050" t="0" r="197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3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487" cy="4315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5F3EF9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4FFB193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9807A19" wp14:editId="10D8F138">
            <wp:extent cx="6403016" cy="5209570"/>
            <wp:effectExtent l="1905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3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28" cy="5207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4C0315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DAAA68A" wp14:editId="46C3FAFC">
            <wp:extent cx="6446651" cy="1860698"/>
            <wp:effectExtent l="1905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3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6985" cy="1863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1F1CAF" w14:textId="77777777" w:rsidR="00CB4F92" w:rsidRDefault="00CB4F92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79C6089" w14:textId="77777777" w:rsidR="003F6ADF" w:rsidRDefault="003F6ADF" w:rsidP="00CB4F9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7808351" wp14:editId="483A983C">
            <wp:extent cx="6275425" cy="9630127"/>
            <wp:effectExtent l="19050" t="0" r="0" b="0"/>
            <wp:docPr id="230" name="Рисунок 230" descr="C:\Documents and Settings\KramerVA\Local Settings\Temporary Internet Files\Content.Word\img6.16-6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C:\Documents and Settings\KramerVA\Local Settings\Temporary Internet Files\Content.Word\img6.16-6.17.jpg"/>
                    <pic:cNvPicPr>
                      <a:picLocks noChangeAspect="1" noChangeArrowheads="1"/>
                    </pic:cNvPicPr>
                  </pic:nvPicPr>
                  <pic:blipFill>
                    <a:blip r:embed="rId3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8139" cy="963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301E17" w14:textId="77777777" w:rsidR="003F6ADF" w:rsidRDefault="00D05B36" w:rsidP="006A35B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5B36">
        <w:rPr>
          <w:rFonts w:ascii="Times New Roman" w:hAnsi="Times New Roman" w:cs="Times New Roman"/>
          <w:b/>
          <w:sz w:val="28"/>
          <w:szCs w:val="28"/>
        </w:rPr>
        <w:lastRenderedPageBreak/>
        <w:t>43 Схемы увязки станционных и перегонных устройств по приему</w:t>
      </w:r>
    </w:p>
    <w:p w14:paraId="01FF4CA6" w14:textId="77777777" w:rsidR="00D05B36" w:rsidRDefault="00D05B36" w:rsidP="006A35B4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3A2C2C2F" w14:textId="77777777" w:rsidR="00D05B36" w:rsidRPr="00E232F1" w:rsidRDefault="00E232F1" w:rsidP="005821E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 w:rsidRPr="00E232F1">
        <w:rPr>
          <w:rFonts w:ascii="Times New Roman" w:eastAsia="ArialMT" w:hAnsi="Times New Roman" w:cs="Times New Roman"/>
          <w:i/>
          <w:sz w:val="28"/>
          <w:szCs w:val="28"/>
        </w:rPr>
        <w:t>Двухпутная АБ переменного тока с двусторонним движением.</w:t>
      </w:r>
    </w:p>
    <w:p w14:paraId="4BA7E38A" w14:textId="77777777" w:rsidR="00E232F1" w:rsidRDefault="00E232F1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AEF1F86" wp14:editId="12991679">
            <wp:extent cx="6349853" cy="3741374"/>
            <wp:effectExtent l="19050" t="0" r="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39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529" cy="374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D0F529" w14:textId="77777777" w:rsidR="00E232F1" w:rsidRDefault="00E232F1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5FFDBAE" wp14:editId="139B4CC6">
            <wp:extent cx="6349853" cy="5044224"/>
            <wp:effectExtent l="1905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3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441" cy="5047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59D913" w14:textId="77777777" w:rsidR="00E232F1" w:rsidRDefault="00E232F1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7DD0200" wp14:editId="04A28B14">
            <wp:extent cx="6462619" cy="9175898"/>
            <wp:effectExtent l="19050" t="0" r="0" b="0"/>
            <wp:docPr id="236" name="Рисунок 236" descr="C:\Documents and Settings\KramerVA\Local Settings\Temporary Internet Files\Content.Word\img5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C:\Documents and Settings\KramerVA\Local Settings\Temporary Internet Files\Content.Word\img5.2.jpg"/>
                    <pic:cNvPicPr>
                      <a:picLocks noChangeAspect="1" noChangeArrowheads="1"/>
                    </pic:cNvPicPr>
                  </pic:nvPicPr>
                  <pic:blipFill>
                    <a:blip r:embed="rId3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6146" cy="9180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E963B5" w14:textId="77777777" w:rsidR="00E232F1" w:rsidRDefault="00E232F1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EA2CAE7" w14:textId="77777777" w:rsidR="00E232F1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ABE1FE8" wp14:editId="1ADAF67A">
            <wp:extent cx="6322238" cy="4329060"/>
            <wp:effectExtent l="19050" t="0" r="2362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3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7946" cy="4326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4EE9F1" w14:textId="77777777" w:rsidR="00445E17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D2E6F13" wp14:editId="5968140D">
            <wp:extent cx="6264792" cy="5084302"/>
            <wp:effectExtent l="19050" t="0" r="2658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4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9442" cy="5088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71B438" w14:textId="77777777" w:rsidR="00445E17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8D622FF" wp14:editId="1A09562C">
            <wp:extent cx="6413648" cy="9415378"/>
            <wp:effectExtent l="19050" t="0" r="6202" b="0"/>
            <wp:docPr id="245" name="Рисунок 245" descr="C:\Documents and Settings\KramerVA\Local Settings\Temporary Internet Files\Content.Word\img5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C:\Documents and Settings\KramerVA\Local Settings\Temporary Internet Files\Content.Word\img5.3.jpg"/>
                    <pic:cNvPicPr>
                      <a:picLocks noChangeAspect="1" noChangeArrowheads="1"/>
                    </pic:cNvPicPr>
                  </pic:nvPicPr>
                  <pic:blipFill>
                    <a:blip r:embed="rId4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102" cy="9417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1B90E0" w14:textId="77777777" w:rsidR="00445E17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33B9F09" wp14:editId="5151204B">
            <wp:extent cx="6424281" cy="9128086"/>
            <wp:effectExtent l="19050" t="0" r="0" b="0"/>
            <wp:docPr id="248" name="Рисунок 248" descr="C:\Documents and Settings\KramerVA\Local Settings\Temporary Internet Files\Content.Word\img5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C:\Documents and Settings\KramerVA\Local Settings\Temporary Internet Files\Content.Word\img5.4.jpg"/>
                    <pic:cNvPicPr>
                      <a:picLocks noChangeAspect="1" noChangeArrowheads="1"/>
                    </pic:cNvPicPr>
                  </pic:nvPicPr>
                  <pic:blipFill>
                    <a:blip r:embed="rId4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015" cy="9126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91B49F" w14:textId="77777777" w:rsidR="00445E17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25CB0A09" w14:textId="77777777" w:rsidR="00445E17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050B92F" wp14:editId="23DD150C">
            <wp:extent cx="6339220" cy="4268852"/>
            <wp:effectExtent l="19050" t="0" r="443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40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121" cy="4271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4CBFAD" w14:textId="77777777" w:rsidR="00445E17" w:rsidRDefault="00445E17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37D2015" wp14:editId="2244C4B6">
            <wp:extent cx="6354160" cy="4019107"/>
            <wp:effectExtent l="19050" t="0" r="8540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40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5022" cy="402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06249D6" w14:textId="77777777" w:rsidR="00AD4FF4" w:rsidRDefault="00AD4FF4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33B2FFE" wp14:editId="50ACEDC0">
            <wp:extent cx="6283545" cy="1127051"/>
            <wp:effectExtent l="19050" t="0" r="2955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40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848" cy="11294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B73F21" w14:textId="77777777" w:rsidR="00AD4FF4" w:rsidRDefault="00505E7A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529CDB9" wp14:editId="7FC5E60E">
            <wp:extent cx="6200997" cy="3917101"/>
            <wp:effectExtent l="19050" t="0" r="9303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40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465" cy="391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FDAB29" w14:textId="77777777" w:rsidR="00AD4FF4" w:rsidRDefault="00505E7A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6179B99" wp14:editId="32B927CE">
            <wp:extent cx="6232895" cy="5504490"/>
            <wp:effectExtent l="19050" t="0" r="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40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5541" cy="5515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9BF305" w14:textId="77777777" w:rsidR="00505E7A" w:rsidRDefault="00505E7A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0438E0E8" wp14:editId="1518DA4F">
            <wp:extent cx="6563197" cy="9728791"/>
            <wp:effectExtent l="19050" t="0" r="9053" b="0"/>
            <wp:docPr id="290" name="Рисунок 290" descr="C:\Documents and Settings\KramerVA\Local Settings\Temporary Internet Files\Content.Word\img5.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C:\Documents and Settings\KramerVA\Local Settings\Temporary Internet Files\Content.Word\img5.6.jpg"/>
                    <pic:cNvPicPr>
                      <a:picLocks noChangeAspect="1" noChangeArrowheads="1"/>
                    </pic:cNvPicPr>
                  </pic:nvPicPr>
                  <pic:blipFill>
                    <a:blip r:embed="rId40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625" cy="9739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C710B0" w14:textId="77777777" w:rsidR="00505E7A" w:rsidRDefault="00B4216E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57BBAC0" wp14:editId="26B83E7B">
            <wp:extent cx="6369231" cy="3179135"/>
            <wp:effectExtent l="1905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40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856" cy="317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D802E1" w14:textId="77777777" w:rsidR="00B4216E" w:rsidRDefault="00B4216E" w:rsidP="00B4216E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Увязка АБТЦ со станционными устройствами.</w:t>
      </w:r>
    </w:p>
    <w:p w14:paraId="34F374DD" w14:textId="77777777" w:rsidR="00B4216E" w:rsidRDefault="00663F59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541A95D" wp14:editId="430AFC7F">
            <wp:extent cx="6424281" cy="2452478"/>
            <wp:effectExtent l="1905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4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3298" cy="2455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D71753" w14:textId="77777777" w:rsidR="00663F59" w:rsidRDefault="00663F59" w:rsidP="00663F59">
      <w:pPr>
        <w:autoSpaceDE w:val="0"/>
        <w:autoSpaceDN w:val="0"/>
        <w:adjustRightInd w:val="0"/>
        <w:spacing w:after="0" w:line="240" w:lineRule="auto"/>
        <w:ind w:left="-426" w:right="-284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7857852" wp14:editId="76658FA4">
            <wp:extent cx="6561123" cy="3498111"/>
            <wp:effectExtent l="19050" t="0" r="0" b="0"/>
            <wp:docPr id="309" name="Рисунок 309" descr="C:\Documents and Settings\KramerVA\Мои документы\Книги\Сх. ПСА с изм\схемы глава№5\img5.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C:\Documents and Settings\KramerVA\Мои документы\Книги\Сх. ПСА с изм\схемы глава№5\img5.7.jpg"/>
                    <pic:cNvPicPr>
                      <a:picLocks noChangeAspect="1" noChangeArrowheads="1"/>
                    </pic:cNvPicPr>
                  </pic:nvPicPr>
                  <pic:blipFill>
                    <a:blip r:embed="rId4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676" cy="3496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8A6D193" w14:textId="77777777" w:rsidR="00B4216E" w:rsidRDefault="00663F59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448D13" wp14:editId="2DE4ED8B">
            <wp:extent cx="6424281" cy="1851911"/>
            <wp:effectExtent l="1905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4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6491" cy="18525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C2C926" w14:textId="77777777" w:rsidR="00B4216E" w:rsidRDefault="00663F59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279A697" wp14:editId="4FF8D86E">
            <wp:extent cx="6424281" cy="3555900"/>
            <wp:effectExtent l="1905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4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404" cy="35587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AB7AFE" w14:textId="77777777" w:rsidR="00B4216E" w:rsidRDefault="00B4216E" w:rsidP="00D05B3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E9A20FD" w14:textId="77777777" w:rsidR="00B83246" w:rsidRDefault="00B83246" w:rsidP="00B83246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3246">
        <w:rPr>
          <w:rFonts w:ascii="Times New Roman" w:hAnsi="Times New Roman" w:cs="Times New Roman"/>
          <w:b/>
          <w:sz w:val="28"/>
          <w:szCs w:val="28"/>
        </w:rPr>
        <w:t>44 Схемы увязки станционных и перегонных устройств по отправлению</w:t>
      </w:r>
    </w:p>
    <w:p w14:paraId="39F06506" w14:textId="77777777" w:rsidR="00B83246" w:rsidRDefault="00B83246" w:rsidP="00B83246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56606C39" w14:textId="77777777" w:rsidR="00B83246" w:rsidRPr="00E232F1" w:rsidRDefault="00B83246" w:rsidP="005821E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 w:rsidRPr="00E232F1">
        <w:rPr>
          <w:rFonts w:ascii="Times New Roman" w:eastAsia="ArialMT" w:hAnsi="Times New Roman" w:cs="Times New Roman"/>
          <w:i/>
          <w:sz w:val="28"/>
          <w:szCs w:val="28"/>
        </w:rPr>
        <w:t>Двухпутная АБ переменного тока с двусторонним движением.</w:t>
      </w:r>
    </w:p>
    <w:p w14:paraId="4C24A6C4" w14:textId="77777777" w:rsidR="00B83246" w:rsidRDefault="00B83246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893CB2E" wp14:editId="78E667AB">
            <wp:extent cx="6335410" cy="3116838"/>
            <wp:effectExtent l="19050" t="0" r="824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4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904" cy="3119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1E81CC" w14:textId="77777777" w:rsidR="00B83246" w:rsidRDefault="00B83246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A2401A9" wp14:editId="126071A9">
            <wp:extent cx="6389109" cy="2232838"/>
            <wp:effectExtent l="19050" t="0" r="0" b="0"/>
            <wp:docPr id="104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4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383" cy="223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664BB8" w14:textId="77777777" w:rsidR="00B83246" w:rsidRDefault="00B83246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8F51BE4" wp14:editId="0E3BB5D9">
            <wp:extent cx="6392383" cy="4996684"/>
            <wp:effectExtent l="19050" t="0" r="8417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4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99" cy="499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73BF2A" w14:textId="77777777" w:rsidR="005821E5" w:rsidRPr="00E232F1" w:rsidRDefault="005821E5" w:rsidP="005821E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Одно</w:t>
      </w:r>
      <w:r w:rsidRPr="00E232F1">
        <w:rPr>
          <w:rFonts w:ascii="Times New Roman" w:eastAsia="ArialMT" w:hAnsi="Times New Roman" w:cs="Times New Roman"/>
          <w:i/>
          <w:sz w:val="28"/>
          <w:szCs w:val="28"/>
        </w:rPr>
        <w:t>путная АБ переменного тока с двусторонним движением.</w:t>
      </w:r>
    </w:p>
    <w:p w14:paraId="247988B3" w14:textId="77777777" w:rsidR="00B83246" w:rsidRDefault="005821E5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3BC0C44" wp14:editId="002F5CA8">
            <wp:extent cx="6392383" cy="561850"/>
            <wp:effectExtent l="19050" t="0" r="8417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4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260" cy="563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7DF7B8" w14:textId="77777777" w:rsidR="005821E5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402453D" wp14:editId="56271572">
            <wp:extent cx="6371458" cy="1307805"/>
            <wp:effectExtent l="1905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4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82" cy="1307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C952CA1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46E87F0" wp14:editId="0F61CDA5">
            <wp:extent cx="6371118" cy="2995638"/>
            <wp:effectExtent l="19050" t="0" r="0" b="0"/>
            <wp:docPr id="107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4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742" cy="299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DDEDB5" w14:textId="77777777" w:rsidR="00741C88" w:rsidRDefault="00741C88" w:rsidP="00741C88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Увязка АБТЦ со станционными устройствами.</w:t>
      </w:r>
    </w:p>
    <w:p w14:paraId="69F5350F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61AE30C" wp14:editId="40850E5D">
            <wp:extent cx="6371118" cy="2431059"/>
            <wp:effectExtent l="1905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4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6694" cy="2433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16779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B84D8CE" wp14:editId="427E3A91">
            <wp:extent cx="6371118" cy="3702477"/>
            <wp:effectExtent l="19050" t="0" r="0" b="0"/>
            <wp:docPr id="113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4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742" cy="3701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EB83CA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999D72" wp14:editId="433A1746">
            <wp:extent cx="6349853" cy="2233467"/>
            <wp:effectExtent l="19050" t="0" r="0" b="0"/>
            <wp:docPr id="126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4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2232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2BDFE2" w14:textId="77777777" w:rsidR="00741C88" w:rsidRDefault="00741C88" w:rsidP="00741C88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69BB1D2" wp14:editId="3E019384">
            <wp:extent cx="5648104" cy="3895756"/>
            <wp:effectExtent l="19050" t="0" r="0" b="0"/>
            <wp:docPr id="128" name="Рисунок 356" descr="C:\Documents and Settings\KramerVA\Мои документы\Книги\Сх. ПСА с изм\схемы глава№5\img5.8-5.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C:\Documents and Settings\KramerVA\Мои документы\Книги\Сх. ПСА с изм\схемы глава№5\img5.8-5.9.jpg"/>
                    <pic:cNvPicPr>
                      <a:picLocks noChangeAspect="1" noChangeArrowheads="1"/>
                    </pic:cNvPicPr>
                  </pic:nvPicPr>
                  <pic:blipFill>
                    <a:blip r:embed="rId4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272" cy="3895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738B28D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D84FAB4" wp14:editId="5192BDBB">
            <wp:extent cx="6407884" cy="3168503"/>
            <wp:effectExtent l="1905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4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753" cy="3172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268FB6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858FD2" wp14:editId="6FEB1971">
            <wp:extent cx="6323508" cy="925673"/>
            <wp:effectExtent l="19050" t="0" r="1092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4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150" cy="9253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63ED57" w14:textId="77777777" w:rsidR="00741C88" w:rsidRDefault="00741C88" w:rsidP="00B83246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B951399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18AC">
        <w:rPr>
          <w:rFonts w:ascii="Times New Roman" w:hAnsi="Times New Roman" w:cs="Times New Roman"/>
          <w:b/>
          <w:sz w:val="28"/>
          <w:szCs w:val="28"/>
        </w:rPr>
        <w:t>45 Кодирование станционных рельсовых цепей</w:t>
      </w:r>
    </w:p>
    <w:p w14:paraId="611DAB1F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A3ABC99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93C000F" wp14:editId="7DDB0A99">
            <wp:extent cx="5940425" cy="618803"/>
            <wp:effectExtent l="19050" t="0" r="3175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4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88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62087B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73296E7" wp14:editId="4AD3F78E">
            <wp:extent cx="5940425" cy="3287316"/>
            <wp:effectExtent l="19050" t="0" r="3175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4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87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EC3ACA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0CCE20B" wp14:editId="0F08A993">
            <wp:extent cx="5940425" cy="3489590"/>
            <wp:effectExtent l="19050" t="0" r="3175" b="0"/>
            <wp:docPr id="129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4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A9824A2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9C23F1C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A5E1D41" wp14:editId="679530EF">
            <wp:extent cx="5940425" cy="1287187"/>
            <wp:effectExtent l="19050" t="0" r="3175" b="0"/>
            <wp:docPr id="131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4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7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FBC9FF" w14:textId="77777777" w:rsidR="002C18AC" w:rsidRDefault="002C18AC" w:rsidP="002C18AC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183375C" wp14:editId="01EFABE7">
            <wp:extent cx="5998978" cy="2482631"/>
            <wp:effectExtent l="19050" t="0" r="1772" b="0"/>
            <wp:docPr id="132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4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542" cy="2484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8117A7" w14:textId="77777777" w:rsidR="002C18AC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2A26A79" wp14:editId="0BDB8E96">
            <wp:extent cx="5446085" cy="5652403"/>
            <wp:effectExtent l="19050" t="0" r="2215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4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385" cy="5653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75173F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0F9C6D2" wp14:editId="094D0DDB">
            <wp:extent cx="5997708" cy="2435875"/>
            <wp:effectExtent l="19050" t="0" r="3042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4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471" cy="2434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097A7D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C193A70" wp14:editId="1EE3C2A7">
            <wp:extent cx="5940425" cy="6528078"/>
            <wp:effectExtent l="19050" t="0" r="3175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28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AD0CDC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AD35313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826E31B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2AF4860" wp14:editId="39785E32">
            <wp:extent cx="5940425" cy="2245714"/>
            <wp:effectExtent l="19050" t="0" r="3175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45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E36F87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9C27D67" wp14:editId="1551BF13">
            <wp:extent cx="5940425" cy="5435981"/>
            <wp:effectExtent l="19050" t="0" r="317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35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3A7D63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C1BE988" wp14:editId="55DAF7FF">
            <wp:extent cx="6328588" cy="1723580"/>
            <wp:effectExtent l="19050" t="0" r="0" b="0"/>
            <wp:docPr id="134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462" cy="1729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E915A8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C68D990" wp14:editId="6D6F40AD">
            <wp:extent cx="5942641" cy="1494407"/>
            <wp:effectExtent l="19050" t="0" r="959" b="0"/>
            <wp:docPr id="135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764" cy="1499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F0ADF0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011251B" wp14:editId="0CC96B2E">
            <wp:extent cx="6009611" cy="912921"/>
            <wp:effectExtent l="1905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370" cy="912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4DBD36" w14:textId="77777777" w:rsidR="00B7436B" w:rsidRDefault="00B7436B" w:rsidP="00B7436B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9607F1B" w14:textId="77777777" w:rsidR="00B7436B" w:rsidRDefault="00F96BF2" w:rsidP="00B7436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6BF2">
        <w:rPr>
          <w:rFonts w:ascii="Times New Roman" w:hAnsi="Times New Roman" w:cs="Times New Roman"/>
          <w:b/>
          <w:sz w:val="28"/>
          <w:szCs w:val="28"/>
        </w:rPr>
        <w:t>46 Автоматизированная система диспетчерского контроля АСДК</w:t>
      </w:r>
    </w:p>
    <w:p w14:paraId="05F91B62" w14:textId="77777777" w:rsidR="00F96BF2" w:rsidRDefault="00F96BF2" w:rsidP="00B7436B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09C39B8" w14:textId="77777777" w:rsidR="00F96BF2" w:rsidRDefault="009D0E37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6218C8B" wp14:editId="70197940">
            <wp:extent cx="6392383" cy="5579290"/>
            <wp:effectExtent l="19050" t="0" r="8417" b="0"/>
            <wp:docPr id="13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999" cy="55772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5F2DBF" w14:textId="77777777" w:rsidR="009D0E37" w:rsidRDefault="009D0E37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C4D7467" wp14:editId="62775979">
            <wp:extent cx="6379346" cy="744279"/>
            <wp:effectExtent l="19050" t="0" r="2404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7382" cy="746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6AD36D" w14:textId="77777777" w:rsidR="009D0E37" w:rsidRDefault="009D0E37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7B070CB" wp14:editId="66E3DC8F">
            <wp:extent cx="6339220" cy="4615614"/>
            <wp:effectExtent l="19050" t="0" r="4430" b="0"/>
            <wp:docPr id="423" name="Рисунок 423" descr="C:\Documents and Settings\KramerVA\Мои документы\Книги\Сх. ПСА с изм\схемы глава№8\img8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C:\Documents and Settings\KramerVA\Мои документы\Книги\Сх. ПСА с изм\схемы глава№8\img8.1.jpg"/>
                    <pic:cNvPicPr>
                      <a:picLocks noChangeAspect="1" noChangeArrowheads="1"/>
                    </pic:cNvPicPr>
                  </pic:nvPicPr>
                  <pic:blipFill>
                    <a:blip r:embed="rId4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856" cy="4613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3DCAAD" w14:textId="77777777" w:rsidR="009D0E37" w:rsidRDefault="009D0E37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E91385C" wp14:editId="342BF62B">
            <wp:extent cx="6418885" cy="4646428"/>
            <wp:effectExtent l="19050" t="0" r="965" b="0"/>
            <wp:docPr id="140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658" cy="4651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8950CAB" w14:textId="77777777" w:rsidR="009D0E37" w:rsidRDefault="009D0E37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58F93CF" wp14:editId="40262AEA">
            <wp:extent cx="6408695" cy="9399182"/>
            <wp:effectExtent l="19050" t="0" r="0" b="0"/>
            <wp:docPr id="143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887" cy="9403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13A9FA" w14:textId="77777777" w:rsidR="009D0E37" w:rsidRDefault="009D0E37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3492E20" wp14:editId="797B304D">
            <wp:extent cx="6429253" cy="9750056"/>
            <wp:effectExtent l="19050" t="0" r="0" b="0"/>
            <wp:docPr id="430" name="Рисунок 430" descr="C:\Documents and Settings\KramerVA\Local Settings\Temporary Internet Files\Content.Word\img8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C:\Documents and Settings\KramerVA\Local Settings\Temporary Internet Files\Content.Word\img8.2.jpg"/>
                    <pic:cNvPicPr>
                      <a:picLocks noChangeAspect="1" noChangeArrowheads="1"/>
                    </pic:cNvPicPr>
                  </pic:nvPicPr>
                  <pic:blipFill>
                    <a:blip r:embed="rId4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018" cy="9754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26CBBF4" w14:textId="77777777" w:rsidR="009D0E37" w:rsidRDefault="00B05C95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F90066" wp14:editId="3C90F770">
            <wp:extent cx="6307323" cy="541186"/>
            <wp:effectExtent l="19050" t="0" r="0" b="0"/>
            <wp:docPr id="146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4971" cy="54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0735B35" w14:textId="77777777" w:rsidR="00B05C95" w:rsidRDefault="00B05C95" w:rsidP="00F96BF2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647EB261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5C95">
        <w:rPr>
          <w:rFonts w:ascii="Times New Roman" w:hAnsi="Times New Roman" w:cs="Times New Roman"/>
          <w:b/>
          <w:sz w:val="28"/>
          <w:szCs w:val="28"/>
        </w:rPr>
        <w:t>47 Аппаратно-</w:t>
      </w:r>
      <w:proofErr w:type="spellStart"/>
      <w:r w:rsidRPr="00B05C95">
        <w:rPr>
          <w:rFonts w:ascii="Times New Roman" w:hAnsi="Times New Roman" w:cs="Times New Roman"/>
          <w:b/>
          <w:sz w:val="28"/>
          <w:szCs w:val="28"/>
        </w:rPr>
        <w:t>програмный</w:t>
      </w:r>
      <w:proofErr w:type="spellEnd"/>
      <w:r w:rsidRPr="00B05C95">
        <w:rPr>
          <w:rFonts w:ascii="Times New Roman" w:hAnsi="Times New Roman" w:cs="Times New Roman"/>
          <w:b/>
          <w:sz w:val="28"/>
          <w:szCs w:val="28"/>
        </w:rPr>
        <w:t xml:space="preserve"> комплекс диспетчерского контроля</w:t>
      </w:r>
    </w:p>
    <w:p w14:paraId="6B8E20EF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46925321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07147E0" wp14:editId="34DF1B17">
            <wp:extent cx="6378249" cy="6145619"/>
            <wp:effectExtent l="19050" t="0" r="3501" b="0"/>
            <wp:docPr id="149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2092" cy="6149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8BFED0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E1F1C77" wp14:editId="3A93FCA3">
            <wp:extent cx="6307323" cy="2036680"/>
            <wp:effectExtent l="1905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1646" cy="2041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3BB6BFE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A4FD959" wp14:editId="445206E5">
            <wp:extent cx="6339220" cy="4336643"/>
            <wp:effectExtent l="19050" t="0" r="4430" b="0"/>
            <wp:docPr id="442" name="Рисунок 442" descr="C:\Documents and Settings\KramerVA\Мои документы\Книги\Сх. ПСА с изм\схемы глава№8\img8.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C:\Documents and Settings\KramerVA\Мои документы\Книги\Сх. ПСА с изм\схемы глава№8\img8.10.jpg"/>
                    <pic:cNvPicPr>
                      <a:picLocks noChangeAspect="1" noChangeArrowheads="1"/>
                    </pic:cNvPicPr>
                  </pic:nvPicPr>
                  <pic:blipFill>
                    <a:blip r:embed="rId4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158" cy="4342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2AE7FB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9DF57AF" wp14:editId="28339BE8">
            <wp:extent cx="6375923" cy="2775098"/>
            <wp:effectExtent l="19050" t="0" r="5827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56" cy="277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1127A00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EF0EA1F" wp14:editId="5B52951B">
            <wp:extent cx="6355882" cy="2052084"/>
            <wp:effectExtent l="19050" t="0" r="6818" b="0"/>
            <wp:docPr id="152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458" cy="20564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CDF288A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8232E77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A2F1197" wp14:editId="4AC28D18">
            <wp:extent cx="6349853" cy="7230970"/>
            <wp:effectExtent l="19050" t="0" r="0" b="0"/>
            <wp:docPr id="153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127" cy="723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BA807D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4ABB740" wp14:editId="6AA1CA72">
            <wp:extent cx="6349853" cy="2215703"/>
            <wp:effectExtent l="19050" t="0" r="0" b="0"/>
            <wp:docPr id="1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288" cy="221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E045F4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BE05A18" wp14:editId="48ED2D06">
            <wp:extent cx="6317955" cy="1132604"/>
            <wp:effectExtent l="19050" t="0" r="6645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807" cy="114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E875F0" w14:textId="77777777" w:rsidR="00B05C95" w:rsidRDefault="00B05C95" w:rsidP="00B05C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C0138EE" w14:textId="77777777" w:rsidR="00565139" w:rsidRPr="00565139" w:rsidRDefault="00565139" w:rsidP="0056513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565139">
        <w:rPr>
          <w:rFonts w:ascii="Times New Roman" w:hAnsi="Times New Roman" w:cs="Times New Roman"/>
          <w:b/>
          <w:sz w:val="28"/>
          <w:szCs w:val="28"/>
        </w:rPr>
        <w:t>48 Организация технической эксплуатации перегонных систем автоматики. Причины, проявления и последствия отказов перегонных систем</w:t>
      </w:r>
    </w:p>
    <w:p w14:paraId="75F1B389" w14:textId="77777777" w:rsidR="00565139" w:rsidRDefault="00565139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4818DFF" w14:textId="77777777" w:rsidR="00124EDA" w:rsidRDefault="00124EDA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DE52502" wp14:editId="6AC991CB">
            <wp:extent cx="6349853" cy="2601573"/>
            <wp:effectExtent l="19050" t="0" r="0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5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7485" cy="2600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93159F7" w14:textId="77777777" w:rsidR="00124EDA" w:rsidRDefault="00124EDA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1EB114E" wp14:editId="4203C137">
            <wp:extent cx="6355035" cy="4763386"/>
            <wp:effectExtent l="19050" t="0" r="7665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45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2665" cy="4761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55028A" w14:textId="77777777" w:rsidR="00124EDA" w:rsidRDefault="00124EDA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1839B1" wp14:editId="2D6A058E">
            <wp:extent cx="6357337" cy="4593266"/>
            <wp:effectExtent l="19050" t="0" r="5363" b="0"/>
            <wp:docPr id="470" name="Рисунок 4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/>
                    <pic:cNvPicPr>
                      <a:picLocks noChangeAspect="1" noChangeArrowheads="1"/>
                    </pic:cNvPicPr>
                  </pic:nvPicPr>
                  <pic:blipFill>
                    <a:blip r:embed="rId45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4966" cy="4591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94F4F9B" w14:textId="77777777" w:rsidR="00124EDA" w:rsidRDefault="00124EDA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763F2A6" wp14:editId="3060B0E2">
            <wp:extent cx="6392677" cy="4720855"/>
            <wp:effectExtent l="19050" t="0" r="8123" b="0"/>
            <wp:docPr id="473" name="Рисунок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/>
                    <pic:cNvPicPr>
                      <a:picLocks noChangeAspect="1" noChangeArrowheads="1"/>
                    </pic:cNvPicPr>
                  </pic:nvPicPr>
                  <pic:blipFill>
                    <a:blip r:embed="rId4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293" cy="4719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ADE798" w14:textId="77777777" w:rsidR="00124EDA" w:rsidRDefault="00124EDA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86E9B22" wp14:editId="16421057">
            <wp:extent cx="6361224" cy="4391247"/>
            <wp:effectExtent l="19050" t="0" r="1476" b="0"/>
            <wp:docPr id="476" name="Рисунок 4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/>
                    <pic:cNvPicPr>
                      <a:picLocks noChangeAspect="1" noChangeArrowheads="1"/>
                    </pic:cNvPicPr>
                  </pic:nvPicPr>
                  <pic:blipFill>
                    <a:blip r:embed="rId4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862" cy="4390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9A767B" w14:textId="77777777" w:rsidR="00124EDA" w:rsidRDefault="00AE7869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F799ACA" wp14:editId="773438A2">
            <wp:extent cx="6265640" cy="4997303"/>
            <wp:effectExtent l="19050" t="0" r="1810" b="0"/>
            <wp:docPr id="479" name="Рисунок 4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/>
                    <pic:cNvPicPr>
                      <a:picLocks noChangeAspect="1" noChangeArrowheads="1"/>
                    </pic:cNvPicPr>
                  </pic:nvPicPr>
                  <pic:blipFill>
                    <a:blip r:embed="rId4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304" cy="4995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C0125E" w14:textId="77777777" w:rsidR="00AE7869" w:rsidRDefault="00AE7869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96D856E" wp14:editId="69A49A0F">
            <wp:extent cx="6380446" cy="3359889"/>
            <wp:effectExtent l="19050" t="0" r="1304" b="0"/>
            <wp:docPr id="482" name="Рисунок 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/>
                    <pic:cNvPicPr>
                      <a:picLocks noChangeAspect="1" noChangeArrowheads="1"/>
                    </pic:cNvPicPr>
                  </pic:nvPicPr>
                  <pic:blipFill>
                    <a:blip r:embed="rId46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947" cy="3362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8D7724" w14:textId="77777777" w:rsidR="00AE7869" w:rsidRDefault="00AE7869" w:rsidP="0056513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9207580" w14:textId="77777777" w:rsidR="00AE7869" w:rsidRPr="00CD052A" w:rsidRDefault="00CD052A" w:rsidP="00AE786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CD052A">
        <w:rPr>
          <w:rFonts w:ascii="Times New Roman" w:hAnsi="Times New Roman" w:cs="Times New Roman"/>
          <w:b/>
          <w:sz w:val="28"/>
          <w:szCs w:val="28"/>
        </w:rPr>
        <w:t>49 Методы поиска и устранения отказов перегонных систем автоматики. Мероприятия по предупреждению отказов перегонных систем</w:t>
      </w:r>
    </w:p>
    <w:p w14:paraId="0D4865AD" w14:textId="77777777" w:rsidR="00AE7869" w:rsidRDefault="00AE7869" w:rsidP="00AE7869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2D715DD6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Под эксплуатационной надежностью устройств СЦБ понимается их способность обеспечивать безопасное и бесперебойное движение поездов в заданных режимах и условиях применения, технического обслуживания и ремонта в течение всего периода эксплуатации </w:t>
      </w:r>
    </w:p>
    <w:p w14:paraId="7129B939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Устройства (системы) и их отдельные элементы могут находиться в исправном или неисправном состояниях. Исправное — это состояние, в котором устройство выполняет свои функции правильно и в полном объеме, и значения всех параметров устройства находятся в пределах, установленных технической документацией. Если одно из перечисленных условий не выполняется, то считается, что устройство находится в неисправном состоянии. Будучи неисправным, устройство либо может частично выполнять свои функции (работоспособное состояние), либо полностью не может выполнять свои функции (неработоспособное состояние).</w:t>
      </w:r>
    </w:p>
    <w:p w14:paraId="68B3C1C8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Событие или явление, вызвавшее переход устройства из исправного в работоспособное состояние, называется повреждением, а переход из исправного или работоспособного в неработоспособное состояние — отказом. Действия эксплуатационного персонала, переводящие устройство из неисправного состояния в исправное, называются восстановлением.</w:t>
      </w:r>
    </w:p>
    <w:p w14:paraId="531DFC15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В зависимости от причин возникновения отказы (повреждения) устройств СЦБ можно разделить на три группы: конструкционные, производственные и эксплуатационные </w:t>
      </w:r>
    </w:p>
    <w:p w14:paraId="405C9715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Причинами конструкционных отказов являются ошибки, допущенные в процессе конструирования (проектирования) устройств: недостаточная защищенность от воздействий внешней среды, механических, электрических или электромагнитных влияний; </w:t>
      </w:r>
      <w:r w:rsidR="0021470E"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неправильный</w:t>
      </w: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</w:t>
      </w:r>
      <w:r w:rsidR="0021470E"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выбор</w:t>
      </w: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материалов, из которых </w:t>
      </w: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lastRenderedPageBreak/>
        <w:t>изготавливаются устройства; ошибки в типовых материалах для проектирования или в конкретных проектных (схемных) решениях и т.п.</w:t>
      </w:r>
    </w:p>
    <w:p w14:paraId="3B1CD839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Причинами производственных отказов являются нарушения технологии производства (изготовления), сборки, строительства и монтажа устройств: механические или термические перегрузки и повреждения; некачественная пайка или сварка; чрезмерное натяжение или повреждение монтажных проводов; нарушение правил прокладки кабелей и др.</w:t>
      </w:r>
    </w:p>
    <w:p w14:paraId="5C9FC325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Причинами эксплуатационных отказов являются нарушения технологии обслуживания и ремонта (неправильное или несвоевременное выполнение установленных регламентных работ, нарушения действующих инструкций и других нормативных документов), изменение режимов и условий эксплуатации (воздействия окружающей среды, механические и электрические перегрузки), старение и износ оборудования.</w:t>
      </w:r>
    </w:p>
    <w:p w14:paraId="780E445F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В зависимости от характера изменения значений параметров устройств СЦБ отказы делятся на внезапные, п</w:t>
      </w:r>
      <w:r w:rsid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остепенные и перемежающиеся</w:t>
      </w: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. Внезапные отказы, характеризующиеся резким (скачкообразным) изменением параметров, происходят из-за изменения погодных условий или режимов эксплуатации устройств, неправильных действий работников различных служб и по другим причинам. Постепенные отказы, характеризующиеся плавным (постепенным) изменением параметров, отражают процессы старения и износа аппаратуры, </w:t>
      </w:r>
      <w:proofErr w:type="spellStart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разрегулировки</w:t>
      </w:r>
      <w:proofErr w:type="spellEnd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механических и электрических параметров. К перемежающимся относятся многократно возникающие и самоустраняющиеся отказы, вызванные периодическим выходом значений параметров устройств СЦБ за установленные (допустимые) пределы.</w:t>
      </w:r>
    </w:p>
    <w:p w14:paraId="5661D9DC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Отказы устройств СЦБ вызывают задержки поездов, а в некоторых случаях — при неправильных действиях эксплуатационного персонала — могут привести к аварийным ситуациям. Поэтому одной из важнейших задач электромонтера, электромеханика и других работников дистанций сигнализации, централизации и блокировки является обеспечение безопасной и бесперебойной работы устройств СЦБ.</w:t>
      </w:r>
    </w:p>
    <w:p w14:paraId="02EFB5C0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Под повышением надежности устройств СЦБ следует понимать уменьшение количества отказов и сокращение времени восстановления. Для разработки мероприятий по повышению надежности устройств СЦБ необходим глубокий и всесторонний анализ информации</w:t>
      </w:r>
      <w:r w:rsid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об отказах, позволяющий вскрыт</w:t>
      </w: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ь их реальные причины</w:t>
      </w:r>
      <w:r w:rsidR="0021470E"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.</w:t>
      </w:r>
    </w:p>
    <w:p w14:paraId="411C3EA6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Основными мероприятиями, направленными на уменьшение количества отказов устройств СЦБ, являются:</w:t>
      </w:r>
    </w:p>
    <w:p w14:paraId="739C2D1D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• неукоснительное соблюдение графика технического обслуживания устройств — выполнение регламентных работ в полном объеме, в установленные сроки и с высоким качеством; укомплектование бригад и участков высококвалифицированными специалистами (электромонтерами, электромеханиками, старшими электромеханиками и др.); создание специализированных бригад для выполнения отдельных, наиболее сложных видов работ;</w:t>
      </w:r>
    </w:p>
    <w:p w14:paraId="497B94F7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• разработка и внедрение в эксплуатацию элементов и устройств СЦБ, обладающих лучшими </w:t>
      </w:r>
      <w:proofErr w:type="spellStart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надежностными</w:t>
      </w:r>
      <w:proofErr w:type="spellEnd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характеристиками, а также </w:t>
      </w: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lastRenderedPageBreak/>
        <w:t xml:space="preserve">необслуживаемого и </w:t>
      </w:r>
      <w:proofErr w:type="spellStart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малообслуживаемого</w:t>
      </w:r>
      <w:proofErr w:type="spellEnd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оборудования; схемно-конструктивные усовершенствования аппаратуры с учетом конкретных условий эксплуатации; резервирование наиболее ответственных или наименее надежных элементов; замена контактных устройств на бесконтактные; усиление входного контроля качества поставляемого оборудования перед вводом в эксплуатацию;</w:t>
      </w:r>
    </w:p>
    <w:p w14:paraId="250EA312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• совершенствование методов и средств технического обслуживания устройств СЦБ — переход к стратегии обслуживания «по фактическому состоянию» на основе внедрения автоматизированных средств диагностирования, что</w:t>
      </w:r>
      <w:r w:rsidR="0021470E"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позволит фиксировать </w:t>
      </w:r>
      <w:proofErr w:type="spellStart"/>
      <w:r w:rsidR="0021470E"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предотказ</w:t>
      </w:r>
      <w:r w:rsid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ные</w:t>
      </w:r>
      <w:proofErr w:type="spellEnd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состояния устройств и предотвращать значительное количество постепенных отказов.</w:t>
      </w:r>
    </w:p>
    <w:p w14:paraId="3D92AD20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Время восстановления устройств СЦБ складывается из времени фиксации факта отказа (повреждения), времени оповещения эксплуатационного персонала об отказе, времени следования эксплуатационного персонала к месту отказа, времени поиска и устранения причины отказа, времени проверки восстановления нормальной работы устройств. Основными мероприятиями, направленными на сокращение времени восстановления, являются:</w:t>
      </w:r>
    </w:p>
    <w:p w14:paraId="3F087852" w14:textId="77777777" w:rsidR="0021470E" w:rsidRPr="0021470E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• непрерывное повышение квалификации эксплуатационного персонала для обеспечения глубокого знания обслуживаемых устройств, возможных неисправностей, их причин и проявлений, методов поиска и устранения причин отказов и методов выявления </w:t>
      </w:r>
      <w:proofErr w:type="spellStart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предотказных</w:t>
      </w:r>
      <w:proofErr w:type="spellEnd"/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состояний;</w:t>
      </w:r>
    </w:p>
    <w:p w14:paraId="42FCB782" w14:textId="77777777" w:rsidR="0021470E" w:rsidRPr="0021470E" w:rsidRDefault="0021470E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•</w:t>
      </w:r>
      <w:r w:rsidR="00883A4A"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 xml:space="preserve"> совершенствование системы организации восстановительных работ, включая взаимодействие с работниками других служб; обеспечение эксплуатационного персонала транспортными средствами для скорейшей доставки к месту отказа, необходимыми измерительными средствами, а также запасом оборудования и материалов;</w:t>
      </w:r>
    </w:p>
    <w:p w14:paraId="7418C845" w14:textId="77777777" w:rsidR="00AE7869" w:rsidRDefault="00883A4A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</w:pPr>
      <w:r w:rsidRPr="0021470E"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  <w:t>• широкое внедрение в эксплуатацию систем и устройств СЦБ, обладающих встроенными средствами диагностирования, систем с централизованным размещением аппаратуры, а также автоматизированных систем диагностирования и непрерывного мониторинга технического состояния устройств СЦБ.</w:t>
      </w:r>
    </w:p>
    <w:p w14:paraId="75C7FB4B" w14:textId="77777777" w:rsidR="00C52E91" w:rsidRPr="0021470E" w:rsidRDefault="00C52E91" w:rsidP="0021470E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7F9FB"/>
        </w:rPr>
      </w:pPr>
    </w:p>
    <w:p w14:paraId="140072BF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Характерным проявлением повреждения сигнальной точки числовой кодовой автоблокировки переменного тока является горение красного огня на проходном сигнале при свободности блок-участка, ограждаемого этим сигналом, или хаотичная смена огней на светофоре. Причиной такого повреждения может быть отказ аппаратуры питающего или релейного конца, отказ в рельсовой цепи. Поиск отказа, как правило, следует начинать с релейного конца по месту нахождения сигнала с ложным запрещающим показанием. Для определения места отказа необходимо вызвать по радиосвязи машиниста поезда, чтобы узнать в каком месте блок-участка (км, </w:t>
      </w:r>
      <w:proofErr w:type="spellStart"/>
      <w:r w:rsidRPr="00C52E91">
        <w:rPr>
          <w:sz w:val="28"/>
          <w:szCs w:val="28"/>
        </w:rPr>
        <w:t>пк</w:t>
      </w:r>
      <w:proofErr w:type="spellEnd"/>
      <w:r w:rsidRPr="00C52E91">
        <w:rPr>
          <w:sz w:val="28"/>
          <w:szCs w:val="28"/>
        </w:rPr>
        <w:t>) восстановилось кодирование</w:t>
      </w:r>
      <w:r>
        <w:rPr>
          <w:sz w:val="28"/>
          <w:szCs w:val="28"/>
        </w:rPr>
        <w:t>.</w:t>
      </w:r>
    </w:p>
    <w:p w14:paraId="703EBEA8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Алгоритм поиска отказов в сигнальной точке числовой кодовой автоблокировки представлен на </w:t>
      </w:r>
      <w:r w:rsidR="00FE31F7">
        <w:rPr>
          <w:sz w:val="28"/>
          <w:szCs w:val="28"/>
        </w:rPr>
        <w:t>следующей странице</w:t>
      </w:r>
      <w:r>
        <w:rPr>
          <w:sz w:val="28"/>
          <w:szCs w:val="28"/>
        </w:rPr>
        <w:t>.</w:t>
      </w:r>
    </w:p>
    <w:p w14:paraId="322538DB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Проверка импульсно-проводной автоблокировки, как и в кодовой автоблокировке, по возможности начинается с той точки, на которой зафиксировано неправильное показание сигнала, чаще всего это горение красного огня при свободном состоянии ограждаемого блок-участка. В первую очередь проверяется состояние линейного реле и работа маятникового </w:t>
      </w:r>
      <w:proofErr w:type="spellStart"/>
      <w:r w:rsidRPr="00C52E91">
        <w:rPr>
          <w:sz w:val="28"/>
          <w:szCs w:val="28"/>
        </w:rPr>
        <w:t>трасмиттера</w:t>
      </w:r>
      <w:proofErr w:type="spellEnd"/>
      <w:r>
        <w:rPr>
          <w:sz w:val="28"/>
          <w:szCs w:val="28"/>
        </w:rPr>
        <w:t>.</w:t>
      </w:r>
    </w:p>
    <w:p w14:paraId="5902ECEB" w14:textId="77777777" w:rsidR="00C52E91" w:rsidRDefault="00FE31F7" w:rsidP="00FE31F7">
      <w:pPr>
        <w:pStyle w:val="Default"/>
        <w:ind w:left="-426" w:right="-284"/>
        <w:jc w:val="center"/>
        <w:rPr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6AB72E21" wp14:editId="10718B6C">
            <wp:extent cx="5645888" cy="9484497"/>
            <wp:effectExtent l="19050" t="0" r="0" b="0"/>
            <wp:docPr id="771" name="Рисунок 2" descr="C:\Documents and Settings\KramerVA\Local Settings\Temporary Internet Files\Content.Word\Нов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KramerVA\Local Settings\Temporary Internet Files\Content.Word\Нов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4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356" cy="94936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47D886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lastRenderedPageBreak/>
        <w:t>Чтобы убедиться в исправности рельсовой цепи, необходимо измерить напряжение на рельсах питающего конца. Убедившись в нормальном состоянии рельсовой цепи, целесообразно проверить режим работы линейной цепи. Варианты повреждений между сигнальными точками:</w:t>
      </w:r>
    </w:p>
    <w:p w14:paraId="3F4A6EC3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- обрыв провода; </w:t>
      </w:r>
    </w:p>
    <w:p w14:paraId="2587FFC4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- сообщение проводов; </w:t>
      </w:r>
    </w:p>
    <w:p w14:paraId="6D6BBC45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- обрыв рельсовой нити; </w:t>
      </w:r>
    </w:p>
    <w:p w14:paraId="59229A80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 xml:space="preserve">- замыкание рельсовых нитей; </w:t>
      </w:r>
    </w:p>
    <w:p w14:paraId="1F8E0F06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>- одна из жил или обе имеют пониженное сопротивление изоляции.</w:t>
      </w:r>
    </w:p>
    <w:p w14:paraId="27E30996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>При отыскании повреждений на релейном конце прежде всего проверяют, нормально ли работает импульсное путевое реле и стоит ли под током его повторитель. Выключенное состояние повторителя при нормальной работе путевого реле вероятнее всего может быть вызвано отказом одного из элементов дешифратора</w:t>
      </w:r>
      <w:r>
        <w:rPr>
          <w:sz w:val="28"/>
          <w:szCs w:val="28"/>
        </w:rPr>
        <w:t>.</w:t>
      </w:r>
    </w:p>
    <w:p w14:paraId="4BF38001" w14:textId="77777777" w:rsidR="00C52E91" w:rsidRDefault="00C52E91" w:rsidP="00C52E91">
      <w:pPr>
        <w:pStyle w:val="Default"/>
        <w:ind w:left="-426" w:right="-284" w:firstLine="426"/>
        <w:jc w:val="both"/>
        <w:rPr>
          <w:sz w:val="28"/>
          <w:szCs w:val="28"/>
        </w:rPr>
      </w:pPr>
      <w:r w:rsidRPr="00C52E91">
        <w:rPr>
          <w:sz w:val="28"/>
          <w:szCs w:val="28"/>
        </w:rPr>
        <w:t>Алгоритм поиска отказов импульсно-проводной автоблокировки представлен н</w:t>
      </w:r>
      <w:r w:rsidR="00FE31F7">
        <w:rPr>
          <w:sz w:val="28"/>
          <w:szCs w:val="28"/>
        </w:rPr>
        <w:t>иже:</w:t>
      </w:r>
    </w:p>
    <w:p w14:paraId="57828F43" w14:textId="77777777" w:rsidR="00C52E91" w:rsidRDefault="00992E24" w:rsidP="00992E24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EFE6322" wp14:editId="302DF255">
            <wp:extent cx="6417522" cy="6092456"/>
            <wp:effectExtent l="19050" t="0" r="2328" b="0"/>
            <wp:docPr id="78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313" cy="6096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BEE291" w14:textId="77777777" w:rsidR="00992E24" w:rsidRDefault="00D66823" w:rsidP="00D6682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6823">
        <w:rPr>
          <w:rFonts w:ascii="Times New Roman" w:hAnsi="Times New Roman" w:cs="Times New Roman"/>
          <w:b/>
          <w:sz w:val="28"/>
          <w:szCs w:val="28"/>
        </w:rPr>
        <w:lastRenderedPageBreak/>
        <w:t>50 Нормы проектирования перегонных систем автоматики. Методика проектирования автоблокировки</w:t>
      </w:r>
    </w:p>
    <w:p w14:paraId="2406BDBA" w14:textId="77777777" w:rsidR="00D66823" w:rsidRDefault="00D66823" w:rsidP="00D66823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hAnsi="Times New Roman" w:cs="Times New Roman"/>
          <w:sz w:val="28"/>
          <w:szCs w:val="28"/>
        </w:rPr>
      </w:pPr>
    </w:p>
    <w:p w14:paraId="31A9555F" w14:textId="77777777" w:rsidR="00D66823" w:rsidRDefault="00D66823" w:rsidP="00D66823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Путевой план перегона.</w:t>
      </w:r>
    </w:p>
    <w:p w14:paraId="483CFE52" w14:textId="77777777" w:rsidR="00D66823" w:rsidRDefault="00D66823" w:rsidP="00D6682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DB67EC4" wp14:editId="0D2A27E2">
            <wp:extent cx="6419604" cy="7102549"/>
            <wp:effectExtent l="19050" t="0" r="246" b="0"/>
            <wp:docPr id="78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233" cy="7108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F55D56" w14:textId="77777777" w:rsidR="00D66823" w:rsidRDefault="007C6FBF" w:rsidP="00D6682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548B430" wp14:editId="713559EB">
            <wp:extent cx="6426179" cy="1329070"/>
            <wp:effectExtent l="19050" t="0" r="0" b="0"/>
            <wp:docPr id="792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6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3783" cy="1328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E0AAC5E" w14:textId="77777777" w:rsidR="007C6FBF" w:rsidRDefault="007C6FBF" w:rsidP="00BC6FE8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6C78D53" wp14:editId="508573DB">
            <wp:extent cx="5541778" cy="5171723"/>
            <wp:effectExtent l="19050" t="0" r="1772" b="0"/>
            <wp:docPr id="797" name="Рисунок 12" descr="C:\Documents and Settings\KramerVA\Мои документы\Книги\Сх. ПСА с изм\схемы глава №7\img7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KramerVA\Мои документы\Книги\Сх. ПСА с изм\схемы глава №7\img7.1.jpg"/>
                    <pic:cNvPicPr>
                      <a:picLocks noChangeAspect="1" noChangeArrowheads="1"/>
                    </pic:cNvPicPr>
                  </pic:nvPicPr>
                  <pic:blipFill>
                    <a:blip r:embed="rId46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180" cy="5186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838338" w14:textId="77777777" w:rsidR="00BC6FE8" w:rsidRDefault="00BC6FE8" w:rsidP="00BC6FE8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ABA7612" wp14:editId="4E505E64">
            <wp:extent cx="5930262" cy="4253023"/>
            <wp:effectExtent l="19050" t="0" r="0" b="0"/>
            <wp:docPr id="826" name="Рисунок 16" descr="C:\Documents and Settings\KramerVA\Мои документы\Книги\Сх. ПСА с изм\схемы глава №7\img7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KramerVA\Мои документы\Книги\Сх. ПСА с изм\схемы глава №7\img7.2.jpg"/>
                    <pic:cNvPicPr>
                      <a:picLocks noChangeAspect="1" noChangeArrowheads="1"/>
                    </pic:cNvPicPr>
                  </pic:nvPicPr>
                  <pic:blipFill>
                    <a:blip r:embed="rId46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527" cy="4256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4DB292" w14:textId="77777777" w:rsidR="007C6FBF" w:rsidRDefault="007C6FBF" w:rsidP="00D66823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C41F199" wp14:editId="08DE8188">
            <wp:extent cx="6339220" cy="1107058"/>
            <wp:effectExtent l="19050" t="0" r="4430" b="0"/>
            <wp:docPr id="81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6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6856" cy="110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C8397F" w14:textId="77777777" w:rsidR="007C6FBF" w:rsidRDefault="0039244A" w:rsidP="0039244A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Переезды</w:t>
      </w:r>
    </w:p>
    <w:p w14:paraId="2152884B" w14:textId="77777777" w:rsidR="0039244A" w:rsidRDefault="0039244A" w:rsidP="0039244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B1BF720" wp14:editId="5AE473B8">
            <wp:extent cx="6398364" cy="723014"/>
            <wp:effectExtent l="19050" t="0" r="2436" b="0"/>
            <wp:docPr id="9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6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1890" cy="724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435FD6" w14:textId="77777777" w:rsidR="00EC6D45" w:rsidRDefault="00EC6D45" w:rsidP="00EC6D45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93845AB" wp14:editId="4ED57335">
            <wp:extent cx="6306661" cy="4774018"/>
            <wp:effectExtent l="19050" t="0" r="0" b="0"/>
            <wp:docPr id="124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6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7" cy="477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C09699" w14:textId="77777777" w:rsidR="00EC6D45" w:rsidRDefault="00EC6D45" w:rsidP="00EC6D4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DB19A08" wp14:editId="516F26AE">
            <wp:extent cx="6423507" cy="1467293"/>
            <wp:effectExtent l="19050" t="0" r="0" b="0"/>
            <wp:docPr id="15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7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1112" cy="1466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5E16D1" w14:textId="77777777" w:rsidR="00EC6D45" w:rsidRDefault="00AA068A" w:rsidP="00AA068A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Типизация схем кодовой АБ и АПС.</w:t>
      </w:r>
    </w:p>
    <w:p w14:paraId="489E2259" w14:textId="77777777" w:rsidR="00AA068A" w:rsidRDefault="00AA068A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02BD221" wp14:editId="1C290B91">
            <wp:extent cx="6401111" cy="942929"/>
            <wp:effectExtent l="19050" t="0" r="0" b="0"/>
            <wp:docPr id="159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7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449" cy="946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9882AD" w14:textId="77777777" w:rsidR="00AA068A" w:rsidRDefault="00AA068A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DAD6967" wp14:editId="30B1894F">
            <wp:extent cx="6381750" cy="7091876"/>
            <wp:effectExtent l="19050" t="0" r="0" b="0"/>
            <wp:docPr id="162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0420" cy="7090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6DA1896" w14:textId="77777777" w:rsidR="00AA068A" w:rsidRDefault="00AA068A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5ED5CF7" wp14:editId="1E142B3A">
            <wp:extent cx="6381750" cy="2056992"/>
            <wp:effectExtent l="19050" t="0" r="0" b="0"/>
            <wp:docPr id="16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7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4691" cy="2057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7EE2882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7694B9FF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CB0C17" wp14:editId="369B94CA">
            <wp:extent cx="6403016" cy="7069134"/>
            <wp:effectExtent l="19050" t="0" r="0" b="0"/>
            <wp:docPr id="168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7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191" cy="7067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2B0635F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9A7D956" wp14:editId="07496474">
            <wp:extent cx="6376418" cy="2264734"/>
            <wp:effectExtent l="19050" t="0" r="5332" b="0"/>
            <wp:docPr id="17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7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457" cy="2269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E1178C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9F7010" wp14:editId="709AD8F2">
            <wp:extent cx="6392383" cy="7064941"/>
            <wp:effectExtent l="19050" t="0" r="8417" b="0"/>
            <wp:docPr id="174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7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386" cy="7072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50F5C7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F81B286" wp14:editId="2DAAAD33">
            <wp:extent cx="6369290" cy="2115879"/>
            <wp:effectExtent l="19050" t="0" r="0" b="0"/>
            <wp:docPr id="179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7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915" cy="2115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F1BBAB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5B96A03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7C3545F" wp14:editId="6B8887FE">
            <wp:extent cx="6416685" cy="7325833"/>
            <wp:effectExtent l="19050" t="0" r="3165" b="0"/>
            <wp:docPr id="18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7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4167" cy="733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24B53B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6FD6000D" wp14:editId="7FCCD866">
            <wp:extent cx="6283713" cy="2062716"/>
            <wp:effectExtent l="19050" t="0" r="2787" b="0"/>
            <wp:docPr id="182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7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499" cy="2067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C495E7F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096ADA0" wp14:editId="5F8FB49B">
            <wp:extent cx="6328588" cy="7257310"/>
            <wp:effectExtent l="19050" t="0" r="0" b="0"/>
            <wp:docPr id="183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8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228" cy="725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BADB3E" w14:textId="77777777" w:rsidR="00071BF5" w:rsidRDefault="00071BF5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710844A" wp14:editId="3FAFC687">
            <wp:extent cx="6374933" cy="1722474"/>
            <wp:effectExtent l="19050" t="0" r="6817" b="0"/>
            <wp:docPr id="186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8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3170" cy="17219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C79C0B4" w14:textId="77777777" w:rsidR="00CE0CCF" w:rsidRDefault="00CE0CCF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5E27184" w14:textId="77777777" w:rsidR="00CE0CCF" w:rsidRDefault="00CE0CCF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B298A4D" w14:textId="77777777" w:rsidR="00CE0CCF" w:rsidRDefault="00CE0CCF" w:rsidP="00AA068A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55FF2FF" wp14:editId="5CFA0530">
            <wp:extent cx="6334589" cy="2530549"/>
            <wp:effectExtent l="19050" t="0" r="9061" b="0"/>
            <wp:docPr id="188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48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0004" cy="2532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3AB9266" w14:textId="77777777" w:rsidR="00CE0CCF" w:rsidRDefault="0086627F" w:rsidP="0086627F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Монтажные схемы релейных шкафов.</w:t>
      </w:r>
    </w:p>
    <w:p w14:paraId="481C3882" w14:textId="77777777" w:rsidR="0086627F" w:rsidRDefault="0086627F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EA5F97F" wp14:editId="40616F07">
            <wp:extent cx="6402126" cy="4699591"/>
            <wp:effectExtent l="19050" t="0" r="0" b="0"/>
            <wp:docPr id="189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48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5832" cy="470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B0AAD0" w14:textId="77777777" w:rsidR="0086627F" w:rsidRDefault="0086627F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4ED3CFA" wp14:editId="4C493011">
            <wp:extent cx="6403016" cy="1885365"/>
            <wp:effectExtent l="19050" t="0" r="0" b="0"/>
            <wp:docPr id="194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48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628" cy="18846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95FAB9" w14:textId="77777777" w:rsidR="0086627F" w:rsidRDefault="0086627F" w:rsidP="0086627F">
      <w:pPr>
        <w:autoSpaceDE w:val="0"/>
        <w:autoSpaceDN w:val="0"/>
        <w:adjustRightInd w:val="0"/>
        <w:spacing w:after="0" w:line="240" w:lineRule="auto"/>
        <w:ind w:left="-426" w:right="-284" w:hanging="425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EC5CFB9" wp14:editId="75BEB3FC">
            <wp:extent cx="6753890" cy="5616477"/>
            <wp:effectExtent l="19050" t="0" r="8860" b="0"/>
            <wp:docPr id="195" name="Рисунок 80" descr="C:\Documents and Settings\KramerVA\Мои документы\Книги\Сх. ПСА с изм\схемы глава №7\img7.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C:\Documents and Settings\KramerVA\Мои документы\Книги\Сх. ПСА с изм\схемы глава №7\img7.11.jpg"/>
                    <pic:cNvPicPr>
                      <a:picLocks noChangeAspect="1" noChangeArrowheads="1"/>
                    </pic:cNvPicPr>
                  </pic:nvPicPr>
                  <pic:blipFill>
                    <a:blip r:embed="rId4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037" cy="56182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DC09380" w14:textId="77777777" w:rsidR="0086627F" w:rsidRDefault="0086627F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300BCB33" wp14:editId="4F7F38B8">
            <wp:extent cx="6392383" cy="2051190"/>
            <wp:effectExtent l="19050" t="0" r="8417" b="0"/>
            <wp:docPr id="197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48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2251" cy="2054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FE77EEC" w14:textId="77777777" w:rsidR="0086627F" w:rsidRDefault="0086627F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EAFD8D6" wp14:editId="1B1E7C76">
            <wp:extent cx="6394761" cy="1477492"/>
            <wp:effectExtent l="19050" t="0" r="6039" b="0"/>
            <wp:docPr id="198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48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9046" cy="1478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EFD1374" w14:textId="77777777" w:rsidR="0086627F" w:rsidRDefault="0086627F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DE01C4F" w14:textId="77777777" w:rsidR="0086627F" w:rsidRDefault="000B4A59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B9971DC" wp14:editId="48B21190">
            <wp:extent cx="6531479" cy="9686261"/>
            <wp:effectExtent l="19050" t="0" r="2671" b="0"/>
            <wp:docPr id="201" name="Рисунок 87" descr="C:\Documents and Settings\KramerVA\Local Settings\Temporary Internet Files\Content.Word\img7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Documents and Settings\KramerVA\Local Settings\Temporary Internet Files\Content.Word\img7.12.jpg"/>
                    <pic:cNvPicPr>
                      <a:picLocks noChangeAspect="1" noChangeArrowheads="1"/>
                    </pic:cNvPicPr>
                  </pic:nvPicPr>
                  <pic:blipFill>
                    <a:blip r:embed="rId4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973" cy="9684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AAF45D" w14:textId="77777777" w:rsidR="000B4A59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25898E7" wp14:editId="4BEEBCB8">
            <wp:extent cx="6403016" cy="8002297"/>
            <wp:effectExtent l="19050" t="0" r="0" b="0"/>
            <wp:docPr id="202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48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6370" cy="8006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6D82AE" w14:textId="77777777" w:rsidR="009B7344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20CAC0C7" wp14:editId="1D525548">
            <wp:extent cx="6346263" cy="1127051"/>
            <wp:effectExtent l="19050" t="0" r="0" b="0"/>
            <wp:docPr id="209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49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0455" cy="1129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A3B2075" w14:textId="77777777" w:rsidR="009B7344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0958FAC7" w14:textId="77777777" w:rsidR="009B7344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A9E6D77" wp14:editId="2ADA64EB">
            <wp:extent cx="6509341" cy="8470782"/>
            <wp:effectExtent l="19050" t="0" r="5759" b="0"/>
            <wp:docPr id="211" name="Рисунок 99" descr="C:\Documents and Settings\KramerVA\Мои документы\Книги\Сх. ПСА с изм\схемы глава №7\img7.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C:\Documents and Settings\KramerVA\Мои документы\Книги\Сх. ПСА с изм\схемы глава №7\img7.13.jpg"/>
                    <pic:cNvPicPr>
                      <a:picLocks noChangeAspect="1" noChangeArrowheads="1"/>
                    </pic:cNvPicPr>
                  </pic:nvPicPr>
                  <pic:blipFill>
                    <a:blip r:embed="rId49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4502" cy="8477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9968B4" w14:textId="77777777" w:rsidR="009B7344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75E5A6C" wp14:editId="19BFACEA">
            <wp:extent cx="6360485" cy="765525"/>
            <wp:effectExtent l="19050" t="0" r="2215" b="0"/>
            <wp:docPr id="212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9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392" cy="77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529502" w14:textId="77777777" w:rsidR="009B7344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02B62D7" w14:textId="77777777" w:rsidR="009B7344" w:rsidRDefault="009B7344" w:rsidP="0086627F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9595204" wp14:editId="22AC4875">
            <wp:extent cx="6350035" cy="4231759"/>
            <wp:effectExtent l="19050" t="0" r="0" b="0"/>
            <wp:docPr id="215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49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799" cy="423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7BA846" w14:textId="77777777" w:rsidR="00824819" w:rsidRDefault="00824819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41F35AEC" w14:textId="77777777" w:rsidR="00EE4682" w:rsidRPr="00EE4682" w:rsidRDefault="00EE4682" w:rsidP="00EE4682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 w:rsidRPr="00EE4682">
        <w:rPr>
          <w:rFonts w:ascii="Times New Roman" w:hAnsi="Times New Roman" w:cs="Times New Roman"/>
          <w:b/>
          <w:sz w:val="28"/>
          <w:szCs w:val="28"/>
        </w:rPr>
        <w:t>51 Нормы проектирования перегонных систем автоматики. Методика проектирования АБТЦ</w:t>
      </w:r>
    </w:p>
    <w:p w14:paraId="2FF3F33E" w14:textId="77777777" w:rsidR="00EE4682" w:rsidRDefault="00EE4682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CC74D64" w14:textId="77777777" w:rsidR="00EE4682" w:rsidRDefault="00EE4682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66484A6" wp14:editId="1941AD79">
            <wp:extent cx="6371367" cy="946297"/>
            <wp:effectExtent l="19050" t="0" r="0" b="0"/>
            <wp:docPr id="218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49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851" cy="946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F0D430" w14:textId="77777777" w:rsidR="00EE4682" w:rsidRDefault="00EE4682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07A8B448" wp14:editId="6E18DFE8">
            <wp:extent cx="6349853" cy="3318229"/>
            <wp:effectExtent l="19050" t="0" r="0" b="0"/>
            <wp:docPr id="225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9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8969" cy="3317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090DA0" w14:textId="77777777" w:rsidR="00EE4682" w:rsidRDefault="00EE4682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B52B87F" wp14:editId="3F7CCBA9">
            <wp:extent cx="6514259" cy="9732549"/>
            <wp:effectExtent l="19050" t="0" r="841" b="0"/>
            <wp:docPr id="228" name="Рисунок 115" descr="C:\Documents and Settings\KramerVA\Local Settings\Temporary Internet Files\Content.Word\img7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C:\Documents and Settings\KramerVA\Local Settings\Temporary Internet Files\Content.Word\img7.3.jpg"/>
                    <pic:cNvPicPr>
                      <a:picLocks noChangeAspect="1" noChangeArrowheads="1"/>
                    </pic:cNvPicPr>
                  </pic:nvPicPr>
                  <pic:blipFill>
                    <a:blip r:embed="rId4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076" cy="9723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5CAB50" w14:textId="77777777" w:rsidR="00EE4682" w:rsidRDefault="00F015D5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19DDEF9" wp14:editId="107FC25D">
            <wp:extent cx="6371118" cy="1308767"/>
            <wp:effectExtent l="19050" t="0" r="0" b="0"/>
            <wp:docPr id="231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9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8741" cy="130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24DD06" w14:textId="77777777" w:rsidR="00F015D5" w:rsidRDefault="00F015D5" w:rsidP="00824819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10501D57" wp14:editId="6C8244E1">
            <wp:extent cx="6286057" cy="3449514"/>
            <wp:effectExtent l="19050" t="0" r="443" b="0"/>
            <wp:docPr id="232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9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713" cy="3448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401B88" w14:textId="77777777" w:rsidR="00F015D5" w:rsidRDefault="00B40995" w:rsidP="00B40995">
      <w:pPr>
        <w:autoSpaceDE w:val="0"/>
        <w:autoSpaceDN w:val="0"/>
        <w:adjustRightInd w:val="0"/>
        <w:spacing w:after="0" w:line="240" w:lineRule="auto"/>
        <w:ind w:left="-426" w:right="-284" w:firstLine="426"/>
        <w:jc w:val="both"/>
        <w:rPr>
          <w:rFonts w:ascii="Times New Roman" w:eastAsia="ArialMT" w:hAnsi="Times New Roman" w:cs="Times New Roman"/>
          <w:i/>
          <w:sz w:val="28"/>
          <w:szCs w:val="28"/>
        </w:rPr>
      </w:pPr>
      <w:r>
        <w:rPr>
          <w:rFonts w:ascii="Times New Roman" w:eastAsia="ArialMT" w:hAnsi="Times New Roman" w:cs="Times New Roman"/>
          <w:i/>
          <w:sz w:val="28"/>
          <w:szCs w:val="28"/>
        </w:rPr>
        <w:t>Переезды</w:t>
      </w:r>
    </w:p>
    <w:p w14:paraId="356CD6B2" w14:textId="77777777" w:rsidR="00B40995" w:rsidRPr="00B40995" w:rsidRDefault="00B40995" w:rsidP="00B409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5C99675E" wp14:editId="041F7644">
            <wp:extent cx="6286057" cy="714549"/>
            <wp:effectExtent l="19050" t="0" r="443" b="0"/>
            <wp:docPr id="237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9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840" cy="716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B753D89" w14:textId="77777777" w:rsidR="00B40995" w:rsidRDefault="00B40995" w:rsidP="00B409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4608BE82" wp14:editId="588156B8">
            <wp:extent cx="6336234" cy="1509823"/>
            <wp:effectExtent l="19050" t="0" r="7416" b="0"/>
            <wp:docPr id="23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5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2408" cy="15112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C68690" w14:textId="77777777" w:rsidR="00B40995" w:rsidRDefault="00B40995" w:rsidP="00B409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drawing>
          <wp:inline distT="0" distB="0" distL="0" distR="0" wp14:anchorId="74E8B458" wp14:editId="1E5B9C91">
            <wp:extent cx="6286057" cy="729051"/>
            <wp:effectExtent l="19050" t="0" r="443" b="0"/>
            <wp:docPr id="235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50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3713" cy="728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A251B54" w14:textId="77777777" w:rsidR="00B40995" w:rsidRDefault="00B40995" w:rsidP="00B409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C963744" w14:textId="77777777" w:rsidR="00B40995" w:rsidRDefault="00B40995" w:rsidP="00B409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B921F3F" wp14:editId="6FC5930B">
            <wp:extent cx="6115936" cy="6819020"/>
            <wp:effectExtent l="19050" t="0" r="0" b="0"/>
            <wp:docPr id="240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50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242" cy="6818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9D2E5B3" w14:textId="77777777" w:rsidR="00B40995" w:rsidRDefault="00B40995" w:rsidP="00B40995">
      <w:pPr>
        <w:autoSpaceDE w:val="0"/>
        <w:autoSpaceDN w:val="0"/>
        <w:adjustRightInd w:val="0"/>
        <w:spacing w:after="0" w:line="240" w:lineRule="auto"/>
        <w:ind w:left="-426" w:right="-284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3AC2CE22" w14:textId="77777777" w:rsidR="004A7860" w:rsidRDefault="004A7860">
      <w:pPr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br w:type="page"/>
      </w:r>
    </w:p>
    <w:p w14:paraId="5E6ABA7A" w14:textId="77777777" w:rsidR="0079686A" w:rsidRDefault="004A7860" w:rsidP="004A786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b/>
          <w:sz w:val="28"/>
          <w:szCs w:val="28"/>
        </w:rPr>
      </w:pPr>
      <w:r>
        <w:rPr>
          <w:rFonts w:ascii="Times New Roman" w:eastAsia="ArialMT" w:hAnsi="Times New Roman" w:cs="Times New Roman"/>
          <w:b/>
          <w:sz w:val="28"/>
          <w:szCs w:val="28"/>
        </w:rPr>
        <w:lastRenderedPageBreak/>
        <w:t>Перечень используемой литературы</w:t>
      </w:r>
    </w:p>
    <w:p w14:paraId="3F80C924" w14:textId="77777777" w:rsidR="004A7860" w:rsidRPr="004A7860" w:rsidRDefault="004A7860" w:rsidP="004A7860">
      <w:pPr>
        <w:autoSpaceDE w:val="0"/>
        <w:autoSpaceDN w:val="0"/>
        <w:adjustRightInd w:val="0"/>
        <w:spacing w:after="0" w:line="240" w:lineRule="auto"/>
        <w:ind w:left="-426" w:right="-284"/>
        <w:jc w:val="center"/>
        <w:rPr>
          <w:rFonts w:ascii="Times New Roman" w:eastAsia="ArialMT" w:hAnsi="Times New Roman" w:cs="Times New Roman"/>
          <w:sz w:val="28"/>
          <w:szCs w:val="28"/>
        </w:rPr>
      </w:pPr>
    </w:p>
    <w:p w14:paraId="4AB1365B" w14:textId="77777777" w:rsidR="004A7860" w:rsidRDefault="004A7860" w:rsidP="004A7860">
      <w:pPr>
        <w:autoSpaceDE w:val="0"/>
        <w:autoSpaceDN w:val="0"/>
        <w:adjustRightInd w:val="0"/>
        <w:spacing w:after="0" w:line="240" w:lineRule="auto"/>
        <w:ind w:left="-426" w:right="-284" w:firstLine="568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 xml:space="preserve">При составлении конспекта лекций </w:t>
      </w:r>
      <w:r w:rsidR="008579AC">
        <w:rPr>
          <w:rFonts w:ascii="Times New Roman" w:eastAsia="ArialMT" w:hAnsi="Times New Roman" w:cs="Times New Roman"/>
          <w:sz w:val="28"/>
          <w:szCs w:val="28"/>
        </w:rPr>
        <w:t>был</w:t>
      </w:r>
      <w:r w:rsidR="004221A3">
        <w:rPr>
          <w:rFonts w:ascii="Times New Roman" w:eastAsia="ArialMT" w:hAnsi="Times New Roman" w:cs="Times New Roman"/>
          <w:sz w:val="28"/>
          <w:szCs w:val="28"/>
        </w:rPr>
        <w:t>и</w:t>
      </w:r>
      <w:r w:rsidR="008579AC">
        <w:rPr>
          <w:rFonts w:ascii="Times New Roman" w:eastAsia="ArialMT" w:hAnsi="Times New Roman" w:cs="Times New Roman"/>
          <w:sz w:val="28"/>
          <w:szCs w:val="28"/>
        </w:rPr>
        <w:t xml:space="preserve"> </w:t>
      </w:r>
      <w:r w:rsidR="004221A3">
        <w:rPr>
          <w:rFonts w:ascii="Times New Roman" w:eastAsia="ArialMT" w:hAnsi="Times New Roman" w:cs="Times New Roman"/>
          <w:sz w:val="28"/>
          <w:szCs w:val="28"/>
        </w:rPr>
        <w:t>использованы материалы</w:t>
      </w:r>
      <w:r w:rsidR="008579AC">
        <w:rPr>
          <w:rFonts w:ascii="Times New Roman" w:eastAsia="ArialMT" w:hAnsi="Times New Roman" w:cs="Times New Roman"/>
          <w:sz w:val="28"/>
          <w:szCs w:val="28"/>
        </w:rPr>
        <w:t xml:space="preserve"> из следующих источников</w:t>
      </w:r>
      <w:r>
        <w:rPr>
          <w:rFonts w:ascii="Times New Roman" w:eastAsia="ArialMT" w:hAnsi="Times New Roman" w:cs="Times New Roman"/>
          <w:sz w:val="28"/>
          <w:szCs w:val="28"/>
        </w:rPr>
        <w:t>, по пунктам:</w:t>
      </w:r>
    </w:p>
    <w:p w14:paraId="0B7F1774" w14:textId="77777777" w:rsidR="004A7860" w:rsidRDefault="00C71DC3" w:rsidP="003967D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Перегонные системы автоматики, учебник для техникумов и колледжей ж-д транспорта / под редакцией В. Ю. Виноградовой. – М.: Маршрут, 2005г. – 292с. для пунктов 1</w:t>
      </w:r>
      <w:r w:rsidR="00140B47">
        <w:rPr>
          <w:rFonts w:ascii="Times New Roman" w:eastAsia="ArialMT" w:hAnsi="Times New Roman" w:cs="Times New Roman"/>
          <w:sz w:val="28"/>
          <w:szCs w:val="28"/>
        </w:rPr>
        <w:t>, 3-4, 7-40, 42-44, 46-48, 50-51;</w:t>
      </w:r>
    </w:p>
    <w:p w14:paraId="25B3812D" w14:textId="77777777" w:rsidR="00C71DC3" w:rsidRDefault="008579AC" w:rsidP="003967D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Автоматизированные системы интервального регулирования движения поездов, учебник для техникумов ж-д транспорта / Казаков А. А., Бубнов В. Д., Казаков Е. А. – М.: Транспорт, 1995г. – 320с. для пунктов 2, 45;</w:t>
      </w:r>
    </w:p>
    <w:p w14:paraId="726F727D" w14:textId="77777777" w:rsidR="008579AC" w:rsidRDefault="00631681" w:rsidP="003967D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 xml:space="preserve">Электрические рельсовые цепи, учебное пособие / А. Г. Кириленко, Н. А. </w:t>
      </w:r>
      <w:proofErr w:type="spellStart"/>
      <w:r>
        <w:rPr>
          <w:rFonts w:ascii="Times New Roman" w:eastAsia="ArialMT" w:hAnsi="Times New Roman" w:cs="Times New Roman"/>
          <w:sz w:val="28"/>
          <w:szCs w:val="28"/>
        </w:rPr>
        <w:t>Пельменева</w:t>
      </w:r>
      <w:proofErr w:type="spellEnd"/>
      <w:r>
        <w:rPr>
          <w:rFonts w:ascii="Times New Roman" w:eastAsia="ArialMT" w:hAnsi="Times New Roman" w:cs="Times New Roman"/>
          <w:sz w:val="28"/>
          <w:szCs w:val="28"/>
        </w:rPr>
        <w:t>. – Хабаровск, 2006г. – 94с. для пунктов 5, 6;</w:t>
      </w:r>
    </w:p>
    <w:p w14:paraId="388808C4" w14:textId="77777777" w:rsidR="00683E43" w:rsidRPr="00683E43" w:rsidRDefault="00683E43" w:rsidP="003967D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rPr>
          <w:rFonts w:ascii="Times New Roman" w:eastAsia="ArialMT" w:hAnsi="Times New Roman" w:cs="Times New Roman"/>
          <w:sz w:val="28"/>
          <w:szCs w:val="28"/>
        </w:rPr>
        <w:t>Перегонные устройства железнодорожной автоматики и телемеханики, учебник для техникумов ж-д транспорта / А. К. Савушкин, В. И. Жуков. - М.: Транспорт, 1984г. – 320с. для пункта 41;</w:t>
      </w:r>
    </w:p>
    <w:p w14:paraId="55C51BA5" w14:textId="77777777" w:rsidR="00683E43" w:rsidRDefault="00683E43" w:rsidP="003967D7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  <w:r>
        <w:t xml:space="preserve"> </w:t>
      </w:r>
      <w:r w:rsidRPr="00683E43">
        <w:rPr>
          <w:rFonts w:ascii="Times New Roman" w:hAnsi="Times New Roman" w:cs="Times New Roman"/>
          <w:bCs/>
          <w:sz w:val="28"/>
          <w:szCs w:val="28"/>
        </w:rPr>
        <w:t>Сборник методик и алгоритмов поиска и устранения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неисправностей в устройствах СЦБ, 2 редакция, 23.11.2015г. – 315с. </w:t>
      </w:r>
      <w:r>
        <w:rPr>
          <w:rFonts w:ascii="Times New Roman" w:eastAsia="ArialMT" w:hAnsi="Times New Roman" w:cs="Times New Roman"/>
          <w:sz w:val="28"/>
          <w:szCs w:val="28"/>
        </w:rPr>
        <w:t>для пункта 49.</w:t>
      </w:r>
    </w:p>
    <w:p w14:paraId="05C27DFC" w14:textId="77777777" w:rsidR="00683E43" w:rsidRDefault="00683E43" w:rsidP="003967D7">
      <w:pPr>
        <w:pStyle w:val="a9"/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1167D563" w14:textId="77777777" w:rsidR="00683E43" w:rsidRDefault="00683E43" w:rsidP="003967D7">
      <w:pPr>
        <w:pStyle w:val="a9"/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</w:p>
    <w:p w14:paraId="5771EA37" w14:textId="77777777" w:rsidR="00683E43" w:rsidRPr="00683E43" w:rsidRDefault="00683E43" w:rsidP="003967D7">
      <w:pPr>
        <w:pStyle w:val="a9"/>
        <w:autoSpaceDE w:val="0"/>
        <w:autoSpaceDN w:val="0"/>
        <w:adjustRightInd w:val="0"/>
        <w:spacing w:after="0" w:line="240" w:lineRule="auto"/>
        <w:ind w:left="567" w:right="-284" w:hanging="567"/>
        <w:jc w:val="both"/>
        <w:rPr>
          <w:rFonts w:ascii="Times New Roman" w:eastAsia="ArialMT" w:hAnsi="Times New Roman" w:cs="Times New Roman"/>
          <w:sz w:val="28"/>
          <w:szCs w:val="28"/>
        </w:rPr>
      </w:pPr>
    </w:p>
    <w:sectPr w:rsidR="00683E43" w:rsidRPr="00683E43" w:rsidSect="00E2715B">
      <w:footerReference w:type="default" r:id="rId503"/>
      <w:pgSz w:w="11906" w:h="16838"/>
      <w:pgMar w:top="709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2A889" w14:textId="77777777" w:rsidR="001C216C" w:rsidRDefault="001C216C" w:rsidP="007643A3">
      <w:pPr>
        <w:spacing w:after="0" w:line="240" w:lineRule="auto"/>
      </w:pPr>
      <w:r>
        <w:separator/>
      </w:r>
    </w:p>
  </w:endnote>
  <w:endnote w:type="continuationSeparator" w:id="0">
    <w:p w14:paraId="43131A22" w14:textId="77777777" w:rsidR="001C216C" w:rsidRDefault="001C216C" w:rsidP="00764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-BoldItalicMT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5145"/>
      <w:docPartObj>
        <w:docPartGallery w:val="Page Numbers (Bottom of Page)"/>
        <w:docPartUnique/>
      </w:docPartObj>
    </w:sdtPr>
    <w:sdtEndPr/>
    <w:sdtContent>
      <w:p w14:paraId="173E5B2D" w14:textId="77777777" w:rsidR="007F5B30" w:rsidRDefault="001C216C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715B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E3C8F82" w14:textId="77777777" w:rsidR="007F5B30" w:rsidRDefault="007F5B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F35CA4" w14:textId="77777777" w:rsidR="001C216C" w:rsidRDefault="001C216C" w:rsidP="007643A3">
      <w:pPr>
        <w:spacing w:after="0" w:line="240" w:lineRule="auto"/>
      </w:pPr>
      <w:r>
        <w:separator/>
      </w:r>
    </w:p>
  </w:footnote>
  <w:footnote w:type="continuationSeparator" w:id="0">
    <w:p w14:paraId="3D6FE03A" w14:textId="77777777" w:rsidR="001C216C" w:rsidRDefault="001C216C" w:rsidP="00764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09488D"/>
    <w:multiLevelType w:val="hybridMultilevel"/>
    <w:tmpl w:val="3374798C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D6280"/>
    <w:rsid w:val="00001544"/>
    <w:rsid w:val="0000325B"/>
    <w:rsid w:val="00004294"/>
    <w:rsid w:val="00011AA1"/>
    <w:rsid w:val="00020D3F"/>
    <w:rsid w:val="000263D1"/>
    <w:rsid w:val="00037322"/>
    <w:rsid w:val="00052E6E"/>
    <w:rsid w:val="00066C4D"/>
    <w:rsid w:val="00071BF5"/>
    <w:rsid w:val="00083EF3"/>
    <w:rsid w:val="0009799B"/>
    <w:rsid w:val="000A208B"/>
    <w:rsid w:val="000A7904"/>
    <w:rsid w:val="000B4A59"/>
    <w:rsid w:val="000E19C8"/>
    <w:rsid w:val="000E2B3E"/>
    <w:rsid w:val="000E4E02"/>
    <w:rsid w:val="000F42CE"/>
    <w:rsid w:val="00104859"/>
    <w:rsid w:val="00111F06"/>
    <w:rsid w:val="00113EC5"/>
    <w:rsid w:val="00114E12"/>
    <w:rsid w:val="00116822"/>
    <w:rsid w:val="00124EDA"/>
    <w:rsid w:val="00135736"/>
    <w:rsid w:val="00135F23"/>
    <w:rsid w:val="00140B47"/>
    <w:rsid w:val="0015024B"/>
    <w:rsid w:val="00153701"/>
    <w:rsid w:val="00156A67"/>
    <w:rsid w:val="00156EE6"/>
    <w:rsid w:val="001641C4"/>
    <w:rsid w:val="001848A2"/>
    <w:rsid w:val="001C1E43"/>
    <w:rsid w:val="001C216C"/>
    <w:rsid w:val="001C4CAC"/>
    <w:rsid w:val="001D76BD"/>
    <w:rsid w:val="001E091A"/>
    <w:rsid w:val="001F09C9"/>
    <w:rsid w:val="00211E00"/>
    <w:rsid w:val="002120AF"/>
    <w:rsid w:val="0021470E"/>
    <w:rsid w:val="0022748D"/>
    <w:rsid w:val="0024140E"/>
    <w:rsid w:val="0024470D"/>
    <w:rsid w:val="00253242"/>
    <w:rsid w:val="00254543"/>
    <w:rsid w:val="00255E91"/>
    <w:rsid w:val="0027319E"/>
    <w:rsid w:val="002755A6"/>
    <w:rsid w:val="002811D5"/>
    <w:rsid w:val="002A58D9"/>
    <w:rsid w:val="002C18AC"/>
    <w:rsid w:val="002F4C90"/>
    <w:rsid w:val="002F6ABE"/>
    <w:rsid w:val="00311AA7"/>
    <w:rsid w:val="00316674"/>
    <w:rsid w:val="00322E90"/>
    <w:rsid w:val="0035106D"/>
    <w:rsid w:val="00352D29"/>
    <w:rsid w:val="00363BE2"/>
    <w:rsid w:val="00367322"/>
    <w:rsid w:val="00367EE7"/>
    <w:rsid w:val="00381AEF"/>
    <w:rsid w:val="00390EC9"/>
    <w:rsid w:val="0039244A"/>
    <w:rsid w:val="0039602E"/>
    <w:rsid w:val="003967D7"/>
    <w:rsid w:val="003A1892"/>
    <w:rsid w:val="003A47CD"/>
    <w:rsid w:val="003E5DF7"/>
    <w:rsid w:val="003F63F4"/>
    <w:rsid w:val="003F6ADF"/>
    <w:rsid w:val="00416727"/>
    <w:rsid w:val="00420AE1"/>
    <w:rsid w:val="004221A3"/>
    <w:rsid w:val="0043610F"/>
    <w:rsid w:val="00445CB9"/>
    <w:rsid w:val="00445E17"/>
    <w:rsid w:val="00453757"/>
    <w:rsid w:val="00464DDE"/>
    <w:rsid w:val="004808AE"/>
    <w:rsid w:val="00480FEE"/>
    <w:rsid w:val="004A7860"/>
    <w:rsid w:val="004B1BB5"/>
    <w:rsid w:val="004B7D0B"/>
    <w:rsid w:val="004C1B9F"/>
    <w:rsid w:val="004D6280"/>
    <w:rsid w:val="004E51FA"/>
    <w:rsid w:val="004E69C8"/>
    <w:rsid w:val="00502E5A"/>
    <w:rsid w:val="00505E7A"/>
    <w:rsid w:val="00515E1E"/>
    <w:rsid w:val="00526864"/>
    <w:rsid w:val="0052788B"/>
    <w:rsid w:val="005356B5"/>
    <w:rsid w:val="00537203"/>
    <w:rsid w:val="00537CB8"/>
    <w:rsid w:val="00542FF1"/>
    <w:rsid w:val="005557A8"/>
    <w:rsid w:val="00565139"/>
    <w:rsid w:val="00572942"/>
    <w:rsid w:val="005821E5"/>
    <w:rsid w:val="005A4C3C"/>
    <w:rsid w:val="005C218A"/>
    <w:rsid w:val="005F342B"/>
    <w:rsid w:val="005F7420"/>
    <w:rsid w:val="005F7AB9"/>
    <w:rsid w:val="00606B00"/>
    <w:rsid w:val="00607872"/>
    <w:rsid w:val="00610410"/>
    <w:rsid w:val="0061430B"/>
    <w:rsid w:val="0062006A"/>
    <w:rsid w:val="00631681"/>
    <w:rsid w:val="006440A3"/>
    <w:rsid w:val="00645F89"/>
    <w:rsid w:val="00660ED1"/>
    <w:rsid w:val="006638B8"/>
    <w:rsid w:val="00663F59"/>
    <w:rsid w:val="0067030C"/>
    <w:rsid w:val="00673F0B"/>
    <w:rsid w:val="00681E72"/>
    <w:rsid w:val="00683E43"/>
    <w:rsid w:val="00694EC0"/>
    <w:rsid w:val="00696CDA"/>
    <w:rsid w:val="006A0144"/>
    <w:rsid w:val="006A35B4"/>
    <w:rsid w:val="006A40C4"/>
    <w:rsid w:val="006A6683"/>
    <w:rsid w:val="006B1C15"/>
    <w:rsid w:val="006D20E6"/>
    <w:rsid w:val="006E7B27"/>
    <w:rsid w:val="00704185"/>
    <w:rsid w:val="00711B6C"/>
    <w:rsid w:val="0072085A"/>
    <w:rsid w:val="00726FE3"/>
    <w:rsid w:val="00730D62"/>
    <w:rsid w:val="007329AD"/>
    <w:rsid w:val="00741C88"/>
    <w:rsid w:val="007430A7"/>
    <w:rsid w:val="00743B01"/>
    <w:rsid w:val="00747672"/>
    <w:rsid w:val="00755111"/>
    <w:rsid w:val="007643A3"/>
    <w:rsid w:val="007862EE"/>
    <w:rsid w:val="0079686A"/>
    <w:rsid w:val="007B4FAF"/>
    <w:rsid w:val="007C197B"/>
    <w:rsid w:val="007C6FBF"/>
    <w:rsid w:val="007D2C40"/>
    <w:rsid w:val="007D5466"/>
    <w:rsid w:val="007F5B30"/>
    <w:rsid w:val="007F72B0"/>
    <w:rsid w:val="0080654D"/>
    <w:rsid w:val="00810AD5"/>
    <w:rsid w:val="00824819"/>
    <w:rsid w:val="00840A7A"/>
    <w:rsid w:val="008413E4"/>
    <w:rsid w:val="00854E60"/>
    <w:rsid w:val="0085609E"/>
    <w:rsid w:val="008579AC"/>
    <w:rsid w:val="0086627F"/>
    <w:rsid w:val="00883A4A"/>
    <w:rsid w:val="0089369E"/>
    <w:rsid w:val="008A3417"/>
    <w:rsid w:val="008C24D4"/>
    <w:rsid w:val="008C395C"/>
    <w:rsid w:val="008D5FF6"/>
    <w:rsid w:val="008F1A4F"/>
    <w:rsid w:val="008F782C"/>
    <w:rsid w:val="00901557"/>
    <w:rsid w:val="00947BE4"/>
    <w:rsid w:val="00965801"/>
    <w:rsid w:val="0097795C"/>
    <w:rsid w:val="00980815"/>
    <w:rsid w:val="00981F16"/>
    <w:rsid w:val="00991F0F"/>
    <w:rsid w:val="00992E24"/>
    <w:rsid w:val="0099345E"/>
    <w:rsid w:val="009A2D7F"/>
    <w:rsid w:val="009A437F"/>
    <w:rsid w:val="009B1853"/>
    <w:rsid w:val="009B7344"/>
    <w:rsid w:val="009C1C8F"/>
    <w:rsid w:val="009D0E37"/>
    <w:rsid w:val="009D3491"/>
    <w:rsid w:val="009F78AF"/>
    <w:rsid w:val="00A05E6D"/>
    <w:rsid w:val="00A076B9"/>
    <w:rsid w:val="00A11902"/>
    <w:rsid w:val="00A1694A"/>
    <w:rsid w:val="00A16BF6"/>
    <w:rsid w:val="00A26E28"/>
    <w:rsid w:val="00A40F73"/>
    <w:rsid w:val="00A50761"/>
    <w:rsid w:val="00A61EF3"/>
    <w:rsid w:val="00A7396C"/>
    <w:rsid w:val="00A90285"/>
    <w:rsid w:val="00A903DF"/>
    <w:rsid w:val="00A92AA0"/>
    <w:rsid w:val="00AA068A"/>
    <w:rsid w:val="00AB50A1"/>
    <w:rsid w:val="00AC2196"/>
    <w:rsid w:val="00AD4FF4"/>
    <w:rsid w:val="00AD6F6F"/>
    <w:rsid w:val="00AE47B8"/>
    <w:rsid w:val="00AE7869"/>
    <w:rsid w:val="00AE7A7C"/>
    <w:rsid w:val="00AF6DCF"/>
    <w:rsid w:val="00B05C95"/>
    <w:rsid w:val="00B17510"/>
    <w:rsid w:val="00B40995"/>
    <w:rsid w:val="00B4216E"/>
    <w:rsid w:val="00B43372"/>
    <w:rsid w:val="00B46C2A"/>
    <w:rsid w:val="00B47517"/>
    <w:rsid w:val="00B51C0D"/>
    <w:rsid w:val="00B5511D"/>
    <w:rsid w:val="00B7436B"/>
    <w:rsid w:val="00B750C7"/>
    <w:rsid w:val="00B83246"/>
    <w:rsid w:val="00BB28CD"/>
    <w:rsid w:val="00BB6127"/>
    <w:rsid w:val="00BC11C0"/>
    <w:rsid w:val="00BC6FE8"/>
    <w:rsid w:val="00BD5D98"/>
    <w:rsid w:val="00C00611"/>
    <w:rsid w:val="00C1112A"/>
    <w:rsid w:val="00C23552"/>
    <w:rsid w:val="00C23717"/>
    <w:rsid w:val="00C2398D"/>
    <w:rsid w:val="00C23FE5"/>
    <w:rsid w:val="00C25E13"/>
    <w:rsid w:val="00C31B1C"/>
    <w:rsid w:val="00C4031B"/>
    <w:rsid w:val="00C50D73"/>
    <w:rsid w:val="00C52E91"/>
    <w:rsid w:val="00C558F0"/>
    <w:rsid w:val="00C71DC3"/>
    <w:rsid w:val="00C7385E"/>
    <w:rsid w:val="00C76BAC"/>
    <w:rsid w:val="00C81C87"/>
    <w:rsid w:val="00C827A2"/>
    <w:rsid w:val="00C91209"/>
    <w:rsid w:val="00C93B87"/>
    <w:rsid w:val="00CB4F92"/>
    <w:rsid w:val="00CB68E8"/>
    <w:rsid w:val="00CD052A"/>
    <w:rsid w:val="00CE0CCF"/>
    <w:rsid w:val="00CE57E5"/>
    <w:rsid w:val="00D04DF1"/>
    <w:rsid w:val="00D05B36"/>
    <w:rsid w:val="00D175A9"/>
    <w:rsid w:val="00D50EB1"/>
    <w:rsid w:val="00D54C29"/>
    <w:rsid w:val="00D56F22"/>
    <w:rsid w:val="00D66823"/>
    <w:rsid w:val="00D70E87"/>
    <w:rsid w:val="00D74B80"/>
    <w:rsid w:val="00D851A5"/>
    <w:rsid w:val="00D92E5D"/>
    <w:rsid w:val="00D94307"/>
    <w:rsid w:val="00DD088F"/>
    <w:rsid w:val="00DD11B9"/>
    <w:rsid w:val="00DE4939"/>
    <w:rsid w:val="00DF2941"/>
    <w:rsid w:val="00E118DB"/>
    <w:rsid w:val="00E232F1"/>
    <w:rsid w:val="00E2715B"/>
    <w:rsid w:val="00E501D0"/>
    <w:rsid w:val="00E5057A"/>
    <w:rsid w:val="00E52B6D"/>
    <w:rsid w:val="00E65742"/>
    <w:rsid w:val="00E95725"/>
    <w:rsid w:val="00EB7439"/>
    <w:rsid w:val="00EC6D45"/>
    <w:rsid w:val="00EC779B"/>
    <w:rsid w:val="00ED7069"/>
    <w:rsid w:val="00EE4682"/>
    <w:rsid w:val="00EF3CE7"/>
    <w:rsid w:val="00F015D5"/>
    <w:rsid w:val="00F138F0"/>
    <w:rsid w:val="00F17BB0"/>
    <w:rsid w:val="00F52BFC"/>
    <w:rsid w:val="00F66C41"/>
    <w:rsid w:val="00F715B2"/>
    <w:rsid w:val="00F75B91"/>
    <w:rsid w:val="00F914C7"/>
    <w:rsid w:val="00F95E22"/>
    <w:rsid w:val="00F96BF2"/>
    <w:rsid w:val="00FA50F1"/>
    <w:rsid w:val="00FA7EA1"/>
    <w:rsid w:val="00FB28FD"/>
    <w:rsid w:val="00FE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7"/>
    <o:shapelayout v:ext="edit">
      <o:idmap v:ext="edit" data="1"/>
      <o:rules v:ext="edit">
        <o:r id="V:Rule1" type="connector" idref="#_x0000_s1026"/>
        <o:r id="V:Rule2" type="connector" idref="#_x0000_s1033"/>
        <o:r id="V:Rule3" type="connector" idref="#_x0000_s1030"/>
        <o:r id="V:Rule4" type="connector" idref="#_x0000_s1036"/>
        <o:r id="V:Rule5" type="connector" idref="#_x0000_s1029"/>
        <o:r id="V:Rule6" type="connector" idref="#_x0000_s1035"/>
        <o:r id="V:Rule7" type="connector" idref="#_x0000_s1028"/>
        <o:r id="V:Rule8" type="connector" idref="#_x0000_s1027"/>
        <o:r id="V:Rule9" type="connector" idref="#_x0000_s1034"/>
        <o:r id="V:Rule10" type="connector" idref="#_x0000_s1031"/>
        <o:r id="V:Rule11" type="connector" idref="#_x0000_s1032"/>
      </o:rules>
    </o:shapelayout>
  </w:shapeDefaults>
  <w:decimalSymbol w:val=","/>
  <w:listSeparator w:val=";"/>
  <w14:docId w14:val="36934449"/>
  <w15:docId w15:val="{707B8723-5739-4013-B67B-21DB6172E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1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64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643A3"/>
  </w:style>
  <w:style w:type="paragraph" w:styleId="a5">
    <w:name w:val="footer"/>
    <w:basedOn w:val="a"/>
    <w:link w:val="a6"/>
    <w:uiPriority w:val="99"/>
    <w:unhideWhenUsed/>
    <w:rsid w:val="007643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43A3"/>
  </w:style>
  <w:style w:type="paragraph" w:styleId="a7">
    <w:name w:val="Balloon Text"/>
    <w:basedOn w:val="a"/>
    <w:link w:val="a8"/>
    <w:uiPriority w:val="99"/>
    <w:semiHidden/>
    <w:unhideWhenUsed/>
    <w:rsid w:val="00F91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14C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A16BF6"/>
    <w:pPr>
      <w:ind w:left="720"/>
      <w:contextualSpacing/>
    </w:pPr>
  </w:style>
  <w:style w:type="paragraph" w:customStyle="1" w:styleId="Default">
    <w:name w:val="Default"/>
    <w:rsid w:val="00C52E9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0.png"/><Relationship Id="rId299" Type="http://schemas.openxmlformats.org/officeDocument/2006/relationships/image" Target="media/image292.png"/><Relationship Id="rId21" Type="http://schemas.openxmlformats.org/officeDocument/2006/relationships/image" Target="media/image14.png"/><Relationship Id="rId63" Type="http://schemas.openxmlformats.org/officeDocument/2006/relationships/image" Target="media/image56.emf"/><Relationship Id="rId159" Type="http://schemas.openxmlformats.org/officeDocument/2006/relationships/image" Target="media/image152.png"/><Relationship Id="rId324" Type="http://schemas.openxmlformats.org/officeDocument/2006/relationships/image" Target="media/image317.jpeg"/><Relationship Id="rId366" Type="http://schemas.openxmlformats.org/officeDocument/2006/relationships/image" Target="media/image359.png"/><Relationship Id="rId170" Type="http://schemas.openxmlformats.org/officeDocument/2006/relationships/image" Target="media/image163.png"/><Relationship Id="rId226" Type="http://schemas.openxmlformats.org/officeDocument/2006/relationships/image" Target="media/image219.png"/><Relationship Id="rId433" Type="http://schemas.openxmlformats.org/officeDocument/2006/relationships/image" Target="media/image426.png"/><Relationship Id="rId268" Type="http://schemas.openxmlformats.org/officeDocument/2006/relationships/image" Target="media/image261.jpeg"/><Relationship Id="rId475" Type="http://schemas.openxmlformats.org/officeDocument/2006/relationships/image" Target="media/image468.png"/><Relationship Id="rId32" Type="http://schemas.openxmlformats.org/officeDocument/2006/relationships/image" Target="media/image25.png"/><Relationship Id="rId74" Type="http://schemas.openxmlformats.org/officeDocument/2006/relationships/image" Target="media/image67.png"/><Relationship Id="rId128" Type="http://schemas.openxmlformats.org/officeDocument/2006/relationships/image" Target="media/image121.png"/><Relationship Id="rId335" Type="http://schemas.openxmlformats.org/officeDocument/2006/relationships/image" Target="media/image328.png"/><Relationship Id="rId377" Type="http://schemas.openxmlformats.org/officeDocument/2006/relationships/image" Target="media/image370.png"/><Relationship Id="rId500" Type="http://schemas.openxmlformats.org/officeDocument/2006/relationships/image" Target="media/image493.png"/><Relationship Id="rId5" Type="http://schemas.openxmlformats.org/officeDocument/2006/relationships/webSettings" Target="webSettings.xml"/><Relationship Id="rId181" Type="http://schemas.openxmlformats.org/officeDocument/2006/relationships/image" Target="media/image174.png"/><Relationship Id="rId237" Type="http://schemas.openxmlformats.org/officeDocument/2006/relationships/image" Target="media/image230.png"/><Relationship Id="rId402" Type="http://schemas.openxmlformats.org/officeDocument/2006/relationships/image" Target="media/image395.jpeg"/><Relationship Id="rId279" Type="http://schemas.openxmlformats.org/officeDocument/2006/relationships/image" Target="media/image272.png"/><Relationship Id="rId444" Type="http://schemas.openxmlformats.org/officeDocument/2006/relationships/image" Target="media/image437.jpeg"/><Relationship Id="rId486" Type="http://schemas.openxmlformats.org/officeDocument/2006/relationships/image" Target="media/image479.png"/><Relationship Id="rId43" Type="http://schemas.openxmlformats.org/officeDocument/2006/relationships/image" Target="media/image36.png"/><Relationship Id="rId139" Type="http://schemas.openxmlformats.org/officeDocument/2006/relationships/image" Target="media/image132.png"/><Relationship Id="rId290" Type="http://schemas.openxmlformats.org/officeDocument/2006/relationships/image" Target="media/image283.png"/><Relationship Id="rId304" Type="http://schemas.openxmlformats.org/officeDocument/2006/relationships/image" Target="media/image297.png"/><Relationship Id="rId346" Type="http://schemas.openxmlformats.org/officeDocument/2006/relationships/image" Target="media/image339.jpeg"/><Relationship Id="rId388" Type="http://schemas.openxmlformats.org/officeDocument/2006/relationships/image" Target="media/image381.png"/><Relationship Id="rId85" Type="http://schemas.openxmlformats.org/officeDocument/2006/relationships/image" Target="media/image78.png"/><Relationship Id="rId150" Type="http://schemas.openxmlformats.org/officeDocument/2006/relationships/image" Target="media/image143.jpeg"/><Relationship Id="rId192" Type="http://schemas.openxmlformats.org/officeDocument/2006/relationships/image" Target="media/image185.png"/><Relationship Id="rId206" Type="http://schemas.openxmlformats.org/officeDocument/2006/relationships/image" Target="media/image199.jpeg"/><Relationship Id="rId413" Type="http://schemas.openxmlformats.org/officeDocument/2006/relationships/image" Target="media/image406.png"/><Relationship Id="rId248" Type="http://schemas.openxmlformats.org/officeDocument/2006/relationships/image" Target="media/image241.png"/><Relationship Id="rId455" Type="http://schemas.openxmlformats.org/officeDocument/2006/relationships/image" Target="media/image448.png"/><Relationship Id="rId497" Type="http://schemas.openxmlformats.org/officeDocument/2006/relationships/image" Target="media/image490.png"/><Relationship Id="rId12" Type="http://schemas.openxmlformats.org/officeDocument/2006/relationships/image" Target="media/image5.png"/><Relationship Id="rId108" Type="http://schemas.openxmlformats.org/officeDocument/2006/relationships/image" Target="media/image101.png"/><Relationship Id="rId315" Type="http://schemas.openxmlformats.org/officeDocument/2006/relationships/image" Target="media/image308.png"/><Relationship Id="rId357" Type="http://schemas.openxmlformats.org/officeDocument/2006/relationships/image" Target="media/image350.png"/><Relationship Id="rId54" Type="http://schemas.openxmlformats.org/officeDocument/2006/relationships/image" Target="media/image47.emf"/><Relationship Id="rId96" Type="http://schemas.openxmlformats.org/officeDocument/2006/relationships/image" Target="media/image89.png"/><Relationship Id="rId161" Type="http://schemas.openxmlformats.org/officeDocument/2006/relationships/image" Target="media/image154.png"/><Relationship Id="rId217" Type="http://schemas.openxmlformats.org/officeDocument/2006/relationships/image" Target="media/image210.png"/><Relationship Id="rId399" Type="http://schemas.openxmlformats.org/officeDocument/2006/relationships/image" Target="media/image392.png"/><Relationship Id="rId259" Type="http://schemas.openxmlformats.org/officeDocument/2006/relationships/image" Target="media/image252.jpeg"/><Relationship Id="rId424" Type="http://schemas.openxmlformats.org/officeDocument/2006/relationships/image" Target="media/image417.png"/><Relationship Id="rId466" Type="http://schemas.openxmlformats.org/officeDocument/2006/relationships/image" Target="media/image459.jpeg"/><Relationship Id="rId23" Type="http://schemas.openxmlformats.org/officeDocument/2006/relationships/image" Target="media/image16.png"/><Relationship Id="rId119" Type="http://schemas.openxmlformats.org/officeDocument/2006/relationships/image" Target="media/image112.png"/><Relationship Id="rId270" Type="http://schemas.openxmlformats.org/officeDocument/2006/relationships/image" Target="media/image263.png"/><Relationship Id="rId326" Type="http://schemas.openxmlformats.org/officeDocument/2006/relationships/image" Target="media/image319.png"/><Relationship Id="rId65" Type="http://schemas.openxmlformats.org/officeDocument/2006/relationships/image" Target="media/image58.emf"/><Relationship Id="rId130" Type="http://schemas.openxmlformats.org/officeDocument/2006/relationships/image" Target="media/image123.png"/><Relationship Id="rId368" Type="http://schemas.openxmlformats.org/officeDocument/2006/relationships/image" Target="media/image361.png"/><Relationship Id="rId172" Type="http://schemas.openxmlformats.org/officeDocument/2006/relationships/image" Target="media/image165.png"/><Relationship Id="rId228" Type="http://schemas.openxmlformats.org/officeDocument/2006/relationships/image" Target="media/image221.png"/><Relationship Id="rId435" Type="http://schemas.openxmlformats.org/officeDocument/2006/relationships/image" Target="media/image428.png"/><Relationship Id="rId477" Type="http://schemas.openxmlformats.org/officeDocument/2006/relationships/image" Target="media/image470.png"/><Relationship Id="rId281" Type="http://schemas.openxmlformats.org/officeDocument/2006/relationships/image" Target="media/image274.png"/><Relationship Id="rId337" Type="http://schemas.openxmlformats.org/officeDocument/2006/relationships/image" Target="media/image330.jpeg"/><Relationship Id="rId502" Type="http://schemas.openxmlformats.org/officeDocument/2006/relationships/image" Target="media/image495.png"/><Relationship Id="rId34" Type="http://schemas.openxmlformats.org/officeDocument/2006/relationships/image" Target="media/image27.png"/><Relationship Id="rId76" Type="http://schemas.openxmlformats.org/officeDocument/2006/relationships/image" Target="media/image69.png"/><Relationship Id="rId141" Type="http://schemas.openxmlformats.org/officeDocument/2006/relationships/image" Target="media/image134.png"/><Relationship Id="rId379" Type="http://schemas.openxmlformats.org/officeDocument/2006/relationships/image" Target="media/image372.png"/><Relationship Id="rId7" Type="http://schemas.openxmlformats.org/officeDocument/2006/relationships/endnotes" Target="endnotes.xml"/><Relationship Id="rId183" Type="http://schemas.openxmlformats.org/officeDocument/2006/relationships/image" Target="media/image176.png"/><Relationship Id="rId239" Type="http://schemas.openxmlformats.org/officeDocument/2006/relationships/image" Target="media/image232.png"/><Relationship Id="rId390" Type="http://schemas.openxmlformats.org/officeDocument/2006/relationships/image" Target="media/image383.png"/><Relationship Id="rId404" Type="http://schemas.openxmlformats.org/officeDocument/2006/relationships/image" Target="media/image397.png"/><Relationship Id="rId446" Type="http://schemas.openxmlformats.org/officeDocument/2006/relationships/image" Target="media/image439.png"/><Relationship Id="rId250" Type="http://schemas.openxmlformats.org/officeDocument/2006/relationships/image" Target="media/image243.png"/><Relationship Id="rId292" Type="http://schemas.openxmlformats.org/officeDocument/2006/relationships/image" Target="media/image285.png"/><Relationship Id="rId306" Type="http://schemas.openxmlformats.org/officeDocument/2006/relationships/image" Target="media/image299.png"/><Relationship Id="rId488" Type="http://schemas.openxmlformats.org/officeDocument/2006/relationships/image" Target="media/image481.jpeg"/><Relationship Id="rId45" Type="http://schemas.openxmlformats.org/officeDocument/2006/relationships/image" Target="media/image38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348" Type="http://schemas.openxmlformats.org/officeDocument/2006/relationships/image" Target="media/image341.png"/><Relationship Id="rId152" Type="http://schemas.openxmlformats.org/officeDocument/2006/relationships/image" Target="media/image145.png"/><Relationship Id="rId194" Type="http://schemas.openxmlformats.org/officeDocument/2006/relationships/image" Target="media/image187.jpeg"/><Relationship Id="rId208" Type="http://schemas.openxmlformats.org/officeDocument/2006/relationships/image" Target="media/image201.png"/><Relationship Id="rId415" Type="http://schemas.openxmlformats.org/officeDocument/2006/relationships/image" Target="media/image408.png"/><Relationship Id="rId457" Type="http://schemas.openxmlformats.org/officeDocument/2006/relationships/image" Target="media/image450.png"/><Relationship Id="rId261" Type="http://schemas.openxmlformats.org/officeDocument/2006/relationships/image" Target="media/image254.png"/><Relationship Id="rId499" Type="http://schemas.openxmlformats.org/officeDocument/2006/relationships/image" Target="media/image492.png"/><Relationship Id="rId14" Type="http://schemas.openxmlformats.org/officeDocument/2006/relationships/image" Target="media/image7.png"/><Relationship Id="rId56" Type="http://schemas.openxmlformats.org/officeDocument/2006/relationships/image" Target="media/image49.png"/><Relationship Id="rId317" Type="http://schemas.openxmlformats.org/officeDocument/2006/relationships/image" Target="media/image310.png"/><Relationship Id="rId359" Type="http://schemas.openxmlformats.org/officeDocument/2006/relationships/image" Target="media/image352.jpe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63" Type="http://schemas.openxmlformats.org/officeDocument/2006/relationships/image" Target="media/image156.jpeg"/><Relationship Id="rId219" Type="http://schemas.openxmlformats.org/officeDocument/2006/relationships/image" Target="media/image212.png"/><Relationship Id="rId370" Type="http://schemas.openxmlformats.org/officeDocument/2006/relationships/image" Target="media/image363.png"/><Relationship Id="rId426" Type="http://schemas.openxmlformats.org/officeDocument/2006/relationships/image" Target="media/image419.png"/><Relationship Id="rId230" Type="http://schemas.openxmlformats.org/officeDocument/2006/relationships/image" Target="media/image223.jpeg"/><Relationship Id="rId468" Type="http://schemas.openxmlformats.org/officeDocument/2006/relationships/image" Target="media/image461.png"/><Relationship Id="rId25" Type="http://schemas.openxmlformats.org/officeDocument/2006/relationships/image" Target="media/image18.png"/><Relationship Id="rId67" Type="http://schemas.openxmlformats.org/officeDocument/2006/relationships/image" Target="media/image60.emf"/><Relationship Id="rId272" Type="http://schemas.openxmlformats.org/officeDocument/2006/relationships/image" Target="media/image265.png"/><Relationship Id="rId328" Type="http://schemas.openxmlformats.org/officeDocument/2006/relationships/image" Target="media/image321.png"/><Relationship Id="rId132" Type="http://schemas.openxmlformats.org/officeDocument/2006/relationships/image" Target="media/image125.png"/><Relationship Id="rId174" Type="http://schemas.openxmlformats.org/officeDocument/2006/relationships/image" Target="media/image167.png"/><Relationship Id="rId381" Type="http://schemas.openxmlformats.org/officeDocument/2006/relationships/image" Target="media/image374.png"/><Relationship Id="rId241" Type="http://schemas.openxmlformats.org/officeDocument/2006/relationships/image" Target="media/image234.png"/><Relationship Id="rId437" Type="http://schemas.openxmlformats.org/officeDocument/2006/relationships/image" Target="media/image430.png"/><Relationship Id="rId479" Type="http://schemas.openxmlformats.org/officeDocument/2006/relationships/image" Target="media/image472.png"/><Relationship Id="rId36" Type="http://schemas.openxmlformats.org/officeDocument/2006/relationships/image" Target="media/image29.png"/><Relationship Id="rId283" Type="http://schemas.openxmlformats.org/officeDocument/2006/relationships/image" Target="media/image276.png"/><Relationship Id="rId339" Type="http://schemas.openxmlformats.org/officeDocument/2006/relationships/image" Target="media/image332.png"/><Relationship Id="rId490" Type="http://schemas.openxmlformats.org/officeDocument/2006/relationships/image" Target="media/image483.png"/><Relationship Id="rId504" Type="http://schemas.openxmlformats.org/officeDocument/2006/relationships/fontTable" Target="fontTable.xml"/><Relationship Id="rId78" Type="http://schemas.openxmlformats.org/officeDocument/2006/relationships/image" Target="media/image71.png"/><Relationship Id="rId101" Type="http://schemas.openxmlformats.org/officeDocument/2006/relationships/image" Target="media/image94.png"/><Relationship Id="rId143" Type="http://schemas.openxmlformats.org/officeDocument/2006/relationships/image" Target="media/image136.png"/><Relationship Id="rId185" Type="http://schemas.openxmlformats.org/officeDocument/2006/relationships/image" Target="media/image178.png"/><Relationship Id="rId350" Type="http://schemas.openxmlformats.org/officeDocument/2006/relationships/image" Target="media/image343.png"/><Relationship Id="rId406" Type="http://schemas.openxmlformats.org/officeDocument/2006/relationships/image" Target="media/image399.png"/><Relationship Id="rId9" Type="http://schemas.openxmlformats.org/officeDocument/2006/relationships/image" Target="media/image2.png"/><Relationship Id="rId210" Type="http://schemas.openxmlformats.org/officeDocument/2006/relationships/image" Target="media/image203.jpeg"/><Relationship Id="rId392" Type="http://schemas.openxmlformats.org/officeDocument/2006/relationships/image" Target="media/image385.png"/><Relationship Id="rId448" Type="http://schemas.openxmlformats.org/officeDocument/2006/relationships/image" Target="media/image441.jpeg"/><Relationship Id="rId252" Type="http://schemas.openxmlformats.org/officeDocument/2006/relationships/image" Target="media/image245.png"/><Relationship Id="rId294" Type="http://schemas.openxmlformats.org/officeDocument/2006/relationships/image" Target="media/image287.png"/><Relationship Id="rId308" Type="http://schemas.openxmlformats.org/officeDocument/2006/relationships/image" Target="media/image301.jpeg"/><Relationship Id="rId47" Type="http://schemas.openxmlformats.org/officeDocument/2006/relationships/image" Target="media/image40.png"/><Relationship Id="rId89" Type="http://schemas.openxmlformats.org/officeDocument/2006/relationships/image" Target="media/image82.png"/><Relationship Id="rId112" Type="http://schemas.openxmlformats.org/officeDocument/2006/relationships/image" Target="media/image105.jpeg"/><Relationship Id="rId154" Type="http://schemas.openxmlformats.org/officeDocument/2006/relationships/image" Target="media/image147.png"/><Relationship Id="rId361" Type="http://schemas.openxmlformats.org/officeDocument/2006/relationships/image" Target="media/image354.png"/><Relationship Id="rId196" Type="http://schemas.openxmlformats.org/officeDocument/2006/relationships/image" Target="media/image189.png"/><Relationship Id="rId417" Type="http://schemas.openxmlformats.org/officeDocument/2006/relationships/image" Target="media/image410.png"/><Relationship Id="rId459" Type="http://schemas.openxmlformats.org/officeDocument/2006/relationships/image" Target="media/image452.png"/><Relationship Id="rId16" Type="http://schemas.openxmlformats.org/officeDocument/2006/relationships/image" Target="media/image9.png"/><Relationship Id="rId221" Type="http://schemas.openxmlformats.org/officeDocument/2006/relationships/image" Target="media/image214.png"/><Relationship Id="rId263" Type="http://schemas.openxmlformats.org/officeDocument/2006/relationships/image" Target="media/image256.jpeg"/><Relationship Id="rId319" Type="http://schemas.openxmlformats.org/officeDocument/2006/relationships/image" Target="media/image312.png"/><Relationship Id="rId470" Type="http://schemas.openxmlformats.org/officeDocument/2006/relationships/image" Target="media/image463.png"/><Relationship Id="rId58" Type="http://schemas.openxmlformats.org/officeDocument/2006/relationships/image" Target="media/image51.png"/><Relationship Id="rId123" Type="http://schemas.openxmlformats.org/officeDocument/2006/relationships/image" Target="media/image116.png"/><Relationship Id="rId330" Type="http://schemas.openxmlformats.org/officeDocument/2006/relationships/image" Target="media/image323.png"/><Relationship Id="rId165" Type="http://schemas.openxmlformats.org/officeDocument/2006/relationships/image" Target="media/image158.png"/><Relationship Id="rId372" Type="http://schemas.openxmlformats.org/officeDocument/2006/relationships/image" Target="media/image365.png"/><Relationship Id="rId428" Type="http://schemas.openxmlformats.org/officeDocument/2006/relationships/image" Target="media/image421.png"/><Relationship Id="rId232" Type="http://schemas.openxmlformats.org/officeDocument/2006/relationships/image" Target="media/image225.png"/><Relationship Id="rId274" Type="http://schemas.openxmlformats.org/officeDocument/2006/relationships/image" Target="media/image267.jpeg"/><Relationship Id="rId481" Type="http://schemas.openxmlformats.org/officeDocument/2006/relationships/image" Target="media/image474.png"/><Relationship Id="rId27" Type="http://schemas.openxmlformats.org/officeDocument/2006/relationships/image" Target="media/image20.png"/><Relationship Id="rId69" Type="http://schemas.openxmlformats.org/officeDocument/2006/relationships/image" Target="media/image62.png"/><Relationship Id="rId134" Type="http://schemas.openxmlformats.org/officeDocument/2006/relationships/image" Target="media/image127.jpeg"/><Relationship Id="rId80" Type="http://schemas.openxmlformats.org/officeDocument/2006/relationships/image" Target="media/image73.png"/><Relationship Id="rId176" Type="http://schemas.openxmlformats.org/officeDocument/2006/relationships/image" Target="media/image169.jpeg"/><Relationship Id="rId341" Type="http://schemas.openxmlformats.org/officeDocument/2006/relationships/image" Target="media/image334.png"/><Relationship Id="rId383" Type="http://schemas.openxmlformats.org/officeDocument/2006/relationships/image" Target="media/image376.png"/><Relationship Id="rId439" Type="http://schemas.openxmlformats.org/officeDocument/2006/relationships/image" Target="media/image432.png"/><Relationship Id="rId201" Type="http://schemas.openxmlformats.org/officeDocument/2006/relationships/image" Target="media/image194.png"/><Relationship Id="rId243" Type="http://schemas.openxmlformats.org/officeDocument/2006/relationships/image" Target="media/image236.png"/><Relationship Id="rId285" Type="http://schemas.openxmlformats.org/officeDocument/2006/relationships/image" Target="media/image278.jpeg"/><Relationship Id="rId450" Type="http://schemas.openxmlformats.org/officeDocument/2006/relationships/image" Target="media/image443.png"/><Relationship Id="rId38" Type="http://schemas.openxmlformats.org/officeDocument/2006/relationships/image" Target="media/image31.png"/><Relationship Id="rId103" Type="http://schemas.openxmlformats.org/officeDocument/2006/relationships/image" Target="media/image96.png"/><Relationship Id="rId310" Type="http://schemas.openxmlformats.org/officeDocument/2006/relationships/image" Target="media/image303.jpeg"/><Relationship Id="rId492" Type="http://schemas.openxmlformats.org/officeDocument/2006/relationships/image" Target="media/image485.png"/><Relationship Id="rId91" Type="http://schemas.openxmlformats.org/officeDocument/2006/relationships/image" Target="media/image84.jpeg"/><Relationship Id="rId145" Type="http://schemas.openxmlformats.org/officeDocument/2006/relationships/image" Target="media/image138.png"/><Relationship Id="rId187" Type="http://schemas.openxmlformats.org/officeDocument/2006/relationships/image" Target="media/image180.png"/><Relationship Id="rId352" Type="http://schemas.openxmlformats.org/officeDocument/2006/relationships/image" Target="media/image345.png"/><Relationship Id="rId394" Type="http://schemas.openxmlformats.org/officeDocument/2006/relationships/image" Target="media/image387.png"/><Relationship Id="rId408" Type="http://schemas.openxmlformats.org/officeDocument/2006/relationships/image" Target="media/image401.jpeg"/><Relationship Id="rId212" Type="http://schemas.openxmlformats.org/officeDocument/2006/relationships/image" Target="media/image205.png"/><Relationship Id="rId254" Type="http://schemas.openxmlformats.org/officeDocument/2006/relationships/image" Target="media/image247.png"/><Relationship Id="rId49" Type="http://schemas.openxmlformats.org/officeDocument/2006/relationships/image" Target="media/image42.jpeg"/><Relationship Id="rId114" Type="http://schemas.openxmlformats.org/officeDocument/2006/relationships/image" Target="media/image107.png"/><Relationship Id="rId296" Type="http://schemas.openxmlformats.org/officeDocument/2006/relationships/image" Target="media/image289.png"/><Relationship Id="rId461" Type="http://schemas.openxmlformats.org/officeDocument/2006/relationships/image" Target="media/image454.png"/><Relationship Id="rId60" Type="http://schemas.openxmlformats.org/officeDocument/2006/relationships/image" Target="media/image53.png"/><Relationship Id="rId156" Type="http://schemas.openxmlformats.org/officeDocument/2006/relationships/image" Target="media/image149.png"/><Relationship Id="rId198" Type="http://schemas.openxmlformats.org/officeDocument/2006/relationships/image" Target="media/image191.png"/><Relationship Id="rId321" Type="http://schemas.openxmlformats.org/officeDocument/2006/relationships/image" Target="media/image314.png"/><Relationship Id="rId363" Type="http://schemas.openxmlformats.org/officeDocument/2006/relationships/image" Target="media/image356.jpeg"/><Relationship Id="rId419" Type="http://schemas.openxmlformats.org/officeDocument/2006/relationships/image" Target="media/image412.png"/><Relationship Id="rId223" Type="http://schemas.openxmlformats.org/officeDocument/2006/relationships/image" Target="media/image216.png"/><Relationship Id="rId430" Type="http://schemas.openxmlformats.org/officeDocument/2006/relationships/image" Target="media/image423.png"/><Relationship Id="rId18" Type="http://schemas.openxmlformats.org/officeDocument/2006/relationships/image" Target="media/image11.png"/><Relationship Id="rId265" Type="http://schemas.openxmlformats.org/officeDocument/2006/relationships/image" Target="media/image258.png"/><Relationship Id="rId472" Type="http://schemas.openxmlformats.org/officeDocument/2006/relationships/image" Target="media/image465.png"/><Relationship Id="rId125" Type="http://schemas.openxmlformats.org/officeDocument/2006/relationships/image" Target="media/image118.png"/><Relationship Id="rId167" Type="http://schemas.openxmlformats.org/officeDocument/2006/relationships/image" Target="media/image160.png"/><Relationship Id="rId332" Type="http://schemas.openxmlformats.org/officeDocument/2006/relationships/image" Target="media/image325.png"/><Relationship Id="rId374" Type="http://schemas.openxmlformats.org/officeDocument/2006/relationships/image" Target="media/image367.png"/><Relationship Id="rId71" Type="http://schemas.openxmlformats.org/officeDocument/2006/relationships/image" Target="media/image64.png"/><Relationship Id="rId234" Type="http://schemas.openxmlformats.org/officeDocument/2006/relationships/image" Target="media/image227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76" Type="http://schemas.openxmlformats.org/officeDocument/2006/relationships/image" Target="media/image269.png"/><Relationship Id="rId441" Type="http://schemas.openxmlformats.org/officeDocument/2006/relationships/image" Target="media/image434.jpeg"/><Relationship Id="rId483" Type="http://schemas.openxmlformats.org/officeDocument/2006/relationships/image" Target="media/image476.png"/><Relationship Id="rId40" Type="http://schemas.openxmlformats.org/officeDocument/2006/relationships/image" Target="media/image33.png"/><Relationship Id="rId136" Type="http://schemas.openxmlformats.org/officeDocument/2006/relationships/image" Target="media/image129.png"/><Relationship Id="rId178" Type="http://schemas.openxmlformats.org/officeDocument/2006/relationships/image" Target="media/image171.png"/><Relationship Id="rId301" Type="http://schemas.openxmlformats.org/officeDocument/2006/relationships/image" Target="media/image294.png"/><Relationship Id="rId343" Type="http://schemas.openxmlformats.org/officeDocument/2006/relationships/image" Target="media/image336.png"/><Relationship Id="rId82" Type="http://schemas.openxmlformats.org/officeDocument/2006/relationships/image" Target="media/image75.png"/><Relationship Id="rId203" Type="http://schemas.openxmlformats.org/officeDocument/2006/relationships/image" Target="media/image196.jpeg"/><Relationship Id="rId385" Type="http://schemas.openxmlformats.org/officeDocument/2006/relationships/image" Target="media/image378.png"/><Relationship Id="rId245" Type="http://schemas.openxmlformats.org/officeDocument/2006/relationships/image" Target="media/image238.png"/><Relationship Id="rId287" Type="http://schemas.openxmlformats.org/officeDocument/2006/relationships/image" Target="media/image280.png"/><Relationship Id="rId410" Type="http://schemas.openxmlformats.org/officeDocument/2006/relationships/image" Target="media/image403.png"/><Relationship Id="rId452" Type="http://schemas.openxmlformats.org/officeDocument/2006/relationships/image" Target="media/image445.png"/><Relationship Id="rId494" Type="http://schemas.openxmlformats.org/officeDocument/2006/relationships/image" Target="media/image487.png"/><Relationship Id="rId105" Type="http://schemas.openxmlformats.org/officeDocument/2006/relationships/image" Target="media/image98.png"/><Relationship Id="rId147" Type="http://schemas.openxmlformats.org/officeDocument/2006/relationships/image" Target="media/image140.jpeg"/><Relationship Id="rId312" Type="http://schemas.openxmlformats.org/officeDocument/2006/relationships/image" Target="media/image305.png"/><Relationship Id="rId354" Type="http://schemas.openxmlformats.org/officeDocument/2006/relationships/image" Target="media/image347.png"/><Relationship Id="rId51" Type="http://schemas.openxmlformats.org/officeDocument/2006/relationships/image" Target="media/image44.png"/><Relationship Id="rId93" Type="http://schemas.openxmlformats.org/officeDocument/2006/relationships/image" Target="media/image86.png"/><Relationship Id="rId189" Type="http://schemas.openxmlformats.org/officeDocument/2006/relationships/image" Target="media/image182.png"/><Relationship Id="rId396" Type="http://schemas.openxmlformats.org/officeDocument/2006/relationships/image" Target="media/image389.png"/><Relationship Id="rId214" Type="http://schemas.openxmlformats.org/officeDocument/2006/relationships/image" Target="media/image207.png"/><Relationship Id="rId256" Type="http://schemas.openxmlformats.org/officeDocument/2006/relationships/image" Target="media/image249.png"/><Relationship Id="rId298" Type="http://schemas.openxmlformats.org/officeDocument/2006/relationships/image" Target="media/image291.png"/><Relationship Id="rId421" Type="http://schemas.openxmlformats.org/officeDocument/2006/relationships/image" Target="media/image414.png"/><Relationship Id="rId463" Type="http://schemas.openxmlformats.org/officeDocument/2006/relationships/image" Target="media/image456.png"/><Relationship Id="rId116" Type="http://schemas.openxmlformats.org/officeDocument/2006/relationships/image" Target="media/image109.png"/><Relationship Id="rId158" Type="http://schemas.openxmlformats.org/officeDocument/2006/relationships/image" Target="media/image151.png"/><Relationship Id="rId323" Type="http://schemas.openxmlformats.org/officeDocument/2006/relationships/image" Target="media/image316.png"/><Relationship Id="rId20" Type="http://schemas.openxmlformats.org/officeDocument/2006/relationships/image" Target="media/image13.png"/><Relationship Id="rId62" Type="http://schemas.openxmlformats.org/officeDocument/2006/relationships/image" Target="media/image55.png"/><Relationship Id="rId365" Type="http://schemas.openxmlformats.org/officeDocument/2006/relationships/image" Target="media/image358.png"/><Relationship Id="rId225" Type="http://schemas.openxmlformats.org/officeDocument/2006/relationships/image" Target="media/image218.png"/><Relationship Id="rId267" Type="http://schemas.openxmlformats.org/officeDocument/2006/relationships/image" Target="media/image260.png"/><Relationship Id="rId432" Type="http://schemas.openxmlformats.org/officeDocument/2006/relationships/image" Target="media/image425.png"/><Relationship Id="rId474" Type="http://schemas.openxmlformats.org/officeDocument/2006/relationships/image" Target="media/image467.png"/><Relationship Id="rId127" Type="http://schemas.openxmlformats.org/officeDocument/2006/relationships/image" Target="media/image120.png"/><Relationship Id="rId31" Type="http://schemas.openxmlformats.org/officeDocument/2006/relationships/image" Target="media/image24.png"/><Relationship Id="rId73" Type="http://schemas.openxmlformats.org/officeDocument/2006/relationships/image" Target="media/image66.png"/><Relationship Id="rId169" Type="http://schemas.openxmlformats.org/officeDocument/2006/relationships/image" Target="media/image162.png"/><Relationship Id="rId334" Type="http://schemas.openxmlformats.org/officeDocument/2006/relationships/image" Target="media/image327.png"/><Relationship Id="rId376" Type="http://schemas.openxmlformats.org/officeDocument/2006/relationships/image" Target="media/image369.jpeg"/><Relationship Id="rId4" Type="http://schemas.openxmlformats.org/officeDocument/2006/relationships/settings" Target="settings.xml"/><Relationship Id="rId180" Type="http://schemas.openxmlformats.org/officeDocument/2006/relationships/image" Target="media/image173.png"/><Relationship Id="rId215" Type="http://schemas.openxmlformats.org/officeDocument/2006/relationships/image" Target="media/image208.png"/><Relationship Id="rId236" Type="http://schemas.openxmlformats.org/officeDocument/2006/relationships/image" Target="media/image229.png"/><Relationship Id="rId257" Type="http://schemas.openxmlformats.org/officeDocument/2006/relationships/image" Target="media/image250.png"/><Relationship Id="rId278" Type="http://schemas.openxmlformats.org/officeDocument/2006/relationships/image" Target="media/image271.png"/><Relationship Id="rId401" Type="http://schemas.openxmlformats.org/officeDocument/2006/relationships/image" Target="media/image394.jpeg"/><Relationship Id="rId422" Type="http://schemas.openxmlformats.org/officeDocument/2006/relationships/image" Target="media/image415.png"/><Relationship Id="rId443" Type="http://schemas.openxmlformats.org/officeDocument/2006/relationships/image" Target="media/image436.png"/><Relationship Id="rId464" Type="http://schemas.openxmlformats.org/officeDocument/2006/relationships/image" Target="media/image457.png"/><Relationship Id="rId303" Type="http://schemas.openxmlformats.org/officeDocument/2006/relationships/image" Target="media/image296.png"/><Relationship Id="rId485" Type="http://schemas.openxmlformats.org/officeDocument/2006/relationships/image" Target="media/image478.jpeg"/><Relationship Id="rId42" Type="http://schemas.openxmlformats.org/officeDocument/2006/relationships/image" Target="media/image35.jpeg"/><Relationship Id="rId84" Type="http://schemas.openxmlformats.org/officeDocument/2006/relationships/image" Target="media/image77.png"/><Relationship Id="rId138" Type="http://schemas.openxmlformats.org/officeDocument/2006/relationships/image" Target="media/image131.png"/><Relationship Id="rId345" Type="http://schemas.openxmlformats.org/officeDocument/2006/relationships/image" Target="media/image338.png"/><Relationship Id="rId387" Type="http://schemas.openxmlformats.org/officeDocument/2006/relationships/image" Target="media/image380.png"/><Relationship Id="rId191" Type="http://schemas.openxmlformats.org/officeDocument/2006/relationships/image" Target="media/image184.jpeg"/><Relationship Id="rId205" Type="http://schemas.openxmlformats.org/officeDocument/2006/relationships/image" Target="media/image198.png"/><Relationship Id="rId247" Type="http://schemas.openxmlformats.org/officeDocument/2006/relationships/image" Target="media/image240.png"/><Relationship Id="rId412" Type="http://schemas.openxmlformats.org/officeDocument/2006/relationships/image" Target="media/image405.png"/><Relationship Id="rId107" Type="http://schemas.openxmlformats.org/officeDocument/2006/relationships/image" Target="media/image100.png"/><Relationship Id="rId289" Type="http://schemas.openxmlformats.org/officeDocument/2006/relationships/image" Target="media/image282.png"/><Relationship Id="rId454" Type="http://schemas.openxmlformats.org/officeDocument/2006/relationships/image" Target="media/image447.png"/><Relationship Id="rId496" Type="http://schemas.openxmlformats.org/officeDocument/2006/relationships/image" Target="media/image489.jpeg"/><Relationship Id="rId11" Type="http://schemas.openxmlformats.org/officeDocument/2006/relationships/image" Target="media/image4.png"/><Relationship Id="rId53" Type="http://schemas.openxmlformats.org/officeDocument/2006/relationships/image" Target="media/image46.emf"/><Relationship Id="rId149" Type="http://schemas.openxmlformats.org/officeDocument/2006/relationships/image" Target="media/image142.png"/><Relationship Id="rId314" Type="http://schemas.openxmlformats.org/officeDocument/2006/relationships/image" Target="media/image307.png"/><Relationship Id="rId356" Type="http://schemas.openxmlformats.org/officeDocument/2006/relationships/image" Target="media/image349.jpeg"/><Relationship Id="rId398" Type="http://schemas.openxmlformats.org/officeDocument/2006/relationships/image" Target="media/image391.jpeg"/><Relationship Id="rId95" Type="http://schemas.openxmlformats.org/officeDocument/2006/relationships/image" Target="media/image88.png"/><Relationship Id="rId160" Type="http://schemas.openxmlformats.org/officeDocument/2006/relationships/image" Target="media/image153.png"/><Relationship Id="rId216" Type="http://schemas.openxmlformats.org/officeDocument/2006/relationships/image" Target="media/image209.jpeg"/><Relationship Id="rId423" Type="http://schemas.openxmlformats.org/officeDocument/2006/relationships/image" Target="media/image416.jpeg"/><Relationship Id="rId258" Type="http://schemas.openxmlformats.org/officeDocument/2006/relationships/image" Target="media/image251.png"/><Relationship Id="rId465" Type="http://schemas.openxmlformats.org/officeDocument/2006/relationships/image" Target="media/image458.jpeg"/><Relationship Id="rId22" Type="http://schemas.openxmlformats.org/officeDocument/2006/relationships/image" Target="media/image15.jpeg"/><Relationship Id="rId64" Type="http://schemas.openxmlformats.org/officeDocument/2006/relationships/image" Target="media/image57.emf"/><Relationship Id="rId118" Type="http://schemas.openxmlformats.org/officeDocument/2006/relationships/image" Target="media/image111.png"/><Relationship Id="rId325" Type="http://schemas.openxmlformats.org/officeDocument/2006/relationships/image" Target="media/image318.png"/><Relationship Id="rId367" Type="http://schemas.openxmlformats.org/officeDocument/2006/relationships/image" Target="media/image360.png"/><Relationship Id="rId171" Type="http://schemas.openxmlformats.org/officeDocument/2006/relationships/image" Target="media/image164.jpeg"/><Relationship Id="rId227" Type="http://schemas.openxmlformats.org/officeDocument/2006/relationships/image" Target="media/image220.jpeg"/><Relationship Id="rId269" Type="http://schemas.openxmlformats.org/officeDocument/2006/relationships/image" Target="media/image262.png"/><Relationship Id="rId434" Type="http://schemas.openxmlformats.org/officeDocument/2006/relationships/image" Target="media/image427.png"/><Relationship Id="rId476" Type="http://schemas.openxmlformats.org/officeDocument/2006/relationships/image" Target="media/image469.png"/><Relationship Id="rId33" Type="http://schemas.openxmlformats.org/officeDocument/2006/relationships/image" Target="media/image26.png"/><Relationship Id="rId129" Type="http://schemas.openxmlformats.org/officeDocument/2006/relationships/image" Target="media/image122.png"/><Relationship Id="rId280" Type="http://schemas.openxmlformats.org/officeDocument/2006/relationships/image" Target="media/image273.jpeg"/><Relationship Id="rId336" Type="http://schemas.openxmlformats.org/officeDocument/2006/relationships/image" Target="media/image329.png"/><Relationship Id="rId501" Type="http://schemas.openxmlformats.org/officeDocument/2006/relationships/image" Target="media/image494.png"/><Relationship Id="rId75" Type="http://schemas.openxmlformats.org/officeDocument/2006/relationships/image" Target="media/image68.png"/><Relationship Id="rId140" Type="http://schemas.openxmlformats.org/officeDocument/2006/relationships/image" Target="media/image133.png"/><Relationship Id="rId182" Type="http://schemas.openxmlformats.org/officeDocument/2006/relationships/image" Target="media/image175.png"/><Relationship Id="rId378" Type="http://schemas.openxmlformats.org/officeDocument/2006/relationships/image" Target="media/image371.png"/><Relationship Id="rId403" Type="http://schemas.openxmlformats.org/officeDocument/2006/relationships/image" Target="media/image396.png"/><Relationship Id="rId6" Type="http://schemas.openxmlformats.org/officeDocument/2006/relationships/footnotes" Target="footnotes.xml"/><Relationship Id="rId238" Type="http://schemas.openxmlformats.org/officeDocument/2006/relationships/image" Target="media/image231.png"/><Relationship Id="rId445" Type="http://schemas.openxmlformats.org/officeDocument/2006/relationships/image" Target="media/image438.png"/><Relationship Id="rId487" Type="http://schemas.openxmlformats.org/officeDocument/2006/relationships/image" Target="media/image480.png"/><Relationship Id="rId291" Type="http://schemas.openxmlformats.org/officeDocument/2006/relationships/image" Target="media/image284.png"/><Relationship Id="rId305" Type="http://schemas.openxmlformats.org/officeDocument/2006/relationships/image" Target="media/image298.png"/><Relationship Id="rId347" Type="http://schemas.openxmlformats.org/officeDocument/2006/relationships/image" Target="media/image340.png"/><Relationship Id="rId44" Type="http://schemas.openxmlformats.org/officeDocument/2006/relationships/image" Target="media/image37.jpeg"/><Relationship Id="rId86" Type="http://schemas.openxmlformats.org/officeDocument/2006/relationships/image" Target="media/image79.png"/><Relationship Id="rId151" Type="http://schemas.openxmlformats.org/officeDocument/2006/relationships/image" Target="media/image144.png"/><Relationship Id="rId389" Type="http://schemas.openxmlformats.org/officeDocument/2006/relationships/image" Target="media/image382.png"/><Relationship Id="rId193" Type="http://schemas.openxmlformats.org/officeDocument/2006/relationships/image" Target="media/image186.png"/><Relationship Id="rId207" Type="http://schemas.openxmlformats.org/officeDocument/2006/relationships/image" Target="media/image200.png"/><Relationship Id="rId249" Type="http://schemas.openxmlformats.org/officeDocument/2006/relationships/image" Target="media/image242.jpeg"/><Relationship Id="rId414" Type="http://schemas.openxmlformats.org/officeDocument/2006/relationships/image" Target="media/image407.png"/><Relationship Id="rId456" Type="http://schemas.openxmlformats.org/officeDocument/2006/relationships/image" Target="media/image449.png"/><Relationship Id="rId498" Type="http://schemas.openxmlformats.org/officeDocument/2006/relationships/image" Target="media/image491.png"/><Relationship Id="rId13" Type="http://schemas.openxmlformats.org/officeDocument/2006/relationships/image" Target="media/image6.png"/><Relationship Id="rId109" Type="http://schemas.openxmlformats.org/officeDocument/2006/relationships/image" Target="media/image102.png"/><Relationship Id="rId260" Type="http://schemas.openxmlformats.org/officeDocument/2006/relationships/image" Target="media/image253.jpeg"/><Relationship Id="rId316" Type="http://schemas.openxmlformats.org/officeDocument/2006/relationships/image" Target="media/image309.jpeg"/><Relationship Id="rId55" Type="http://schemas.openxmlformats.org/officeDocument/2006/relationships/image" Target="media/image48.emf"/><Relationship Id="rId97" Type="http://schemas.openxmlformats.org/officeDocument/2006/relationships/image" Target="media/image90.png"/><Relationship Id="rId120" Type="http://schemas.openxmlformats.org/officeDocument/2006/relationships/image" Target="media/image113.png"/><Relationship Id="rId358" Type="http://schemas.openxmlformats.org/officeDocument/2006/relationships/image" Target="media/image351.png"/><Relationship Id="rId162" Type="http://schemas.openxmlformats.org/officeDocument/2006/relationships/image" Target="media/image155.png"/><Relationship Id="rId218" Type="http://schemas.openxmlformats.org/officeDocument/2006/relationships/image" Target="media/image211.png"/><Relationship Id="rId425" Type="http://schemas.openxmlformats.org/officeDocument/2006/relationships/image" Target="media/image418.png"/><Relationship Id="rId467" Type="http://schemas.openxmlformats.org/officeDocument/2006/relationships/image" Target="media/image460.png"/><Relationship Id="rId271" Type="http://schemas.openxmlformats.org/officeDocument/2006/relationships/image" Target="media/image264.png"/><Relationship Id="rId24" Type="http://schemas.openxmlformats.org/officeDocument/2006/relationships/image" Target="media/image17.png"/><Relationship Id="rId66" Type="http://schemas.openxmlformats.org/officeDocument/2006/relationships/image" Target="media/image59.emf"/><Relationship Id="rId131" Type="http://schemas.openxmlformats.org/officeDocument/2006/relationships/image" Target="media/image124.png"/><Relationship Id="rId327" Type="http://schemas.openxmlformats.org/officeDocument/2006/relationships/image" Target="media/image320.png"/><Relationship Id="rId369" Type="http://schemas.openxmlformats.org/officeDocument/2006/relationships/image" Target="media/image362.jpeg"/><Relationship Id="rId173" Type="http://schemas.openxmlformats.org/officeDocument/2006/relationships/image" Target="media/image166.png"/><Relationship Id="rId229" Type="http://schemas.openxmlformats.org/officeDocument/2006/relationships/image" Target="media/image222.png"/><Relationship Id="rId380" Type="http://schemas.openxmlformats.org/officeDocument/2006/relationships/image" Target="media/image373.png"/><Relationship Id="rId436" Type="http://schemas.openxmlformats.org/officeDocument/2006/relationships/image" Target="media/image429.png"/><Relationship Id="rId240" Type="http://schemas.openxmlformats.org/officeDocument/2006/relationships/image" Target="media/image233.jpeg"/><Relationship Id="rId478" Type="http://schemas.openxmlformats.org/officeDocument/2006/relationships/image" Target="media/image471.png"/><Relationship Id="rId35" Type="http://schemas.openxmlformats.org/officeDocument/2006/relationships/image" Target="media/image28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282" Type="http://schemas.openxmlformats.org/officeDocument/2006/relationships/image" Target="media/image275.png"/><Relationship Id="rId338" Type="http://schemas.openxmlformats.org/officeDocument/2006/relationships/image" Target="media/image331.png"/><Relationship Id="rId503" Type="http://schemas.openxmlformats.org/officeDocument/2006/relationships/footer" Target="footer1.xml"/><Relationship Id="rId8" Type="http://schemas.openxmlformats.org/officeDocument/2006/relationships/image" Target="media/image1.png"/><Relationship Id="rId142" Type="http://schemas.openxmlformats.org/officeDocument/2006/relationships/image" Target="media/image135.png"/><Relationship Id="rId184" Type="http://schemas.openxmlformats.org/officeDocument/2006/relationships/image" Target="media/image177.jpeg"/><Relationship Id="rId391" Type="http://schemas.openxmlformats.org/officeDocument/2006/relationships/image" Target="media/image384.jpeg"/><Relationship Id="rId405" Type="http://schemas.openxmlformats.org/officeDocument/2006/relationships/image" Target="media/image398.png"/><Relationship Id="rId447" Type="http://schemas.openxmlformats.org/officeDocument/2006/relationships/image" Target="media/image440.png"/><Relationship Id="rId251" Type="http://schemas.openxmlformats.org/officeDocument/2006/relationships/image" Target="media/image244.jpeg"/><Relationship Id="rId489" Type="http://schemas.openxmlformats.org/officeDocument/2006/relationships/image" Target="media/image482.png"/><Relationship Id="rId46" Type="http://schemas.openxmlformats.org/officeDocument/2006/relationships/image" Target="media/image39.png"/><Relationship Id="rId293" Type="http://schemas.openxmlformats.org/officeDocument/2006/relationships/image" Target="media/image286.png"/><Relationship Id="rId307" Type="http://schemas.openxmlformats.org/officeDocument/2006/relationships/image" Target="media/image300.png"/><Relationship Id="rId349" Type="http://schemas.openxmlformats.org/officeDocument/2006/relationships/image" Target="media/image342.jpeg"/><Relationship Id="rId88" Type="http://schemas.openxmlformats.org/officeDocument/2006/relationships/image" Target="media/image81.png"/><Relationship Id="rId111" Type="http://schemas.openxmlformats.org/officeDocument/2006/relationships/image" Target="media/image104.png"/><Relationship Id="rId153" Type="http://schemas.openxmlformats.org/officeDocument/2006/relationships/image" Target="media/image146.png"/><Relationship Id="rId195" Type="http://schemas.openxmlformats.org/officeDocument/2006/relationships/image" Target="media/image188.png"/><Relationship Id="rId209" Type="http://schemas.openxmlformats.org/officeDocument/2006/relationships/image" Target="media/image202.png"/><Relationship Id="rId360" Type="http://schemas.openxmlformats.org/officeDocument/2006/relationships/image" Target="media/image353.png"/><Relationship Id="rId416" Type="http://schemas.openxmlformats.org/officeDocument/2006/relationships/image" Target="media/image409.png"/><Relationship Id="rId220" Type="http://schemas.openxmlformats.org/officeDocument/2006/relationships/image" Target="media/image213.jpeg"/><Relationship Id="rId458" Type="http://schemas.openxmlformats.org/officeDocument/2006/relationships/image" Target="media/image451.png"/><Relationship Id="rId15" Type="http://schemas.openxmlformats.org/officeDocument/2006/relationships/image" Target="media/image8.png"/><Relationship Id="rId57" Type="http://schemas.openxmlformats.org/officeDocument/2006/relationships/image" Target="media/image50.png"/><Relationship Id="rId262" Type="http://schemas.openxmlformats.org/officeDocument/2006/relationships/image" Target="media/image255.png"/><Relationship Id="rId318" Type="http://schemas.openxmlformats.org/officeDocument/2006/relationships/image" Target="media/image311.png"/><Relationship Id="rId99" Type="http://schemas.openxmlformats.org/officeDocument/2006/relationships/image" Target="media/image92.png"/><Relationship Id="rId122" Type="http://schemas.openxmlformats.org/officeDocument/2006/relationships/image" Target="media/image115.png"/><Relationship Id="rId164" Type="http://schemas.openxmlformats.org/officeDocument/2006/relationships/image" Target="media/image157.png"/><Relationship Id="rId371" Type="http://schemas.openxmlformats.org/officeDocument/2006/relationships/image" Target="media/image364.png"/><Relationship Id="rId427" Type="http://schemas.openxmlformats.org/officeDocument/2006/relationships/image" Target="media/image420.png"/><Relationship Id="rId469" Type="http://schemas.openxmlformats.org/officeDocument/2006/relationships/image" Target="media/image462.png"/><Relationship Id="rId26" Type="http://schemas.openxmlformats.org/officeDocument/2006/relationships/image" Target="media/image19.png"/><Relationship Id="rId231" Type="http://schemas.openxmlformats.org/officeDocument/2006/relationships/image" Target="media/image224.png"/><Relationship Id="rId273" Type="http://schemas.openxmlformats.org/officeDocument/2006/relationships/image" Target="media/image266.png"/><Relationship Id="rId329" Type="http://schemas.openxmlformats.org/officeDocument/2006/relationships/image" Target="media/image322.jpeg"/><Relationship Id="rId480" Type="http://schemas.openxmlformats.org/officeDocument/2006/relationships/image" Target="media/image473.png"/><Relationship Id="rId68" Type="http://schemas.openxmlformats.org/officeDocument/2006/relationships/image" Target="media/image61.emf"/><Relationship Id="rId133" Type="http://schemas.openxmlformats.org/officeDocument/2006/relationships/image" Target="media/image126.png"/><Relationship Id="rId175" Type="http://schemas.openxmlformats.org/officeDocument/2006/relationships/image" Target="media/image168.png"/><Relationship Id="rId340" Type="http://schemas.openxmlformats.org/officeDocument/2006/relationships/image" Target="media/image333.png"/><Relationship Id="rId200" Type="http://schemas.openxmlformats.org/officeDocument/2006/relationships/image" Target="media/image193.png"/><Relationship Id="rId382" Type="http://schemas.openxmlformats.org/officeDocument/2006/relationships/image" Target="media/image375.png"/><Relationship Id="rId438" Type="http://schemas.openxmlformats.org/officeDocument/2006/relationships/image" Target="media/image431.png"/><Relationship Id="rId242" Type="http://schemas.openxmlformats.org/officeDocument/2006/relationships/image" Target="media/image235.jpeg"/><Relationship Id="rId284" Type="http://schemas.openxmlformats.org/officeDocument/2006/relationships/image" Target="media/image277.png"/><Relationship Id="rId491" Type="http://schemas.openxmlformats.org/officeDocument/2006/relationships/image" Target="media/image484.jpeg"/><Relationship Id="rId505" Type="http://schemas.openxmlformats.org/officeDocument/2006/relationships/theme" Target="theme/theme1.xml"/><Relationship Id="rId37" Type="http://schemas.openxmlformats.org/officeDocument/2006/relationships/image" Target="media/image30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44" Type="http://schemas.openxmlformats.org/officeDocument/2006/relationships/image" Target="media/image137.png"/><Relationship Id="rId90" Type="http://schemas.openxmlformats.org/officeDocument/2006/relationships/image" Target="media/image83.png"/><Relationship Id="rId186" Type="http://schemas.openxmlformats.org/officeDocument/2006/relationships/image" Target="media/image179.png"/><Relationship Id="rId351" Type="http://schemas.openxmlformats.org/officeDocument/2006/relationships/image" Target="media/image344.jpeg"/><Relationship Id="rId393" Type="http://schemas.openxmlformats.org/officeDocument/2006/relationships/image" Target="media/image386.png"/><Relationship Id="rId407" Type="http://schemas.openxmlformats.org/officeDocument/2006/relationships/image" Target="media/image400.png"/><Relationship Id="rId449" Type="http://schemas.openxmlformats.org/officeDocument/2006/relationships/image" Target="media/image442.png"/><Relationship Id="rId211" Type="http://schemas.openxmlformats.org/officeDocument/2006/relationships/image" Target="media/image204.png"/><Relationship Id="rId253" Type="http://schemas.openxmlformats.org/officeDocument/2006/relationships/image" Target="media/image246.png"/><Relationship Id="rId295" Type="http://schemas.openxmlformats.org/officeDocument/2006/relationships/image" Target="media/image288.jpeg"/><Relationship Id="rId309" Type="http://schemas.openxmlformats.org/officeDocument/2006/relationships/image" Target="media/image302.png"/><Relationship Id="rId460" Type="http://schemas.openxmlformats.org/officeDocument/2006/relationships/image" Target="media/image453.png"/><Relationship Id="rId48" Type="http://schemas.openxmlformats.org/officeDocument/2006/relationships/image" Target="media/image41.png"/><Relationship Id="rId113" Type="http://schemas.openxmlformats.org/officeDocument/2006/relationships/image" Target="media/image106.png"/><Relationship Id="rId320" Type="http://schemas.openxmlformats.org/officeDocument/2006/relationships/image" Target="media/image313.png"/><Relationship Id="rId155" Type="http://schemas.openxmlformats.org/officeDocument/2006/relationships/image" Target="media/image148.png"/><Relationship Id="rId197" Type="http://schemas.openxmlformats.org/officeDocument/2006/relationships/image" Target="media/image190.png"/><Relationship Id="rId362" Type="http://schemas.openxmlformats.org/officeDocument/2006/relationships/image" Target="media/image355.png"/><Relationship Id="rId418" Type="http://schemas.openxmlformats.org/officeDocument/2006/relationships/image" Target="media/image411.png"/><Relationship Id="rId222" Type="http://schemas.openxmlformats.org/officeDocument/2006/relationships/image" Target="media/image215.png"/><Relationship Id="rId264" Type="http://schemas.openxmlformats.org/officeDocument/2006/relationships/image" Target="media/image257.png"/><Relationship Id="rId471" Type="http://schemas.openxmlformats.org/officeDocument/2006/relationships/image" Target="media/image464.png"/><Relationship Id="rId17" Type="http://schemas.openxmlformats.org/officeDocument/2006/relationships/image" Target="media/image10.png"/><Relationship Id="rId59" Type="http://schemas.openxmlformats.org/officeDocument/2006/relationships/image" Target="media/image52.png"/><Relationship Id="rId124" Type="http://schemas.openxmlformats.org/officeDocument/2006/relationships/image" Target="media/image117.png"/><Relationship Id="rId70" Type="http://schemas.openxmlformats.org/officeDocument/2006/relationships/image" Target="media/image63.png"/><Relationship Id="rId166" Type="http://schemas.openxmlformats.org/officeDocument/2006/relationships/image" Target="media/image159.png"/><Relationship Id="rId331" Type="http://schemas.openxmlformats.org/officeDocument/2006/relationships/image" Target="media/image324.png"/><Relationship Id="rId373" Type="http://schemas.openxmlformats.org/officeDocument/2006/relationships/image" Target="media/image366.jpeg"/><Relationship Id="rId429" Type="http://schemas.openxmlformats.org/officeDocument/2006/relationships/image" Target="media/image422.png"/><Relationship Id="rId1" Type="http://schemas.openxmlformats.org/officeDocument/2006/relationships/customXml" Target="../customXml/item1.xml"/><Relationship Id="rId233" Type="http://schemas.openxmlformats.org/officeDocument/2006/relationships/image" Target="media/image226.png"/><Relationship Id="rId440" Type="http://schemas.openxmlformats.org/officeDocument/2006/relationships/image" Target="media/image433.png"/><Relationship Id="rId28" Type="http://schemas.openxmlformats.org/officeDocument/2006/relationships/image" Target="media/image21.png"/><Relationship Id="rId275" Type="http://schemas.openxmlformats.org/officeDocument/2006/relationships/image" Target="media/image268.png"/><Relationship Id="rId300" Type="http://schemas.openxmlformats.org/officeDocument/2006/relationships/image" Target="media/image293.png"/><Relationship Id="rId482" Type="http://schemas.openxmlformats.org/officeDocument/2006/relationships/image" Target="media/image475.png"/><Relationship Id="rId81" Type="http://schemas.openxmlformats.org/officeDocument/2006/relationships/image" Target="media/image74.png"/><Relationship Id="rId135" Type="http://schemas.openxmlformats.org/officeDocument/2006/relationships/image" Target="media/image128.png"/><Relationship Id="rId177" Type="http://schemas.openxmlformats.org/officeDocument/2006/relationships/image" Target="media/image170.png"/><Relationship Id="rId342" Type="http://schemas.openxmlformats.org/officeDocument/2006/relationships/image" Target="media/image335.jpeg"/><Relationship Id="rId384" Type="http://schemas.openxmlformats.org/officeDocument/2006/relationships/image" Target="media/image377.png"/><Relationship Id="rId202" Type="http://schemas.openxmlformats.org/officeDocument/2006/relationships/image" Target="media/image195.png"/><Relationship Id="rId244" Type="http://schemas.openxmlformats.org/officeDocument/2006/relationships/image" Target="media/image237.png"/><Relationship Id="rId39" Type="http://schemas.openxmlformats.org/officeDocument/2006/relationships/image" Target="media/image32.jpeg"/><Relationship Id="rId286" Type="http://schemas.openxmlformats.org/officeDocument/2006/relationships/image" Target="media/image279.png"/><Relationship Id="rId451" Type="http://schemas.openxmlformats.org/officeDocument/2006/relationships/image" Target="media/image444.png"/><Relationship Id="rId493" Type="http://schemas.openxmlformats.org/officeDocument/2006/relationships/image" Target="media/image486.png"/><Relationship Id="rId50" Type="http://schemas.openxmlformats.org/officeDocument/2006/relationships/image" Target="media/image43.jpeg"/><Relationship Id="rId104" Type="http://schemas.openxmlformats.org/officeDocument/2006/relationships/image" Target="media/image97.png"/><Relationship Id="rId146" Type="http://schemas.openxmlformats.org/officeDocument/2006/relationships/image" Target="media/image139.png"/><Relationship Id="rId188" Type="http://schemas.openxmlformats.org/officeDocument/2006/relationships/image" Target="media/image181.png"/><Relationship Id="rId311" Type="http://schemas.openxmlformats.org/officeDocument/2006/relationships/image" Target="media/image304.png"/><Relationship Id="rId353" Type="http://schemas.openxmlformats.org/officeDocument/2006/relationships/image" Target="media/image346.jpeg"/><Relationship Id="rId395" Type="http://schemas.openxmlformats.org/officeDocument/2006/relationships/image" Target="media/image388.jpeg"/><Relationship Id="rId409" Type="http://schemas.openxmlformats.org/officeDocument/2006/relationships/image" Target="media/image402.png"/><Relationship Id="rId92" Type="http://schemas.openxmlformats.org/officeDocument/2006/relationships/image" Target="media/image85.png"/><Relationship Id="rId213" Type="http://schemas.openxmlformats.org/officeDocument/2006/relationships/image" Target="media/image206.jpeg"/><Relationship Id="rId420" Type="http://schemas.openxmlformats.org/officeDocument/2006/relationships/image" Target="media/image413.png"/><Relationship Id="rId255" Type="http://schemas.openxmlformats.org/officeDocument/2006/relationships/image" Target="media/image248.png"/><Relationship Id="rId297" Type="http://schemas.openxmlformats.org/officeDocument/2006/relationships/image" Target="media/image290.png"/><Relationship Id="rId462" Type="http://schemas.openxmlformats.org/officeDocument/2006/relationships/image" Target="media/image455.emf"/><Relationship Id="rId115" Type="http://schemas.openxmlformats.org/officeDocument/2006/relationships/image" Target="media/image108.png"/><Relationship Id="rId157" Type="http://schemas.openxmlformats.org/officeDocument/2006/relationships/image" Target="media/image150.jpeg"/><Relationship Id="rId322" Type="http://schemas.openxmlformats.org/officeDocument/2006/relationships/image" Target="media/image315.png"/><Relationship Id="rId364" Type="http://schemas.openxmlformats.org/officeDocument/2006/relationships/image" Target="media/image357.png"/><Relationship Id="rId61" Type="http://schemas.openxmlformats.org/officeDocument/2006/relationships/image" Target="media/image54.png"/><Relationship Id="rId199" Type="http://schemas.openxmlformats.org/officeDocument/2006/relationships/image" Target="media/image192.jpeg"/><Relationship Id="rId19" Type="http://schemas.openxmlformats.org/officeDocument/2006/relationships/image" Target="media/image12.png"/><Relationship Id="rId224" Type="http://schemas.openxmlformats.org/officeDocument/2006/relationships/image" Target="media/image217.png"/><Relationship Id="rId266" Type="http://schemas.openxmlformats.org/officeDocument/2006/relationships/image" Target="media/image259.png"/><Relationship Id="rId431" Type="http://schemas.openxmlformats.org/officeDocument/2006/relationships/image" Target="media/image424.png"/><Relationship Id="rId473" Type="http://schemas.openxmlformats.org/officeDocument/2006/relationships/image" Target="media/image466.png"/><Relationship Id="rId30" Type="http://schemas.openxmlformats.org/officeDocument/2006/relationships/image" Target="media/image23.png"/><Relationship Id="rId126" Type="http://schemas.openxmlformats.org/officeDocument/2006/relationships/image" Target="media/image119.jpeg"/><Relationship Id="rId168" Type="http://schemas.openxmlformats.org/officeDocument/2006/relationships/image" Target="media/image161.png"/><Relationship Id="rId333" Type="http://schemas.openxmlformats.org/officeDocument/2006/relationships/image" Target="media/image326.png"/><Relationship Id="rId72" Type="http://schemas.openxmlformats.org/officeDocument/2006/relationships/image" Target="media/image65.png"/><Relationship Id="rId375" Type="http://schemas.openxmlformats.org/officeDocument/2006/relationships/image" Target="media/image368.jpeg"/><Relationship Id="rId3" Type="http://schemas.openxmlformats.org/officeDocument/2006/relationships/styles" Target="styles.xml"/><Relationship Id="rId235" Type="http://schemas.openxmlformats.org/officeDocument/2006/relationships/image" Target="media/image228.png"/><Relationship Id="rId277" Type="http://schemas.openxmlformats.org/officeDocument/2006/relationships/image" Target="media/image270.jpeg"/><Relationship Id="rId400" Type="http://schemas.openxmlformats.org/officeDocument/2006/relationships/image" Target="media/image393.png"/><Relationship Id="rId442" Type="http://schemas.openxmlformats.org/officeDocument/2006/relationships/image" Target="media/image435.png"/><Relationship Id="rId484" Type="http://schemas.openxmlformats.org/officeDocument/2006/relationships/image" Target="media/image477.png"/><Relationship Id="rId137" Type="http://schemas.openxmlformats.org/officeDocument/2006/relationships/image" Target="media/image130.png"/><Relationship Id="rId302" Type="http://schemas.openxmlformats.org/officeDocument/2006/relationships/image" Target="media/image295.png"/><Relationship Id="rId344" Type="http://schemas.openxmlformats.org/officeDocument/2006/relationships/image" Target="media/image337.png"/><Relationship Id="rId41" Type="http://schemas.openxmlformats.org/officeDocument/2006/relationships/image" Target="media/image34.png"/><Relationship Id="rId83" Type="http://schemas.openxmlformats.org/officeDocument/2006/relationships/image" Target="media/image76.png"/><Relationship Id="rId179" Type="http://schemas.openxmlformats.org/officeDocument/2006/relationships/image" Target="media/image172.png"/><Relationship Id="rId386" Type="http://schemas.openxmlformats.org/officeDocument/2006/relationships/image" Target="media/image379.png"/><Relationship Id="rId190" Type="http://schemas.openxmlformats.org/officeDocument/2006/relationships/image" Target="media/image183.png"/><Relationship Id="rId204" Type="http://schemas.openxmlformats.org/officeDocument/2006/relationships/image" Target="media/image197.png"/><Relationship Id="rId246" Type="http://schemas.openxmlformats.org/officeDocument/2006/relationships/image" Target="media/image239.png"/><Relationship Id="rId288" Type="http://schemas.openxmlformats.org/officeDocument/2006/relationships/image" Target="media/image281.png"/><Relationship Id="rId411" Type="http://schemas.openxmlformats.org/officeDocument/2006/relationships/image" Target="media/image404.jpeg"/><Relationship Id="rId453" Type="http://schemas.openxmlformats.org/officeDocument/2006/relationships/image" Target="media/image446.png"/><Relationship Id="rId106" Type="http://schemas.openxmlformats.org/officeDocument/2006/relationships/image" Target="media/image99.png"/><Relationship Id="rId313" Type="http://schemas.openxmlformats.org/officeDocument/2006/relationships/image" Target="media/image306.jpeg"/><Relationship Id="rId495" Type="http://schemas.openxmlformats.org/officeDocument/2006/relationships/image" Target="media/image488.png"/><Relationship Id="rId10" Type="http://schemas.openxmlformats.org/officeDocument/2006/relationships/image" Target="media/image3.png"/><Relationship Id="rId52" Type="http://schemas.openxmlformats.org/officeDocument/2006/relationships/image" Target="media/image45.emf"/><Relationship Id="rId94" Type="http://schemas.openxmlformats.org/officeDocument/2006/relationships/image" Target="media/image87.png"/><Relationship Id="rId148" Type="http://schemas.openxmlformats.org/officeDocument/2006/relationships/image" Target="media/image141.png"/><Relationship Id="rId355" Type="http://schemas.openxmlformats.org/officeDocument/2006/relationships/image" Target="media/image348.png"/><Relationship Id="rId397" Type="http://schemas.openxmlformats.org/officeDocument/2006/relationships/image" Target="media/image39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824F0-A2B8-4F72-9EAE-77A5C69FDD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260</Pages>
  <Words>10291</Words>
  <Characters>58659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stgt</Company>
  <LinksUpToDate>false</LinksUpToDate>
  <CharactersWithSpaces>68813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KramerVA</dc:creator>
  <cp:keywords/>
  <dc:description/>
  <cp:lastModifiedBy>СЦБ</cp:lastModifiedBy>
  <cp:revision>199</cp:revision>
  <dcterms:created xsi:type="dcterms:W3CDTF">2017-06-01T05:51:00Z</dcterms:created>
  <dcterms:modified xsi:type="dcterms:W3CDTF">2023-10-30T10:31:00Z</dcterms:modified>
</cp:coreProperties>
</file>