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FF" w:rsidRDefault="00782002">
      <w:pPr>
        <w:tabs>
          <w:tab w:val="left" w:pos="0"/>
          <w:tab w:val="left" w:pos="540"/>
          <w:tab w:val="left" w:pos="72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МИНИСТЕРСТВО ТРАНСПОРТА РОССИЙСКОЙ ФЕДЕРАЦИИ</w:t>
      </w:r>
    </w:p>
    <w:p w:rsidR="001939FF" w:rsidRDefault="00782002">
      <w:pPr>
        <w:tabs>
          <w:tab w:val="left" w:pos="0"/>
          <w:tab w:val="left" w:pos="540"/>
          <w:tab w:val="left" w:pos="720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ФЕДЕРАЛЬНОЕ АГЕНТСТВО ЖЕЛЕЗНОДОРОЖНОГО ТРАНСПОРТА</w:t>
      </w:r>
    </w:p>
    <w:p w:rsidR="001939FF" w:rsidRDefault="0078200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</w:t>
      </w:r>
      <w:r>
        <w:rPr>
          <w:color w:val="000000"/>
          <w:sz w:val="28"/>
          <w:szCs w:val="28"/>
        </w:rPr>
        <w:t>лиал федерального государственного бюджетного образовательного                  учреждения высшего образования                                                                              «Самарский государственный университет путей сообщения» в г.Саратове</w:t>
      </w: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  <w:bCs/>
          <w:color w:val="000000"/>
          <w:sz w:val="28"/>
          <w:szCs w:val="28"/>
        </w:rPr>
        <w:t>Филиал СамГУПС в г. Саратове</w:t>
      </w: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caps/>
          <w:sz w:val="28"/>
          <w:szCs w:val="28"/>
        </w:rPr>
        <w:t>КУРС ЛЕКЦИЙ УЧЕБНОЙ ДИСЦИПЛИНЫ</w:t>
      </w: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ЕН.03 Экология на железнодорожном транспорте</w:t>
      </w: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для специальностей</w:t>
      </w: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sz w:val="28"/>
          <w:szCs w:val="28"/>
        </w:rPr>
      </w:pP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08.02.10</w:t>
      </w:r>
      <w:r>
        <w:rPr>
          <w:sz w:val="28"/>
          <w:szCs w:val="28"/>
        </w:rPr>
        <w:t xml:space="preserve"> Строительство железных дорог, путь и путевое хозяйство</w:t>
      </w:r>
      <w:r>
        <w:rPr>
          <w:b/>
          <w:sz w:val="28"/>
          <w:szCs w:val="28"/>
        </w:rPr>
        <w:t xml:space="preserve"> </w:t>
      </w: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11.02.06</w:t>
      </w:r>
      <w:r>
        <w:rPr>
          <w:sz w:val="28"/>
          <w:szCs w:val="28"/>
        </w:rPr>
        <w:t xml:space="preserve"> Техническая эксплуатация транспортного радиоэлектронного оборудования (по видам транспорта) (на железнодорожном транспорте)</w:t>
      </w: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>13.02.07</w:t>
      </w:r>
      <w:r>
        <w:rPr>
          <w:sz w:val="28"/>
          <w:szCs w:val="28"/>
        </w:rPr>
        <w:t xml:space="preserve"> Электроснабжение (по отраслям) (железнодорожный транспорт)</w:t>
      </w: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23.02.01</w:t>
      </w:r>
      <w:r>
        <w:rPr>
          <w:sz w:val="28"/>
          <w:szCs w:val="28"/>
        </w:rPr>
        <w:t xml:space="preserve"> Организация перевозок и управление на транспорте (по в</w:t>
      </w:r>
      <w:r>
        <w:rPr>
          <w:sz w:val="28"/>
          <w:szCs w:val="28"/>
        </w:rPr>
        <w:t>идам)</w:t>
      </w:r>
    </w:p>
    <w:p w:rsidR="001939FF" w:rsidRDefault="0078200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23.02.06</w:t>
      </w:r>
      <w:r>
        <w:rPr>
          <w:sz w:val="28"/>
          <w:szCs w:val="28"/>
        </w:rPr>
        <w:t xml:space="preserve"> Техническая эксплуатация подвижного состава железных дорог                     </w:t>
      </w:r>
      <w:r>
        <w:rPr>
          <w:b/>
          <w:sz w:val="28"/>
          <w:szCs w:val="28"/>
        </w:rPr>
        <w:t>27.02.03</w:t>
      </w:r>
      <w:r>
        <w:rPr>
          <w:sz w:val="28"/>
          <w:szCs w:val="28"/>
        </w:rPr>
        <w:t xml:space="preserve"> Автоматика и телемеханика на транспорте (на железнодорожном транспорте)</w:t>
      </w: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sz w:val="28"/>
          <w:szCs w:val="28"/>
        </w:rPr>
      </w:pPr>
    </w:p>
    <w:p w:rsidR="001939FF" w:rsidRDefault="001939F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  <w:szCs w:val="28"/>
        </w:rPr>
      </w:pPr>
    </w:p>
    <w:p w:rsidR="001939FF" w:rsidRDefault="0044592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Саратов 2023</w:t>
      </w:r>
      <w:bookmarkStart w:id="0" w:name="_GoBack"/>
      <w:bookmarkEnd w:id="0"/>
    </w:p>
    <w:p w:rsidR="001939FF" w:rsidRDefault="001939FF">
      <w:pPr>
        <w:spacing w:line="360" w:lineRule="auto"/>
        <w:jc w:val="center"/>
        <w:rPr>
          <w:b/>
          <w:sz w:val="28"/>
          <w:szCs w:val="28"/>
        </w:rPr>
      </w:pPr>
    </w:p>
    <w:p w:rsidR="001939FF" w:rsidRDefault="0078200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1939FF" w:rsidRDefault="007820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Введение                                          </w:t>
      </w:r>
      <w:r>
        <w:rPr>
          <w:sz w:val="28"/>
          <w:szCs w:val="28"/>
        </w:rPr>
        <w:t xml:space="preserve">                                                                             4</w:t>
      </w:r>
    </w:p>
    <w:p w:rsidR="001939FF" w:rsidRDefault="0078200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Раздел 1 Природные ресурсы</w:t>
      </w:r>
    </w:p>
    <w:p w:rsidR="001939FF" w:rsidRDefault="007820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Тема 1.1 Виды природных ресурсов                                                                          9</w:t>
      </w:r>
    </w:p>
    <w:p w:rsidR="001939FF" w:rsidRDefault="007820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Тема 1.2 Нормативно-правовая база в области окружающей среды в РФ            17</w:t>
      </w:r>
    </w:p>
    <w:p w:rsidR="001939FF" w:rsidRDefault="0078200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Тема 1.3 Формы и виды природопользования                                                         21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1.4 Экологические проблемы на железнодорожном транспорте               </w:t>
      </w:r>
      <w:r>
        <w:rPr>
          <w:color w:val="000000"/>
          <w:sz w:val="28"/>
          <w:szCs w:val="28"/>
        </w:rPr>
        <w:t xml:space="preserve">  26 Тема 1.5 Эколого-экономические показатели оценки производственных процессов и предприятий железнодорожного транспорта                                                       31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Тема 1.6</w:t>
      </w:r>
      <w:r>
        <w:t xml:space="preserve"> </w:t>
      </w:r>
      <w:r>
        <w:rPr>
          <w:color w:val="000000"/>
          <w:sz w:val="28"/>
          <w:szCs w:val="28"/>
        </w:rPr>
        <w:t>Нормирование в области обращения с отходами на железнодорожном транспорте                                                                                                                   36                  Тема 1.7 Мониторинг окружающей среды и экологиче</w:t>
      </w:r>
      <w:r>
        <w:rPr>
          <w:color w:val="000000"/>
          <w:sz w:val="28"/>
          <w:szCs w:val="28"/>
        </w:rPr>
        <w:t>ское прогнозирование на железнодорожном транспорте                                                                                  42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1.8 Экологический контроль. Нормирование качества окружающей               среды                                   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48</w:t>
      </w:r>
    </w:p>
    <w:p w:rsidR="001939FF" w:rsidRDefault="00782002">
      <w:pPr>
        <w:pStyle w:val="afc"/>
        <w:spacing w:line="360" w:lineRule="auto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2. Проблема отходов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Тема 2.1 Общие сведения об отходах</w:t>
      </w:r>
      <w:r>
        <w:rPr>
          <w:color w:val="000000"/>
          <w:sz w:val="28"/>
          <w:szCs w:val="28"/>
        </w:rPr>
        <w:t xml:space="preserve">                                                                      54                                                                   Тема 2.2 Отходы, как одна из глобальных проблем человечества                       56                Тема 2.3 Защита </w:t>
      </w:r>
      <w:r>
        <w:rPr>
          <w:color w:val="000000"/>
          <w:sz w:val="28"/>
          <w:szCs w:val="28"/>
        </w:rPr>
        <w:t>от отходов производства и потребления                                    63</w:t>
      </w:r>
    </w:p>
    <w:p w:rsidR="001939FF" w:rsidRDefault="00782002">
      <w:pPr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3 Экономическая защита и охрана окружающей среды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3.1 Экономический механизм охраны окружающей природной среды на железнодорожном транспорте                             </w:t>
      </w:r>
      <w:r>
        <w:rPr>
          <w:color w:val="000000"/>
          <w:sz w:val="28"/>
          <w:szCs w:val="28"/>
        </w:rPr>
        <w:t xml:space="preserve">                                                     66</w:t>
      </w:r>
    </w:p>
    <w:p w:rsidR="001939FF" w:rsidRDefault="00782002">
      <w:pPr>
        <w:pStyle w:val="p2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Тема 3.2 Природоохранные мероприятия и их эффективность                            74</w:t>
      </w:r>
    </w:p>
    <w:p w:rsidR="001939FF" w:rsidRDefault="001939FF">
      <w:pPr>
        <w:pStyle w:val="p2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1939FF" w:rsidRDefault="00782002">
      <w:pPr>
        <w:spacing w:before="60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4 Экологическая безопасность</w:t>
      </w:r>
    </w:p>
    <w:p w:rsidR="001939FF" w:rsidRDefault="00782002">
      <w:pPr>
        <w:spacing w:before="6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Тема 4.1 Международное сотрудничество в области охраны окружающей            </w:t>
      </w:r>
      <w:r>
        <w:rPr>
          <w:color w:val="000000"/>
          <w:sz w:val="28"/>
          <w:szCs w:val="28"/>
        </w:rPr>
        <w:t xml:space="preserve">      среды                                                                                                                           82</w:t>
      </w:r>
    </w:p>
    <w:p w:rsidR="001939FF" w:rsidRDefault="00782002">
      <w:pPr>
        <w:pStyle w:val="p194"/>
        <w:spacing w:before="105" w:beforeAutospacing="0" w:after="0" w:afterAutospacing="0" w:line="360" w:lineRule="auto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Тема 4.2 Принципы и правила международного сотрудничества в области природопользования и охраны окружающей среды на жел</w:t>
      </w:r>
      <w:r>
        <w:rPr>
          <w:color w:val="000000"/>
          <w:sz w:val="29"/>
          <w:szCs w:val="29"/>
        </w:rPr>
        <w:t>езнодорожном транспорте                                                                                                             88</w:t>
      </w:r>
    </w:p>
    <w:p w:rsidR="001939FF" w:rsidRDefault="00782002">
      <w:pPr>
        <w:shd w:val="clear" w:color="auto" w:fill="FFFFFF"/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Список использованной литературы                                                                       94</w:t>
      </w: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1939FF">
      <w:pPr>
        <w:rPr>
          <w:sz w:val="28"/>
          <w:szCs w:val="28"/>
        </w:rPr>
      </w:pPr>
    </w:p>
    <w:p w:rsidR="001939FF" w:rsidRDefault="0078200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1939FF" w:rsidRDefault="00782002">
      <w:pPr>
        <w:spacing w:before="30" w:line="360" w:lineRule="auto"/>
        <w:ind w:firstLine="555"/>
        <w:jc w:val="both"/>
        <w:rPr>
          <w:color w:val="000000"/>
          <w:sz w:val="27"/>
          <w:szCs w:val="27"/>
        </w:rPr>
      </w:pPr>
      <w:r>
        <w:rPr>
          <w:color w:val="000000"/>
          <w:sz w:val="29"/>
          <w:szCs w:val="29"/>
        </w:rPr>
        <w:t>Термин «</w:t>
      </w:r>
      <w:r>
        <w:rPr>
          <w:b/>
          <w:bCs/>
          <w:color w:val="000000"/>
          <w:sz w:val="29"/>
        </w:rPr>
        <w:t>экология» </w:t>
      </w:r>
      <w:r>
        <w:rPr>
          <w:color w:val="000000"/>
          <w:sz w:val="29"/>
          <w:szCs w:val="29"/>
        </w:rPr>
        <w:t>предложен немецким уч</w:t>
      </w:r>
      <w:r>
        <w:rPr>
          <w:color w:val="000000"/>
          <w:sz w:val="29"/>
          <w:szCs w:val="29"/>
        </w:rPr>
        <w:t>еным Э. Геккелем в 1866 г. Он произошел от греческих слов «oikos» – дом, жилище и «logos» – учение, наука. Экология – это наука об отношениях растительных и живых организмов (включая человека) и образованных ими сообществ между собой и с окружающей средой.</w:t>
      </w:r>
    </w:p>
    <w:p w:rsidR="001939FF" w:rsidRDefault="00782002">
      <w:pPr>
        <w:spacing w:before="60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Основные законы экологии: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-все взаимосвязано со всем;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-за все надо платить (ничего не дается даром);</w:t>
      </w:r>
    </w:p>
    <w:p w:rsidR="001939FF" w:rsidRDefault="00782002">
      <w:pPr>
        <w:spacing w:before="60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-ничто не проходит бесследно (все должно </w:t>
      </w:r>
      <w:r>
        <w:rPr>
          <w:color w:val="000000"/>
          <w:sz w:val="29"/>
          <w:szCs w:val="29"/>
        </w:rPr>
        <w:t>куда-то деваться);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-природа знает лучше.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Экология тесно связана с естественными науками:</w:t>
      </w:r>
    </w:p>
    <w:p w:rsidR="001939FF" w:rsidRDefault="00782002">
      <w:pPr>
        <w:spacing w:before="75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-биологией (условия разв</w:t>
      </w:r>
      <w:r>
        <w:rPr>
          <w:color w:val="000000"/>
          <w:sz w:val="29"/>
        </w:rPr>
        <w:t>ития микроорганизмов, растений, животных, человека);</w:t>
      </w:r>
    </w:p>
    <w:p w:rsidR="001939FF" w:rsidRDefault="00782002">
      <w:pPr>
        <w:spacing w:before="45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-географией (закономерности размещения животных, растений и человека в зависимости от </w:t>
      </w:r>
      <w:r>
        <w:rPr>
          <w:color w:val="000000"/>
          <w:sz w:val="29"/>
          <w:szCs w:val="29"/>
        </w:rPr>
        <w:t>физико-географической обстановки);</w:t>
      </w:r>
    </w:p>
    <w:p w:rsidR="001939FF" w:rsidRDefault="00782002">
      <w:pPr>
        <w:spacing w:before="60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-геологией (условия формирования земной коры и процессы, происходящие внутри Земли</w:t>
      </w:r>
      <w:r>
        <w:rPr>
          <w:color w:val="000000"/>
          <w:sz w:val="29"/>
        </w:rPr>
        <w:t xml:space="preserve"> и на ее поверхности);</w:t>
      </w:r>
    </w:p>
    <w:p w:rsidR="001939FF" w:rsidRDefault="00782002">
      <w:pPr>
        <w:spacing w:before="45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-геохимией (закономерности поведения различных химических элементов в почве, воде, атмосфере);</w:t>
      </w:r>
    </w:p>
    <w:p w:rsidR="001939FF" w:rsidRDefault="00782002">
      <w:pPr>
        <w:spacing w:before="60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-геофизикой (физические поля, отмечаемые в земной коре).</w:t>
      </w:r>
    </w:p>
    <w:p w:rsidR="001939FF" w:rsidRDefault="00782002">
      <w:pPr>
        <w:spacing w:before="7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Экология изучает, как влияют объекты изучения этих наук на окружающую природную среду.</w:t>
      </w:r>
    </w:p>
    <w:p w:rsidR="001939FF" w:rsidRDefault="00782002">
      <w:pPr>
        <w:spacing w:before="4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Первоначально экология рассматривалась как биоэкология, т.е. </w:t>
      </w:r>
      <w:r>
        <w:rPr>
          <w:color w:val="000000"/>
          <w:sz w:val="29"/>
          <w:szCs w:val="29"/>
        </w:rPr>
        <w:t>как наука, исследующая закономерности жизнедеятельности организмов в их естественной среде обитания (например, экология грибов, растений, животных и т.п.). В настоящее время помимо биоэкологии существуют следующие основные направления экологических знаний:</w:t>
      </w:r>
    </w:p>
    <w:p w:rsidR="001939FF" w:rsidRDefault="00782002">
      <w:pPr>
        <w:spacing w:before="60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lastRenderedPageBreak/>
        <w:t>-экология иерархии живого (клеток и тканей, видов, сообществ и др.);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-экология сред жизни (водоемов, лесов, пустынь и др.);</w:t>
      </w:r>
    </w:p>
    <w:p w:rsidR="001939FF" w:rsidRDefault="00782002">
      <w:pPr>
        <w:spacing w:before="60" w:after="150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-хроноэкология (историческая и эволюционная экология);</w:t>
      </w:r>
    </w:p>
    <w:p w:rsidR="001939FF" w:rsidRDefault="00782002">
      <w:pPr>
        <w:spacing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-концептуальная и экспериментальная экология (теоретическая);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-экология посе</w:t>
      </w:r>
      <w:r>
        <w:rPr>
          <w:color w:val="000000"/>
          <w:sz w:val="29"/>
        </w:rPr>
        <w:t>лений (городов, строительства и др.);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-социальная экология (человека, семьи и др.);</w:t>
      </w:r>
    </w:p>
    <w:p w:rsidR="001939FF" w:rsidRDefault="00782002">
      <w:pPr>
        <w:spacing w:before="60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-факториальная экология, или аутоэкология (физическая, химическая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ит.п.);</w:t>
      </w:r>
    </w:p>
    <w:p w:rsidR="001939FF" w:rsidRDefault="00782002">
      <w:pPr>
        <w:spacing w:before="75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-инженерная экология (технологическая, промышленная, сельскохозяйственная, экономическая, транспор</w:t>
      </w:r>
      <w:r>
        <w:rPr>
          <w:color w:val="000000"/>
          <w:sz w:val="29"/>
        </w:rPr>
        <w:t>тная и др.).</w:t>
      </w:r>
    </w:p>
    <w:p w:rsidR="001939FF" w:rsidRDefault="00782002">
      <w:pPr>
        <w:spacing w:before="1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Каждое из этих направлений может выступать в качестве самостоятельной науки. Остановимся более подробно на последнем направлении.</w:t>
      </w:r>
      <w:r>
        <w:rPr>
          <w:color w:val="000000"/>
          <w:sz w:val="29"/>
        </w:rPr>
        <w:t> </w:t>
      </w:r>
      <w:r>
        <w:rPr>
          <w:b/>
          <w:bCs/>
          <w:color w:val="000000"/>
          <w:sz w:val="29"/>
        </w:rPr>
        <w:t>Инженерная экология </w:t>
      </w:r>
      <w:r>
        <w:rPr>
          <w:color w:val="000000"/>
          <w:sz w:val="29"/>
          <w:szCs w:val="29"/>
        </w:rPr>
        <w:t>– это прикладная дисциплина, представляющая собой систему научно обоснованных инженернотехнич</w:t>
      </w:r>
      <w:r>
        <w:rPr>
          <w:color w:val="000000"/>
          <w:sz w:val="29"/>
          <w:szCs w:val="29"/>
        </w:rPr>
        <w:t>еских мероприятий, направленных на сохранение качества окружающей среды в условиях растущего промышленного производства. Эта дисциплина возникла на стыке технических, естественных и социальных наук.</w:t>
      </w:r>
    </w:p>
    <w:p w:rsidR="001939FF" w:rsidRDefault="00782002">
      <w:pPr>
        <w:spacing w:before="13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Инженерная экология занимает особое место в антропогенной</w:t>
      </w:r>
      <w:r>
        <w:rPr>
          <w:color w:val="000000"/>
          <w:sz w:val="29"/>
          <w:szCs w:val="29"/>
        </w:rPr>
        <w:t xml:space="preserve"> экологии.</w:t>
      </w:r>
      <w:r>
        <w:rPr>
          <w:color w:val="000000"/>
          <w:sz w:val="29"/>
        </w:rPr>
        <w:t> </w:t>
      </w:r>
      <w:r>
        <w:rPr>
          <w:b/>
          <w:bCs/>
          <w:color w:val="000000"/>
          <w:sz w:val="29"/>
        </w:rPr>
        <w:t>Антропогенная экология </w:t>
      </w:r>
      <w:r>
        <w:rPr>
          <w:color w:val="000000"/>
          <w:sz w:val="29"/>
          <w:szCs w:val="29"/>
        </w:rPr>
        <w:t>– это междисциплинарная наука, изучающая общие законы взаимодействия биосферы и человека и базирующаяся на комплексе «экологизированных» фундаментальных наук</w:t>
      </w:r>
    </w:p>
    <w:p w:rsidR="001939FF" w:rsidRDefault="00782002">
      <w:pPr>
        <w:spacing w:before="4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и прикладных дисциплин. Она включает в себя медицинские, экономи</w:t>
      </w:r>
      <w:r>
        <w:rPr>
          <w:color w:val="000000"/>
          <w:sz w:val="29"/>
        </w:rPr>
        <w:t>ческие, правовые, эстетические, геохимические и другие аспекты экологического подхода при решении задач взаимодействия общества с окружающей средой, ее охраны и рационального природопользования.</w:t>
      </w:r>
    </w:p>
    <w:p w:rsidR="001939FF" w:rsidRDefault="00782002">
      <w:pPr>
        <w:spacing w:before="4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При функционировании объектов железнодорожного транспорта</w:t>
      </w:r>
      <w:r>
        <w:rPr>
          <w:color w:val="000000"/>
          <w:sz w:val="29"/>
        </w:rPr>
        <w:t> </w:t>
      </w:r>
      <w:r>
        <w:rPr>
          <w:color w:val="000000"/>
          <w:sz w:val="29"/>
          <w:szCs w:val="29"/>
        </w:rPr>
        <w:t>инж</w:t>
      </w:r>
      <w:r>
        <w:rPr>
          <w:color w:val="000000"/>
          <w:sz w:val="29"/>
          <w:szCs w:val="29"/>
        </w:rPr>
        <w:t xml:space="preserve">енерно-техническим работникам приходится заниматься не экологией, а охраной окружающей среды. Под </w:t>
      </w:r>
      <w:r>
        <w:rPr>
          <w:b/>
          <w:bCs/>
          <w:color w:val="000000"/>
          <w:sz w:val="29"/>
        </w:rPr>
        <w:t xml:space="preserve">охраной окружающей среды </w:t>
      </w:r>
      <w:r>
        <w:rPr>
          <w:b/>
          <w:bCs/>
          <w:color w:val="000000"/>
          <w:sz w:val="29"/>
        </w:rPr>
        <w:lastRenderedPageBreak/>
        <w:t>(ООС) </w:t>
      </w:r>
      <w:r>
        <w:rPr>
          <w:color w:val="000000"/>
          <w:sz w:val="29"/>
          <w:szCs w:val="29"/>
        </w:rPr>
        <w:t>понимается система правовых, технических и санитарных мер, направленных на рациональное использование, сохранение и воспроизвод</w:t>
      </w:r>
      <w:r>
        <w:rPr>
          <w:color w:val="000000"/>
          <w:sz w:val="29"/>
          <w:szCs w:val="29"/>
        </w:rPr>
        <w:t>ство природных ресурсов.</w:t>
      </w:r>
    </w:p>
    <w:p w:rsidR="001939FF" w:rsidRDefault="00782002">
      <w:pPr>
        <w:spacing w:before="60" w:after="15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Термин «</w:t>
      </w:r>
      <w:r>
        <w:rPr>
          <w:b/>
          <w:bCs/>
          <w:color w:val="000000"/>
          <w:sz w:val="29"/>
        </w:rPr>
        <w:t>окружающая среда</w:t>
      </w:r>
      <w:r>
        <w:rPr>
          <w:color w:val="000000"/>
          <w:sz w:val="29"/>
          <w:szCs w:val="29"/>
        </w:rPr>
        <w:t xml:space="preserve">» означает среду обитания, в значительной мере измененную человеком. </w:t>
      </w:r>
      <w:r>
        <w:rPr>
          <w:b/>
          <w:bCs/>
          <w:color w:val="000000"/>
          <w:sz w:val="29"/>
        </w:rPr>
        <w:t>Среда обитания </w:t>
      </w:r>
      <w:r>
        <w:rPr>
          <w:color w:val="000000"/>
          <w:sz w:val="29"/>
          <w:szCs w:val="29"/>
        </w:rPr>
        <w:t>– это природные объекты и явления, с которыми организмы находятся в прямых или косвенных взаимоотношениях. Используется так</w:t>
      </w:r>
      <w:r>
        <w:rPr>
          <w:color w:val="000000"/>
          <w:sz w:val="29"/>
          <w:szCs w:val="29"/>
        </w:rPr>
        <w:t>же термин «</w:t>
      </w:r>
      <w:r>
        <w:rPr>
          <w:b/>
          <w:bCs/>
          <w:color w:val="000000"/>
          <w:sz w:val="29"/>
        </w:rPr>
        <w:t>природная среда</w:t>
      </w:r>
      <w:r>
        <w:rPr>
          <w:color w:val="000000"/>
          <w:sz w:val="29"/>
          <w:szCs w:val="29"/>
        </w:rPr>
        <w:t>», или «окружающая природа», – это среда, не измененная человеком или измененная незначительно.</w:t>
      </w:r>
    </w:p>
    <w:p w:rsidR="001939FF" w:rsidRDefault="00782002">
      <w:pPr>
        <w:spacing w:line="360" w:lineRule="auto"/>
        <w:ind w:firstLine="570"/>
        <w:jc w:val="both"/>
        <w:rPr>
          <w:b/>
          <w:bCs/>
          <w:color w:val="000000"/>
          <w:sz w:val="29"/>
          <w:szCs w:val="29"/>
        </w:rPr>
      </w:pPr>
      <w:r>
        <w:rPr>
          <w:b/>
          <w:bCs/>
          <w:color w:val="000000"/>
          <w:sz w:val="29"/>
          <w:szCs w:val="29"/>
        </w:rPr>
        <w:t>Окружающая человека среда</w:t>
      </w:r>
      <w:r>
        <w:rPr>
          <w:b/>
          <w:bCs/>
          <w:color w:val="000000"/>
          <w:sz w:val="29"/>
        </w:rPr>
        <w:t> </w:t>
      </w:r>
      <w:r>
        <w:rPr>
          <w:color w:val="000000"/>
          <w:sz w:val="29"/>
        </w:rPr>
        <w:t>− совокупность химических, физ</w:t>
      </w:r>
      <w:r>
        <w:rPr>
          <w:color w:val="000000"/>
          <w:sz w:val="29"/>
        </w:rPr>
        <w:t>ических, биологических, психофизиологических факторов, способных при определенных условиях оказывать прямое или косвенное, немедленное или отдаленное воздействие на деятельность и здоровье человека. Эта среда состоит из четырех взаимосвязанных компонентов:</w:t>
      </w:r>
    </w:p>
    <w:p w:rsidR="001939FF" w:rsidRDefault="00782002">
      <w:pPr>
        <w:spacing w:before="6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а) природная среда, неизмененная человеком («первая природа») – это в основном малопригодные для жизни территории (высокогорные районы, арктические местности и т.п.);</w:t>
      </w:r>
    </w:p>
    <w:p w:rsidR="001939FF" w:rsidRDefault="00782002">
      <w:pPr>
        <w:spacing w:before="3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 xml:space="preserve">б) природная среда, измененная человеком («вторая природа») – это пашни, сады, дороги и </w:t>
      </w:r>
      <w:r>
        <w:rPr>
          <w:color w:val="000000"/>
          <w:sz w:val="29"/>
          <w:szCs w:val="29"/>
        </w:rPr>
        <w:t>т.п., то есть среда, существующая только при участии человека (в противном случае она разрушается);</w:t>
      </w:r>
    </w:p>
    <w:p w:rsidR="001939FF" w:rsidRDefault="00782002">
      <w:pPr>
        <w:spacing w:before="3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в) искусственно созданная среда («третья природа» или техносфера). Здесь проживает большинство людей. Техносфера постоянно расширяется, вытесняя природные э</w:t>
      </w:r>
      <w:r>
        <w:rPr>
          <w:color w:val="000000"/>
          <w:sz w:val="29"/>
          <w:szCs w:val="29"/>
        </w:rPr>
        <w:t>косистемы;</w:t>
      </w:r>
    </w:p>
    <w:p w:rsidR="001939FF" w:rsidRDefault="00782002">
      <w:pPr>
        <w:spacing w:before="3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г)</w:t>
      </w:r>
      <w:r>
        <w:rPr>
          <w:color w:val="000000"/>
          <w:sz w:val="29"/>
        </w:rPr>
        <w:t> </w:t>
      </w:r>
      <w:r>
        <w:rPr>
          <w:color w:val="000000"/>
          <w:sz w:val="29"/>
          <w:szCs w:val="29"/>
        </w:rPr>
        <w:t>социально-экономическаясреда. Она включает взаимоотношения людей, законодательство, уровень материальной жизни, здравоохранение, культурные и духовные ценности и т.п. Эта среда присуща только человеку, в то время как остальные среды представл</w:t>
      </w:r>
      <w:r>
        <w:rPr>
          <w:color w:val="000000"/>
          <w:sz w:val="29"/>
          <w:szCs w:val="29"/>
        </w:rPr>
        <w:t>яют собой измененную в разной степени природную среду.</w:t>
      </w:r>
    </w:p>
    <w:p w:rsidR="001939FF" w:rsidRDefault="00782002">
      <w:pPr>
        <w:spacing w:before="6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К ООС во многом близка</w:t>
      </w:r>
      <w:r>
        <w:rPr>
          <w:color w:val="000000"/>
          <w:sz w:val="29"/>
        </w:rPr>
        <w:t> </w:t>
      </w:r>
      <w:r>
        <w:rPr>
          <w:b/>
          <w:bCs/>
          <w:color w:val="000000"/>
          <w:sz w:val="29"/>
        </w:rPr>
        <w:t>охрана труда </w:t>
      </w:r>
      <w:r>
        <w:rPr>
          <w:color w:val="000000"/>
          <w:sz w:val="29"/>
        </w:rPr>
        <w:t>− </w:t>
      </w:r>
      <w:r>
        <w:rPr>
          <w:color w:val="000000"/>
          <w:sz w:val="29"/>
          <w:szCs w:val="29"/>
        </w:rPr>
        <w:t>система обеспечения безопасности жизни и здоровья работников в процессе трудовой деятельности. На первый взгляд кажется, что охрана труда далека от экологических з</w:t>
      </w:r>
      <w:r>
        <w:rPr>
          <w:color w:val="000000"/>
          <w:sz w:val="29"/>
          <w:szCs w:val="29"/>
        </w:rPr>
        <w:t xml:space="preserve">наний, однако, учитывая то, что внутрипроизводственная окружающая среда и люди, работающие в ней, образуют локальные экологические системы, все рассуждения об ООС окажутся справедливыми и для охраны труда (только на другом уровне взаимодействия человека и </w:t>
      </w:r>
      <w:r>
        <w:rPr>
          <w:color w:val="000000"/>
          <w:sz w:val="29"/>
          <w:szCs w:val="29"/>
        </w:rPr>
        <w:t>окружающей среды).</w:t>
      </w:r>
    </w:p>
    <w:p w:rsidR="001939FF" w:rsidRDefault="00782002">
      <w:pPr>
        <w:spacing w:before="31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Взаимодействие человека и окружающей среды на современном этапе характеризуется экологическим кризисом, имеющим глобальный характер</w:t>
      </w:r>
    </w:p>
    <w:p w:rsidR="001939FF" w:rsidRDefault="00782002">
      <w:pPr>
        <w:spacing w:before="1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 xml:space="preserve"> и происходящим вследствие интенсивного антропогенного загрязнения и потребления природных ресурсов.</w:t>
      </w:r>
    </w:p>
    <w:p w:rsidR="001939FF" w:rsidRDefault="00782002">
      <w:pPr>
        <w:spacing w:before="1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Желе</w:t>
      </w:r>
      <w:r>
        <w:rPr>
          <w:color w:val="000000"/>
          <w:sz w:val="29"/>
          <w:szCs w:val="29"/>
        </w:rPr>
        <w:t>знодорожный транспорт не является экологически проблемной отраслью хозяйства, однако загрязняющие объекты на линейных железнодорожных предприятиях совместно с источниками загрязнения других отраслей создают серьезную угрозу для окружающей среды.</w:t>
      </w:r>
    </w:p>
    <w:p w:rsidR="001939FF" w:rsidRDefault="00782002">
      <w:pPr>
        <w:spacing w:before="30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 xml:space="preserve">В связи с </w:t>
      </w:r>
      <w:r>
        <w:rPr>
          <w:color w:val="000000"/>
          <w:sz w:val="29"/>
        </w:rPr>
        <w:t>этим в данном курсе лекций рассмотрены общие проблемы негативного антропогенного воздействия на окружающую среду и вклад железнодорожного транспорта в это воздействие. Приведены основные понятия и определения в экологии, описаны состав и характеристики при</w:t>
      </w:r>
      <w:r>
        <w:rPr>
          <w:color w:val="000000"/>
          <w:sz w:val="29"/>
        </w:rPr>
        <w:t>родных и искусственных экологических систем.</w:t>
      </w:r>
    </w:p>
    <w:p w:rsidR="001939FF" w:rsidRDefault="00782002">
      <w:pPr>
        <w:spacing w:before="3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Рассматривается антропогенное воздействие на атмосферу, гидросферу и литосферу, а также энергетическое загрязнение. Освещены вопросы нормирования загрязнения окружающей среды, охарактеризованы группы и виды нормативов.</w:t>
      </w:r>
    </w:p>
    <w:p w:rsidR="001939FF" w:rsidRDefault="00782002">
      <w:pPr>
        <w:spacing w:before="168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Любое воздействие объектов транспорта</w:t>
      </w:r>
      <w:r>
        <w:rPr>
          <w:color w:val="000000"/>
          <w:sz w:val="28"/>
          <w:szCs w:val="28"/>
        </w:rPr>
        <w:t xml:space="preserve"> на природу вызывает ответную реакцию, которая проявляется в следующих формах: адаптационной - с локальным или статическим смещением равновесия; восстанавливающейся или самовосстанавливающейся, характеризующейся полным возвратом экосистемы в </w:t>
      </w:r>
      <w:r>
        <w:rPr>
          <w:color w:val="000000"/>
          <w:sz w:val="28"/>
          <w:szCs w:val="28"/>
        </w:rPr>
        <w:lastRenderedPageBreak/>
        <w:t>исходное состо</w:t>
      </w:r>
      <w:r>
        <w:rPr>
          <w:color w:val="000000"/>
          <w:sz w:val="28"/>
          <w:szCs w:val="28"/>
        </w:rPr>
        <w:t>яние; частично восстанавливающееся, когда экосистема восстанавливает только часть своих свойств и характеристик; невосстанавливаемой, когда в экосистеме образуются необратимые сдвиги от исходного ее состояния.</w:t>
      </w:r>
    </w:p>
    <w:p w:rsidR="001939FF" w:rsidRDefault="00782002">
      <w:pPr>
        <w:spacing w:before="168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Успешное функционирование и развитие железнодо</w:t>
      </w:r>
      <w:r>
        <w:rPr>
          <w:color w:val="000000"/>
          <w:sz w:val="28"/>
          <w:szCs w:val="28"/>
        </w:rPr>
        <w:t>рожного транспорта зависят от состояния при родных комплексов и наличия природных ресурсов, развития инфраструктуры искусственной среды, социально-экономической среды общества. При этом с каждым из элементов системы железнодорожного транспорта имеются прям</w:t>
      </w:r>
      <w:r>
        <w:rPr>
          <w:color w:val="000000"/>
          <w:sz w:val="28"/>
          <w:szCs w:val="28"/>
        </w:rPr>
        <w:t>ые и обратные связи, а также определенные ограничения по использованию природных комплексов, природных, трудовых и финансовых ресурсов.</w:t>
      </w:r>
    </w:p>
    <w:p w:rsidR="001939FF" w:rsidRDefault="00782002">
      <w:pPr>
        <w:spacing w:before="168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Железнодорожный транспорт постоянно воздействует на природную среду. Уровень воздействия может лежать в допустимых равно</w:t>
      </w:r>
      <w:r>
        <w:rPr>
          <w:color w:val="000000"/>
          <w:sz w:val="28"/>
          <w:szCs w:val="28"/>
        </w:rPr>
        <w:t>весных и кризисных границах.</w:t>
      </w:r>
    </w:p>
    <w:p w:rsidR="001939FF" w:rsidRDefault="00782002">
      <w:pPr>
        <w:spacing w:before="168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Воздействие объектов железнодорожного транспорта на природу обусловлено строительством дорог, производственно-хозяйственной деятельностью предприятий отрасли, эксплуатацией железных дорог и подвижного состава, сжиганием большог</w:t>
      </w:r>
      <w:r>
        <w:rPr>
          <w:color w:val="000000"/>
          <w:sz w:val="28"/>
          <w:szCs w:val="28"/>
        </w:rPr>
        <w:t>о количества топлива, применением пестицидов на лесных полосах и др.</w:t>
      </w:r>
    </w:p>
    <w:p w:rsidR="001939FF" w:rsidRDefault="00782002">
      <w:pPr>
        <w:spacing w:before="168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Объекты железнодорожного транспорта</w:t>
      </w:r>
      <w:r>
        <w:rPr>
          <w:color w:val="000000"/>
          <w:sz w:val="28"/>
          <w:szCs w:val="28"/>
        </w:rPr>
        <w:t> потребляют большое количество различных видов топлива (угля, газа, дизельного топлива, бензина и др.), ис</w:t>
      </w:r>
      <w:r>
        <w:rPr>
          <w:color w:val="000000"/>
          <w:sz w:val="28"/>
          <w:szCs w:val="28"/>
        </w:rPr>
        <w:t>пользуемого для обеспечения производственных процессов, отопления и работы подвижного состава. Количество топлива, потребляемого подвижным составом, зависит от вида используемых энергетических установок, их мощности, режимов работы, технического состояния.</w:t>
      </w:r>
    </w:p>
    <w:p w:rsidR="001939FF" w:rsidRDefault="00782002">
      <w:pPr>
        <w:spacing w:before="168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Факторы воздействия объектов железнодорожного транспорта на окружающую среду можно классифицировать по следующим признакам: механические (твердые отходы, механическое воздействие на почвы строительных, дорожных, путевых и других машин); физические (теплов</w:t>
      </w:r>
      <w:r>
        <w:rPr>
          <w:color w:val="000000"/>
          <w:sz w:val="28"/>
          <w:szCs w:val="28"/>
        </w:rPr>
        <w:t xml:space="preserve">ые </w:t>
      </w:r>
      <w:r>
        <w:rPr>
          <w:color w:val="000000"/>
          <w:sz w:val="28"/>
          <w:szCs w:val="28"/>
        </w:rPr>
        <w:lastRenderedPageBreak/>
        <w:t>излучения, электрические поля, электромагнитные поля, шум, инфразвук, ультразвук, вибрация, радиация и др.).</w:t>
      </w:r>
    </w:p>
    <w:p w:rsidR="001939FF" w:rsidRDefault="001939FF">
      <w:pPr>
        <w:spacing w:line="360" w:lineRule="auto"/>
        <w:rPr>
          <w:sz w:val="28"/>
          <w:szCs w:val="28"/>
        </w:rPr>
      </w:pPr>
    </w:p>
    <w:p w:rsidR="001939FF" w:rsidRDefault="001939FF">
      <w:pPr>
        <w:spacing w:line="360" w:lineRule="auto"/>
        <w:rPr>
          <w:sz w:val="28"/>
          <w:szCs w:val="28"/>
        </w:rPr>
      </w:pPr>
    </w:p>
    <w:p w:rsidR="001939FF" w:rsidRDefault="0078200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 1 Природные ресурсы</w:t>
      </w:r>
    </w:p>
    <w:p w:rsidR="001939FF" w:rsidRDefault="0078200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1.1 Виды природных ресурсов</w:t>
      </w:r>
    </w:p>
    <w:p w:rsidR="001939FF" w:rsidRDefault="00782002">
      <w:pPr>
        <w:shd w:val="clear" w:color="auto" w:fill="FFFFFF"/>
        <w:spacing w:before="85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Если обратиться к главным типам мировых природных ресурсов, то в самом общем виде </w:t>
      </w:r>
      <w:r>
        <w:rPr>
          <w:color w:val="000000"/>
          <w:sz w:val="28"/>
          <w:szCs w:val="28"/>
        </w:rPr>
        <w:t>мы получим следующую картину. Основным видом энергоресурсов пока еще остается минеральное топливо - нефть, газ, уголь. Эти источники энергии невозобновимы, и при нынешних темпах роста их добычи они могут быть исчерпаны через 80-140 лет. Правда, доля этих и</w:t>
      </w:r>
      <w:r>
        <w:rPr>
          <w:color w:val="000000"/>
          <w:sz w:val="28"/>
          <w:szCs w:val="28"/>
        </w:rPr>
        <w:t>сточников должна снижаться за счет развития атомной энергетики, основанной на использовании «тяжелого» ядерного топлива - расщепляющихся изотопов урана и тория. Но и эти ресурсы невозобновимы: по некоторым данным, урана хватит всего лишь на несколько десят</w:t>
      </w:r>
      <w:r>
        <w:rPr>
          <w:color w:val="000000"/>
          <w:sz w:val="28"/>
          <w:szCs w:val="28"/>
        </w:rPr>
        <w:t>илетий.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outlineLvl w:val="4"/>
        <w:rPr>
          <w:b/>
          <w:b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Природные ресурсы</w:t>
      </w:r>
      <w:r>
        <w:rPr>
          <w:b/>
          <w:bCs/>
          <w:color w:val="000000"/>
          <w:sz w:val="28"/>
          <w:szCs w:val="28"/>
        </w:rPr>
        <w:t> – это тела и силы природы, которые используются человеком для поддержания своего существования. К ним относятся солнечный свет, вода, воздух, почва, растения, животные, полезные ископаемые и всё остальное, что не создано человеком</w:t>
      </w:r>
      <w:r>
        <w:rPr>
          <w:b/>
          <w:bCs/>
          <w:color w:val="000000"/>
          <w:sz w:val="28"/>
          <w:szCs w:val="28"/>
        </w:rPr>
        <w:t>, но без чего он не может существовать, ни как живое существо, ни как производитель. Они используются в качестве: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60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непосредственных предметов потребления (питьевая вода, кислород воздуха, дикорастущие съедобные и лекарственные растения, рыба и др.);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49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сре</w:t>
      </w:r>
      <w:r>
        <w:rPr>
          <w:color w:val="000000"/>
          <w:sz w:val="28"/>
          <w:szCs w:val="28"/>
        </w:rPr>
        <w:t>дств труда, с помощью которых осуществляется общественное производство (земля, водные пути и др.);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49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источников энергии (гидроэнергия, запасы горючих ископаемых, энергия ветра и др.).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Кроме того, природные ресурсы используются для отдыха, оздоровления и других целей.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Классификация природных ресурсов</w:t>
      </w:r>
      <w:r>
        <w:rPr>
          <w:color w:val="000000"/>
          <w:sz w:val="28"/>
          <w:szCs w:val="28"/>
        </w:rPr>
        <w:t>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Природные ресурсы классифицируют в соответствии со следующими признаками: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49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color w:val="000000"/>
          <w:sz w:val="28"/>
          <w:szCs w:val="28"/>
        </w:rPr>
        <w:t>по их использованию</w:t>
      </w:r>
      <w:r>
        <w:rPr>
          <w:color w:val="000000"/>
          <w:sz w:val="28"/>
          <w:szCs w:val="28"/>
        </w:rPr>
        <w:t xml:space="preserve"> – на производственные (сельскохозяйственны</w:t>
      </w:r>
      <w:r>
        <w:rPr>
          <w:color w:val="000000"/>
          <w:sz w:val="28"/>
          <w:szCs w:val="28"/>
        </w:rPr>
        <w:t>е и промышленные), здравоохранительные (рекреационные), эстетические, научные и др.;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49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color w:val="000000"/>
          <w:sz w:val="28"/>
          <w:szCs w:val="28"/>
        </w:rPr>
        <w:t>по принадлежности к тем или иным компонентам природы</w:t>
      </w:r>
      <w:r>
        <w:rPr>
          <w:color w:val="000000"/>
          <w:sz w:val="28"/>
          <w:szCs w:val="28"/>
        </w:rPr>
        <w:t xml:space="preserve"> – на земельные, водные, минеральные, животного и растительного мира и др.;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49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>
        <w:rPr>
          <w:b/>
          <w:color w:val="000000"/>
          <w:sz w:val="28"/>
          <w:szCs w:val="28"/>
        </w:rPr>
        <w:t>по заменимости</w:t>
      </w:r>
      <w:r>
        <w:rPr>
          <w:color w:val="000000"/>
          <w:sz w:val="28"/>
          <w:szCs w:val="28"/>
        </w:rPr>
        <w:t xml:space="preserve"> – на заменимые (например</w:t>
      </w:r>
      <w:r>
        <w:rPr>
          <w:color w:val="000000"/>
          <w:sz w:val="28"/>
          <w:szCs w:val="28"/>
        </w:rPr>
        <w:t>, топливно-минеральные энергетические ресурсы можно заменить ветровой, солнечной энергией) и незаменимые (кислород воздуха для дыхания или пресную воду для питья заменить нечем);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49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b/>
          <w:color w:val="000000"/>
          <w:sz w:val="28"/>
          <w:szCs w:val="28"/>
        </w:rPr>
        <w:t xml:space="preserve"> по исчерпаемости</w:t>
      </w:r>
      <w:r>
        <w:rPr>
          <w:color w:val="000000"/>
          <w:sz w:val="28"/>
          <w:szCs w:val="28"/>
        </w:rPr>
        <w:t xml:space="preserve"> – на исчерпаемые и неисчерпаемые.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Деление по признаку использования весьма условно, например вода в озере, может быть использован как для промышленных, сельскохозяйственных, так и для рекреационных целей или иметь большую эстетическую ценность.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К неисчерпаемым ресурсам</w:t>
      </w:r>
      <w:r>
        <w:rPr>
          <w:color w:val="000000"/>
          <w:sz w:val="28"/>
          <w:szCs w:val="28"/>
        </w:rPr>
        <w:t> можно условно отнест</w:t>
      </w:r>
      <w:r>
        <w:rPr>
          <w:color w:val="000000"/>
          <w:sz w:val="28"/>
          <w:szCs w:val="28"/>
        </w:rPr>
        <w:t>и солнечный свет, атмосферный воздух, воду, энергию ветра, падающей воды и т.д. Однако важно не только количество, но и качество этих ресурсов: например, не вода вообще, а вода, пригодная для питья; не воздух вообще, а воздух, пригодный для дыхания, и т.д.</w:t>
      </w:r>
      <w:r>
        <w:rPr>
          <w:color w:val="000000"/>
          <w:sz w:val="28"/>
          <w:szCs w:val="28"/>
        </w:rPr>
        <w:t xml:space="preserve"> 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Исчерпаемые природные ресурсы</w:t>
      </w:r>
      <w:r>
        <w:rPr>
          <w:color w:val="000000"/>
          <w:sz w:val="28"/>
          <w:szCs w:val="28"/>
        </w:rPr>
        <w:t> делятся на возобновимые, относительно возобновимые и невозобновимые.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601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lastRenderedPageBreak/>
        <w:t>Невозобновимые ресурсы</w:t>
      </w:r>
      <w:r>
        <w:rPr>
          <w:color w:val="000000"/>
          <w:sz w:val="28"/>
          <w:szCs w:val="28"/>
        </w:rPr>
        <w:t> – это ресурсы, которые совершенно не восстанавливаются или восстанавливаются во много раз медленнее, чем используются человеком. К н</w:t>
      </w:r>
      <w:r>
        <w:rPr>
          <w:color w:val="000000"/>
          <w:sz w:val="28"/>
          <w:szCs w:val="28"/>
        </w:rPr>
        <w:t>им относятся полезные ископаемые, находящиеся в недрах земли. Использование этих ресурсов приводит к их исчерпанию.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Невозобновимые ресурсы.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Невозобновимыми</w:t>
      </w:r>
      <w:r>
        <w:rPr>
          <w:color w:val="000000"/>
          <w:sz w:val="28"/>
          <w:szCs w:val="28"/>
        </w:rPr>
        <w:t> считаются ресурсы земных недр. Невозобновимые ресурсы планеты можно разделить на две большие группы: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 </w:t>
      </w:r>
      <w:r>
        <w:rPr>
          <w:b/>
          <w:bCs/>
          <w:i/>
          <w:iCs/>
          <w:color w:val="000000"/>
          <w:sz w:val="28"/>
          <w:szCs w:val="28"/>
        </w:rPr>
        <w:t>Невозобновимые минеральные ресурсы</w:t>
      </w:r>
      <w:r>
        <w:rPr>
          <w:color w:val="000000"/>
          <w:sz w:val="28"/>
          <w:szCs w:val="28"/>
        </w:rPr>
        <w:t>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Более сотни негорючих материалов добываются из земной коры в настоящее время. Минералы образуются и видоизменяются в результате процессов, происходящих в ходе образования земных горных пород на протяжении многих милл</w:t>
      </w:r>
      <w:r>
        <w:rPr>
          <w:color w:val="000000"/>
          <w:sz w:val="28"/>
          <w:szCs w:val="28"/>
        </w:rPr>
        <w:t>ионов лет. Использование минерального ресурса включает в себя несколько этапов. Первый из них - это обнаружение достаточно богатого месторождения. Затем - извлечение минерала путем организации некоторой формы его добычи. Третий этап - обработка руды для уд</w:t>
      </w:r>
      <w:r>
        <w:rPr>
          <w:color w:val="000000"/>
          <w:sz w:val="28"/>
          <w:szCs w:val="28"/>
        </w:rPr>
        <w:t>аления примесей и превращение его в нужную химическую форму. Последнее - использование минерала для производства различных изделий.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Разработка месторождений полезных ископаемых, залежи которых находятся недалеко от земной поверхности, производится путем по</w:t>
      </w:r>
      <w:r>
        <w:rPr>
          <w:color w:val="000000"/>
          <w:sz w:val="28"/>
          <w:szCs w:val="28"/>
        </w:rPr>
        <w:t>верхностной добычи, устраивая открытые карьеры, открытую добычу методом создания горизонтальных полос, или добыча при помощи землечерпательного оборудования. При расположении полезных ископаемых далеко под землей они извлекаются методом подземной добычи.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Подземная добыча более опасный и дорогостоящий процесс, чем поверхностная добыча, но он в гораздо меньшей степени нарушает почвенный покров. При подземной добыче может происходить загрязнение воды в силу шахтного кислотного дренажа. В большинстве случаев т</w:t>
      </w:r>
      <w:r>
        <w:rPr>
          <w:color w:val="000000"/>
          <w:sz w:val="28"/>
          <w:szCs w:val="28"/>
        </w:rPr>
        <w:t xml:space="preserve">ерритории, на которых </w:t>
      </w:r>
      <w:r>
        <w:rPr>
          <w:color w:val="000000"/>
          <w:sz w:val="28"/>
          <w:szCs w:val="28"/>
        </w:rPr>
        <w:lastRenderedPageBreak/>
        <w:t>осуществляется добыча, удается восстановить, но это дорогостоящий процесс. Добыча полезных ископаемых и расточительный подход к использованию продуктов, изготавливаемых из ископаемых и древесины, также приводят к созданию большого кол</w:t>
      </w:r>
      <w:r>
        <w:rPr>
          <w:color w:val="000000"/>
          <w:sz w:val="28"/>
          <w:szCs w:val="28"/>
        </w:rPr>
        <w:t>ичества твердых отходов.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Нетрадиционная тяжелая нефть, остаток обычной нефти, а также добываемая из нефтеносных сланцев и песка, может увеличить запасы нефти. Но она является дорогостоящей, обладает низким значением чистого выхода полезной энергии, требует</w:t>
      </w:r>
      <w:r>
        <w:rPr>
          <w:color w:val="000000"/>
          <w:sz w:val="28"/>
          <w:szCs w:val="28"/>
        </w:rPr>
        <w:t xml:space="preserve"> для переработки большого количества воды и оказывает более вредное воздействие на окружающую среду, чем обычная нефть.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Обычный природный газ дает больше тепла и сгорает более полно, чем другие ископаемые виды топлива, является многосторонним и относительн</w:t>
      </w:r>
      <w:r>
        <w:rPr>
          <w:color w:val="000000"/>
          <w:sz w:val="28"/>
          <w:szCs w:val="28"/>
        </w:rPr>
        <w:t>о дешевым видом топлива и обладает высоким значением чистого выхода полезной энергии. Но его запасы могут быть исчерпаны через 40-100 лет, и при его сжигании образуется углекислый газ.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Уголь - самый распространенный в мире вид ископаемого топлива. Он облад</w:t>
      </w:r>
      <w:r>
        <w:rPr>
          <w:color w:val="000000"/>
          <w:sz w:val="28"/>
          <w:szCs w:val="28"/>
        </w:rPr>
        <w:t>ает высоким значением чистого выхода полезной энергии при производстве электричества и выработке высокотемпературного тепла для производственных процессов, и относительно дешев. Но уголь чрезвычайно грязен, его добыча опасна и наносит вред окружающей среде</w:t>
      </w:r>
      <w:r>
        <w:rPr>
          <w:color w:val="000000"/>
          <w:sz w:val="28"/>
          <w:szCs w:val="28"/>
        </w:rPr>
        <w:t>, так же как и сжигание, если отсутствуют дорогостоящие специальные устройства контроля за уровнем загрязнения воздуха; выделяет больше углекислого газа на единицу полученной энергии, чем другие ископаемые виды топлива, и неудобно его использовать для движ</w:t>
      </w:r>
      <w:r>
        <w:rPr>
          <w:color w:val="000000"/>
          <w:sz w:val="28"/>
          <w:szCs w:val="28"/>
        </w:rPr>
        <w:t>ения транспорта и отопления домов, если предварительно не перевести его в газообразную или жидкую форму. Значительное нарушение почвенного покрова при добыче.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Возобновимые ресурсы.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Возобновимые ресурсы заслуживают особого внимания. Весь механизм их возобновления является, в сущности, проявлением функционирования геосистем за счет поглощения и трансформации лучистой энергии Солнца - этого первоисточника всех возобновимых ресурсов. Поэ</w:t>
      </w:r>
      <w:r>
        <w:rPr>
          <w:color w:val="000000"/>
          <w:sz w:val="28"/>
          <w:szCs w:val="28"/>
        </w:rPr>
        <w:t>тому в своем размещении они подчинены универсальным географическим закономерностям - зональности, секторности, высотной ярусности. Отсюда следует, что исследование формирования и размещения возобновимых ресурсов непосредственно относится к сфере физической</w:t>
      </w:r>
      <w:r>
        <w:rPr>
          <w:color w:val="000000"/>
          <w:sz w:val="28"/>
          <w:szCs w:val="28"/>
        </w:rPr>
        <w:t xml:space="preserve"> географии. Возобновимые ресурсы следует рассматривать как ресурсы будущего: в отличие от невозобновимых, они при рациональном использовании не обречены на полное исчезновение, и их воспроизводство до известной степени поддается регулированию (например, с </w:t>
      </w:r>
      <w:r>
        <w:rPr>
          <w:color w:val="000000"/>
          <w:sz w:val="28"/>
          <w:szCs w:val="28"/>
        </w:rPr>
        <w:t>помощью мелиорации лесов можно увеличить их продуктивность и выход древесины).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Надо заметить, что антропогенное вмешательство в биологический круговорот сильно подрывает естественный процесс возобновления биологических ресурсов (и производных от них). Поэт</w:t>
      </w:r>
      <w:r>
        <w:rPr>
          <w:color w:val="000000"/>
          <w:sz w:val="28"/>
          <w:szCs w:val="28"/>
        </w:rPr>
        <w:t>ому в результате хозяйственной деятельности реальные биологические ресурсы, как правило, ниже потенциальных. Так, леса на Земле истреблены на обширных площадях, а в сохранившихся лесах ежегодный прирост древесины часто в 3 - 4 раза меньше, чем в ненарушенн</w:t>
      </w:r>
      <w:r>
        <w:rPr>
          <w:color w:val="000000"/>
          <w:sz w:val="28"/>
          <w:szCs w:val="28"/>
        </w:rPr>
        <w:t>ых древостоях; нерациональное использование естественных пастбищ ведет к снижению их продуктивности. К производным от биологического круговорота относятся также ресурсы свободного кислорода в атмосфере. Их восполнение в процессе фотосинтеза неуклонно сокра</w:t>
      </w:r>
      <w:r>
        <w:rPr>
          <w:color w:val="000000"/>
          <w:sz w:val="28"/>
          <w:szCs w:val="28"/>
        </w:rPr>
        <w:t>щается, а техногенное расходование (в основном при сжигании органического топлива) возрастает.</w:t>
      </w:r>
    </w:p>
    <w:p w:rsidR="001939FF" w:rsidRDefault="00782002">
      <w:pPr>
        <w:spacing w:before="90" w:line="360" w:lineRule="auto"/>
        <w:jc w:val="both"/>
        <w:rPr>
          <w:b/>
          <w:color w:val="000000"/>
          <w:sz w:val="29"/>
          <w:szCs w:val="29"/>
        </w:rPr>
      </w:pPr>
      <w:r>
        <w:rPr>
          <w:b/>
          <w:color w:val="000000"/>
          <w:sz w:val="29"/>
          <w:szCs w:val="29"/>
        </w:rPr>
        <w:t>Экологические системы</w:t>
      </w:r>
    </w:p>
    <w:p w:rsidR="001939FF" w:rsidRDefault="00782002">
      <w:pPr>
        <w:spacing w:before="43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Под</w:t>
      </w:r>
      <w:r>
        <w:rPr>
          <w:color w:val="000000"/>
          <w:sz w:val="29"/>
        </w:rPr>
        <w:t> </w:t>
      </w:r>
      <w:r>
        <w:rPr>
          <w:b/>
          <w:bCs/>
          <w:color w:val="000000"/>
          <w:sz w:val="29"/>
        </w:rPr>
        <w:t>экологической системой </w:t>
      </w:r>
      <w:r>
        <w:rPr>
          <w:color w:val="000000"/>
          <w:sz w:val="29"/>
          <w:szCs w:val="29"/>
        </w:rPr>
        <w:t>понимается совокупность элементов, образованных живыми организмами и средой их обитания, связанных между собой обменом веществ и энергией.</w:t>
      </w:r>
    </w:p>
    <w:p w:rsidR="001939FF" w:rsidRDefault="00782002">
      <w:pPr>
        <w:spacing w:before="4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lastRenderedPageBreak/>
        <w:t>Любая экосистема состоит из двух взаимосвязанных составляющих:</w:t>
      </w:r>
    </w:p>
    <w:p w:rsidR="001939FF" w:rsidRDefault="00782002">
      <w:pPr>
        <w:spacing w:before="75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</w:t>
      </w:r>
      <w:r>
        <w:rPr>
          <w:b/>
          <w:bCs/>
          <w:color w:val="000000"/>
          <w:sz w:val="29"/>
        </w:rPr>
        <w:t>абиотической (биотоп) </w:t>
      </w:r>
      <w:r>
        <w:rPr>
          <w:color w:val="000000"/>
          <w:sz w:val="29"/>
          <w:szCs w:val="29"/>
        </w:rPr>
        <w:t>– абиотические (неживые) компон</w:t>
      </w:r>
      <w:r>
        <w:rPr>
          <w:color w:val="000000"/>
          <w:sz w:val="29"/>
          <w:szCs w:val="29"/>
        </w:rPr>
        <w:t>енты среды обитания, находящиеся во взаимосвязи с живыми организмами;</w:t>
      </w:r>
    </w:p>
    <w:p w:rsidR="001939FF" w:rsidRDefault="00782002">
      <w:pPr>
        <w:spacing w:before="45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</w:t>
      </w:r>
      <w:r>
        <w:rPr>
          <w:b/>
          <w:bCs/>
          <w:color w:val="000000"/>
          <w:sz w:val="29"/>
        </w:rPr>
        <w:t>биотической (биоценоз) </w:t>
      </w:r>
      <w:r>
        <w:rPr>
          <w:color w:val="000000"/>
          <w:sz w:val="29"/>
          <w:szCs w:val="29"/>
        </w:rPr>
        <w:t>– сообщество живых организмов, обитающих в пределах биотопа.</w:t>
      </w:r>
    </w:p>
    <w:p w:rsidR="001939FF" w:rsidRDefault="00782002">
      <w:pPr>
        <w:spacing w:before="6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Биоценоз и биотоп объединяются под названием</w:t>
      </w:r>
      <w:r>
        <w:rPr>
          <w:color w:val="000000"/>
          <w:sz w:val="29"/>
        </w:rPr>
        <w:t> </w:t>
      </w:r>
      <w:r>
        <w:rPr>
          <w:b/>
          <w:bCs/>
          <w:color w:val="000000"/>
          <w:sz w:val="29"/>
        </w:rPr>
        <w:t>биогеоценоза </w:t>
      </w:r>
      <w:r>
        <w:rPr>
          <w:color w:val="000000"/>
          <w:sz w:val="29"/>
          <w:szCs w:val="29"/>
        </w:rPr>
        <w:t>(био – жизнь, гео – земля, ценоз – сообщест</w:t>
      </w:r>
      <w:r>
        <w:rPr>
          <w:color w:val="000000"/>
          <w:sz w:val="29"/>
          <w:szCs w:val="29"/>
        </w:rPr>
        <w:t>во). Этот термин близок к термину</w:t>
      </w:r>
    </w:p>
    <w:p w:rsidR="001939FF" w:rsidRDefault="00782002">
      <w:pPr>
        <w:spacing w:before="75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«экосистема», но является более узким. Биогеоценоз − это однородный участок земной поверхности с определенным составом живых и неживых компонентов и динамическим взаимодействием между ними. В состав экосистемы может входит</w:t>
      </w:r>
      <w:r>
        <w:rPr>
          <w:color w:val="000000"/>
          <w:sz w:val="28"/>
          <w:szCs w:val="28"/>
        </w:rPr>
        <w:t>ь несколько биогеоценозов. Любой биогеоценоз</w:t>
      </w:r>
    </w:p>
    <w:p w:rsidR="001939FF" w:rsidRDefault="00782002">
      <w:pPr>
        <w:spacing w:before="45" w:line="360" w:lineRule="auto"/>
        <w:ind w:hanging="55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экосистема, но не всякая экосистема – биогеоценоз. Основные характеристики экосистемы:</w:t>
      </w:r>
    </w:p>
    <w:p w:rsidR="001939FF" w:rsidRDefault="00782002">
      <w:pPr>
        <w:spacing w:before="6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b/>
          <w:bCs/>
          <w:color w:val="000000"/>
          <w:sz w:val="29"/>
        </w:rPr>
        <w:t>Самовосстановление </w:t>
      </w:r>
      <w:r>
        <w:rPr>
          <w:color w:val="000000"/>
          <w:sz w:val="29"/>
          <w:szCs w:val="29"/>
        </w:rPr>
        <w:t>– самостоятельный возврат экосистемы к состоянию равновесия, из которого она была выведена под воздейст</w:t>
      </w:r>
      <w:r>
        <w:rPr>
          <w:color w:val="000000"/>
          <w:sz w:val="29"/>
          <w:szCs w:val="29"/>
        </w:rPr>
        <w:t>вием внешних факторов.</w:t>
      </w:r>
    </w:p>
    <w:p w:rsidR="001939FF" w:rsidRDefault="00782002">
      <w:pPr>
        <w:spacing w:before="30" w:after="15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b/>
          <w:bCs/>
          <w:color w:val="000000"/>
          <w:sz w:val="29"/>
        </w:rPr>
        <w:t>Самоочищение </w:t>
      </w:r>
      <w:r>
        <w:rPr>
          <w:color w:val="000000"/>
          <w:sz w:val="29"/>
          <w:szCs w:val="29"/>
        </w:rPr>
        <w:t>– естественное разрушение загрязняющих веществ в экосистеме за счет ее внутренних процессов (без саморазрушения экосистемы). Самоочистительная способность атмосферы связана с ее</w:t>
      </w:r>
    </w:p>
    <w:p w:rsidR="001939FF" w:rsidRDefault="00782002">
      <w:pPr>
        <w:spacing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большой подвижностью, а почвенной и водной среды – с деятельностью живых организмов, разлагающих загрязняющие вещества.</w:t>
      </w:r>
    </w:p>
    <w:p w:rsidR="001939FF" w:rsidRDefault="00782002">
      <w:pPr>
        <w:spacing w:before="60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Эти термины тесно связаны с понятием загрязнения. Под</w:t>
      </w:r>
      <w:r>
        <w:rPr>
          <w:color w:val="000000"/>
          <w:sz w:val="29"/>
        </w:rPr>
        <w:t> </w:t>
      </w:r>
      <w:r>
        <w:rPr>
          <w:b/>
          <w:bCs/>
          <w:color w:val="000000"/>
          <w:sz w:val="29"/>
        </w:rPr>
        <w:t>загрязнением </w:t>
      </w:r>
      <w:r>
        <w:rPr>
          <w:color w:val="000000"/>
          <w:sz w:val="29"/>
          <w:szCs w:val="29"/>
        </w:rPr>
        <w:t>следует понимать любые изменения природной среды, которые выводят эко</w:t>
      </w:r>
      <w:r>
        <w:rPr>
          <w:color w:val="000000"/>
          <w:sz w:val="29"/>
          <w:szCs w:val="29"/>
        </w:rPr>
        <w:t>систему из равновесия. По существу, загрязнение – все то, что находится не в том месте, не в то время и не в том количестве, которое естественно для природы.</w:t>
      </w:r>
    </w:p>
    <w:p w:rsidR="001939FF" w:rsidRDefault="00782002">
      <w:pPr>
        <w:spacing w:before="4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Различают следующие уровни экосистем:</w:t>
      </w:r>
      <w:r>
        <w:rPr>
          <w:color w:val="000000"/>
          <w:sz w:val="29"/>
        </w:rPr>
        <w:t> </w:t>
      </w:r>
      <w:r>
        <w:rPr>
          <w:b/>
          <w:bCs/>
          <w:color w:val="000000"/>
          <w:sz w:val="29"/>
        </w:rPr>
        <w:t>микроэкосистемы </w:t>
      </w:r>
      <w:r>
        <w:rPr>
          <w:color w:val="000000"/>
          <w:sz w:val="29"/>
          <w:szCs w:val="29"/>
        </w:rPr>
        <w:t xml:space="preserve">(лужица или капля с живыми организмами), </w:t>
      </w:r>
      <w:r>
        <w:rPr>
          <w:b/>
          <w:bCs/>
          <w:color w:val="000000"/>
          <w:sz w:val="29"/>
        </w:rPr>
        <w:t>мез</w:t>
      </w:r>
      <w:r>
        <w:rPr>
          <w:b/>
          <w:bCs/>
          <w:color w:val="000000"/>
          <w:sz w:val="29"/>
        </w:rPr>
        <w:t>оэкосистемы </w:t>
      </w:r>
      <w:r>
        <w:rPr>
          <w:color w:val="000000"/>
          <w:sz w:val="29"/>
          <w:szCs w:val="29"/>
        </w:rPr>
        <w:t>(лес, река и т.п.),</w:t>
      </w:r>
    </w:p>
    <w:p w:rsidR="001939FF" w:rsidRDefault="00782002">
      <w:pPr>
        <w:spacing w:before="60" w:line="360" w:lineRule="auto"/>
        <w:jc w:val="both"/>
        <w:rPr>
          <w:b/>
          <w:bCs/>
          <w:color w:val="000000"/>
          <w:sz w:val="29"/>
          <w:szCs w:val="29"/>
        </w:rPr>
      </w:pPr>
      <w:r>
        <w:rPr>
          <w:b/>
          <w:bCs/>
          <w:color w:val="000000"/>
          <w:sz w:val="29"/>
          <w:szCs w:val="29"/>
        </w:rPr>
        <w:lastRenderedPageBreak/>
        <w:t>макроэкосистемы</w:t>
      </w:r>
      <w:r>
        <w:rPr>
          <w:b/>
          <w:bCs/>
          <w:color w:val="000000"/>
          <w:sz w:val="29"/>
        </w:rPr>
        <w:t> </w:t>
      </w:r>
      <w:r>
        <w:rPr>
          <w:color w:val="000000"/>
          <w:sz w:val="29"/>
        </w:rPr>
        <w:t>(океан, континент и т.п.) и </w:t>
      </w:r>
      <w:r>
        <w:rPr>
          <w:b/>
          <w:bCs/>
          <w:color w:val="000000"/>
          <w:sz w:val="29"/>
          <w:szCs w:val="29"/>
        </w:rPr>
        <w:t>глобальную экосистему</w:t>
      </w:r>
      <w:r>
        <w:rPr>
          <w:color w:val="000000"/>
          <w:sz w:val="29"/>
        </w:rPr>
        <w:t>–</w:t>
      </w:r>
    </w:p>
    <w:p w:rsidR="001939FF" w:rsidRDefault="00782002">
      <w:pPr>
        <w:spacing w:before="75" w:line="360" w:lineRule="auto"/>
        <w:jc w:val="both"/>
        <w:rPr>
          <w:color w:val="000000"/>
          <w:sz w:val="29"/>
          <w:szCs w:val="29"/>
        </w:rPr>
      </w:pPr>
      <w:r>
        <w:rPr>
          <w:color w:val="000000"/>
          <w:sz w:val="29"/>
          <w:szCs w:val="29"/>
        </w:rPr>
        <w:t>биосферу.</w:t>
      </w:r>
    </w:p>
    <w:p w:rsidR="001939FF" w:rsidRDefault="00782002">
      <w:pPr>
        <w:spacing w:before="1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b/>
          <w:bCs/>
          <w:color w:val="000000"/>
          <w:sz w:val="29"/>
        </w:rPr>
        <w:t>Биосфера </w:t>
      </w:r>
      <w:r>
        <w:rPr>
          <w:color w:val="000000"/>
          <w:sz w:val="29"/>
          <w:szCs w:val="29"/>
        </w:rPr>
        <w:t>– это оболочка Земли, где существует или когда-либо существовала жизнь, т.е. где встречаются живые организмы или продукты их жизнедеятельн</w:t>
      </w:r>
      <w:r>
        <w:rPr>
          <w:color w:val="000000"/>
          <w:sz w:val="29"/>
          <w:szCs w:val="29"/>
        </w:rPr>
        <w:t>ости. Биосфера постоянно развивается, и человеческое общество является одним из этапов развития жизни на Земле (</w:t>
      </w:r>
      <w:r>
        <w:rPr>
          <w:b/>
          <w:bCs/>
          <w:color w:val="000000"/>
          <w:sz w:val="29"/>
        </w:rPr>
        <w:t>биогенеза</w:t>
      </w:r>
      <w:r>
        <w:rPr>
          <w:color w:val="000000"/>
          <w:sz w:val="29"/>
          <w:szCs w:val="29"/>
        </w:rPr>
        <w:t xml:space="preserve">). На современном этапе биогенез получил характерный признак </w:t>
      </w:r>
      <w:r>
        <w:rPr>
          <w:b/>
          <w:bCs/>
          <w:color w:val="000000"/>
          <w:sz w:val="29"/>
        </w:rPr>
        <w:t>ноогенеза</w:t>
      </w:r>
      <w:r>
        <w:rPr>
          <w:color w:val="000000"/>
          <w:sz w:val="29"/>
          <w:szCs w:val="29"/>
        </w:rPr>
        <w:t>, т.е. влияния разумной деятельности человека, а значит, биосфера</w:t>
      </w:r>
      <w:r>
        <w:rPr>
          <w:color w:val="000000"/>
          <w:sz w:val="29"/>
          <w:szCs w:val="29"/>
        </w:rPr>
        <w:t xml:space="preserve"> постепенно превращается в ноосферу.</w:t>
      </w:r>
    </w:p>
    <w:p w:rsidR="001939FF" w:rsidRDefault="00782002">
      <w:pPr>
        <w:spacing w:before="1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b/>
          <w:bCs/>
          <w:color w:val="000000"/>
          <w:sz w:val="29"/>
        </w:rPr>
        <w:t>Ноосфера </w:t>
      </w:r>
      <w:r>
        <w:rPr>
          <w:color w:val="000000"/>
          <w:sz w:val="29"/>
          <w:szCs w:val="29"/>
        </w:rPr>
        <w:t>– сфера разума, высшая стадия развития биосферы, когда разумная человеческая деятельность становится главным определяющим фактором глобального развития. Это понятие было введено академиком В.И. Вернадским. В на</w:t>
      </w:r>
      <w:r>
        <w:rPr>
          <w:color w:val="000000"/>
          <w:sz w:val="29"/>
          <w:szCs w:val="29"/>
        </w:rPr>
        <w:t xml:space="preserve">стоящее время наряду с понятиями «биосфера» и «ноосфера» используется термин «техносфера» («биотехносфера»). </w:t>
      </w:r>
      <w:r>
        <w:rPr>
          <w:b/>
          <w:bCs/>
          <w:color w:val="000000"/>
          <w:sz w:val="29"/>
        </w:rPr>
        <w:t>Техносфера </w:t>
      </w:r>
      <w:r>
        <w:rPr>
          <w:color w:val="000000"/>
          <w:sz w:val="29"/>
          <w:szCs w:val="29"/>
        </w:rPr>
        <w:t>– это совокупность актов трудовой деятельности человека, в рамках которых происходит развитие всех реальных процессов, протекающих в био</w:t>
      </w:r>
      <w:r>
        <w:rPr>
          <w:color w:val="000000"/>
          <w:sz w:val="29"/>
          <w:szCs w:val="29"/>
        </w:rPr>
        <w:t>сфере.</w:t>
      </w:r>
    </w:p>
    <w:p w:rsidR="001939FF" w:rsidRDefault="00782002">
      <w:pPr>
        <w:spacing w:before="15" w:line="360" w:lineRule="auto"/>
        <w:ind w:firstLine="570"/>
        <w:jc w:val="both"/>
        <w:rPr>
          <w:color w:val="000000"/>
          <w:sz w:val="29"/>
          <w:szCs w:val="29"/>
        </w:rPr>
      </w:pPr>
      <w:r>
        <w:rPr>
          <w:b/>
          <w:bCs/>
          <w:color w:val="000000"/>
          <w:sz w:val="28"/>
          <w:szCs w:val="28"/>
        </w:rPr>
        <w:t>Экологический фактор </w:t>
      </w:r>
      <w:r>
        <w:rPr>
          <w:color w:val="000000"/>
          <w:sz w:val="28"/>
          <w:szCs w:val="28"/>
        </w:rPr>
        <w:t>– это элемент среды, оказывающий существенное влияние на живой организм. Другое определение: это любое</w:t>
      </w:r>
    </w:p>
    <w:p w:rsidR="001939FF" w:rsidRDefault="00782002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условие среды, на которое живой организм реагирует приспособительными реакциями (за пределами приспособительных способностей лежат летальные факторы).</w:t>
      </w:r>
    </w:p>
    <w:p w:rsidR="001939FF" w:rsidRDefault="00782002">
      <w:pPr>
        <w:spacing w:before="3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Экологические факторы подразделяются на:</w:t>
      </w:r>
    </w:p>
    <w:p w:rsidR="001939FF" w:rsidRDefault="00782002">
      <w:pPr>
        <w:spacing w:before="75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-абиотические – факторы неживой среды (например, климатические –</w:t>
      </w:r>
      <w:r>
        <w:rPr>
          <w:color w:val="000000"/>
          <w:sz w:val="28"/>
          <w:szCs w:val="28"/>
        </w:rPr>
        <w:t xml:space="preserve"> температура, влажность, давление и т.п.);</w:t>
      </w:r>
    </w:p>
    <w:p w:rsidR="001939FF" w:rsidRDefault="00782002">
      <w:pPr>
        <w:spacing w:before="6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-биотические – факторы живой среды (влияние живых существ);</w:t>
      </w:r>
    </w:p>
    <w:p w:rsidR="001939FF" w:rsidRDefault="00782002">
      <w:pPr>
        <w:spacing w:before="15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-антропогенные – факторы человеческой деятельности.</w:t>
      </w:r>
    </w:p>
    <w:p w:rsidR="001939FF" w:rsidRDefault="00782002">
      <w:pPr>
        <w:spacing w:before="15" w:line="360" w:lineRule="auto"/>
        <w:jc w:val="both"/>
        <w:rPr>
          <w:color w:val="000000"/>
          <w:sz w:val="29"/>
          <w:szCs w:val="29"/>
        </w:rPr>
      </w:pPr>
      <w:r>
        <w:rPr>
          <w:b/>
          <w:bCs/>
          <w:color w:val="000000"/>
          <w:sz w:val="29"/>
        </w:rPr>
        <w:t>Антропогенный производственный фактор </w:t>
      </w:r>
      <w:r>
        <w:rPr>
          <w:color w:val="000000"/>
          <w:sz w:val="29"/>
          <w:szCs w:val="29"/>
        </w:rPr>
        <w:t>(АПФ) – фактор, способный вызвать негативные изменения здоровья</w:t>
      </w:r>
      <w:r>
        <w:rPr>
          <w:color w:val="000000"/>
          <w:sz w:val="29"/>
          <w:szCs w:val="29"/>
        </w:rPr>
        <w:t xml:space="preserve"> человека, непосредственно занятого в производственном процессе, и антропогенные изменения окружающей среды, </w:t>
      </w:r>
      <w:r>
        <w:rPr>
          <w:color w:val="000000"/>
          <w:sz w:val="29"/>
          <w:szCs w:val="29"/>
        </w:rPr>
        <w:lastRenderedPageBreak/>
        <w:t xml:space="preserve">подверженной воздействию данного производственного процесса. По своей природе АПФ могут быть </w:t>
      </w:r>
      <w:r>
        <w:rPr>
          <w:b/>
          <w:bCs/>
          <w:color w:val="000000"/>
          <w:sz w:val="29"/>
        </w:rPr>
        <w:t>физическими, химическими,</w:t>
      </w:r>
      <w:r>
        <w:rPr>
          <w:color w:val="000000"/>
          <w:sz w:val="29"/>
          <w:szCs w:val="29"/>
        </w:rPr>
        <w:t xml:space="preserve"> </w:t>
      </w:r>
      <w:r>
        <w:rPr>
          <w:b/>
          <w:bCs/>
          <w:color w:val="000000"/>
          <w:sz w:val="29"/>
          <w:szCs w:val="29"/>
        </w:rPr>
        <w:t>биологическими, психофизиоло</w:t>
      </w:r>
      <w:r>
        <w:rPr>
          <w:b/>
          <w:bCs/>
          <w:color w:val="000000"/>
          <w:sz w:val="29"/>
          <w:szCs w:val="29"/>
        </w:rPr>
        <w:t>гическими</w:t>
      </w:r>
      <w:r>
        <w:rPr>
          <w:color w:val="000000"/>
          <w:sz w:val="29"/>
        </w:rPr>
        <w:t>, а по своему действию подразделяются на:</w:t>
      </w:r>
    </w:p>
    <w:p w:rsidR="001939FF" w:rsidRDefault="00782002">
      <w:pPr>
        <w:spacing w:before="60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</w:t>
      </w:r>
      <w:r>
        <w:rPr>
          <w:b/>
          <w:bCs/>
          <w:color w:val="000000"/>
          <w:sz w:val="29"/>
        </w:rPr>
        <w:t>вредные </w:t>
      </w:r>
      <w:r>
        <w:rPr>
          <w:color w:val="000000"/>
          <w:sz w:val="29"/>
          <w:szCs w:val="29"/>
        </w:rPr>
        <w:t>– длительное воздействие которых на людей в определенных условиях приводит к заболеванию или снижению работоспособности (шум, вибрация, электромагнитные поля, фоновое загрязнение воздуха и др.);</w:t>
      </w:r>
    </w:p>
    <w:p w:rsidR="001939FF" w:rsidRDefault="00782002">
      <w:pPr>
        <w:spacing w:before="45"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</w:t>
      </w:r>
      <w:r>
        <w:rPr>
          <w:b/>
          <w:bCs/>
          <w:color w:val="000000"/>
          <w:sz w:val="29"/>
        </w:rPr>
        <w:t>опасные </w:t>
      </w:r>
      <w:r>
        <w:rPr>
          <w:color w:val="000000"/>
          <w:sz w:val="29"/>
          <w:szCs w:val="29"/>
        </w:rPr>
        <w:t>– воздействие которых на людей в определенных условиях приводит к резкому ухудшению здоровья (электрический ток, залповые выбросы в атмосферу и т.п.);</w:t>
      </w:r>
    </w:p>
    <w:p w:rsidR="001939FF" w:rsidRDefault="00782002">
      <w:pPr>
        <w:spacing w:line="360" w:lineRule="auto"/>
        <w:ind w:firstLine="555"/>
        <w:jc w:val="both"/>
        <w:rPr>
          <w:color w:val="000000"/>
          <w:sz w:val="29"/>
          <w:szCs w:val="29"/>
        </w:rPr>
      </w:pPr>
      <w:r>
        <w:rPr>
          <w:color w:val="000000"/>
          <w:sz w:val="29"/>
        </w:rPr>
        <w:t>-</w:t>
      </w:r>
      <w:r>
        <w:rPr>
          <w:b/>
          <w:bCs/>
          <w:color w:val="000000"/>
          <w:sz w:val="29"/>
        </w:rPr>
        <w:t>особо опасные </w:t>
      </w:r>
      <w:r>
        <w:rPr>
          <w:color w:val="000000"/>
          <w:sz w:val="29"/>
          <w:szCs w:val="29"/>
        </w:rPr>
        <w:t>– АПФ, которые при определенных условиях приводят к промышленной аварии, т.е. разр</w:t>
      </w:r>
      <w:r>
        <w:rPr>
          <w:color w:val="000000"/>
          <w:sz w:val="29"/>
          <w:szCs w:val="29"/>
        </w:rPr>
        <w:t>ушительному высвобождению собственного энергозапаса промышленного предприятия, при котором сырье, промежуточные продукты, продукция предприятия, отходы производства, технологическое оборудования, вовлекаясь в аварийный процесс, создают факторы для населени</w:t>
      </w:r>
      <w:r>
        <w:rPr>
          <w:color w:val="000000"/>
          <w:sz w:val="29"/>
          <w:szCs w:val="29"/>
        </w:rPr>
        <w:t>я, персонала, окружающей среды и самого промышленного предприятия, приводящие к катастрофическим последствиям (пожары, взрывы, большие объемы выбросов ядовитых веществ и т.п.)</w:t>
      </w:r>
    </w:p>
    <w:p w:rsidR="001939FF" w:rsidRDefault="001939FF">
      <w:pPr>
        <w:spacing w:line="360" w:lineRule="auto"/>
        <w:jc w:val="center"/>
        <w:rPr>
          <w:b/>
          <w:sz w:val="28"/>
          <w:szCs w:val="28"/>
        </w:rPr>
      </w:pPr>
    </w:p>
    <w:p w:rsidR="001939FF" w:rsidRDefault="0078200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1.2 Нормативно-правовая база в области окружающей среды в РФ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Система норм,</w:t>
      </w:r>
      <w:r>
        <w:rPr>
          <w:color w:val="000000"/>
          <w:sz w:val="28"/>
          <w:szCs w:val="28"/>
        </w:rPr>
        <w:t xml:space="preserve"> регулирующих отношения по использованию природных богатств, называется правом природопользования. Такие нормы содержатся главным образом в природоресурсном законодательстве – земельном, водном, горном, лесном, фаунистическом. Некоторые положения, касающие</w:t>
      </w:r>
      <w:r>
        <w:rPr>
          <w:color w:val="000000"/>
          <w:sz w:val="28"/>
          <w:szCs w:val="28"/>
        </w:rPr>
        <w:t>ся природопользования, предусмотрены также в Законе «Об охране окружающей среды», Федеральном законе «Об экологической экспертизе», иных актах законодательства об окружающей среде, в гражданском, уголовном и другом законодательстве.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Природоресурсное законо</w:t>
      </w:r>
      <w:r>
        <w:rPr>
          <w:color w:val="000000"/>
          <w:sz w:val="28"/>
          <w:szCs w:val="28"/>
        </w:rPr>
        <w:t xml:space="preserve">дательство предусматривает общее и специальное пользование землей, недрами, водами и лесами. Общее природопользование характеризуется тем, что оно является общедоступным. Оно не требует особого разрешения в каждом конкретном случае со стороны компетентных </w:t>
      </w:r>
      <w:r>
        <w:rPr>
          <w:color w:val="000000"/>
          <w:sz w:val="28"/>
          <w:szCs w:val="28"/>
        </w:rPr>
        <w:t>государственных органов, а также тех лиц (предприятий и учреждений), за которыми природные объекты закреплены в пользование. Право на такое пользование природными объектами возникает непосредственно из законов или иных нормативных правовых актов. В ряде сл</w:t>
      </w:r>
      <w:r>
        <w:rPr>
          <w:color w:val="000000"/>
          <w:sz w:val="28"/>
          <w:szCs w:val="28"/>
        </w:rPr>
        <w:t>учаев устанавливаются пределы и условия общего пользования природными ресурсами.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Наиболее полно и четко право общего пользования водами и лесами выражено в водном и лесном законодательстве. Так, в соответствии с Лесным кодексом РФ 1997 г. граждане имеют пр</w:t>
      </w:r>
      <w:r>
        <w:rPr>
          <w:color w:val="000000"/>
          <w:sz w:val="28"/>
          <w:szCs w:val="28"/>
        </w:rPr>
        <w:t>аво свободно пребывать в лесах, собирать дикорастущие плоды, орехи, ягоды и т. п.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то же время пребывание граждан в лесах, сбор дикорастущих плодов, грибов, ягод могут быть ограничены в интересах пожарной безопасности, ведения орехопромыслового, лесоплодо</w:t>
      </w:r>
      <w:r>
        <w:rPr>
          <w:color w:val="000000"/>
          <w:sz w:val="28"/>
          <w:szCs w:val="28"/>
        </w:rPr>
        <w:t>вого или лесосеменного хозяйства, а в лесах заповедников - в связи с установленным в них специальным порядком пользования. Порядок осуществления общего водопользования определен в ст. 88 Водного кодекса РФ. Так, на общее водопользование разрешение не требу</w:t>
      </w:r>
      <w:r>
        <w:rPr>
          <w:color w:val="000000"/>
          <w:sz w:val="28"/>
          <w:szCs w:val="28"/>
        </w:rPr>
        <w:t>ется. Такое водопользование осуществляется в целях купания, катания на лодках, забора воды для питьевых и бытовых нужд и т. д.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Право специального природопользования связано с потребностью обеспечения рационального использования природных ресурсов и охраны </w:t>
      </w:r>
      <w:r>
        <w:rPr>
          <w:color w:val="000000"/>
          <w:sz w:val="28"/>
          <w:szCs w:val="28"/>
        </w:rPr>
        <w:t>окружающей среды от загрязнения и иных вредных воздействий. Оно основано в России на принципах целевого характера пользования, устойчивости права пользования, платности природопользования.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Цель, для которой предоставляются земельные участки, участки недр, </w:t>
      </w:r>
      <w:r>
        <w:rPr>
          <w:color w:val="000000"/>
          <w:sz w:val="28"/>
          <w:szCs w:val="28"/>
        </w:rPr>
        <w:t xml:space="preserve">водные объекты и участки лесов в пользование, всегда обязательно указывается в </w:t>
      </w:r>
      <w:r>
        <w:rPr>
          <w:color w:val="000000"/>
          <w:sz w:val="28"/>
          <w:szCs w:val="28"/>
        </w:rPr>
        <w:lastRenderedPageBreak/>
        <w:t>разрешениях на право пользования (в решении о предоставлении земельного участка, в лицензии на право пользования недрами, в разрешении на специальное водопользование, в лесорубо</w:t>
      </w:r>
      <w:r>
        <w:rPr>
          <w:color w:val="000000"/>
          <w:sz w:val="28"/>
          <w:szCs w:val="28"/>
        </w:rPr>
        <w:t>чном или лесном билете). Поэтому использование природного объекта не в соответствии с целевым назначением рассматривается законодательством как правонарушение и служит одним из юридических оснований для аннулирования лицензии.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Принцип устойчивости права пр</w:t>
      </w:r>
      <w:r>
        <w:rPr>
          <w:color w:val="000000"/>
          <w:sz w:val="28"/>
          <w:szCs w:val="28"/>
        </w:rPr>
        <w:t>иродопользования заключается в том, что природные объекты предоставляются обычно либо в бессрочное пользование ими, либо на длительный срок от 20 до 50 лет.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осуществления специального природопользования требуется выделение определенных частей природных</w:t>
      </w:r>
      <w:r>
        <w:rPr>
          <w:color w:val="000000"/>
          <w:sz w:val="28"/>
          <w:szCs w:val="28"/>
        </w:rPr>
        <w:t xml:space="preserve"> объектов и закрепление их в обособленное пользование юридических и физических лиц. Право пользования в этих случаях возникает на основании специально выдаваемых разрешений в соответствии с процедурой (предоставления земельного участка, горного отвода, пол</w:t>
      </w:r>
      <w:r>
        <w:rPr>
          <w:color w:val="000000"/>
          <w:sz w:val="28"/>
          <w:szCs w:val="28"/>
        </w:rPr>
        <w:t>учения лесорубочного или лесного билета и т. д.), определенной в основном в рамках природоресурсного законодательства.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источниками экологического права понимаются нормативно-правовые акты, содержащие нормы, регулирующие отношения в сфере взаимодействия</w:t>
      </w:r>
      <w:r>
        <w:rPr>
          <w:color w:val="000000"/>
          <w:sz w:val="28"/>
          <w:szCs w:val="28"/>
        </w:rPr>
        <w:t xml:space="preserve"> общества и природы.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Источники экологического права могут быть классифицированы по следующим основаниям:</w:t>
      </w:r>
    </w:p>
    <w:p w:rsidR="001939FF" w:rsidRDefault="00782002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юридической силе – на законы и подзаконные акты.</w:t>
      </w:r>
    </w:p>
    <w:p w:rsidR="001939FF" w:rsidRDefault="00782002">
      <w:p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Законы – нормативно-правовые акты, принимаемые представительными органами государственной власти.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Подзаконные акты – все иные нормативные правовые акты, принимаемые Президентом РФ, Правительством РФ и органами исполнительной власти </w:t>
      </w:r>
      <w:r>
        <w:rPr>
          <w:color w:val="000000"/>
          <w:sz w:val="28"/>
          <w:szCs w:val="28"/>
        </w:rPr>
        <w:lastRenderedPageBreak/>
        <w:t>субъектов Федерации, министерствами и ведомствами, органами местного самоуправления.</w:t>
      </w:r>
    </w:p>
    <w:p w:rsidR="001939FF" w:rsidRDefault="00782002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предмету регулирования – на общие </w:t>
      </w:r>
      <w:r>
        <w:rPr>
          <w:color w:val="000000"/>
          <w:sz w:val="28"/>
          <w:szCs w:val="28"/>
        </w:rPr>
        <w:t>и специальные.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Общие – регулируют как экологические, так и иные общественные отношения (например Конституция РФ).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Специальные – это акты, целиком посвященные вопросам охраны окружающей среды или ее элементов.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Специальные законы с определенными оговорками можно сгруппировать в зависимости от основного объекта регулирования, выделяют, в частности, законы, регламентирующие следующее:</w:t>
      </w:r>
    </w:p>
    <w:p w:rsidR="001939FF" w:rsidRDefault="00782002">
      <w:p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охрану атмосферного воздуха, климата – Федеральные законы «Об охране атмосферно</w:t>
      </w:r>
      <w:r>
        <w:rPr>
          <w:color w:val="000000"/>
          <w:sz w:val="28"/>
          <w:szCs w:val="28"/>
        </w:rPr>
        <w:t>го воздуха» и «О гидрометеорологической службе»;</w:t>
      </w:r>
    </w:p>
    <w:p w:rsidR="001939FF" w:rsidRDefault="00782002">
      <w:p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охрану животного мира и заповедных территорий – Федеральные законы «О животном мире», «Об особо охраняемых природных территориях», «Об охране озера Байкал», «О природных лечебных ресурсах, лечебно-оздорови</w:t>
      </w:r>
      <w:r>
        <w:rPr>
          <w:color w:val="000000"/>
          <w:sz w:val="28"/>
          <w:szCs w:val="28"/>
        </w:rPr>
        <w:t>тельных местностях и курортах»;</w:t>
      </w:r>
    </w:p>
    <w:p w:rsidR="001939FF" w:rsidRDefault="00782002">
      <w:p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охрану морской среды – Федеральные законы «О континентальном шельфе Российской Федерации», «Об исключительной экономической зоне Российской Федерации», «О внутренних морских водах, территориальном море и прилежащей зоне Ро</w:t>
      </w:r>
      <w:r>
        <w:rPr>
          <w:color w:val="000000"/>
          <w:sz w:val="28"/>
          <w:szCs w:val="28"/>
        </w:rPr>
        <w:t>ссийской Федерации»;</w:t>
      </w:r>
    </w:p>
    <w:p w:rsidR="001939FF" w:rsidRDefault="00782002">
      <w:p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охрану земель (почв) – Федеральные законы «О мелиорации земель», «О государственном регулировании обеспечения плодородия земель сельскохозяйственного назначения», «О государственном земельном кадастре»;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Особое место в системе природо</w:t>
      </w:r>
      <w:r>
        <w:rPr>
          <w:color w:val="000000"/>
          <w:sz w:val="28"/>
          <w:szCs w:val="28"/>
        </w:rPr>
        <w:t xml:space="preserve">охранного законодательства занимают кодифицированные акты: Водный кодекс РФ, Лесной кодекс РФ, а также, хотя и </w:t>
      </w:r>
      <w:r>
        <w:rPr>
          <w:color w:val="000000"/>
          <w:sz w:val="28"/>
          <w:szCs w:val="28"/>
        </w:rPr>
        <w:lastRenderedPageBreak/>
        <w:t>носящий название закона, но аналогичный Водному или Лесному кодексу РФ по кругу регулируемых вопросов и использованных приемов юридической техник</w:t>
      </w:r>
      <w:r>
        <w:rPr>
          <w:color w:val="000000"/>
          <w:sz w:val="28"/>
          <w:szCs w:val="28"/>
        </w:rPr>
        <w:t>и Закон РФ «О недрах».</w:t>
      </w:r>
    </w:p>
    <w:p w:rsidR="001939FF" w:rsidRDefault="00782002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характеру правового регулирования – на материальные и процессуальные.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Материальные эколого-правовые нормы устанавливают права и обязанности, а также ответственность участников соответствующих отношений (Федеральные законы «Об экол</w:t>
      </w:r>
      <w:r>
        <w:rPr>
          <w:color w:val="000000"/>
          <w:sz w:val="28"/>
          <w:szCs w:val="28"/>
        </w:rPr>
        <w:t>огической экспертизе», «Об особо охраняемых природных территориях» и др.).</w:t>
      </w:r>
    </w:p>
    <w:p w:rsidR="001939FF" w:rsidRDefault="00782002">
      <w:pPr>
        <w:spacing w:before="100" w:beforeAutospacing="1" w:after="100" w:afterAutospacing="1"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Источники экологического права процессуального характера регулируют процессуальные отношения в сфере природопользования, охраны окружающей среды и обеспечения экологической безопасн</w:t>
      </w:r>
      <w:r>
        <w:rPr>
          <w:color w:val="000000"/>
          <w:sz w:val="28"/>
          <w:szCs w:val="28"/>
        </w:rPr>
        <w:t>ости. Они касаются, к примеру, предоставления земель в пользование, процедуры разработки нормативов предельно допустимых воздействий на окружающую среду, проведения государственной экологической экспертизы, экологического лицензирования, защиты экологическ</w:t>
      </w:r>
      <w:r>
        <w:rPr>
          <w:color w:val="000000"/>
          <w:sz w:val="28"/>
          <w:szCs w:val="28"/>
        </w:rPr>
        <w:t>их права и интересов и т. д. (Гражданский процессуальный кодекс РСФСР; Уголовно-процессуальный кодекс РФ; Положение о порядке проведения государственной экологической экспертизы, утвержденное Постановлением Правительства РФ от 11 июня 1996 г. и др.).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</w:t>
      </w:r>
      <w:r>
        <w:rPr>
          <w:color w:val="000000"/>
          <w:sz w:val="28"/>
          <w:szCs w:val="28"/>
        </w:rPr>
        <w:t xml:space="preserve"> определил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</w:t>
      </w:r>
      <w:r>
        <w:rPr>
          <w:color w:val="000000"/>
          <w:sz w:val="28"/>
          <w:szCs w:val="28"/>
        </w:rPr>
        <w:t>х удовлетворения потребностей нынешнего и будущих поколений, укрепления правопорядка в области охраны окружающей среды и обеспечения экологической безопасности. Он регулирует отношения в сфере взаимодействия общества и природы, возникающие при осуществлени</w:t>
      </w:r>
      <w:r>
        <w:rPr>
          <w:color w:val="000000"/>
          <w:sz w:val="28"/>
          <w:szCs w:val="28"/>
        </w:rPr>
        <w:t xml:space="preserve">и хозяйственной и иной деятельности, связанной с воздействием на природную среду как важнейшую составляющую окружающей </w:t>
      </w:r>
      <w:r>
        <w:rPr>
          <w:color w:val="000000"/>
          <w:sz w:val="28"/>
          <w:szCs w:val="28"/>
        </w:rPr>
        <w:lastRenderedPageBreak/>
        <w:t>среды, являющуюся основой жизни на Земле, в пределах территории Российской Федерации, а также на континентальном шельфе и в исключительно</w:t>
      </w:r>
      <w:r>
        <w:rPr>
          <w:color w:val="000000"/>
          <w:sz w:val="28"/>
          <w:szCs w:val="28"/>
        </w:rPr>
        <w:t>й экономической зоне Российской Федерации.</w:t>
      </w:r>
    </w:p>
    <w:p w:rsidR="001939FF" w:rsidRDefault="00782002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Дальнейшее развитие в Законе 2002 г. получили такие новеллы российского экологического законодательства, как определение эколого-правового статуса граждан через регулирование их экологических прав и обязанностей, </w:t>
      </w:r>
      <w:r>
        <w:rPr>
          <w:color w:val="000000"/>
          <w:sz w:val="28"/>
          <w:szCs w:val="28"/>
        </w:rPr>
        <w:t>создание экономического механизма охраны окружающей среды, регулирование государственной экологической экспертизы, ответственности за экологические правонарушения и возмещения вреда, причиненного экологическими правонарушениями.</w:t>
      </w:r>
    </w:p>
    <w:p w:rsidR="001939FF" w:rsidRDefault="00782002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1.3 Формы и виды приро</w:t>
      </w:r>
      <w:r>
        <w:rPr>
          <w:b/>
          <w:sz w:val="28"/>
          <w:szCs w:val="28"/>
        </w:rPr>
        <w:t>допользования</w:t>
      </w:r>
    </w:p>
    <w:p w:rsidR="001939FF" w:rsidRDefault="0078200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Понятие «природопользование»</w:t>
      </w:r>
    </w:p>
    <w:p w:rsidR="001939FF" w:rsidRDefault="00782002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      Понятие и сам термин "природопользование"</w:t>
      </w:r>
      <w:r>
        <w:rPr>
          <w:color w:val="000000"/>
          <w:sz w:val="28"/>
          <w:szCs w:val="28"/>
          <w:shd w:val="clear" w:color="auto" w:fill="FFFFFF"/>
        </w:rPr>
        <w:t xml:space="preserve"> были предложены в конце 1958 года на объединенном заседании Московского филиала  Географического общества,Московского общества испытателей  природы и Всероссийского общества охраны природы.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 </w:t>
      </w: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Природные ресурсы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(естественные ресурсы), компоненты природ</w:t>
      </w:r>
      <w:r>
        <w:rPr>
          <w:color w:val="000000"/>
          <w:sz w:val="28"/>
          <w:szCs w:val="28"/>
          <w:shd w:val="clear" w:color="auto" w:fill="FFFFFF"/>
        </w:rPr>
        <w:t>ы, используемые человеком. Главные виды природных ресурсов можно классифицировать: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на основе  их генезиса — минеральные  ресурсы, биологические ресурсы  (растительный и животный мир), земельные, климатические, водные  ресурсы;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по способу  использования</w:t>
      </w:r>
      <w:r>
        <w:rPr>
          <w:color w:val="000000"/>
          <w:sz w:val="28"/>
          <w:szCs w:val="28"/>
          <w:shd w:val="clear" w:color="auto" w:fill="FFFFFF"/>
        </w:rPr>
        <w:t> — в материальном  производстве (в промышленности, сельском  хозяйстве и др. отраслях), в непроизводственной  сфере;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по исчерпаемости  — исчерпаемые, в т. ч. возобновимые (биологические, земельные, водные  и др.) и невозобновимые (минеральные), практиче</w:t>
      </w:r>
      <w:r>
        <w:rPr>
          <w:color w:val="000000"/>
          <w:sz w:val="28"/>
          <w:szCs w:val="28"/>
          <w:shd w:val="clear" w:color="auto" w:fill="FFFFFF"/>
        </w:rPr>
        <w:t>ски неисчерпаемые (солнечная  энергия, внутриземное тепло,  энергия текучей воды).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      Огромные  объемы природных ресурсов, вовлекаемых  </w:t>
      </w:r>
      <w:r>
        <w:rPr>
          <w:color w:val="000000"/>
          <w:sz w:val="28"/>
          <w:szCs w:val="28"/>
          <w:shd w:val="clear" w:color="auto" w:fill="FFFFFF"/>
        </w:rPr>
        <w:lastRenderedPageBreak/>
        <w:t>в современную человеческую деятельность, обострили проблемы их рационального  использования и охраны и приобрели  гл</w:t>
      </w:r>
      <w:r>
        <w:rPr>
          <w:color w:val="000000"/>
          <w:sz w:val="28"/>
          <w:szCs w:val="28"/>
          <w:shd w:val="clear" w:color="auto" w:fill="FFFFFF"/>
        </w:rPr>
        <w:t>обальный характер.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</w:t>
      </w:r>
      <w:r>
        <w:rPr>
          <w:b/>
          <w:bCs/>
          <w:i/>
          <w:iCs/>
          <w:color w:val="000000"/>
          <w:sz w:val="28"/>
          <w:szCs w:val="28"/>
          <w:shd w:val="clear" w:color="auto" w:fill="FFFFFF"/>
        </w:rPr>
        <w:t>Природопользование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– есть сфера общественно-производственной деятельности человека, направленной на удовлетворение его потребностей с помощью природных ресурсов; это научное направление, изучающее принципы рационального использован</w:t>
      </w:r>
      <w:r>
        <w:rPr>
          <w:color w:val="000000"/>
          <w:sz w:val="28"/>
          <w:szCs w:val="28"/>
          <w:shd w:val="clear" w:color="auto" w:fill="FFFFFF"/>
        </w:rPr>
        <w:t>ия природных ресурсов, в т. ч. анализ антропогенных воздействий  на природу и их последствий для человека.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     Природопользование  – это многоуровневая система  взаимодействия разнообразных природных  условий и форм жизнедеятельности  человеческих коллективов с экономическими, экологическими и социальными результатами общественного труда.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Природопользова</w:t>
      </w:r>
      <w:r>
        <w:rPr>
          <w:color w:val="000000"/>
          <w:sz w:val="28"/>
          <w:szCs w:val="28"/>
          <w:shd w:val="clear" w:color="auto" w:fill="FFFFFF"/>
        </w:rPr>
        <w:t>ние  рассматривают как специфический, то есть характерный исключительно  для социального человека, способ взаимодействия с окружающей средой. В некоторых случаях проводят границу между собственно природопользованием  и производственной деятельностью: к про</w:t>
      </w:r>
      <w:r>
        <w:rPr>
          <w:color w:val="000000"/>
          <w:sz w:val="28"/>
          <w:szCs w:val="28"/>
          <w:shd w:val="clear" w:color="auto" w:fill="FFFFFF"/>
        </w:rPr>
        <w:t>изводственной деятельности относят  технологические процессы "под  крышей", которые связаны с  окружающей средой лишь каналами поступления  сырья и выведения продукции  и отходов.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 Таким образом, выделяют три основные проекции анализа природопользован</w:t>
      </w:r>
      <w:r>
        <w:rPr>
          <w:color w:val="000000"/>
          <w:sz w:val="28"/>
          <w:szCs w:val="28"/>
          <w:shd w:val="clear" w:color="auto" w:fill="FFFFFF"/>
        </w:rPr>
        <w:t>ия: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1) как деятельности, направленной на создание условий  существования общества;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2) как универсальной  тенденции развития общества;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3) как особого  свойства и способности социального  человека, специфической формы его  жизненной активности.</w:t>
      </w:r>
      <w:r>
        <w:rPr>
          <w:color w:val="000000"/>
          <w:sz w:val="28"/>
          <w:szCs w:val="28"/>
        </w:rPr>
        <w:br/>
      </w:r>
    </w:p>
    <w:p w:rsidR="001939FF" w:rsidRDefault="0078200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Виды и фо</w:t>
      </w:r>
      <w:r>
        <w:rPr>
          <w:b/>
          <w:bCs/>
          <w:color w:val="000000"/>
          <w:sz w:val="28"/>
          <w:szCs w:val="28"/>
        </w:rPr>
        <w:t>рмы природопользования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      Виды  и формы природопользования многообразны и могут определяться участниками  этих отношений в зависимости  от специфики ситуации. Цели и способы  воздействия человека на природу  определяют результаты </w:t>
      </w:r>
      <w:r>
        <w:rPr>
          <w:color w:val="000000"/>
          <w:sz w:val="28"/>
          <w:szCs w:val="28"/>
          <w:shd w:val="clear" w:color="auto" w:fill="FFFFFF"/>
        </w:rPr>
        <w:lastRenderedPageBreak/>
        <w:t>той или иной формы прир</w:t>
      </w:r>
      <w:r>
        <w:rPr>
          <w:color w:val="000000"/>
          <w:sz w:val="28"/>
          <w:szCs w:val="28"/>
          <w:shd w:val="clear" w:color="auto" w:fill="FFFFFF"/>
        </w:rPr>
        <w:t>одопользования. В процессе природопользования общество совершает  следующие действия:</w:t>
      </w:r>
      <w:r>
        <w:rPr>
          <w:color w:val="000000"/>
          <w:sz w:val="28"/>
          <w:szCs w:val="28"/>
        </w:rPr>
        <w:br/>
        <w:t>-отчуждает из природной среды различные виды ресурсов и наращивает свою энерговооруженность;</w:t>
      </w:r>
      <w:r>
        <w:rPr>
          <w:color w:val="000000"/>
          <w:sz w:val="28"/>
          <w:szCs w:val="28"/>
        </w:rPr>
        <w:br/>
        <w:t>-создает из сырья средства производства и жизни;</w:t>
      </w:r>
      <w:r>
        <w:rPr>
          <w:color w:val="000000"/>
          <w:sz w:val="28"/>
          <w:szCs w:val="28"/>
        </w:rPr>
        <w:br/>
        <w:t>-потребляет их, то есть расс</w:t>
      </w:r>
      <w:r>
        <w:rPr>
          <w:color w:val="000000"/>
          <w:sz w:val="28"/>
          <w:szCs w:val="28"/>
        </w:rPr>
        <w:t>еивает в природной среде;</w:t>
      </w:r>
      <w:r>
        <w:rPr>
          <w:color w:val="000000"/>
          <w:sz w:val="28"/>
          <w:szCs w:val="28"/>
        </w:rPr>
        <w:br/>
        <w:t>-возвращает в среду отходы жизнедеятельности;</w:t>
      </w:r>
    </w:p>
    <w:p w:rsidR="001939FF" w:rsidRDefault="00782002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сохраняет и  воспроизводит свойства окружающей  среды, необходимые для жизнедеятельности  общества;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- координирует  все перечисленные действия.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      В содержании природопользования </w:t>
      </w:r>
      <w:r>
        <w:rPr>
          <w:color w:val="000000"/>
          <w:sz w:val="28"/>
          <w:szCs w:val="28"/>
          <w:shd w:val="clear" w:color="auto" w:fill="FFFFFF"/>
        </w:rPr>
        <w:t>различают  следующие его  формы:  экономическую (главная), экологическую, культурно-оздоровительную. </w:t>
      </w:r>
      <w:r>
        <w:rPr>
          <w:color w:val="000000"/>
          <w:sz w:val="28"/>
          <w:szCs w:val="28"/>
          <w:shd w:val="clear" w:color="auto" w:fill="FFFFFF"/>
        </w:rPr>
        <w:br/>
        <w:t>  Названые формы природопользования осуществляются в двух видах </w:t>
      </w:r>
      <w:r>
        <w:rPr>
          <w:color w:val="000000"/>
          <w:sz w:val="28"/>
          <w:szCs w:val="28"/>
          <w:shd w:val="clear" w:color="auto" w:fill="FFFFFF"/>
        </w:rPr>
        <w:br/>
        <w:t>использования природы: общего и специального природопользования. </w:t>
      </w:r>
      <w:r>
        <w:rPr>
          <w:color w:val="000000"/>
          <w:sz w:val="28"/>
          <w:szCs w:val="28"/>
          <w:shd w:val="clear" w:color="auto" w:fill="FFFFFF"/>
        </w:rPr>
        <w:br/>
        <w:t>       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i/>
          <w:iCs/>
          <w:color w:val="000000"/>
          <w:sz w:val="28"/>
          <w:szCs w:val="28"/>
          <w:shd w:val="clear" w:color="auto" w:fill="FFFFFF"/>
        </w:rPr>
        <w:t>Общее</w:t>
      </w:r>
      <w:r>
        <w:rPr>
          <w:rStyle w:val="apple-converted-space"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природоп</w:t>
      </w:r>
      <w:r>
        <w:rPr>
          <w:color w:val="000000"/>
          <w:sz w:val="28"/>
          <w:szCs w:val="28"/>
          <w:shd w:val="clear" w:color="auto" w:fill="FFFFFF"/>
        </w:rPr>
        <w:t>ользование  не  требует, какого либо специального разрешения. Оно осуществляется гражданами в силу принадлежащих ему естественных прав, возникающих и существующих как результат его рождения и существования (использования воздуха, воды и т.д.). </w:t>
      </w:r>
      <w:r>
        <w:rPr>
          <w:color w:val="000000"/>
          <w:sz w:val="28"/>
          <w:szCs w:val="28"/>
          <w:shd w:val="clear" w:color="auto" w:fill="FFFFFF"/>
        </w:rPr>
        <w:br/>
        <w:t>      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i/>
          <w:iCs/>
          <w:color w:val="000000"/>
          <w:sz w:val="28"/>
          <w:szCs w:val="28"/>
          <w:shd w:val="clear" w:color="auto" w:fill="FFFFFF"/>
        </w:rPr>
        <w:t>Спе</w:t>
      </w:r>
      <w:r>
        <w:rPr>
          <w:i/>
          <w:iCs/>
          <w:color w:val="000000"/>
          <w:sz w:val="28"/>
          <w:szCs w:val="28"/>
          <w:shd w:val="clear" w:color="auto" w:fill="FFFFFF"/>
        </w:rPr>
        <w:t>циальным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природопользованием признаётся такое, которое реализуется гражданами и хозяйствующими субъектами на основе разрешений компетентных органов государства. Оно носит целевой характер и по видам используемых объектов подразделяется на землепользование,</w:t>
      </w:r>
      <w:r>
        <w:rPr>
          <w:color w:val="000000"/>
          <w:sz w:val="28"/>
          <w:szCs w:val="28"/>
          <w:shd w:val="clear" w:color="auto" w:fill="FFFFFF"/>
        </w:rPr>
        <w:t xml:space="preserve"> пользование недрами, лесопользование, водопользование, пользование животным миром, использование атмосферного воздуха. </w:t>
      </w:r>
      <w:r>
        <w:rPr>
          <w:color w:val="000000"/>
          <w:sz w:val="28"/>
          <w:szCs w:val="28"/>
          <w:shd w:val="clear" w:color="auto" w:fill="FFFFFF"/>
        </w:rPr>
        <w:br/>
        <w:t>         Специальное природопользование связанно с потреблением природного </w:t>
      </w:r>
      <w:r>
        <w:rPr>
          <w:color w:val="000000"/>
          <w:sz w:val="28"/>
          <w:szCs w:val="28"/>
          <w:shd w:val="clear" w:color="auto" w:fill="FFFFFF"/>
        </w:rPr>
        <w:br/>
        <w:t>ресурса и регулируется  отраслевым природоресурсным законод</w:t>
      </w:r>
      <w:r>
        <w:rPr>
          <w:color w:val="000000"/>
          <w:sz w:val="28"/>
          <w:szCs w:val="28"/>
          <w:shd w:val="clear" w:color="auto" w:fill="FFFFFF"/>
        </w:rPr>
        <w:t>ательством. Наиболее распространенными  формами специального  природопользования являются лицензирование, лимитирование и договор.</w:t>
      </w:r>
      <w:r>
        <w:rPr>
          <w:color w:val="000000"/>
          <w:sz w:val="28"/>
          <w:szCs w:val="28"/>
        </w:rPr>
        <w:br/>
      </w:r>
      <w:r>
        <w:rPr>
          <w:i/>
          <w:iCs/>
          <w:color w:val="000000"/>
          <w:sz w:val="28"/>
          <w:szCs w:val="28"/>
          <w:shd w:val="clear" w:color="auto" w:fill="FFFFFF"/>
        </w:rPr>
        <w:t>Лицензирование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- продажа разрешения на природопользование в определенном количестве и определенным способом. Лицензия на сово</w:t>
      </w:r>
      <w:r>
        <w:rPr>
          <w:color w:val="000000"/>
          <w:sz w:val="28"/>
          <w:szCs w:val="28"/>
          <w:shd w:val="clear" w:color="auto" w:fill="FFFFFF"/>
        </w:rPr>
        <w:t xml:space="preserve">купное </w:t>
      </w:r>
      <w:r>
        <w:rPr>
          <w:color w:val="000000"/>
          <w:sz w:val="28"/>
          <w:szCs w:val="28"/>
          <w:shd w:val="clear" w:color="auto" w:fill="FFFFFF"/>
        </w:rPr>
        <w:lastRenderedPageBreak/>
        <w:t>природопользование должна включать права пользования на землю, недра, воды, леса, животный мир и атмосферный воздух.  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</w:t>
      </w:r>
      <w:r>
        <w:rPr>
          <w:i/>
          <w:iCs/>
          <w:color w:val="000000"/>
          <w:sz w:val="28"/>
          <w:szCs w:val="28"/>
          <w:shd w:val="clear" w:color="auto" w:fill="FFFFFF"/>
        </w:rPr>
        <w:t>Лимитирование</w:t>
      </w:r>
      <w:r>
        <w:rPr>
          <w:color w:val="000000"/>
          <w:sz w:val="28"/>
          <w:szCs w:val="28"/>
          <w:shd w:val="clear" w:color="auto" w:fill="FFFFFF"/>
        </w:rPr>
        <w:t>.  Лимиты на природопользование являются системой экологических ограничений по территориям и представляют собой</w:t>
      </w:r>
      <w:r>
        <w:rPr>
          <w:color w:val="000000"/>
          <w:sz w:val="28"/>
          <w:szCs w:val="28"/>
          <w:shd w:val="clear" w:color="auto" w:fill="FFFFFF"/>
        </w:rPr>
        <w:t xml:space="preserve"> установленные предприятиям - природопользователям на определённый срок объёмы предельного использования природных ресурсов, выбросов и сбросов в окружающую природную среду загрязняющих веществ и размещения отходов производства.  Лимиты на природопользован</w:t>
      </w:r>
      <w:r>
        <w:rPr>
          <w:color w:val="000000"/>
          <w:sz w:val="28"/>
          <w:szCs w:val="28"/>
          <w:shd w:val="clear" w:color="auto" w:fill="FFFFFF"/>
        </w:rPr>
        <w:t>ие – предельные нормы на использование, потребление природных ресурсов. Вместе с лицензией они выступают одним из эффективных средств охраны окружающей природной среды. Также как и лицензирование, лимитирование использования и потребления окружающей природ</w:t>
      </w:r>
      <w:r>
        <w:rPr>
          <w:color w:val="000000"/>
          <w:sz w:val="28"/>
          <w:szCs w:val="28"/>
          <w:shd w:val="clear" w:color="auto" w:fill="FFFFFF"/>
        </w:rPr>
        <w:t>ной среды обусловлено ограниченностью запасов природных ресурсов и необходимостью их рационального использования и воспроизводства. </w:t>
      </w:r>
      <w:r>
        <w:rPr>
          <w:color w:val="000000"/>
          <w:sz w:val="28"/>
          <w:szCs w:val="28"/>
          <w:shd w:val="clear" w:color="auto" w:fill="FFFFFF"/>
        </w:rPr>
        <w:br/>
        <w:t> </w:t>
      </w:r>
      <w:r>
        <w:rPr>
          <w:color w:val="000000"/>
          <w:sz w:val="28"/>
          <w:szCs w:val="28"/>
          <w:shd w:val="clear" w:color="auto" w:fill="FFFFFF"/>
        </w:rPr>
        <w:tab/>
        <w:t xml:space="preserve">Природопользование может осуществляться в двух направлениях:                                     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- изъятие природного вещества из природы;                                                                                 - внесение антропогенного вещества в природу.           </w:t>
      </w:r>
      <w:r>
        <w:rPr>
          <w:color w:val="000000"/>
          <w:sz w:val="28"/>
          <w:szCs w:val="28"/>
          <w:shd w:val="clear" w:color="auto" w:fill="FFFFFF"/>
        </w:rPr>
        <w:t>                                             Отсюда лимитирование природопользования подразделяется на два вида: </w:t>
      </w:r>
      <w:r>
        <w:rPr>
          <w:color w:val="000000"/>
          <w:sz w:val="28"/>
          <w:szCs w:val="28"/>
          <w:shd w:val="clear" w:color="auto" w:fill="FFFFFF"/>
        </w:rPr>
        <w:br/>
        <w:t>- Предельно допустимые нормы изъятия, выемки природного вещества из </w:t>
      </w:r>
      <w:r>
        <w:rPr>
          <w:color w:val="000000"/>
          <w:sz w:val="28"/>
          <w:szCs w:val="28"/>
          <w:shd w:val="clear" w:color="auto" w:fill="FFFFFF"/>
        </w:rPr>
        <w:br/>
        <w:t>природной среды. </w:t>
      </w:r>
      <w:r>
        <w:rPr>
          <w:color w:val="000000"/>
          <w:sz w:val="28"/>
          <w:szCs w:val="28"/>
          <w:shd w:val="clear" w:color="auto" w:fill="FFFFFF"/>
        </w:rPr>
        <w:br/>
        <w:t xml:space="preserve">- Предельно допустимые нормы выбросов, сбросов вредных </w:t>
      </w:r>
      <w:r>
        <w:rPr>
          <w:color w:val="000000"/>
          <w:sz w:val="28"/>
          <w:szCs w:val="28"/>
          <w:shd w:val="clear" w:color="auto" w:fill="FFFFFF"/>
        </w:rPr>
        <w:t>веществ в природную среду, размещение отходов </w:t>
      </w:r>
      <w:r>
        <w:rPr>
          <w:color w:val="000000"/>
          <w:sz w:val="28"/>
          <w:szCs w:val="28"/>
          <w:shd w:val="clear" w:color="auto" w:fill="FFFFFF"/>
        </w:rPr>
        <w:br/>
        <w:t> </w:t>
      </w:r>
      <w:r>
        <w:rPr>
          <w:color w:val="000000"/>
          <w:sz w:val="28"/>
          <w:szCs w:val="28"/>
          <w:shd w:val="clear" w:color="auto" w:fill="FFFFFF"/>
        </w:rPr>
        <w:tab/>
        <w:t>Цель установления подобных лимитов двойная: природоохранительная и экономическая – сбор платы за нормативное и сверхнормативное потребление ресурсов. Средства, полученные то оплаты за потребление ресурсов, и</w:t>
      </w:r>
      <w:r>
        <w:rPr>
          <w:color w:val="000000"/>
          <w:sz w:val="28"/>
          <w:szCs w:val="28"/>
          <w:shd w:val="clear" w:color="auto" w:fill="FFFFFF"/>
        </w:rPr>
        <w:t>спользуются на их воспроизводство и рациональное использование. </w:t>
      </w:r>
      <w:r>
        <w:rPr>
          <w:color w:val="000000"/>
          <w:sz w:val="28"/>
          <w:szCs w:val="28"/>
          <w:shd w:val="clear" w:color="auto" w:fill="FFFFFF"/>
        </w:rPr>
        <w:br/>
        <w:t> </w:t>
      </w:r>
      <w:r>
        <w:rPr>
          <w:color w:val="000000"/>
          <w:sz w:val="28"/>
          <w:szCs w:val="28"/>
          <w:shd w:val="clear" w:color="auto" w:fill="FFFFFF"/>
        </w:rPr>
        <w:tab/>
        <w:t>Предельно допустимые выбросы, сбросы, размещение вредных веществ также представляют собой вид природопользования. Данное лимитирование решает природоохранительные задачи путём экономическог</w:t>
      </w:r>
      <w:r>
        <w:rPr>
          <w:color w:val="000000"/>
          <w:sz w:val="28"/>
          <w:szCs w:val="28"/>
          <w:shd w:val="clear" w:color="auto" w:fill="FFFFFF"/>
        </w:rPr>
        <w:t xml:space="preserve">о стимулирования </w:t>
      </w:r>
      <w:r>
        <w:rPr>
          <w:color w:val="000000"/>
          <w:sz w:val="28"/>
          <w:szCs w:val="28"/>
          <w:shd w:val="clear" w:color="auto" w:fill="FFFFFF"/>
        </w:rPr>
        <w:lastRenderedPageBreak/>
        <w:t>источника загрязнения к сокращению отходов и посредством использования экологических фондов, которые аккумулируют средства, поступающие за выбросы, сбросы вредных веществ.                        </w:t>
      </w:r>
      <w:r>
        <w:rPr>
          <w:color w:val="000000"/>
          <w:sz w:val="28"/>
          <w:szCs w:val="28"/>
          <w:shd w:val="clear" w:color="auto" w:fill="FFFFFF"/>
        </w:rPr>
        <w:tab/>
        <w:t xml:space="preserve">                                           </w:t>
      </w:r>
      <w:r>
        <w:rPr>
          <w:color w:val="000000"/>
          <w:sz w:val="28"/>
          <w:szCs w:val="28"/>
          <w:shd w:val="clear" w:color="auto" w:fill="FFFFFF"/>
        </w:rPr>
        <w:t xml:space="preserve">          Все большее распространение приобретает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i/>
          <w:iCs/>
          <w:color w:val="000000"/>
          <w:sz w:val="28"/>
          <w:szCs w:val="28"/>
          <w:shd w:val="clear" w:color="auto" w:fill="FFFFFF"/>
        </w:rPr>
        <w:t>договорная</w:t>
      </w:r>
      <w:r>
        <w:rPr>
          <w:rStyle w:val="apple-converted-space"/>
          <w:i/>
          <w:iCs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  <w:shd w:val="clear" w:color="auto" w:fill="FFFFFF"/>
        </w:rPr>
        <w:t>форма природопользования. Современное гражданское законодательство позволяет регулировать отношения по вопросу природопользования с применением договоров аренды, концессии, договоров о комплексно</w:t>
      </w:r>
      <w:r>
        <w:rPr>
          <w:color w:val="000000"/>
          <w:sz w:val="28"/>
          <w:szCs w:val="28"/>
          <w:shd w:val="clear" w:color="auto" w:fill="FFFFFF"/>
        </w:rPr>
        <w:t>м природопользовании.                                                                                     </w:t>
      </w:r>
      <w:r>
        <w:rPr>
          <w:color w:val="000000"/>
          <w:sz w:val="28"/>
          <w:szCs w:val="28"/>
          <w:shd w:val="clear" w:color="auto" w:fill="FFFFFF"/>
        </w:rPr>
        <w:tab/>
        <w:t>Выделяют следующие направления природопользования: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 1. Производственное: фабрично-заводское; горнопромышленное наземное, подземное и морское (на</w:t>
      </w:r>
      <w:r>
        <w:rPr>
          <w:color w:val="000000"/>
          <w:sz w:val="28"/>
          <w:szCs w:val="28"/>
          <w:shd w:val="clear" w:color="auto" w:fill="FFFFFF"/>
        </w:rPr>
        <w:t xml:space="preserve"> шельфе); отходно-свалочное; жилищно-складское; энергодаточное; водоснабженческое; строительное; рекультивационное и мелиоративное; сельско- и лесохозяйственное; охотно-промысловое, наземное и морское.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 2. Транспортное: водное - морское, речное и озерное; авиационное; железнодорожное;  автодорожное;  гужевое и пешеходное; энергопередаточное природопользование.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 3. Коммунальное: селитебное, научно-учебное, спортивно-оздоровительное, лечебно-куро</w:t>
      </w:r>
      <w:r>
        <w:rPr>
          <w:color w:val="000000"/>
          <w:sz w:val="28"/>
          <w:szCs w:val="28"/>
          <w:shd w:val="clear" w:color="auto" w:fill="FFFFFF"/>
        </w:rPr>
        <w:t>ртологическое, рекреационное.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 4. Средоохранное: подразделяется по типам природных сред. Примером служат мероприятия по сохранению видового разнообразия и генофонда дикой природы.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      Перечисленные направления являются формами освоения человеком окр</w:t>
      </w:r>
      <w:r>
        <w:rPr>
          <w:color w:val="000000"/>
          <w:sz w:val="28"/>
          <w:szCs w:val="28"/>
          <w:shd w:val="clear" w:color="auto" w:fill="FFFFFF"/>
        </w:rPr>
        <w:t>ужающей среды. </w:t>
      </w:r>
    </w:p>
    <w:p w:rsidR="001939FF" w:rsidRDefault="001939FF">
      <w:pPr>
        <w:spacing w:line="360" w:lineRule="auto"/>
        <w:ind w:left="-426"/>
        <w:jc w:val="both"/>
        <w:rPr>
          <w:color w:val="000000"/>
          <w:sz w:val="28"/>
          <w:szCs w:val="28"/>
        </w:rPr>
      </w:pPr>
    </w:p>
    <w:p w:rsidR="001939FF" w:rsidRDefault="00782002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1.4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Экологические проблемы на железнодорожном транспорте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Интенсивное развитие промышленности, транспорта, сельского хозяйства при заметном отставании природоохранительного законодательства и экологического образования, кадров управлен</w:t>
      </w:r>
      <w:r>
        <w:rPr>
          <w:color w:val="000000"/>
          <w:sz w:val="28"/>
          <w:szCs w:val="28"/>
        </w:rPr>
        <w:t xml:space="preserve">ия и производства вызвало нарушения природной среды до такой степени, которая характеризуется как </w:t>
      </w:r>
      <w:r>
        <w:rPr>
          <w:color w:val="000000"/>
          <w:sz w:val="28"/>
          <w:szCs w:val="28"/>
        </w:rPr>
        <w:lastRenderedPageBreak/>
        <w:t xml:space="preserve">«экологическое бедствие», «экологическая катастрофа» и тому подобное. В устрашающем темпе загрязняются воздух, поверхностные и подземные воды, загрязняются и </w:t>
      </w:r>
      <w:r>
        <w:rPr>
          <w:color w:val="000000"/>
          <w:sz w:val="28"/>
          <w:szCs w:val="28"/>
        </w:rPr>
        <w:t>деградируют почвы, сокращаются лесные территории, разнообразие растительного и животного мира. И самое главное, однозначно установлено негативное воздействие загрязненной природной среды на здоровье человека, в первую очередь, на детей.  Мы располагаем все</w:t>
      </w:r>
      <w:r>
        <w:rPr>
          <w:color w:val="000000"/>
          <w:sz w:val="28"/>
          <w:szCs w:val="28"/>
        </w:rPr>
        <w:t>ми видами современного транспорта. Достижения и успехи в развитии транспортного комплекса сопровождается резким ухудшением экологической ситуации. И негативное влияние на окружающую природную среду и население оказывают все виды транспорта. Одним из основн</w:t>
      </w:r>
      <w:r>
        <w:rPr>
          <w:color w:val="000000"/>
          <w:sz w:val="28"/>
          <w:szCs w:val="28"/>
        </w:rPr>
        <w:t>ых источников загрязнения окружающей природной среды все в большей степени становится транспортный комплекс. Благодаря развитой транспортной сети стало возможным быстрое перемещение грузов и пассажиров в нужном направлении в самые отдаленные уголки планеты</w:t>
      </w:r>
      <w:r>
        <w:rPr>
          <w:color w:val="000000"/>
          <w:sz w:val="28"/>
          <w:szCs w:val="28"/>
        </w:rPr>
        <w:t xml:space="preserve">. Железнодорожный транспорт сыграл огромную роль в формировании современного характера расселения людей и распространении дальнего туризма, в территориальной децентрализации промышленности и сферы обслуживания. Транспорт – могучий и незаменимый помощник в </w:t>
      </w:r>
      <w:r>
        <w:rPr>
          <w:color w:val="000000"/>
          <w:sz w:val="28"/>
          <w:szCs w:val="28"/>
        </w:rPr>
        <w:t>освоении и использовании природных ресурсов.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Загрязнения бывают:</w:t>
      </w:r>
    </w:p>
    <w:p w:rsidR="001939FF" w:rsidRDefault="00782002">
      <w:pPr>
        <w:pStyle w:val="afc"/>
        <w:numPr>
          <w:ilvl w:val="0"/>
          <w:numId w:val="5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механические – инертные пылеватые частицы в атмосфере, твердые примеси в воде, не вступающие в химические реакции;</w:t>
      </w:r>
    </w:p>
    <w:p w:rsidR="001939FF" w:rsidRDefault="00782002">
      <w:pPr>
        <w:pStyle w:val="afc"/>
        <w:numPr>
          <w:ilvl w:val="0"/>
          <w:numId w:val="5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химические – газообразные, жидкие и твердые химические соединения и вещества</w:t>
      </w:r>
      <w:r>
        <w:rPr>
          <w:color w:val="000000"/>
          <w:sz w:val="28"/>
          <w:szCs w:val="28"/>
        </w:rPr>
        <w:t>, взаимодействующие с природной средой и изменяющие ее химические свойства;</w:t>
      </w:r>
    </w:p>
    <w:p w:rsidR="001939FF" w:rsidRDefault="00782002">
      <w:pPr>
        <w:pStyle w:val="afc"/>
        <w:numPr>
          <w:ilvl w:val="0"/>
          <w:numId w:val="5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физические (энергетические) – тепло, шум, вибрация, ультразвук, световая энергия, электромагнитные и радиоактивные излучения, изменяющие физические характеристики окружающей среды;</w:t>
      </w:r>
    </w:p>
    <w:p w:rsidR="001939FF" w:rsidRDefault="00782002">
      <w:pPr>
        <w:pStyle w:val="afc"/>
        <w:numPr>
          <w:ilvl w:val="0"/>
          <w:numId w:val="5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биологические – разнообразные микроорганизмы, бактерии, вирусы, появившиеся в результате деятельности человека и наносящие ему вред;</w:t>
      </w:r>
    </w:p>
    <w:p w:rsidR="001939FF" w:rsidRDefault="00782002">
      <w:pPr>
        <w:pStyle w:val="afc"/>
        <w:numPr>
          <w:ilvl w:val="0"/>
          <w:numId w:val="5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эстетические – нарушение пейзажей, появление свалок, плохой дизайн, отрицательно влияющие на человека.</w:t>
      </w:r>
    </w:p>
    <w:p w:rsidR="001939FF" w:rsidRDefault="00782002">
      <w:pPr>
        <w:pStyle w:val="afc"/>
        <w:spacing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Хотя железнодорожны</w:t>
      </w:r>
      <w:r>
        <w:rPr>
          <w:color w:val="000000"/>
          <w:sz w:val="28"/>
          <w:szCs w:val="28"/>
        </w:rPr>
        <w:t>й транспорт, точнее его подвижной состав, оказывает неблагоприятное воздействие на все звенья биосферы, но доля его влияния по сравнению с автомобильным существенно меньше, во-первых, потому, что он один из самых экономичных по расходу топлива на единицу т</w:t>
      </w:r>
      <w:r>
        <w:rPr>
          <w:color w:val="000000"/>
          <w:sz w:val="28"/>
          <w:szCs w:val="28"/>
        </w:rPr>
        <w:t>ранспортной работы, и, во-вторых, из-за широкой электрификации железных дорог.</w:t>
      </w:r>
    </w:p>
    <w:p w:rsidR="001939FF" w:rsidRDefault="00782002">
      <w:pPr>
        <w:pStyle w:val="afc"/>
        <w:spacing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железнодорожного транспорта в наибольшей степени отражается на атмосфере в районах, где в качестве локомотивов эксплуатируются тепловозы с дизельными силовыми устан</w:t>
      </w:r>
      <w:r>
        <w:rPr>
          <w:color w:val="000000"/>
          <w:sz w:val="28"/>
          <w:szCs w:val="28"/>
        </w:rPr>
        <w:t>овками. Так, основным источником загрязнения атмосферы при работе подвижного состава являются отработавшие газы тепловозов.</w:t>
      </w:r>
    </w:p>
    <w:p w:rsidR="001939FF" w:rsidRDefault="00782002">
      <w:pPr>
        <w:pStyle w:val="afc"/>
        <w:spacing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Основной путь снижения выбросов токсичных веществ тепловозами заключается в уменьшении их образования в цилиндрах двигателей. Важное</w:t>
      </w:r>
      <w:r>
        <w:rPr>
          <w:color w:val="000000"/>
          <w:sz w:val="28"/>
          <w:szCs w:val="28"/>
        </w:rPr>
        <w:t xml:space="preserve"> значение имеет обезвреживание отработавших газов, правильная эксплуатация тепловозов.</w:t>
      </w:r>
    </w:p>
    <w:p w:rsidR="001939FF" w:rsidRDefault="00782002">
      <w:pPr>
        <w:pStyle w:val="afc"/>
        <w:spacing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защиты окружающей природной среды необходимо наряду с ограничением выброса дыма бороться с искрами, источниками которых являются газоотводные устройства тепловозов, </w:t>
      </w:r>
      <w:r>
        <w:rPr>
          <w:color w:val="000000"/>
          <w:sz w:val="28"/>
          <w:szCs w:val="28"/>
        </w:rPr>
        <w:t>а также чугунные тормозные колодки локомотивов и вагонов. Искры могут быть причиной пожаров на территориях, примыкающим к железным дорогам. Ограничить искровыделение из газоотводных устройств, свидетельствующее о не полном сгорании топлива, можно осуществл</w:t>
      </w:r>
      <w:r>
        <w:rPr>
          <w:color w:val="000000"/>
          <w:sz w:val="28"/>
          <w:szCs w:val="28"/>
        </w:rPr>
        <w:t>ением мероприятий, направленных на улучшение теплотехнического состояния тепловозов, а также установкой искрогасителей. Атмосферный воздух в основном состоит из двух компонентов, а именно: азота (78,09%) и кислорода (20,95%). В небольших количествах в возд</w:t>
      </w:r>
      <w:r>
        <w:rPr>
          <w:color w:val="000000"/>
          <w:sz w:val="28"/>
          <w:szCs w:val="28"/>
        </w:rPr>
        <w:t>ухе содержатся инертные газы (неон, криптон, ксенон), углекислота и некоторые другие.</w:t>
      </w:r>
    </w:p>
    <w:p w:rsidR="001939FF" w:rsidRDefault="00782002">
      <w:pPr>
        <w:pStyle w:val="afc"/>
        <w:spacing w:line="360" w:lineRule="auto"/>
        <w:ind w:firstLine="3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 этом наблюдается изменение состава воздуха и его загрязнение вредными веществами.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Ученые отмечают убыстряющийся процесс насыщения атмосферы углекислым газом за счет сокращения удельного содержания в ней кислорода.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Кроме углекислоты, воздушный океан загрязняется более вредными для здоровья людей и всего животного мира веществами. Среди н</w:t>
      </w:r>
      <w:r>
        <w:rPr>
          <w:color w:val="000000"/>
          <w:sz w:val="28"/>
          <w:szCs w:val="28"/>
        </w:rPr>
        <w:t>их следует выделить окись углерода (угарный газ), сернистые соединения, не сгоревшие углеводороды, окислы азота, твердые аэрозоли (зола, сажа, пыль).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Задачу снижения загрязнений атмосферы можно рассматривать применительно к стационарным транспортным предпр</w:t>
      </w:r>
      <w:r>
        <w:rPr>
          <w:color w:val="000000"/>
          <w:sz w:val="28"/>
          <w:szCs w:val="28"/>
        </w:rPr>
        <w:t>иятиям и к подвижным транспортным средствам. Одним из наиболее доступных средств снижения уровня загрязненности воздуха в городах и промышленных центрах считается сооружение в системе топливосжигающих установок предприятий транспорта и промышленности высок</w:t>
      </w:r>
      <w:r>
        <w:rPr>
          <w:color w:val="000000"/>
          <w:sz w:val="28"/>
          <w:szCs w:val="28"/>
        </w:rPr>
        <w:t>их дымовых труб. Поднимая продукты сгорания на большую высоту, такие трубы способствуют рассеиванию их на более значительных территориях, что существенно снижает концентрацию вредных примесей в атмосфере городов. Однако они не обеспечивают кардинального ре</w:t>
      </w:r>
      <w:r>
        <w:rPr>
          <w:color w:val="000000"/>
          <w:sz w:val="28"/>
          <w:szCs w:val="28"/>
        </w:rPr>
        <w:t>шения проблемы.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Очистка газов, т.е. улавливание вредных компонентов входящих в состав дымовых газов, – задача сложная и капиталоемкая. Очистка отработавших газов от пыли (твердых аэрозолей) осуществляется с помощью электрофильтров и тканевых фильтров из те</w:t>
      </w:r>
      <w:r>
        <w:rPr>
          <w:color w:val="000000"/>
          <w:sz w:val="28"/>
          <w:szCs w:val="28"/>
        </w:rPr>
        <w:t>рмостойких материалов (включая металлические).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настоящее время во всем мире ведутся исследовательские и конструкторские работы, направленные на уменьшение и предотвращение загрязнения атмосферы транспортными средствами. Наибольшего внимания ученых, конст</w:t>
      </w:r>
      <w:r>
        <w:rPr>
          <w:color w:val="000000"/>
          <w:sz w:val="28"/>
          <w:szCs w:val="28"/>
        </w:rPr>
        <w:t>рукторов и инженеров требует железнодорожный транспорт.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Большое значение для уменьшения загрязнения атмосферного воздуха отработавшими газами имеет повседневный технический контроль состояния локомотива. Все локомотивные хозяйства обязаны следить за исправ</w:t>
      </w:r>
      <w:r>
        <w:rPr>
          <w:color w:val="000000"/>
          <w:sz w:val="28"/>
          <w:szCs w:val="28"/>
        </w:rPr>
        <w:t>ностью выпускаемых на линию машин. При исправном, хорошо отрегулированном двигателе в отработавших газах окиси углерода должно содержаться не более допустимой нормы. Низкий уровень технического обслуживания приводит к расстройству работы узлов и систем теп</w:t>
      </w:r>
      <w:r>
        <w:rPr>
          <w:color w:val="000000"/>
          <w:sz w:val="28"/>
          <w:szCs w:val="28"/>
        </w:rPr>
        <w:t>ловоза. В результате выбросы вредных веществ у таких локомотивов возрастают, намного превышая установленную для данного типа тягового подвижного состава норму.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настоящее время внедряются новые технологии в области железнодорожного транспорта, а конкретне</w:t>
      </w:r>
      <w:r>
        <w:rPr>
          <w:color w:val="000000"/>
          <w:sz w:val="28"/>
          <w:szCs w:val="28"/>
        </w:rPr>
        <w:t>е на тепловозную тягу, с целью уменьшения потерь энергии и как следствие снижения некачественного сгорания топлива. От качественного сгорания топлива в первую очередь снижается пагубное воздействие отработавших газов на атмосферу, также происходит экономия</w:t>
      </w:r>
      <w:r>
        <w:rPr>
          <w:color w:val="000000"/>
          <w:sz w:val="28"/>
          <w:szCs w:val="28"/>
        </w:rPr>
        <w:t xml:space="preserve"> топливно-энергетических ресурсов. Из этого следует, что необходимо снижать уровень потребления топлива тепловозами. Рассматриваемая проблема актуальна в данное время. Железнодорожный транспорт является крупнейшим потребителем энергоресурсов. Затраты на то</w:t>
      </w:r>
      <w:r>
        <w:rPr>
          <w:color w:val="000000"/>
          <w:sz w:val="28"/>
          <w:szCs w:val="28"/>
        </w:rPr>
        <w:t xml:space="preserve">пливно-энергетические ресурсы (ТЭР) составляют в целом по сети железных дорог России примерно 11,2% от общеотраслевых эксплуатационных расходов, из них на тягу поездов расходуется 72,2%. Тепловозной тягой выполняются перевозки пассажиров и грузов, а также </w:t>
      </w:r>
      <w:r>
        <w:rPr>
          <w:color w:val="000000"/>
          <w:sz w:val="28"/>
          <w:szCs w:val="28"/>
        </w:rPr>
        <w:t>маневровые работы на станциях и путях промышленного железнодорожного транспорта. С целью сокращения непроизводительных потерь энергии рекомендовано применение в локомотивных депо систем энергетической диагностики и оценки энергетической эффективности тягов</w:t>
      </w:r>
      <w:r>
        <w:rPr>
          <w:color w:val="000000"/>
          <w:sz w:val="28"/>
          <w:szCs w:val="28"/>
        </w:rPr>
        <w:t>ого подвижного состава, в том числе в части оперативной оценки и диагностики теплотехнического состояния тепловозов в эксплуатации. Бережное использование топливно-энергетических ресурсов – одна из важнейших задач для предприятий ОАО «Российские железные д</w:t>
      </w:r>
      <w:r>
        <w:rPr>
          <w:color w:val="000000"/>
          <w:sz w:val="28"/>
          <w:szCs w:val="28"/>
        </w:rPr>
        <w:t xml:space="preserve">ороги». Топливно-энергетические </w:t>
      </w:r>
      <w:r>
        <w:rPr>
          <w:color w:val="000000"/>
          <w:sz w:val="28"/>
          <w:szCs w:val="28"/>
        </w:rPr>
        <w:lastRenderedPageBreak/>
        <w:t>ресурсы – не безграничны. И от них, в первую очередь, зависит, как будет двигаться в будущее огромная отечественная корпорация – ОАО «РЖД».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Состояние окружающей среды при взаимодействии с объектами железнодорожного транспорт</w:t>
      </w:r>
      <w:r>
        <w:rPr>
          <w:color w:val="000000"/>
          <w:sz w:val="28"/>
          <w:szCs w:val="28"/>
        </w:rPr>
        <w:t>а зависит от инфраструктуры по строительству железных дорог, производству подвижного состава нового поколения, производственного оборудования и других устройств, интенсивности использования подвижного состава и других объектов на железных дорогах, результа</w:t>
      </w:r>
      <w:r>
        <w:rPr>
          <w:color w:val="000000"/>
          <w:sz w:val="28"/>
          <w:szCs w:val="28"/>
        </w:rPr>
        <w:t>тов научных исследований и их внедрения на предприятиях и объектах отрасли. Таким образом, перед железнодорожным транспортом, учитывая его специфические особенности, стоят может быть более трудные задачи в части повышения эффективности своей работы при обе</w:t>
      </w:r>
      <w:r>
        <w:rPr>
          <w:color w:val="000000"/>
          <w:sz w:val="28"/>
          <w:szCs w:val="28"/>
        </w:rPr>
        <w:t>спечении чистоты биосферы и рационального использования всех природных ресурсов, чем в других отраслях народного хозяйства. Обеспечить равновесие в природе можно с помощью правовых, социально-экономических, организационных, технических, санитарно-гигиениче</w:t>
      </w:r>
      <w:r>
        <w:rPr>
          <w:color w:val="000000"/>
          <w:sz w:val="28"/>
          <w:szCs w:val="28"/>
        </w:rPr>
        <w:t>ских, биологических и других методов. Правовые методы регламентируют нормы и порядок природопользования исходя из условия сохранения относительного равновесия в окружающей среде. Социальные методы основаны на ответственности всех слоев общества за состояни</w:t>
      </w:r>
      <w:r>
        <w:rPr>
          <w:color w:val="000000"/>
          <w:sz w:val="28"/>
          <w:szCs w:val="28"/>
        </w:rPr>
        <w:t xml:space="preserve">е охраны окружающей среды. Экономические методы предусматривают определенные виды затрат на сохранение равновесия окружающей среды, рациональную плату за ресурсы, возмещение ущерба. Организационные методы основаны на научной организации природопользования </w:t>
      </w:r>
      <w:r>
        <w:rPr>
          <w:color w:val="000000"/>
          <w:sz w:val="28"/>
          <w:szCs w:val="28"/>
        </w:rPr>
        <w:t>и выполнении административных и правоохранных мер по предотвращению вредного воздействия на окружающую среду. Технические методы основаны на создании новых технологий и производственного оборудования, уменьшающих вредное воздействие на природную среду, вне</w:t>
      </w:r>
      <w:r>
        <w:rPr>
          <w:color w:val="000000"/>
          <w:sz w:val="28"/>
          <w:szCs w:val="28"/>
        </w:rPr>
        <w:t>дрение эффективных средств очистки выбросов в атмосферу и сбросов в водоемы. Санитарно-гигиенические методы предусматривают обязательный контроль за состоянием окружающей среды с целью своевременного принятия мер по предотвращению вредного влияния загрязне</w:t>
      </w:r>
      <w:r>
        <w:rPr>
          <w:color w:val="000000"/>
          <w:sz w:val="28"/>
          <w:szCs w:val="28"/>
        </w:rPr>
        <w:t xml:space="preserve">ний на людей и природу. В современных условиях одним из направлений </w:t>
      </w:r>
      <w:r>
        <w:rPr>
          <w:color w:val="000000"/>
          <w:sz w:val="28"/>
          <w:szCs w:val="28"/>
        </w:rPr>
        <w:lastRenderedPageBreak/>
        <w:t>борьбы за чистоту биосферы является всемерная экономия жидкого топлива на транспорте. Успех сохранения биосферы от загрязнений в конечном счете зависит от участия в этом большом деле каждо</w:t>
      </w:r>
      <w:r>
        <w:rPr>
          <w:color w:val="000000"/>
          <w:sz w:val="28"/>
          <w:szCs w:val="28"/>
        </w:rPr>
        <w:t>го работника железной дороги. Только понимание каждым сложности экологических проблем и на основе этого строжайшее соблюдение технологической и трудовой дисциплины, а также гражданского долга позволят обеспечить гармоничное сосуществование человека, техник</w:t>
      </w:r>
      <w:r>
        <w:rPr>
          <w:color w:val="000000"/>
          <w:sz w:val="28"/>
          <w:szCs w:val="28"/>
        </w:rPr>
        <w:t>и и природы.</w:t>
      </w:r>
    </w:p>
    <w:p w:rsidR="001939FF" w:rsidRDefault="00782002">
      <w:pPr>
        <w:pStyle w:val="afc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1.5 Эколого-экономические показатели оценки производственных процессов и предприятий железнодорожного транспорта</w:t>
      </w:r>
    </w:p>
    <w:p w:rsidR="001939FF" w:rsidRDefault="00782002">
      <w:pPr>
        <w:spacing w:before="100" w:beforeAutospacing="1" w:after="100" w:afterAutospacing="1" w:line="360" w:lineRule="auto"/>
        <w:ind w:firstLine="225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Показатели оценки производственных процессов по классификационным признакам можно объединить в несколько групп:              </w:t>
      </w:r>
      <w:r>
        <w:rPr>
          <w:b/>
          <w:color w:val="000000"/>
          <w:sz w:val="28"/>
          <w:szCs w:val="28"/>
        </w:rPr>
        <w:t xml:space="preserve">                                                                                               </w:t>
      </w:r>
      <w:r>
        <w:rPr>
          <w:i/>
          <w:color w:val="000000"/>
          <w:sz w:val="28"/>
          <w:szCs w:val="28"/>
        </w:rPr>
        <w:t>- По свойствам</w:t>
      </w:r>
      <w:r>
        <w:rPr>
          <w:color w:val="000000"/>
          <w:sz w:val="28"/>
          <w:szCs w:val="28"/>
        </w:rPr>
        <w:t xml:space="preserve"> - </w:t>
      </w:r>
      <w:r>
        <w:rPr>
          <w:b/>
          <w:i/>
          <w:color w:val="000000"/>
          <w:sz w:val="28"/>
          <w:szCs w:val="28"/>
        </w:rPr>
        <w:t>экономические, экологические и показатели безопасности;</w:t>
      </w:r>
      <w:r>
        <w:rPr>
          <w:color w:val="000000"/>
          <w:sz w:val="28"/>
          <w:szCs w:val="28"/>
        </w:rPr>
        <w:t xml:space="preserve">                                                - </w:t>
      </w:r>
      <w:r>
        <w:rPr>
          <w:i/>
          <w:color w:val="000000"/>
          <w:sz w:val="28"/>
          <w:szCs w:val="28"/>
        </w:rPr>
        <w:t>По способу выражения</w:t>
      </w:r>
      <w:r>
        <w:rPr>
          <w:color w:val="000000"/>
          <w:sz w:val="28"/>
          <w:szCs w:val="28"/>
        </w:rPr>
        <w:t xml:space="preserve"> - те, выражающиеся</w:t>
      </w:r>
      <w:r>
        <w:rPr>
          <w:color w:val="000000"/>
          <w:sz w:val="28"/>
          <w:szCs w:val="28"/>
        </w:rPr>
        <w:t xml:space="preserve"> размерными единицами, </w:t>
      </w:r>
      <w:r>
        <w:rPr>
          <w:b/>
          <w:i/>
          <w:color w:val="000000"/>
          <w:sz w:val="28"/>
          <w:szCs w:val="28"/>
        </w:rPr>
        <w:t>безразмерные, стоимостные;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- </w:t>
      </w:r>
      <w:r>
        <w:rPr>
          <w:i/>
          <w:color w:val="000000"/>
          <w:sz w:val="28"/>
          <w:szCs w:val="28"/>
        </w:rPr>
        <w:t xml:space="preserve">За применением </w:t>
      </w:r>
      <w:r>
        <w:rPr>
          <w:color w:val="000000"/>
          <w:sz w:val="28"/>
          <w:szCs w:val="28"/>
        </w:rPr>
        <w:t xml:space="preserve">- </w:t>
      </w:r>
      <w:r>
        <w:rPr>
          <w:b/>
          <w:i/>
          <w:color w:val="000000"/>
          <w:sz w:val="28"/>
          <w:szCs w:val="28"/>
        </w:rPr>
        <w:t>базовые, относительные;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- </w:t>
      </w:r>
      <w:r>
        <w:rPr>
          <w:i/>
          <w:color w:val="000000"/>
          <w:sz w:val="28"/>
          <w:szCs w:val="28"/>
        </w:rPr>
        <w:t>За стадией определения</w:t>
      </w:r>
      <w:r>
        <w:rPr>
          <w:color w:val="000000"/>
          <w:sz w:val="28"/>
          <w:szCs w:val="28"/>
        </w:rPr>
        <w:t xml:space="preserve"> - </w:t>
      </w:r>
      <w:r>
        <w:rPr>
          <w:b/>
          <w:i/>
          <w:color w:val="000000"/>
          <w:sz w:val="28"/>
          <w:szCs w:val="28"/>
        </w:rPr>
        <w:t>проектные, производственные, эксплуатационные.</w:t>
      </w:r>
      <w:r>
        <w:rPr>
          <w:color w:val="000000"/>
          <w:sz w:val="28"/>
          <w:szCs w:val="28"/>
        </w:rPr>
        <w:t xml:space="preserve"> 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Экономические показатели</w:t>
      </w:r>
      <w:r>
        <w:rPr>
          <w:color w:val="000000"/>
          <w:sz w:val="28"/>
          <w:szCs w:val="28"/>
        </w:rPr>
        <w:t xml:space="preserve"> характеризуют о</w:t>
      </w:r>
      <w:r>
        <w:rPr>
          <w:color w:val="000000"/>
          <w:sz w:val="28"/>
          <w:szCs w:val="28"/>
        </w:rPr>
        <w:t>бщую стоимость природных ресурсов, используемых в производстве, стоимость природных ресурсов на единицу выпускаемой продукции, величину платы за загрязнение окружающей природной среды выбросами, стоками, отходами и т.д., расходы на природоохранные мероприя</w:t>
      </w:r>
      <w:r>
        <w:rPr>
          <w:color w:val="000000"/>
          <w:sz w:val="28"/>
          <w:szCs w:val="28"/>
        </w:rPr>
        <w:t>тия и возмещения убытков.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Экологические показатели</w:t>
      </w:r>
      <w:r>
        <w:rPr>
          <w:color w:val="000000"/>
          <w:sz w:val="28"/>
          <w:szCs w:val="28"/>
        </w:rPr>
        <w:t xml:space="preserve"> характеризуют уровень вредных воздействий на окружающую среду в результате изъятия из него природных ресурсов и загрязнения окружающей среды выбросами, стоками, отходами. К экологическим показателям относя</w:t>
      </w:r>
      <w:r>
        <w:rPr>
          <w:color w:val="000000"/>
          <w:sz w:val="28"/>
          <w:szCs w:val="28"/>
        </w:rPr>
        <w:t>тся также количество и концентрация вредных веществ в выбросах, стоках и отходах, а также вероятность аварийных выбросов, стоков, отходов при функционировании производства.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Количественные, стоимостные и относительные показатели</w:t>
      </w:r>
      <w:r>
        <w:rPr>
          <w:color w:val="000000"/>
          <w:sz w:val="28"/>
          <w:szCs w:val="28"/>
        </w:rPr>
        <w:t xml:space="preserve"> использования природных ресу</w:t>
      </w:r>
      <w:r>
        <w:rPr>
          <w:color w:val="000000"/>
          <w:sz w:val="28"/>
          <w:szCs w:val="28"/>
        </w:rPr>
        <w:t>рсов и загрязнение окружающей природной среды можно определить с помощью уравнений материального и энергетического балансов.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Количественные, стоимостные и относительные показатели</w:t>
      </w:r>
      <w:r>
        <w:rPr>
          <w:color w:val="000000"/>
          <w:sz w:val="28"/>
          <w:szCs w:val="28"/>
        </w:rPr>
        <w:t xml:space="preserve"> использования природных ресурсов и загрязнение окружающей природной среды мо</w:t>
      </w:r>
      <w:r>
        <w:rPr>
          <w:color w:val="000000"/>
          <w:sz w:val="28"/>
          <w:szCs w:val="28"/>
        </w:rPr>
        <w:t>жно определить с помощью уравнений материального и энергетического балансов.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Относительные производственные показатели оценки загрязнения окружающей среды определяется по формулам: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35" type="#_x0000_t75" style="width:361.5pt;height:63pt;visibility:visible;mso-wrap-style:square">
            <v:imagedata r:id="rId8" o:title=""/>
          </v:shape>
        </w:pict>
      </w:r>
    </w:p>
    <w:p w:rsidR="001939FF" w:rsidRDefault="00782002">
      <w:pPr>
        <w:spacing w:before="100" w:beforeAutospacing="1" w:after="100" w:afterAutospacing="1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где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к</w:t>
      </w:r>
      <w:r>
        <w:rPr>
          <w:b/>
          <w:color w:val="000000"/>
          <w:sz w:val="28"/>
          <w:szCs w:val="28"/>
          <w:vertAlign w:val="subscript"/>
        </w:rPr>
        <w:t>к.р</w:t>
      </w:r>
      <w:r>
        <w:rPr>
          <w:b/>
          <w:color w:val="000000"/>
          <w:sz w:val="28"/>
          <w:szCs w:val="28"/>
        </w:rPr>
        <w:t>, к</w:t>
      </w:r>
      <w:r>
        <w:rPr>
          <w:b/>
          <w:color w:val="000000"/>
          <w:sz w:val="28"/>
          <w:szCs w:val="28"/>
          <w:vertAlign w:val="subscript"/>
        </w:rPr>
        <w:t>вик</w:t>
      </w:r>
      <w:r>
        <w:rPr>
          <w:b/>
          <w:color w:val="000000"/>
          <w:sz w:val="28"/>
          <w:szCs w:val="28"/>
        </w:rPr>
        <w:t>, к</w:t>
      </w:r>
      <w:r>
        <w:rPr>
          <w:b/>
          <w:color w:val="000000"/>
          <w:sz w:val="28"/>
          <w:szCs w:val="28"/>
          <w:vertAlign w:val="subscript"/>
        </w:rPr>
        <w:t>ст</w:t>
      </w:r>
      <w:r>
        <w:rPr>
          <w:b/>
          <w:color w:val="000000"/>
          <w:sz w:val="28"/>
          <w:szCs w:val="28"/>
        </w:rPr>
        <w:t>, к</w:t>
      </w:r>
      <w:r>
        <w:rPr>
          <w:b/>
          <w:color w:val="000000"/>
          <w:sz w:val="28"/>
          <w:szCs w:val="28"/>
          <w:vertAlign w:val="subscript"/>
        </w:rPr>
        <w:t>в</w:t>
      </w:r>
      <w:r>
        <w:rPr>
          <w:b/>
          <w:color w:val="000000"/>
          <w:sz w:val="28"/>
          <w:szCs w:val="28"/>
          <w:vertAlign w:val="subscript"/>
          <w:lang w:val="en-US"/>
        </w:rPr>
        <w:t>i</w:t>
      </w:r>
      <w:r>
        <w:rPr>
          <w:b/>
          <w:color w:val="000000"/>
          <w:sz w:val="28"/>
          <w:szCs w:val="28"/>
          <w:vertAlign w:val="subscript"/>
        </w:rPr>
        <w:t>дх</w:t>
      </w:r>
      <w:r>
        <w:rPr>
          <w:color w:val="000000"/>
          <w:sz w:val="28"/>
          <w:szCs w:val="28"/>
        </w:rPr>
        <w:t xml:space="preserve"> - </w:t>
      </w:r>
      <w:r>
        <w:rPr>
          <w:i/>
          <w:color w:val="000000"/>
          <w:sz w:val="28"/>
          <w:szCs w:val="28"/>
        </w:rPr>
        <w:t>коэффициенты соответственно полезного исполь</w:t>
      </w:r>
      <w:r>
        <w:rPr>
          <w:i/>
          <w:color w:val="000000"/>
          <w:sz w:val="28"/>
          <w:szCs w:val="28"/>
        </w:rPr>
        <w:t xml:space="preserve">зования природных ресурсов, загрязнение атмосферы, водных бассейнов, почвы;                                                                     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  <w:lang w:val="en-US"/>
        </w:rPr>
        <w:t>ci</w:t>
      </w:r>
      <w:r>
        <w:rPr>
          <w:b/>
          <w:color w:val="000000"/>
          <w:sz w:val="28"/>
          <w:szCs w:val="28"/>
        </w:rPr>
        <w:t xml:space="preserve">,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</w:rPr>
        <w:t>кр</w:t>
      </w:r>
      <w:r>
        <w:rPr>
          <w:b/>
          <w:color w:val="000000"/>
          <w:sz w:val="28"/>
          <w:szCs w:val="28"/>
        </w:rPr>
        <w:t xml:space="preserve">,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</w:rPr>
        <w:t>вик</w:t>
      </w:r>
      <w:r>
        <w:rPr>
          <w:b/>
          <w:color w:val="000000"/>
          <w:sz w:val="28"/>
          <w:szCs w:val="28"/>
        </w:rPr>
        <w:t xml:space="preserve">,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</w:rPr>
        <w:t>ст</w:t>
      </w:r>
      <w:r>
        <w:rPr>
          <w:b/>
          <w:color w:val="000000"/>
          <w:sz w:val="28"/>
          <w:szCs w:val="28"/>
        </w:rPr>
        <w:t xml:space="preserve">,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</w:rPr>
        <w:t>в</w:t>
      </w:r>
      <w:r>
        <w:rPr>
          <w:b/>
          <w:color w:val="000000"/>
          <w:sz w:val="28"/>
          <w:szCs w:val="28"/>
          <w:vertAlign w:val="subscript"/>
          <w:lang w:val="en-US"/>
        </w:rPr>
        <w:t>i</w:t>
      </w:r>
      <w:r>
        <w:rPr>
          <w:b/>
          <w:color w:val="000000"/>
          <w:sz w:val="28"/>
          <w:szCs w:val="28"/>
          <w:vertAlign w:val="subscript"/>
        </w:rPr>
        <w:t>дх</w:t>
      </w:r>
      <w:r>
        <w:rPr>
          <w:color w:val="000000"/>
          <w:sz w:val="28"/>
          <w:szCs w:val="28"/>
        </w:rPr>
        <w:t xml:space="preserve"> - </w:t>
      </w:r>
      <w:r>
        <w:rPr>
          <w:i/>
          <w:color w:val="000000"/>
          <w:sz w:val="28"/>
          <w:szCs w:val="28"/>
        </w:rPr>
        <w:t>количество природных ресурсов, используемых при производстве определенного вида продукции, масса природных ресурсов, которые перешли соответственно в выбросы, стоки и отходы.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Степень очистки выбросов, стоков и отходов от вредных веществ характеризует чисто</w:t>
      </w:r>
      <w:r>
        <w:rPr>
          <w:color w:val="000000"/>
          <w:sz w:val="28"/>
          <w:szCs w:val="28"/>
        </w:rPr>
        <w:t>ту, экологичность технологического процесса и предприятия.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Степень чистоты производственных процессов можно оценить с помощью безразмерных коэффициентов: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 id="Рисунок 2" o:spid="_x0000_i1034" type="#_x0000_t75" style="width:327pt;height:66.75pt;visibility:visible;mso-wrap-style:square">
            <v:imagedata r:id="rId9" o:title=""/>
          </v:shape>
        </w:pic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Материалоемкость изделий оценивается таким коэффициентом:</w:t>
      </w:r>
    </w:p>
    <w:p w:rsidR="001939FF" w:rsidRDefault="00782002">
      <w:pPr>
        <w:spacing w:before="100" w:beforeAutospacing="1" w:after="100" w:afterAutospacing="1" w:line="360" w:lineRule="auto"/>
        <w:ind w:firstLine="225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lastRenderedPageBreak/>
        <w:pict>
          <v:shape id="Рисунок 3" o:spid="_x0000_i1033" type="#_x0000_t75" style="width:147pt;height:52.5pt;visibility:visible;mso-wrap-style:square">
            <v:imagedata r:id="rId10" o:title=""/>
          </v:shape>
        </w:pic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>
        <w:rPr>
          <w:i/>
          <w:color w:val="000000"/>
          <w:sz w:val="28"/>
          <w:szCs w:val="28"/>
        </w:rPr>
        <w:t xml:space="preserve">где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</w:rPr>
        <w:t>м.с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>
        <w:rPr>
          <w:i/>
          <w:color w:val="000000"/>
          <w:sz w:val="28"/>
          <w:szCs w:val="28"/>
        </w:rPr>
        <w:t xml:space="preserve">материалоемкость выпускаемой продукции; </w:t>
      </w:r>
      <w:r>
        <w:rPr>
          <w:i/>
          <w:color w:val="000000"/>
          <w:sz w:val="28"/>
          <w:szCs w:val="28"/>
          <w:lang w:val="en-US"/>
        </w:rPr>
        <w:t>m</w:t>
      </w:r>
      <w:r>
        <w:rPr>
          <w:i/>
          <w:color w:val="000000"/>
          <w:sz w:val="28"/>
          <w:szCs w:val="28"/>
          <w:vertAlign w:val="subscript"/>
        </w:rPr>
        <w:t>ст</w:t>
      </w:r>
      <w:r>
        <w:rPr>
          <w:i/>
          <w:color w:val="000000"/>
          <w:sz w:val="28"/>
          <w:szCs w:val="28"/>
        </w:rPr>
        <w:t xml:space="preserve"> - материалоемкость эталонного образца выпускаемой по совреме</w:t>
      </w:r>
      <w:r>
        <w:rPr>
          <w:i/>
          <w:color w:val="000000"/>
          <w:sz w:val="28"/>
          <w:szCs w:val="28"/>
        </w:rPr>
        <w:t>нным технологиям.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Более полным является показатель удельной материалоемкости, который учитывает производительность изделия, срок его эксплуатации, расход материалов на изготовление и на запасные части в течение срока эксплуатации: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 id="Рисунок 4" o:spid="_x0000_i1032" type="#_x0000_t75" style="width:173.25pt;height:54pt;visibility:visible;mso-wrap-style:square">
            <v:imagedata r:id="rId11" o:title=""/>
          </v:shape>
        </w:pict>
      </w:r>
    </w:p>
    <w:p w:rsidR="001939FF" w:rsidRDefault="00782002">
      <w:pPr>
        <w:spacing w:before="100" w:beforeAutospacing="1" w:after="100" w:afterAutospacing="1" w:line="360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где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</w:rPr>
        <w:t>вит</w:t>
      </w:r>
      <w:r>
        <w:rPr>
          <w:b/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- расход материалов на изготовление изделия;                                                                                      </w:t>
      </w:r>
      <w:r>
        <w:rPr>
          <w:b/>
          <w:color w:val="000000"/>
          <w:sz w:val="28"/>
          <w:szCs w:val="28"/>
          <w:lang w:val="en-US"/>
        </w:rPr>
        <w:t>m</w:t>
      </w:r>
      <w:r>
        <w:rPr>
          <w:b/>
          <w:color w:val="000000"/>
          <w:sz w:val="28"/>
          <w:szCs w:val="28"/>
          <w:vertAlign w:val="subscript"/>
        </w:rPr>
        <w:t>з.ч</w:t>
      </w:r>
      <w:r>
        <w:rPr>
          <w:i/>
          <w:color w:val="000000"/>
          <w:sz w:val="28"/>
          <w:szCs w:val="28"/>
          <w:vertAlign w:val="subscript"/>
        </w:rPr>
        <w:t xml:space="preserve"> </w:t>
      </w:r>
      <w:r>
        <w:rPr>
          <w:i/>
          <w:color w:val="000000"/>
          <w:sz w:val="28"/>
          <w:szCs w:val="28"/>
        </w:rPr>
        <w:t xml:space="preserve">- расход материалов на запасные части в течение срока эксплуатации изделия;                                              </w:t>
      </w:r>
      <w:r>
        <w:rPr>
          <w:i/>
          <w:color w:val="000000"/>
          <w:sz w:val="28"/>
          <w:szCs w:val="28"/>
        </w:rPr>
        <w:t xml:space="preserve">                                                                                                       </w:t>
      </w:r>
      <w:r>
        <w:rPr>
          <w:b/>
          <w:color w:val="000000"/>
          <w:sz w:val="28"/>
          <w:szCs w:val="28"/>
        </w:rPr>
        <w:t>N</w:t>
      </w:r>
      <w:r>
        <w:rPr>
          <w:i/>
          <w:color w:val="000000"/>
          <w:sz w:val="28"/>
          <w:szCs w:val="28"/>
        </w:rPr>
        <w:t xml:space="preserve"> - производительность изделия;                                                                                                                          </w:t>
      </w:r>
      <w:r>
        <w:rPr>
          <w:i/>
          <w:color w:val="000000"/>
          <w:sz w:val="28"/>
          <w:szCs w:val="28"/>
        </w:rPr>
        <w:t xml:space="preserve">        </w:t>
      </w:r>
      <w:r>
        <w:rPr>
          <w:b/>
          <w:color w:val="000000"/>
          <w:sz w:val="28"/>
          <w:szCs w:val="28"/>
        </w:rPr>
        <w:t>Т</w:t>
      </w:r>
      <w:r>
        <w:rPr>
          <w:i/>
          <w:color w:val="000000"/>
          <w:sz w:val="28"/>
          <w:szCs w:val="28"/>
        </w:rPr>
        <w:t xml:space="preserve"> - срок эксплуатации изделия.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показатель материалоемкости технологических процессов влияет уровень использования отходов производства к</w:t>
      </w:r>
      <w:r>
        <w:rPr>
          <w:color w:val="000000"/>
          <w:sz w:val="28"/>
          <w:szCs w:val="28"/>
          <w:vertAlign w:val="subscript"/>
        </w:rPr>
        <w:t>в</w:t>
      </w:r>
      <w:r>
        <w:rPr>
          <w:color w:val="000000"/>
          <w:sz w:val="28"/>
          <w:szCs w:val="28"/>
          <w:vertAlign w:val="subscript"/>
          <w:lang w:val="en-US"/>
        </w:rPr>
        <w:t>i</w:t>
      </w:r>
      <w:r>
        <w:rPr>
          <w:color w:val="000000"/>
          <w:sz w:val="28"/>
          <w:szCs w:val="28"/>
          <w:vertAlign w:val="subscript"/>
        </w:rPr>
        <w:t>дх</w:t>
      </w:r>
      <w:r>
        <w:rPr>
          <w:color w:val="000000"/>
          <w:sz w:val="28"/>
          <w:szCs w:val="28"/>
        </w:rPr>
        <w:t>:</w:t>
      </w:r>
    </w:p>
    <w:p w:rsidR="001939FF" w:rsidRDefault="00782002">
      <w:pPr>
        <w:spacing w:before="100" w:beforeAutospacing="1" w:after="100" w:afterAutospacing="1" w:line="360" w:lineRule="auto"/>
        <w:ind w:firstLine="225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 id="Рисунок 5" o:spid="_x0000_i1031" type="#_x0000_t75" style="width:119.25pt;height:57.75pt;visibility:visible;mso-wrap-style:square">
            <v:imagedata r:id="rId12" o:title=""/>
          </v:shape>
        </w:pic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                           </w:t>
      </w:r>
      <w:r>
        <w:rPr>
          <w:i/>
          <w:color w:val="000000"/>
          <w:sz w:val="28"/>
          <w:szCs w:val="28"/>
        </w:rPr>
        <w:t xml:space="preserve">где </w:t>
      </w:r>
      <w:r>
        <w:rPr>
          <w:b/>
          <w:color w:val="000000"/>
          <w:sz w:val="28"/>
          <w:szCs w:val="28"/>
        </w:rPr>
        <w:t>М</w:t>
      </w:r>
      <w:r>
        <w:rPr>
          <w:b/>
          <w:color w:val="000000"/>
          <w:sz w:val="28"/>
          <w:szCs w:val="28"/>
          <w:vertAlign w:val="superscript"/>
        </w:rPr>
        <w:t>вик</w:t>
      </w:r>
      <w:r>
        <w:rPr>
          <w:b/>
          <w:color w:val="000000"/>
          <w:sz w:val="28"/>
          <w:szCs w:val="28"/>
          <w:vertAlign w:val="subscript"/>
        </w:rPr>
        <w:t>в</w:t>
      </w:r>
      <w:r>
        <w:rPr>
          <w:b/>
          <w:color w:val="000000"/>
          <w:sz w:val="28"/>
          <w:szCs w:val="28"/>
          <w:vertAlign w:val="subscript"/>
          <w:lang w:val="en-US"/>
        </w:rPr>
        <w:t>i</w:t>
      </w:r>
      <w:r>
        <w:rPr>
          <w:b/>
          <w:color w:val="000000"/>
          <w:sz w:val="28"/>
          <w:szCs w:val="28"/>
          <w:vertAlign w:val="subscript"/>
        </w:rPr>
        <w:t>дх</w:t>
      </w:r>
      <w:r>
        <w:rPr>
          <w:i/>
          <w:color w:val="000000"/>
          <w:sz w:val="28"/>
          <w:szCs w:val="28"/>
        </w:rPr>
        <w:t xml:space="preserve"> - масса отходов, используемых во производстве для изготовления неосновной продукции;</w:t>
      </w:r>
      <w:r>
        <w:rPr>
          <w:i/>
          <w:color w:val="000000"/>
          <w:sz w:val="28"/>
          <w:szCs w:val="28"/>
          <w:vertAlign w:val="superscript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>
        <w:rPr>
          <w:b/>
          <w:color w:val="000000"/>
          <w:sz w:val="28"/>
          <w:szCs w:val="28"/>
        </w:rPr>
        <w:t>М</w:t>
      </w:r>
      <w:r>
        <w:rPr>
          <w:b/>
          <w:color w:val="000000"/>
          <w:sz w:val="28"/>
          <w:szCs w:val="28"/>
          <w:vertAlign w:val="subscript"/>
        </w:rPr>
        <w:t>в</w:t>
      </w:r>
      <w:r>
        <w:rPr>
          <w:b/>
          <w:color w:val="000000"/>
          <w:sz w:val="28"/>
          <w:szCs w:val="28"/>
          <w:vertAlign w:val="subscript"/>
          <w:lang w:val="en-US"/>
        </w:rPr>
        <w:t>i</w:t>
      </w:r>
      <w:r>
        <w:rPr>
          <w:b/>
          <w:color w:val="000000"/>
          <w:sz w:val="28"/>
          <w:szCs w:val="28"/>
          <w:vertAlign w:val="subscript"/>
        </w:rPr>
        <w:t>дх</w:t>
      </w:r>
      <w:r>
        <w:rPr>
          <w:i/>
          <w:color w:val="000000"/>
          <w:sz w:val="28"/>
          <w:szCs w:val="28"/>
        </w:rPr>
        <w:t xml:space="preserve"> - общая масса отходов, образующихся при изготовлении основной продукции.</w:t>
      </w:r>
    </w:p>
    <w:p w:rsidR="001939FF" w:rsidRDefault="00782002">
      <w:pPr>
        <w:spacing w:before="100" w:beforeAutospacing="1" w:after="100" w:afterAutospacing="1" w:line="360" w:lineRule="auto"/>
        <w:ind w:firstLine="225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эколого-экономической оценки </w:t>
      </w:r>
      <w:r>
        <w:rPr>
          <w:color w:val="000000"/>
          <w:sz w:val="28"/>
          <w:szCs w:val="28"/>
        </w:rPr>
        <w:t xml:space="preserve">конкретных видов производств или предприятий в целом используются следующие показатели:                                                                                                                           </w:t>
      </w:r>
      <w:r>
        <w:rPr>
          <w:b/>
          <w:i/>
          <w:color w:val="000000"/>
          <w:sz w:val="28"/>
          <w:szCs w:val="28"/>
        </w:rPr>
        <w:t>I) коэффициент общественной полезности произво</w:t>
      </w:r>
      <w:r>
        <w:rPr>
          <w:b/>
          <w:i/>
          <w:color w:val="000000"/>
          <w:sz w:val="28"/>
          <w:szCs w:val="28"/>
        </w:rPr>
        <w:t>дства п-й продукции:</w:t>
      </w:r>
    </w:p>
    <w:p w:rsidR="001939FF" w:rsidRDefault="00782002">
      <w:pPr>
        <w:spacing w:before="100" w:beforeAutospacing="1" w:after="100" w:afterAutospacing="1" w:line="360" w:lineRule="auto"/>
        <w:ind w:firstLine="225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lastRenderedPageBreak/>
        <w:pict>
          <v:shape id="Рисунок 6" o:spid="_x0000_i1030" type="#_x0000_t75" style="width:189.75pt;height:57pt;visibility:visible;mso-wrap-style:square">
            <v:imagedata r:id="rId13" o:title=""/>
          </v:shape>
        </w:pic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</w:t>
      </w:r>
      <w:r>
        <w:rPr>
          <w:i/>
          <w:color w:val="000000"/>
          <w:sz w:val="28"/>
          <w:szCs w:val="28"/>
        </w:rPr>
        <w:t>где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en-US"/>
        </w:rPr>
        <w:t>Q</w:t>
      </w:r>
      <w:r>
        <w:rPr>
          <w:b/>
          <w:color w:val="000000"/>
          <w:sz w:val="28"/>
          <w:szCs w:val="28"/>
          <w:vertAlign w:val="subscript"/>
        </w:rPr>
        <w:t>кор</w:t>
      </w:r>
      <w:r>
        <w:rPr>
          <w:color w:val="000000"/>
          <w:sz w:val="28"/>
          <w:szCs w:val="28"/>
        </w:rPr>
        <w:t xml:space="preserve"> - </w:t>
      </w:r>
      <w:r>
        <w:rPr>
          <w:i/>
          <w:color w:val="000000"/>
          <w:sz w:val="28"/>
          <w:szCs w:val="28"/>
        </w:rPr>
        <w:t xml:space="preserve">полезный эффект функционирования предприятия для общества;                                                </w:t>
      </w:r>
      <w:r>
        <w:rPr>
          <w:b/>
          <w:color w:val="000000"/>
          <w:sz w:val="28"/>
          <w:szCs w:val="28"/>
        </w:rPr>
        <w:t>Р</w:t>
      </w:r>
      <w:r>
        <w:rPr>
          <w:b/>
          <w:color w:val="000000"/>
          <w:sz w:val="28"/>
          <w:szCs w:val="28"/>
          <w:vertAlign w:val="subscript"/>
        </w:rPr>
        <w:t>к</w:t>
      </w:r>
      <w:r>
        <w:rPr>
          <w:b/>
          <w:color w:val="000000"/>
          <w:sz w:val="28"/>
          <w:szCs w:val="28"/>
          <w:vertAlign w:val="subscript"/>
        </w:rPr>
        <w:t>ор</w:t>
      </w:r>
      <w:r>
        <w:rPr>
          <w:color w:val="000000"/>
          <w:sz w:val="28"/>
          <w:szCs w:val="28"/>
        </w:rPr>
        <w:t xml:space="preserve"> ~ </w:t>
      </w:r>
      <w:r>
        <w:rPr>
          <w:i/>
          <w:color w:val="000000"/>
          <w:sz w:val="28"/>
          <w:szCs w:val="28"/>
        </w:rPr>
        <w:t xml:space="preserve">негативное влияние функционирования предприятия на окружающую природную среду;                                                                                                                               </w:t>
      </w:r>
      <w:r>
        <w:rPr>
          <w:b/>
          <w:color w:val="000000"/>
          <w:sz w:val="28"/>
          <w:szCs w:val="28"/>
        </w:rPr>
        <w:t>З</w:t>
      </w:r>
      <w:r>
        <w:rPr>
          <w:b/>
          <w:color w:val="000000"/>
          <w:sz w:val="28"/>
          <w:szCs w:val="28"/>
          <w:vertAlign w:val="subscript"/>
        </w:rPr>
        <w:t>вир</w:t>
      </w:r>
      <w:r>
        <w:rPr>
          <w:color w:val="000000"/>
          <w:sz w:val="28"/>
          <w:szCs w:val="28"/>
        </w:rPr>
        <w:t xml:space="preserve"> - </w:t>
      </w:r>
      <w:r>
        <w:rPr>
          <w:i/>
          <w:color w:val="000000"/>
          <w:sz w:val="28"/>
          <w:szCs w:val="28"/>
        </w:rPr>
        <w:t>расходы на производство и предотвращени</w:t>
      </w:r>
      <w:r>
        <w:rPr>
          <w:i/>
          <w:color w:val="000000"/>
          <w:sz w:val="28"/>
          <w:szCs w:val="28"/>
        </w:rPr>
        <w:t>я негативного воздействия на окружающую среду;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2) коэффициент общественной полезности эксплуатации изделий, выпускаемых предприятием:</w:t>
      </w:r>
    </w:p>
    <w:p w:rsidR="001939FF" w:rsidRDefault="00782002">
      <w:pPr>
        <w:spacing w:before="100" w:beforeAutospacing="1" w:after="100" w:afterAutospacing="1" w:line="360" w:lineRule="auto"/>
        <w:ind w:firstLine="225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 id="Рисунок 7" o:spid="_x0000_i1029" type="#_x0000_t75" style="width:165.75pt;height:58.5pt;visibility:visible;mso-wrap-style:square">
            <v:imagedata r:id="rId14" o:title=""/>
          </v:shape>
        </w:pic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</w:t>
      </w:r>
      <w:r>
        <w:rPr>
          <w:i/>
          <w:color w:val="000000"/>
          <w:sz w:val="28"/>
          <w:szCs w:val="28"/>
        </w:rPr>
        <w:t>где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en-US"/>
        </w:rPr>
        <w:t>Q</w:t>
      </w:r>
      <w:r>
        <w:rPr>
          <w:b/>
          <w:color w:val="000000"/>
          <w:sz w:val="28"/>
          <w:szCs w:val="28"/>
          <w:vertAlign w:val="subscript"/>
        </w:rPr>
        <w:t>с</w:t>
      </w:r>
      <w:r>
        <w:rPr>
          <w:b/>
          <w:color w:val="000000"/>
          <w:sz w:val="28"/>
          <w:szCs w:val="28"/>
        </w:rPr>
        <w:t>, Р</w:t>
      </w:r>
      <w:r>
        <w:rPr>
          <w:b/>
          <w:color w:val="000000"/>
          <w:sz w:val="28"/>
          <w:szCs w:val="28"/>
          <w:vertAlign w:val="subscript"/>
        </w:rPr>
        <w:t>с</w:t>
      </w:r>
      <w:r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соответственно красный и отрицательный эффекты вследствие эксплуатации изделий;</w: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</w:t>
      </w:r>
      <w:r>
        <w:rPr>
          <w:b/>
          <w:color w:val="000000"/>
          <w:sz w:val="28"/>
          <w:szCs w:val="28"/>
        </w:rPr>
        <w:t>З</w:t>
      </w:r>
      <w:r>
        <w:rPr>
          <w:b/>
          <w:color w:val="000000"/>
          <w:sz w:val="28"/>
          <w:szCs w:val="28"/>
          <w:vertAlign w:val="subscript"/>
        </w:rPr>
        <w:t>с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- </w:t>
      </w:r>
      <w:r>
        <w:rPr>
          <w:i/>
          <w:color w:val="000000"/>
          <w:sz w:val="28"/>
          <w:szCs w:val="28"/>
        </w:rPr>
        <w:t>расходы на эксплуатацию и предотвращения негативного воздействия на окружающую среду;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3) коэффициенты негативного влияния на окружающую среду: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 id="Рисунок 8" o:spid="_x0000_i1028" type="#_x0000_t75" style="width:219.75pt;height:80.25pt;visibility:visible;mso-wrap-style:square">
            <v:imagedata r:id="rId15" o:title=""/>
          </v:shape>
        </w:pic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b/>
          <w:i/>
          <w:color w:val="000000"/>
          <w:sz w:val="28"/>
          <w:szCs w:val="28"/>
        </w:rPr>
        <w:t>4) коэффициент ресурсоемкости производства: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 id="Рисунок 9" o:spid="_x0000_i1027" type="#_x0000_t75" style="width:207pt;height:81pt;visibility:visible;mso-wrap-style:square">
            <v:imagedata r:id="rId16" o:title=""/>
          </v:shape>
        </w:pict>
      </w:r>
      <w:r>
        <w:rPr>
          <w:color w:val="000000"/>
          <w:sz w:val="28"/>
          <w:szCs w:val="28"/>
        </w:rPr>
        <w:t xml:space="preserve">                                                                                                               </w:t>
      </w:r>
      <w:r>
        <w:rPr>
          <w:i/>
          <w:color w:val="000000"/>
          <w:sz w:val="28"/>
          <w:szCs w:val="28"/>
        </w:rPr>
        <w:t>где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  <w:lang w:val="en-US"/>
        </w:rPr>
        <w:t>R</w:t>
      </w:r>
      <w:r>
        <w:rPr>
          <w:b/>
          <w:color w:val="000000"/>
          <w:sz w:val="28"/>
          <w:szCs w:val="28"/>
          <w:vertAlign w:val="subscript"/>
          <w:lang w:val="en-US"/>
        </w:rPr>
        <w:t>n</w:t>
      </w:r>
      <w:r>
        <w:rPr>
          <w:color w:val="000000"/>
          <w:sz w:val="28"/>
          <w:szCs w:val="28"/>
        </w:rPr>
        <w:t xml:space="preserve">- </w:t>
      </w:r>
      <w:r>
        <w:rPr>
          <w:i/>
          <w:color w:val="000000"/>
          <w:sz w:val="28"/>
          <w:szCs w:val="28"/>
        </w:rPr>
        <w:t>количество природных ресурсов, используемых для выпуска и эксплуатации продукции;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b/>
          <w:i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lastRenderedPageBreak/>
        <w:t>5) обобщен</w:t>
      </w:r>
      <w:r>
        <w:rPr>
          <w:b/>
          <w:i/>
          <w:color w:val="000000"/>
          <w:sz w:val="28"/>
          <w:szCs w:val="28"/>
        </w:rPr>
        <w:t>ный коэффициент эколого-экономической оценки производства продукции и эксплуатации:</w:t>
      </w:r>
    </w:p>
    <w:p w:rsidR="001939FF" w:rsidRDefault="00782002">
      <w:pPr>
        <w:spacing w:before="100" w:beforeAutospacing="1" w:after="100" w:afterAutospacing="1" w:line="360" w:lineRule="auto"/>
        <w:ind w:firstLine="225"/>
        <w:jc w:val="both"/>
        <w:rPr>
          <w:b/>
          <w:i/>
          <w:color w:val="000000"/>
          <w:sz w:val="28"/>
          <w:szCs w:val="28"/>
        </w:rPr>
      </w:pPr>
      <w:r w:rsidRPr="00782002">
        <w:rPr>
          <w:noProof/>
          <w:color w:val="000000"/>
          <w:sz w:val="28"/>
          <w:szCs w:val="28"/>
        </w:rPr>
        <w:pict>
          <v:shape id="Рисунок 10" o:spid="_x0000_i1026" type="#_x0000_t75" style="width:233.25pt;height:120.75pt;visibility:visible;mso-wrap-style:square">
            <v:imagedata r:id="rId17" o:title=""/>
          </v:shape>
        </w:pict>
      </w:r>
    </w:p>
    <w:p w:rsidR="001939FF" w:rsidRDefault="00782002">
      <w:p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Указанные выше показатели рассчитывают по видам продукции предприятия. Другими показателями эколого-экономической оценки процессов и производств вероятность загрязнения п</w:t>
      </w:r>
      <w:r>
        <w:rPr>
          <w:color w:val="000000"/>
          <w:sz w:val="28"/>
          <w:szCs w:val="28"/>
        </w:rPr>
        <w:t>риродных комплексов, опасность нарушения экологического равновесия в окружающей среде, возможность деградации природных комплексов, вероятность заболевания людей и животных от загрязнений природных комплексов.</w:t>
      </w:r>
    </w:p>
    <w:p w:rsidR="001939FF" w:rsidRDefault="00782002">
      <w:pPr>
        <w:spacing w:line="360" w:lineRule="auto"/>
        <w:jc w:val="both"/>
        <w:rPr>
          <w:rFonts w:ascii="Palatino Linotype" w:hAnsi="Palatino Linotype"/>
          <w:color w:val="656565"/>
          <w:sz w:val="23"/>
          <w:szCs w:val="23"/>
          <w:shd w:val="clear" w:color="auto" w:fill="FFFFFF"/>
        </w:rPr>
      </w:pPr>
      <w:r>
        <w:rPr>
          <w:rFonts w:ascii="Palatino Linotype" w:hAnsi="Palatino Linotype"/>
          <w:color w:val="656565"/>
          <w:sz w:val="23"/>
        </w:rPr>
        <w:t> </w:t>
      </w:r>
    </w:p>
    <w:p w:rsidR="001939FF" w:rsidRDefault="00782002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Тема 1.6</w:t>
      </w:r>
      <w:r>
        <w:t xml:space="preserve"> </w:t>
      </w:r>
      <w:r>
        <w:rPr>
          <w:b/>
          <w:color w:val="000000"/>
          <w:sz w:val="28"/>
          <w:szCs w:val="28"/>
        </w:rPr>
        <w:t>Нормирование в области обращения с отходами на железнодорожном транспорте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Отходы производства и потребления - основные понятия. </w:t>
      </w:r>
      <w:r>
        <w:rPr>
          <w:color w:val="000000"/>
          <w:sz w:val="28"/>
          <w:szCs w:val="28"/>
        </w:rPr>
        <w:t>При изучении вопросов нормирования экологической безопасности при обращении с отходами рассматриваются не только промышленные отходы (отходы производства), но и бытовые (отходы потребления), являющиеся продуктом коммунально-бытовой сферы деятельности челов</w:t>
      </w:r>
      <w:r>
        <w:rPr>
          <w:color w:val="000000"/>
          <w:sz w:val="28"/>
          <w:szCs w:val="28"/>
        </w:rPr>
        <w:t>ека. С целью обеспечения терминологической определенности следует привести несколько основных понятий, используемых в этой сфере деятельности человека.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отходам производства и потребления относятся остатки сырья, материалов, полуфабрикатов, иных изделий и</w:t>
      </w:r>
      <w:r>
        <w:rPr>
          <w:color w:val="000000"/>
          <w:sz w:val="28"/>
          <w:szCs w:val="28"/>
        </w:rPr>
        <w:t xml:space="preserve">ли продуктов, которые образовались в процессе производства или потребления, а также товары, утратившие свои потребительские свойства. Существуют опасные и неопасные отходы. Главное </w:t>
      </w:r>
      <w:r>
        <w:rPr>
          <w:color w:val="000000"/>
          <w:sz w:val="28"/>
          <w:szCs w:val="28"/>
        </w:rPr>
        <w:lastRenderedPageBreak/>
        <w:t>внимание при нормировании уделяется опасным отходам, т. е. отходам, которые</w:t>
      </w:r>
      <w:r>
        <w:rPr>
          <w:color w:val="000000"/>
          <w:sz w:val="28"/>
          <w:szCs w:val="28"/>
        </w:rPr>
        <w:t xml:space="preserve"> включают вещества с опасными свойствами (токсичные, взрывоопасные, пожароопасные и т. д.), а также содержащие возбудителей инфекционных болезней, либо представляют непосредственную или потенциальную опасность для окружающей среды и здоровья человека самос</w:t>
      </w:r>
      <w:r>
        <w:rPr>
          <w:color w:val="000000"/>
          <w:sz w:val="28"/>
          <w:szCs w:val="28"/>
        </w:rPr>
        <w:t>тоятельно или при вступлении в контакт с другими веществами.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Известно несколько подходов к классификации опасных отходов. По агрегатному состоянию выделяются твердые, жидкие, пастообразные и газообразные отходы. В данном разделе мы рассматриваем только тве</w:t>
      </w:r>
      <w:r>
        <w:rPr>
          <w:color w:val="000000"/>
          <w:sz w:val="28"/>
          <w:szCs w:val="28"/>
        </w:rPr>
        <w:t>рдые отходы. Основные принципы экологического нормирования жидких и газообразных отходов в первую очередь сточных вод и газо-воздушных смесей, выбрасываемых предприятиями в атмосферу, рассмотрены ранее в этой главе.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происхождению отходы бывают промышлен</w:t>
      </w:r>
      <w:r>
        <w:rPr>
          <w:color w:val="000000"/>
          <w:sz w:val="28"/>
          <w:szCs w:val="28"/>
        </w:rPr>
        <w:t>ными, сельскохозяйственными и бытовыми. По видам вредных воздействий на природную среду и человека выделяют токсичные, радиоактивные, пожароопасные, взрывоопасные, самовозгорающиеся, коррозионные, реакционно-способные отходы и отходы, вызывающие инфекционн</w:t>
      </w:r>
      <w:r>
        <w:rPr>
          <w:color w:val="000000"/>
          <w:sz w:val="28"/>
          <w:szCs w:val="28"/>
        </w:rPr>
        <w:t>ые заболевания. Некоторые виды отходов специфичны, а их воздействие на окружающую среду носит локальный характер.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 перечисленного ряда к основному объекту экологического нормирования относятся токсичные отходы. Они, как правило, многокомпонентны по химич</w:t>
      </w:r>
      <w:r>
        <w:rPr>
          <w:color w:val="000000"/>
          <w:sz w:val="28"/>
          <w:szCs w:val="28"/>
        </w:rPr>
        <w:t>ескому составу и набору поллютантов, непредсказуемы по последствиям и представляют наибольшую опасность для природной среды и человека. Их количество, ежегодно образующееся в результате производства и потребления, превышает количество других опасных отходо</w:t>
      </w:r>
      <w:r>
        <w:rPr>
          <w:color w:val="000000"/>
          <w:sz w:val="28"/>
          <w:szCs w:val="28"/>
        </w:rPr>
        <w:t>в, вместе взятых.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Основными действиями в области обращения с отходами являются размещение и обезвреживание. Под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 xml:space="preserve">размещением отходов </w:t>
      </w:r>
      <w:r>
        <w:rPr>
          <w:color w:val="000000"/>
          <w:sz w:val="28"/>
          <w:szCs w:val="28"/>
        </w:rPr>
        <w:t xml:space="preserve">понимается их хранение или захоронение. Хранение отходов – это содержание отходов в </w:t>
      </w:r>
      <w:r>
        <w:rPr>
          <w:color w:val="000000"/>
          <w:sz w:val="28"/>
          <w:szCs w:val="28"/>
        </w:rPr>
        <w:lastRenderedPageBreak/>
        <w:t>объектах размещения с целью последующего</w:t>
      </w:r>
      <w:r>
        <w:rPr>
          <w:color w:val="000000"/>
          <w:sz w:val="28"/>
          <w:szCs w:val="28"/>
        </w:rPr>
        <w:t xml:space="preserve"> захоронения, обезвреживания или использования. Захоронение отходов – удаление в специальные места с целью минимизации влияния на окружающую среду. Оно может осуществляться на специальных полигонах или в акваториях крупных водных объектов, чаще в морях и о</w:t>
      </w:r>
      <w:r>
        <w:rPr>
          <w:color w:val="000000"/>
          <w:sz w:val="28"/>
          <w:szCs w:val="28"/>
        </w:rPr>
        <w:t xml:space="preserve">кеанах. Под </w:t>
      </w:r>
      <w:r>
        <w:rPr>
          <w:i/>
          <w:iCs/>
          <w:color w:val="000000"/>
          <w:sz w:val="28"/>
          <w:szCs w:val="28"/>
        </w:rPr>
        <w:t xml:space="preserve">обезвреживанием отходов </w:t>
      </w:r>
      <w:r>
        <w:rPr>
          <w:color w:val="000000"/>
          <w:sz w:val="28"/>
          <w:szCs w:val="28"/>
        </w:rPr>
        <w:t>следует понимать обработку, в том числе сжигание и обеззараживание, на специализированных установках в целях предотвращения вредного воздействия отходов на здоровье человека и окружающую среду.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Основную опасность отходы </w:t>
      </w:r>
      <w:r>
        <w:rPr>
          <w:color w:val="000000"/>
          <w:sz w:val="28"/>
          <w:szCs w:val="28"/>
        </w:rPr>
        <w:t>представляют на стадии хранения. Различают следующие основные способы складирования: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временное хранение на производственных территориях на открытых площадках или в специальных помещениях (в цехах, складах, на открытых площадках, в резервуарах и др.);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</w:t>
      </w:r>
      <w:r>
        <w:rPr>
          <w:color w:val="000000"/>
          <w:sz w:val="28"/>
          <w:szCs w:val="28"/>
        </w:rPr>
        <w:t xml:space="preserve"> временное складирование на производственных территориях основных и вспомогательных предприятий по переработке и обезвреживанию отходов (в амбарах, хранилищах, накопителях, а также промежуточных пунктах сбора);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складирование вне производственной террито</w:t>
      </w:r>
      <w:r>
        <w:rPr>
          <w:color w:val="000000"/>
          <w:sz w:val="28"/>
          <w:szCs w:val="28"/>
        </w:rPr>
        <w:t>рии на усовершенствованных полигонах промышленных отходов, в шламохранилищах, в отвалах пустой породы, терриконах, золошлако отвалах, а также в специально оборудованных комплексах по их переработке и захоронению;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складирование на площадках для обезвожив</w:t>
      </w:r>
      <w:r>
        <w:rPr>
          <w:color w:val="000000"/>
          <w:sz w:val="28"/>
          <w:szCs w:val="28"/>
        </w:rPr>
        <w:t>ания илового осадка с очистных сооружений.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мире производство отходов составляет около 200 млрд тонн каждый год. В России в 2010 году образовалось 3,735 млрд т отходов (для сравнения в США – 11 млрд т). Из них 1 и 2-го классов – 0,9 млн т (0,024%), отходы</w:t>
      </w:r>
      <w:r>
        <w:rPr>
          <w:color w:val="000000"/>
          <w:sz w:val="28"/>
          <w:szCs w:val="28"/>
        </w:rPr>
        <w:t xml:space="preserve"> 3-го составляют 16,7 млн т (0,45%), 4-го класса – 96,8 млн т (2,1%), а основная масса представлена отходами 5-го класса опасности (97,5%) . Из общего объема более 3,3 млрд т </w:t>
      </w:r>
      <w:r>
        <w:rPr>
          <w:color w:val="000000"/>
          <w:sz w:val="28"/>
          <w:szCs w:val="28"/>
        </w:rPr>
        <w:lastRenderedPageBreak/>
        <w:t>приходится на добычу полезных ископаемых. 46,5% образованных отходов было обезвре</w:t>
      </w:r>
      <w:r>
        <w:rPr>
          <w:color w:val="000000"/>
          <w:sz w:val="28"/>
          <w:szCs w:val="28"/>
        </w:rPr>
        <w:t>жено или использовано. В 2011 году объем произведенных отходов (4,3 млрд т) заметно увеличился (рис. 7). В 2003 году он составлял 2,7 млрд т, т.е. за последние 9 лет объем отходов в стране вырос в 1,6 раза.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Общее количество накопленных на начало 2010 г. на</w:t>
      </w:r>
      <w:r>
        <w:rPr>
          <w:color w:val="000000"/>
          <w:sz w:val="28"/>
          <w:szCs w:val="28"/>
        </w:rPr>
        <w:t xml:space="preserve"> территории РФ отходов составляет 30,1654 млрд. т, из них 1,5 млрд т – токсичные отходы. Эти отходы хранятся на площади около 250 тыс. га. В России существует 1112 организованных мест для захоронения промышленных отходов с площадью 14,5 тыс. га. 16% площад</w:t>
      </w:r>
      <w:r>
        <w:rPr>
          <w:color w:val="000000"/>
          <w:sz w:val="28"/>
          <w:szCs w:val="28"/>
        </w:rPr>
        <w:t>и полигонов не отвечает нормативным требованиям.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Ежегодное производство органических отходов в сельском хозяйстве страны достигает примерно 250 млн т, из них 150 млн т приходится на животноводство и птицеводство. Уровень заболеваемости населения в районах </w:t>
      </w:r>
      <w:r>
        <w:rPr>
          <w:color w:val="000000"/>
          <w:sz w:val="28"/>
          <w:szCs w:val="28"/>
        </w:rPr>
        <w:t>функционирования крупных животноводческих предприятий и птицефабрик в 1,6 раза превышает среднее значение по России.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Нарастающие объемы производства отходов – объективная реальность и одна из наиболее острых проблем современного общества. Так, для удовлетв</w:t>
      </w:r>
      <w:r>
        <w:rPr>
          <w:color w:val="000000"/>
          <w:sz w:val="28"/>
          <w:szCs w:val="28"/>
        </w:rPr>
        <w:t>орения потребностей одного человека во всем необходимом за год добывается от 20 до 45 т различного сырья. В готовую продукцию переходит лишь от 1–6% сырья; остальное превращается в отходы. С течением времени и сам продукт становится отходом.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целом отходы</w:t>
      </w:r>
      <w:r>
        <w:rPr>
          <w:color w:val="000000"/>
          <w:sz w:val="28"/>
          <w:szCs w:val="28"/>
        </w:rPr>
        <w:t xml:space="preserve"> можно рассматривать как вторичный ресурс, который утилизируется, т. е. используется в разных производственных циклах. Степень утилизации указывает на уровень экономического развития страны. Количественная оценка использования отходов осуществляется через </w:t>
      </w:r>
      <w:r>
        <w:rPr>
          <w:color w:val="000000"/>
          <w:sz w:val="28"/>
          <w:szCs w:val="28"/>
        </w:rPr>
        <w:t>коэффициент рециклирования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R</w:t>
      </w:r>
      <w:r>
        <w:rPr>
          <w:color w:val="000000"/>
          <w:sz w:val="28"/>
          <w:szCs w:val="28"/>
          <w:vertAlign w:val="subscript"/>
        </w:rPr>
        <w:t>i</w:t>
      </w:r>
      <w:r>
        <w:rPr>
          <w:color w:val="000000"/>
          <w:sz w:val="28"/>
          <w:szCs w:val="28"/>
        </w:rPr>
        <w:t>=</w:t>
      </w:r>
      <w:r w:rsidRPr="00782002">
        <w:rPr>
          <w:noProof/>
          <w:color w:val="000000"/>
          <w:sz w:val="28"/>
          <w:szCs w:val="28"/>
        </w:rPr>
        <w:pict>
          <v:shape id="Рисунок 11" o:spid="_x0000_i1025" type="#_x0000_t75" style="width:12pt;height:21pt;visibility:visible;mso-wrap-style:square">
            <v:imagedata r:id="rId18" o:title=""/>
          </v:shape>
        </w:pict>
      </w:r>
      <w:r>
        <w:rPr>
          <w:color w:val="000000"/>
          <w:sz w:val="28"/>
          <w:szCs w:val="28"/>
        </w:rPr>
        <w:t>,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V</w:t>
      </w:r>
      <w:r>
        <w:rPr>
          <w:color w:val="000000"/>
          <w:sz w:val="28"/>
          <w:szCs w:val="28"/>
          <w:vertAlign w:val="subscript"/>
        </w:rPr>
        <w:t>ri</w:t>
      </w:r>
      <w:r>
        <w:rPr>
          <w:color w:val="000000"/>
          <w:sz w:val="28"/>
          <w:szCs w:val="28"/>
        </w:rPr>
        <w:t>,</w:t>
      </w:r>
      <w:r>
        <w:rPr>
          <w:i/>
          <w:iCs/>
          <w:color w:val="000000"/>
          <w:sz w:val="28"/>
          <w:szCs w:val="28"/>
        </w:rPr>
        <w:t>V</w:t>
      </w:r>
      <w:r>
        <w:rPr>
          <w:color w:val="000000"/>
          <w:sz w:val="28"/>
          <w:szCs w:val="28"/>
          <w:vertAlign w:val="subscript"/>
        </w:rPr>
        <w:t>ti</w:t>
      </w:r>
      <w:r>
        <w:rPr>
          <w:color w:val="000000"/>
          <w:sz w:val="28"/>
          <w:szCs w:val="28"/>
        </w:rPr>
        <w:t>– объем утилизируемых и образовавшихся отходов соответственно.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 мире наиболее высокий показатель рециклирования отходов наблюдается по бумаге, стеклу, алюминию (упаковка, тара). Так, уровень утилизации алюминиев</w:t>
      </w:r>
      <w:r>
        <w:rPr>
          <w:color w:val="000000"/>
          <w:sz w:val="28"/>
          <w:szCs w:val="28"/>
        </w:rPr>
        <w:t>ых и жестяных банок в европейских странах составляет 13%, в США – 55%. При этом решаются две задачи: утилизация отходов и выработка дешевого металла, так как повторное получение алюминия требует всего 5% затрат электроэнергии от его первичного производства</w:t>
      </w:r>
      <w:r>
        <w:rPr>
          <w:color w:val="000000"/>
          <w:sz w:val="28"/>
          <w:szCs w:val="28"/>
        </w:rPr>
        <w:t>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России при высоком уровне рециклирования бумажных отходов, стеклобоя и отработанных шин (табл. 30) в целом переработка отходов отстает от стран с развитой экономикой. Из образующихся ежегодно 120 млн м</w:t>
      </w:r>
      <w:r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>бытовых отходов утилизируется всего 3,5%. В структ</w:t>
      </w:r>
      <w:r>
        <w:rPr>
          <w:color w:val="000000"/>
          <w:sz w:val="28"/>
          <w:szCs w:val="28"/>
        </w:rPr>
        <w:t>уре утилизируемых отходов 30% приходится на бумагу, 30 – на пищевые продукты и около 40% – на стекло, текстиль, дерево, полимеры, резину, металл и т. д.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Законодательной основой в области обращения с отходами производства и потребления служат законы РФ «О р</w:t>
      </w:r>
      <w:r>
        <w:rPr>
          <w:color w:val="000000"/>
          <w:sz w:val="28"/>
          <w:szCs w:val="28"/>
        </w:rPr>
        <w:t>атификации Базельской конвенции о контроле за трансграничной перевозкой опасных отходов и их удалении» (1995), «Об отходах производства и потребления» (№ 89-ФЗ от 24.06.98 г.).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менее важным элементом обращения с отходами служит обеспечение экологической</w:t>
      </w:r>
      <w:r>
        <w:rPr>
          <w:color w:val="000000"/>
          <w:sz w:val="28"/>
          <w:szCs w:val="28"/>
        </w:rPr>
        <w:t xml:space="preserve"> безопасности при их транспортировке, а также соблюдение правил при трансграничном перемещении, т.е. ввозе и вывозе через границу. Все работы, связанные с загрузкой, транспортировкой и выгрузкой отходов должны быть механизированы и при необходимости обеспе</w:t>
      </w:r>
      <w:r>
        <w:rPr>
          <w:color w:val="000000"/>
          <w:sz w:val="28"/>
          <w:szCs w:val="28"/>
        </w:rPr>
        <w:t>чены системами герметизации. При транспортировке опасных отходов обязателен паспорт на них. Транспортировка должна проводиться в специально оборудованных автомобилях, с соблюдением требований к безопасности перевозок отходов. Это важно, так как утечка ядов</w:t>
      </w:r>
      <w:r>
        <w:rPr>
          <w:color w:val="000000"/>
          <w:sz w:val="28"/>
          <w:szCs w:val="28"/>
        </w:rPr>
        <w:t>итых материалов при их перемещении может привести к быстрому и повсеместному загрязнению больших территорий, включая населенные пункты и города. В связи с этим основные требования к автотранспорту заключаются в предотвращении проникновения токсичных вещест</w:t>
      </w:r>
      <w:r>
        <w:rPr>
          <w:color w:val="000000"/>
          <w:sz w:val="28"/>
          <w:szCs w:val="28"/>
        </w:rPr>
        <w:t xml:space="preserve">в в окружающую среду. Как </w:t>
      </w:r>
      <w:r>
        <w:rPr>
          <w:color w:val="000000"/>
          <w:sz w:val="28"/>
          <w:szCs w:val="28"/>
        </w:rPr>
        <w:lastRenderedPageBreak/>
        <w:t>правило, маршруты постоянных перевозок отходов прокладывают вне населенных пунктов для исключения любого воздействия на людей.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Ввоз и вывоз отходов для их испо</w:t>
      </w:r>
      <w:r>
        <w:rPr>
          <w:color w:val="000000"/>
          <w:sz w:val="28"/>
          <w:szCs w:val="28"/>
        </w:rPr>
        <w:t>льзования в том или ином виде осуществляется на основании разрешения уполномоченного государственного органа. Контроль трансграничного перемещения отходов должен быть жестким и эффективным, чтобы исключить попытки ввоза в нашу страну токсичных, радиоактивн</w:t>
      </w:r>
      <w:r>
        <w:rPr>
          <w:color w:val="000000"/>
          <w:sz w:val="28"/>
          <w:szCs w:val="28"/>
        </w:rPr>
        <w:t>ых и других опасных материалов.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Этот каталог предназначен для использования при учете, контроле и нормировании в области обращения с отходами, лицензионной деятельности, выдачи разрешений на трансграничные перевозки и размещение отходов, при проектировании</w:t>
      </w:r>
      <w:r>
        <w:rPr>
          <w:color w:val="000000"/>
          <w:sz w:val="28"/>
          <w:szCs w:val="28"/>
        </w:rPr>
        <w:t xml:space="preserve"> природоохранных сооружений и проведении средозащитных мероприятий, при оценке материального ущерба или риска возникновения аварий при обращении с отходами. 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каталоге выделяются пять уровней классификации. Первый уровень – блоки, которые делятся по призн</w:t>
      </w:r>
      <w:r>
        <w:rPr>
          <w:color w:val="000000"/>
          <w:sz w:val="28"/>
          <w:szCs w:val="28"/>
        </w:rPr>
        <w:t>акам происхождения отходов (отходы органического, минерального и химического происхождения). Второй и третий уровни – по принадлежности к определенному производству или используемым технологиям. Четвертый уровень – по химическому составу и агрегатному сост</w:t>
      </w:r>
      <w:r>
        <w:rPr>
          <w:color w:val="000000"/>
          <w:sz w:val="28"/>
          <w:szCs w:val="28"/>
        </w:rPr>
        <w:t xml:space="preserve">оянию. Последний уровень – по классу опасности (для токсичных) или другим признакам неблагоприятного воздействия (отходы легковоспламеняющиеся, пожароопасные, взрывоопасные, самовозгорающиеся, вызывающие инфекционные заболевания, коррозионные и выделяющие </w:t>
      </w:r>
      <w:r>
        <w:rPr>
          <w:color w:val="000000"/>
          <w:sz w:val="28"/>
          <w:szCs w:val="28"/>
        </w:rPr>
        <w:t>токсичные газы).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Паспорт отходов — еще один элемент механизма паспортизации — составляется на основании данных о составе и свойствах отходов и оценки их опасности и обязателен для от</w:t>
      </w:r>
      <w:r>
        <w:rPr>
          <w:color w:val="000000"/>
          <w:sz w:val="28"/>
          <w:szCs w:val="28"/>
        </w:rPr>
        <w:t xml:space="preserve">ходов I-IVклассов. Оценка проводится по результатам экспериментально-биологических исследований или расчетными </w:t>
      </w:r>
      <w:r>
        <w:rPr>
          <w:color w:val="000000"/>
          <w:sz w:val="28"/>
          <w:szCs w:val="28"/>
        </w:rPr>
        <w:lastRenderedPageBreak/>
        <w:t>методами и согласовывается уполномоченным на то государственным органом. Основой для выдачи паспорта выступает классификационный каталог отходов.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российским законодательством каждый полигон должен иметь паспорт объекта размещения отходов. Захоронение отходов осуществляется на специально оборудованных полигонах с целью минимизации ущерба окружающей среде. В зависимости от класса опа</w:t>
      </w:r>
      <w:r>
        <w:rPr>
          <w:color w:val="000000"/>
          <w:sz w:val="28"/>
          <w:szCs w:val="28"/>
        </w:rPr>
        <w:t>сности отходов, их происхождения можно выделить несколько видов полигонов: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полигоны для захоронения твердых бытовых отходов (ТБО), на которых по согласованию с контролирующими органами могут захораниваться отходы 5-го класса опасности;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полигоны общег</w:t>
      </w:r>
      <w:r>
        <w:rPr>
          <w:color w:val="000000"/>
          <w:sz w:val="28"/>
          <w:szCs w:val="28"/>
        </w:rPr>
        <w:t>ородского или регионального назначения по обезвреживанию и захоронению токсичных промышленных отходов (1, 2 и 3-го классов опасности);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полигоны, принадлежащие отдельным предприятиям или группам предприятий (для отходов 2–4-го классов опасности);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отва</w:t>
      </w:r>
      <w:r>
        <w:rPr>
          <w:color w:val="000000"/>
          <w:sz w:val="28"/>
          <w:szCs w:val="28"/>
        </w:rPr>
        <w:t>лы, шламохранилища для складирования многотоннажных неиспользуемых промышленных отходов (золошлаков, отработанных активных илов и т. д.);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санкционированные свалки.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полигонах ТБО разрешается также (помимо отходов 5-го класса) складировать отходы произ</w:t>
      </w:r>
      <w:r>
        <w:rPr>
          <w:color w:val="000000"/>
          <w:sz w:val="28"/>
          <w:szCs w:val="28"/>
        </w:rPr>
        <w:t>водства и потребления 3-4 классов опасности в соотношении не более 30 % от массы бытовых отходов при содержании в их водной вытяжке химических веществ, комплексное воздействие которых по уровню потребления кислорода (БПК</w:t>
      </w:r>
      <w:r>
        <w:rPr>
          <w:color w:val="000000"/>
          <w:sz w:val="28"/>
          <w:szCs w:val="28"/>
          <w:vertAlign w:val="subscript"/>
        </w:rPr>
        <w:t>20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 ХПК) не превышает 4000-5000 мгO</w:t>
      </w:r>
      <w:r>
        <w:rPr>
          <w:color w:val="000000"/>
          <w:sz w:val="28"/>
          <w:szCs w:val="28"/>
          <w:vertAlign w:val="subscript"/>
        </w:rPr>
        <w:t>2</w:t>
      </w:r>
      <w:r>
        <w:rPr>
          <w:color w:val="000000"/>
          <w:sz w:val="28"/>
          <w:szCs w:val="28"/>
        </w:rPr>
        <w:t>/л, что соответствует фильтрату ТБО.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Воздействие отходов на окружающую среду комплексно и многообразно. При размещении отходов на суше лимитирующими экологическими факторами выступают воздействие на почвы, атмосферный воздух, подземные и поверхностные вод</w:t>
      </w:r>
      <w:r>
        <w:rPr>
          <w:color w:val="000000"/>
          <w:sz w:val="28"/>
          <w:szCs w:val="28"/>
        </w:rPr>
        <w:t>ы.</w:t>
      </w:r>
    </w:p>
    <w:p w:rsidR="001939FF" w:rsidRDefault="00782002">
      <w:pPr>
        <w:pStyle w:val="afc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1.7 Мониторинг окружающей среды и экологическое прогнозирование на железнодорожном транспорте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Проблема сохранения окружающей природной среды и переход современного человечества к устойчивому развитию является сегодня одной из самых важных. Охрана о</w:t>
      </w:r>
      <w:r>
        <w:rPr>
          <w:color w:val="000000"/>
          <w:sz w:val="28"/>
          <w:szCs w:val="28"/>
        </w:rPr>
        <w:t>кружающей среды - это очень сложная и многогранная задача, которая требует для своего решения общих усилий стран и регионов - как глобальных, так и локальных.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Мониторинг окружающей среды</w:t>
      </w:r>
      <w:r>
        <w:rPr>
          <w:color w:val="000000"/>
          <w:sz w:val="28"/>
          <w:szCs w:val="28"/>
        </w:rPr>
        <w:t> - это система постоянного наблюдения и регулярного контроля, проводим</w:t>
      </w:r>
      <w:r>
        <w:rPr>
          <w:color w:val="000000"/>
          <w:sz w:val="28"/>
          <w:szCs w:val="28"/>
        </w:rPr>
        <w:t>ых по определенной программе для оценки текущего состояния окружающей природной среды, анализа всех происходящих в ней в данный период процессов, а также заблаговременного выявления возможных тенденций ее изменения.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Наибольшую актуальность в последнее врем</w:t>
      </w:r>
      <w:r>
        <w:rPr>
          <w:color w:val="000000"/>
          <w:sz w:val="28"/>
          <w:szCs w:val="28"/>
        </w:rPr>
        <w:t>я приобретает экологический мониторинг антропогенных изменений. Наиболее опасные изменения в экологическую систему, природные комплексы, в ландшафт привносят именно хозяйственная деятельность и техногенное воздействие человечества на окружающую его природн</w:t>
      </w:r>
      <w:r>
        <w:rPr>
          <w:color w:val="000000"/>
          <w:sz w:val="28"/>
          <w:szCs w:val="28"/>
        </w:rPr>
        <w:t>ую среду.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помощью экологического мониторинга осуществляется тщательный анализ и прогнозирование состояния экологической системы, включая природно-технические подсистемы и медико-гигиенических показателей среды обитания человека.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цели экологическ</w:t>
      </w:r>
      <w:r>
        <w:rPr>
          <w:b/>
          <w:bCs/>
          <w:color w:val="000000"/>
          <w:sz w:val="28"/>
          <w:szCs w:val="28"/>
        </w:rPr>
        <w:t>ого мониторинга окружающей природной среды.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цели экологического мониторинга - постоянный анализ окружающей среды и прогнозирование изменений в экологической системе под воздействием техногенных и других факторов. В современном обществе </w:t>
      </w:r>
      <w:r>
        <w:rPr>
          <w:b/>
          <w:bCs/>
          <w:color w:val="000000"/>
          <w:sz w:val="28"/>
          <w:szCs w:val="28"/>
        </w:rPr>
        <w:t>экологическ</w:t>
      </w:r>
      <w:r>
        <w:rPr>
          <w:b/>
          <w:bCs/>
          <w:color w:val="000000"/>
          <w:sz w:val="28"/>
          <w:szCs w:val="28"/>
        </w:rPr>
        <w:t xml:space="preserve">ий </w:t>
      </w:r>
      <w:r>
        <w:rPr>
          <w:b/>
          <w:bCs/>
          <w:color w:val="000000"/>
          <w:sz w:val="28"/>
          <w:szCs w:val="28"/>
        </w:rPr>
        <w:lastRenderedPageBreak/>
        <w:t>мониторинг окружающей среды</w:t>
      </w:r>
      <w:r>
        <w:rPr>
          <w:color w:val="000000"/>
          <w:sz w:val="28"/>
          <w:szCs w:val="28"/>
        </w:rPr>
        <w:t xml:space="preserve"> играет важнейшую роль. Ведь любое сырье, потребляемое нами, на 97% превращается в конечном итоге в отходы. Экомониторинг окружающей среды позволяет грамотно и своевременно проанализировать состояние природной среды на данный </w:t>
      </w:r>
      <w:r>
        <w:rPr>
          <w:color w:val="000000"/>
          <w:sz w:val="28"/>
          <w:szCs w:val="28"/>
        </w:rPr>
        <w:t>период и максимально точно составить план по разумному использованию природных ресурсов, а также выброса отходов.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цели экомониторинга:</w:t>
      </w:r>
    </w:p>
    <w:p w:rsidR="001939FF" w:rsidRDefault="00782002">
      <w:pPr>
        <w:numPr>
          <w:ilvl w:val="0"/>
          <w:numId w:val="9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Наблюдение за источниками антропогенных воздействий, за текущим состоянием окружающей среды, за происходящими в </w:t>
      </w:r>
      <w:r>
        <w:rPr>
          <w:color w:val="000000"/>
          <w:sz w:val="28"/>
          <w:szCs w:val="28"/>
        </w:rPr>
        <w:t>природной среде процессами под влиянием факторов антропогенных воздействий.</w:t>
      </w:r>
    </w:p>
    <w:p w:rsidR="001939FF" w:rsidRDefault="00782002">
      <w:pPr>
        <w:numPr>
          <w:ilvl w:val="0"/>
          <w:numId w:val="9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текущего состояния окружающей среды, прогнозирование возможных изменений состояния окружающей среды под влиянием антропогенных воздействий, оценка прогнозируемого состояния </w:t>
      </w:r>
      <w:r>
        <w:rPr>
          <w:color w:val="000000"/>
          <w:sz w:val="28"/>
          <w:szCs w:val="28"/>
        </w:rPr>
        <w:t>окружающей природной среды.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задачи экологического мониторинга окружающей природной среды.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экологической системе изначально предполагается постоянный и непрерывный круговорот веществ. Но процесс разложения различных отходов по времени происходи</w:t>
      </w:r>
      <w:r>
        <w:rPr>
          <w:color w:val="000000"/>
          <w:sz w:val="28"/>
          <w:szCs w:val="28"/>
        </w:rPr>
        <w:t>т не одинаково. Если переработка некоторых отходов (бумага, ткани, органика и т.п) не сложная или они самостоятельно и быстро разлагаются, то распад отходов, например, из металла, пластика, синтетических материалов, сильно замедлен или практически не проис</w:t>
      </w:r>
      <w:r>
        <w:rPr>
          <w:color w:val="000000"/>
          <w:sz w:val="28"/>
          <w:szCs w:val="28"/>
        </w:rPr>
        <w:t>ходит. Поэтому необходима их переработка, что в свою очередь требует определённых затрат.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Основная задача экологического мониторинга окружающей среды - это максимальное обеспечение систем управления экологической безопасности и природоохранной деятельности достоверной информацией, на основании которой могут быть произведены:</w:t>
      </w:r>
    </w:p>
    <w:p w:rsidR="001939FF" w:rsidRDefault="00782002">
      <w:pPr>
        <w:numPr>
          <w:ilvl w:val="0"/>
          <w:numId w:val="10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Оценка показателей </w:t>
      </w:r>
      <w:r>
        <w:rPr>
          <w:color w:val="000000"/>
          <w:sz w:val="28"/>
          <w:szCs w:val="28"/>
        </w:rPr>
        <w:t>состояния и функциональной целостности окружающей природной среды.</w:t>
      </w:r>
    </w:p>
    <w:p w:rsidR="001939FF" w:rsidRDefault="00782002">
      <w:pPr>
        <w:numPr>
          <w:ilvl w:val="0"/>
          <w:numId w:val="10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Выявление причин отклонения показателей состояния окружающей природной среды и оценка последствий таких изменения показателей.</w:t>
      </w:r>
    </w:p>
    <w:p w:rsidR="001939FF" w:rsidRDefault="00782002">
      <w:pPr>
        <w:numPr>
          <w:ilvl w:val="0"/>
          <w:numId w:val="10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Определение и принятие решений для ликвидации причин отклонения показателей и обеспечение заблаговременного предупреждения негативных ситуаций.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Системы экологического мониторинга.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характеру обобщения информации </w:t>
      </w:r>
      <w:r>
        <w:rPr>
          <w:b/>
          <w:bCs/>
          <w:color w:val="000000"/>
          <w:sz w:val="28"/>
          <w:szCs w:val="28"/>
        </w:rPr>
        <w:t>экологический мониторинг окружающей сред</w:t>
      </w:r>
      <w:r>
        <w:rPr>
          <w:b/>
          <w:bCs/>
          <w:color w:val="000000"/>
          <w:sz w:val="28"/>
          <w:szCs w:val="28"/>
        </w:rPr>
        <w:t>ы</w:t>
      </w:r>
      <w:r>
        <w:rPr>
          <w:color w:val="000000"/>
          <w:sz w:val="28"/>
          <w:szCs w:val="28"/>
        </w:rPr>
        <w:t> подразделяется на следующие системы:</w:t>
      </w:r>
    </w:p>
    <w:p w:rsidR="001939FF" w:rsidRDefault="00782002">
      <w:pPr>
        <w:numPr>
          <w:ilvl w:val="0"/>
          <w:numId w:val="11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Глобальный (биосферный) мониторинг. Мониторинг, предусматривающий наблюдение за общемировыми процессами в биосфере. Обычно осуществляет прогнозы возможных экологических изменений.</w:t>
      </w:r>
    </w:p>
    <w:p w:rsidR="001939FF" w:rsidRDefault="00782002">
      <w:pPr>
        <w:numPr>
          <w:ilvl w:val="0"/>
          <w:numId w:val="11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Базовый (фоновый) мониторинг - предус</w:t>
      </w:r>
      <w:r>
        <w:rPr>
          <w:color w:val="000000"/>
          <w:sz w:val="28"/>
          <w:szCs w:val="28"/>
        </w:rPr>
        <w:t>матривает слежение за общебиосферными явлениями без наложения антропогенных влияний.</w:t>
      </w:r>
    </w:p>
    <w:p w:rsidR="001939FF" w:rsidRDefault="00782002">
      <w:pPr>
        <w:numPr>
          <w:ilvl w:val="0"/>
          <w:numId w:val="11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Национальный экологический мониторинг. Осуществляется в масштабах государства специальными органами.</w:t>
      </w:r>
    </w:p>
    <w:p w:rsidR="001939FF" w:rsidRDefault="00782002">
      <w:pPr>
        <w:numPr>
          <w:ilvl w:val="0"/>
          <w:numId w:val="11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Региональный мониторинг. Обычно охватывает определенные регионы, на те</w:t>
      </w:r>
      <w:r>
        <w:rPr>
          <w:color w:val="000000"/>
          <w:sz w:val="28"/>
          <w:szCs w:val="28"/>
        </w:rPr>
        <w:t>рритории которых имеют место процессы, отличающиеся по антропогенным воздействиям или природному характеру от общего фона.</w:t>
      </w:r>
    </w:p>
    <w:p w:rsidR="001939FF" w:rsidRDefault="00782002">
      <w:pPr>
        <w:numPr>
          <w:ilvl w:val="0"/>
          <w:numId w:val="11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Локальный мониторинг. Мониторинг, предусматривающий осуществление наблюдений за воздействием на окружающую конкретного антропогенного</w:t>
      </w:r>
      <w:r>
        <w:rPr>
          <w:color w:val="000000"/>
          <w:sz w:val="28"/>
          <w:szCs w:val="28"/>
        </w:rPr>
        <w:t xml:space="preserve"> источника.</w:t>
      </w:r>
    </w:p>
    <w:p w:rsidR="001939FF" w:rsidRDefault="00782002">
      <w:pPr>
        <w:numPr>
          <w:ilvl w:val="0"/>
          <w:numId w:val="11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Импактный мониторинг. Он предусматривает осуществление наблюдений локального антропогенного воздействия в опасных местах и зонах, примыкающих непосредственно к источникам различных загрязняющих веществ.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Классификация систем экологического мон</w:t>
      </w:r>
      <w:r>
        <w:rPr>
          <w:b/>
          <w:bCs/>
          <w:color w:val="000000"/>
          <w:sz w:val="28"/>
          <w:szCs w:val="28"/>
        </w:rPr>
        <w:t>иторинга.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Классификация систем экомониторинга окружающей среды по методам наблюдения:</w:t>
      </w:r>
    </w:p>
    <w:p w:rsidR="001939FF" w:rsidRDefault="00782002">
      <w:pPr>
        <w:numPr>
          <w:ilvl w:val="0"/>
          <w:numId w:val="12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Физический мониторинг. Осуществляет наблюдения за влиянием физических явлений и процессов на природную среду (радиация, различные излучения, акустические шумы и т.п.).</w:t>
      </w:r>
    </w:p>
    <w:p w:rsidR="001939FF" w:rsidRDefault="00782002">
      <w:pPr>
        <w:numPr>
          <w:ilvl w:val="0"/>
          <w:numId w:val="12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Хи</w:t>
      </w:r>
      <w:r>
        <w:rPr>
          <w:color w:val="000000"/>
          <w:sz w:val="28"/>
          <w:szCs w:val="28"/>
        </w:rPr>
        <w:t>мический мониторинг. Предусматривает наблюдение за химическим составом атмосферы, атмосферных осадков, почв, вод мирового океана и морей, поверхностных и подземных вод, растительности и животных. Химический мониторинг также контролирует динамику распростра</w:t>
      </w:r>
      <w:r>
        <w:rPr>
          <w:color w:val="000000"/>
          <w:sz w:val="28"/>
          <w:szCs w:val="28"/>
        </w:rPr>
        <w:t>нения загрязняющих веществ. Основная задача химического мониторинга заключается в четком определении фактического уровня загрязнения природной среды высокотоксичными ингредиентами.</w:t>
      </w:r>
    </w:p>
    <w:p w:rsidR="001939FF" w:rsidRDefault="00782002">
      <w:pPr>
        <w:numPr>
          <w:ilvl w:val="0"/>
          <w:numId w:val="12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Экобиохимический мониторинг. Базируется на оценке химической и биологическо</w:t>
      </w:r>
      <w:r>
        <w:rPr>
          <w:color w:val="000000"/>
          <w:sz w:val="28"/>
          <w:szCs w:val="28"/>
        </w:rPr>
        <w:t>й составляющих окружающей природной среды.</w:t>
      </w:r>
    </w:p>
    <w:p w:rsidR="001939FF" w:rsidRDefault="00782002">
      <w:pPr>
        <w:numPr>
          <w:ilvl w:val="0"/>
          <w:numId w:val="12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Биологический мониторинг. Осуществляет наблюдения за состоянием окружающей среды с помощью биоиндикаторов - определенных организмов, по состоянию и поведению которых оцениваются изменения в окружающей среде.</w:t>
      </w:r>
    </w:p>
    <w:p w:rsidR="001939FF" w:rsidRDefault="00782002">
      <w:pPr>
        <w:numPr>
          <w:ilvl w:val="0"/>
          <w:numId w:val="12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Диста</w:t>
      </w:r>
      <w:r>
        <w:rPr>
          <w:color w:val="000000"/>
          <w:sz w:val="28"/>
          <w:szCs w:val="28"/>
        </w:rPr>
        <w:t>нционный мониторинг. Наблюдения за окружающей средой осуществляются с применением современных летательных аппаратов (авиационных, космических и др.), оснащенных радиометрической аппаратурой, с помощью которой проводится зондирование изучаемого объекта и ре</w:t>
      </w:r>
      <w:r>
        <w:rPr>
          <w:color w:val="000000"/>
          <w:sz w:val="28"/>
          <w:szCs w:val="28"/>
        </w:rPr>
        <w:t>гистрируются опытные данные.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Классификация систем экомониторинга окружающей среды по источникам, факторам и масштабам воздействия:</w:t>
      </w:r>
    </w:p>
    <w:p w:rsidR="001939FF" w:rsidRDefault="00782002">
      <w:pPr>
        <w:numPr>
          <w:ilvl w:val="0"/>
          <w:numId w:val="13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Экологический мо</w:t>
      </w:r>
      <w:r>
        <w:rPr>
          <w:color w:val="000000"/>
          <w:sz w:val="28"/>
          <w:szCs w:val="28"/>
        </w:rPr>
        <w:t>ниторинг источников загрязнения - это мониторинг стационарных источников (выбросы/сбросы предприятий), пространственных (населенные пункты, сельскохозяйственные поля с внесенными химическими удобрениями), подвижных (наземный и другой транспорт) источников.</w:t>
      </w:r>
    </w:p>
    <w:p w:rsidR="001939FF" w:rsidRDefault="00782002">
      <w:pPr>
        <w:numPr>
          <w:ilvl w:val="0"/>
          <w:numId w:val="13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Экологический мониторинг факторов загрязнения - это мониторинг химических загрязнителей (ингредиентный мониторинг) и природных факторов воздействия </w:t>
      </w:r>
      <w:r>
        <w:rPr>
          <w:color w:val="000000"/>
          <w:sz w:val="28"/>
          <w:szCs w:val="28"/>
        </w:rPr>
        <w:lastRenderedPageBreak/>
        <w:t>(солнечная радиация, радиоактивные излучения, электромагнитное излучение, шумовые вибрации, акустические шу</w:t>
      </w:r>
      <w:r>
        <w:rPr>
          <w:color w:val="000000"/>
          <w:sz w:val="28"/>
          <w:szCs w:val="28"/>
        </w:rPr>
        <w:t>мы).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Осуществление мониторинга окружающей природной среды.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Экологический мониторинг окружающей среды</w:t>
      </w:r>
      <w:r>
        <w:rPr>
          <w:color w:val="000000"/>
          <w:sz w:val="28"/>
          <w:szCs w:val="28"/>
        </w:rPr>
        <w:t> предусматривает наблюдение за происходящими биосфере и техносфере процессами с целью прогнозирования вероятных изменений их качества, возможных ухудшений</w:t>
      </w:r>
      <w:r>
        <w:rPr>
          <w:color w:val="000000"/>
          <w:sz w:val="28"/>
          <w:szCs w:val="28"/>
        </w:rPr>
        <w:t xml:space="preserve"> среды обитания человека.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Собственно, сама система мониторинга окружающей среды не включает в себя деятельность по управлению качеством окружающей среды. Она является источником информации, необходимой для принятия экологически важных и своевременных решен</w:t>
      </w:r>
      <w:r>
        <w:rPr>
          <w:color w:val="000000"/>
          <w:sz w:val="28"/>
          <w:szCs w:val="28"/>
        </w:rPr>
        <w:t>ий.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Основные процедуры экологического мониторинга:</w:t>
      </w:r>
    </w:p>
    <w:p w:rsidR="001939FF" w:rsidRDefault="00782002">
      <w:pPr>
        <w:numPr>
          <w:ilvl w:val="0"/>
          <w:numId w:val="1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Выделение объекта наблюдения и его обследование.</w:t>
      </w:r>
    </w:p>
    <w:p w:rsidR="001939FF" w:rsidRDefault="00782002">
      <w:pPr>
        <w:numPr>
          <w:ilvl w:val="0"/>
          <w:numId w:val="1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Составление информационной модели для выделенного (определенного) объекта.</w:t>
      </w:r>
    </w:p>
    <w:p w:rsidR="001939FF" w:rsidRDefault="00782002">
      <w:pPr>
        <w:numPr>
          <w:ilvl w:val="0"/>
          <w:numId w:val="1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Планирование измерений.</w:t>
      </w:r>
    </w:p>
    <w:p w:rsidR="001939FF" w:rsidRDefault="00782002">
      <w:pPr>
        <w:numPr>
          <w:ilvl w:val="0"/>
          <w:numId w:val="1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Оценка текущего состояния объекта наблюдения.</w:t>
      </w:r>
    </w:p>
    <w:p w:rsidR="001939FF" w:rsidRDefault="00782002">
      <w:pPr>
        <w:numPr>
          <w:ilvl w:val="0"/>
          <w:numId w:val="1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Идентификац</w:t>
      </w:r>
      <w:r>
        <w:rPr>
          <w:color w:val="000000"/>
          <w:sz w:val="28"/>
          <w:szCs w:val="28"/>
        </w:rPr>
        <w:t>ия информационной модели объекта наблюдения.</w:t>
      </w:r>
    </w:p>
    <w:p w:rsidR="001939FF" w:rsidRDefault="00782002">
      <w:pPr>
        <w:numPr>
          <w:ilvl w:val="0"/>
          <w:numId w:val="1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Прогнозирование изменения текущего состояния объекта.</w:t>
      </w:r>
    </w:p>
    <w:p w:rsidR="001939FF" w:rsidRDefault="00782002">
      <w:pPr>
        <w:numPr>
          <w:ilvl w:val="0"/>
          <w:numId w:val="14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Предоставление полученной информации потребителю в удобной для него форме. 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Элементы структуры экологического мониторинга.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Важными элементами структуры эколо</w:t>
      </w:r>
      <w:r>
        <w:rPr>
          <w:color w:val="000000"/>
          <w:sz w:val="28"/>
          <w:szCs w:val="28"/>
        </w:rPr>
        <w:t>гического мониторинга являются:</w:t>
      </w:r>
    </w:p>
    <w:p w:rsidR="001939FF" w:rsidRDefault="00782002">
      <w:pPr>
        <w:numPr>
          <w:ilvl w:val="0"/>
          <w:numId w:val="15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Системы объектов мониторинга - воздух, вода, почва и др.</w:t>
      </w:r>
    </w:p>
    <w:p w:rsidR="001939FF" w:rsidRDefault="00782002">
      <w:pPr>
        <w:numPr>
          <w:ilvl w:val="0"/>
          <w:numId w:val="15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Системы производственных работ - виды работ, включающие организацию и проведение экологического мониторинга.</w:t>
      </w:r>
    </w:p>
    <w:p w:rsidR="001939FF" w:rsidRDefault="00782002">
      <w:pPr>
        <w:numPr>
          <w:ilvl w:val="0"/>
          <w:numId w:val="15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Системы научных и методических разработок - разработка ком</w:t>
      </w:r>
      <w:r>
        <w:rPr>
          <w:color w:val="000000"/>
          <w:sz w:val="28"/>
          <w:szCs w:val="28"/>
        </w:rPr>
        <w:t>плекса методик, необходимых при планировании и проведении мониторинга, при анализе результатов наблюдений и их оценке, при прогнозировании и выдаче решений.</w:t>
      </w:r>
    </w:p>
    <w:p w:rsidR="001939FF" w:rsidRDefault="00782002">
      <w:pPr>
        <w:numPr>
          <w:ilvl w:val="0"/>
          <w:numId w:val="15"/>
        </w:numPr>
        <w:spacing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Системы технического обеспечения - лабораторное оборудование, аппаратура для сбора информации, компьютеры, технические средства, транспорт, средства связи и др.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Эффективность экологического мониторинга окружающей среды.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Эффективность экологического мониторинга природной среды зависит во многом от научного обоснования его методологических и теоретических основ, показателей антропогенных нарушений и изменений в биосфере, критериев оценки разных факторов. Решение этих вопрос</w:t>
      </w:r>
      <w:r>
        <w:rPr>
          <w:color w:val="000000"/>
          <w:sz w:val="28"/>
          <w:szCs w:val="28"/>
        </w:rPr>
        <w:t>ов может существенно повысить уровень значимости результатов, полученных в ходе реализации программы экологического мониторинга окружающей среды.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Сложность организации мониторинга окружающей среды зависит от его уровня. </w:t>
      </w:r>
      <w:r>
        <w:rPr>
          <w:b/>
          <w:bCs/>
          <w:color w:val="000000"/>
          <w:sz w:val="28"/>
          <w:szCs w:val="28"/>
        </w:rPr>
        <w:t xml:space="preserve">Экологический мониторинг окружающей </w:t>
      </w:r>
      <w:r>
        <w:rPr>
          <w:b/>
          <w:bCs/>
          <w:color w:val="000000"/>
          <w:sz w:val="28"/>
          <w:szCs w:val="28"/>
        </w:rPr>
        <w:t>среды</w:t>
      </w:r>
      <w:r>
        <w:rPr>
          <w:color w:val="000000"/>
          <w:sz w:val="28"/>
          <w:szCs w:val="28"/>
        </w:rPr>
        <w:t> может осуществляться на локальном, региональном или глобальном уровнях. С учетом уровня экологического мониторинга для его эффективного осуществления должны быть созданы сети станций, пункты, посты наблюдений, оснащенных современным специальным обору</w:t>
      </w:r>
      <w:r>
        <w:rPr>
          <w:color w:val="000000"/>
          <w:sz w:val="28"/>
          <w:szCs w:val="28"/>
        </w:rPr>
        <w:t>дованием.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менее важным вопросом организации полноценного функционирования системы экологического мониторинга окружающей природной среды является ее финансовое и технологическое обеспечение.</w:t>
      </w:r>
    </w:p>
    <w:p w:rsidR="001939FF" w:rsidRDefault="00782002">
      <w:pPr>
        <w:spacing w:line="360" w:lineRule="auto"/>
        <w:jc w:val="both"/>
        <w:outlineLvl w:val="3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Значение экологического мониторинга.</w:t>
      </w:r>
    </w:p>
    <w:p w:rsidR="001939FF" w:rsidRDefault="00782002">
      <w:pPr>
        <w:spacing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Негативные последствия хоз</w:t>
      </w:r>
      <w:r>
        <w:rPr>
          <w:color w:val="000000"/>
          <w:sz w:val="28"/>
          <w:szCs w:val="28"/>
        </w:rPr>
        <w:t>яйственной деятельности и техногенного воздействия человека на окружающую среду для биосферы сегодня уже объективная реальность. Однако негативные результаты антропогенного воздействия в современных условиях развития человеческой цивилизации не являются не</w:t>
      </w:r>
      <w:r>
        <w:rPr>
          <w:color w:val="000000"/>
          <w:sz w:val="28"/>
          <w:szCs w:val="28"/>
        </w:rPr>
        <w:t>избежными. Во многом ухудшение состояния окружающей среды связаны с нерациональным использованием природных ресурсов, низким уровнем разработки и дальнейшего внедрения современных безотходных технологий, ошибками в экологической и технической политике, мал</w:t>
      </w:r>
      <w:r>
        <w:rPr>
          <w:color w:val="000000"/>
          <w:sz w:val="28"/>
          <w:szCs w:val="28"/>
        </w:rPr>
        <w:t xml:space="preserve">ой изученностью возможных последствий антропогенного воздействия на экосистему. Поэтому чрезвычайно важным для долгосрочного прогнозирования качества </w:t>
      </w:r>
      <w:r>
        <w:rPr>
          <w:color w:val="000000"/>
          <w:sz w:val="28"/>
          <w:szCs w:val="28"/>
        </w:rPr>
        <w:lastRenderedPageBreak/>
        <w:t>экологической системы и практических действий по ее улучшению являются постоянный </w:t>
      </w:r>
      <w:r>
        <w:rPr>
          <w:b/>
          <w:bCs/>
          <w:color w:val="000000"/>
          <w:sz w:val="28"/>
          <w:szCs w:val="28"/>
        </w:rPr>
        <w:t>мониторинг окружающей ср</w:t>
      </w:r>
      <w:r>
        <w:rPr>
          <w:b/>
          <w:bCs/>
          <w:color w:val="000000"/>
          <w:sz w:val="28"/>
          <w:szCs w:val="28"/>
        </w:rPr>
        <w:t>еды</w:t>
      </w:r>
      <w:r>
        <w:rPr>
          <w:color w:val="000000"/>
          <w:sz w:val="28"/>
          <w:szCs w:val="28"/>
        </w:rPr>
        <w:t> текущего состояния и грамотное определение тенденций изменения окружающей природной среды.</w:t>
      </w:r>
    </w:p>
    <w:p w:rsidR="001939FF" w:rsidRDefault="001939FF">
      <w:pPr>
        <w:spacing w:line="360" w:lineRule="auto"/>
        <w:rPr>
          <w:color w:val="000000"/>
          <w:sz w:val="28"/>
          <w:szCs w:val="28"/>
        </w:rPr>
      </w:pPr>
    </w:p>
    <w:p w:rsidR="001939FF" w:rsidRDefault="00782002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1.8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Экологический контроль. Нормирование качества окружающей среды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Любая из существующих форм контроля утрачивает свою популярность. Государство пытается у</w:t>
      </w:r>
      <w:r>
        <w:rPr>
          <w:color w:val="000000"/>
          <w:sz w:val="28"/>
          <w:szCs w:val="28"/>
        </w:rPr>
        <w:t>йти от активного вмешательства в сфере деятельности физических и юридических лиц. Однако полностью отказать от такого контроля нельзя.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Ст. 64-69 «Об охране окружающей среды».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Экологический контроль - система мер, направленная на предотвращение, выявление и</w:t>
      </w:r>
      <w:r>
        <w:rPr>
          <w:color w:val="000000"/>
          <w:sz w:val="28"/>
          <w:szCs w:val="28"/>
        </w:rPr>
        <w:t xml:space="preserve"> пресечение нарушений законодательства в области охраны окружающей среды, а также обеспечение субъектами хозяйственной и иной деятельности требований в области охраны окружающей среды.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Ст. 64 Контроль в области охраны окружающей среды (экологический контро</w:t>
      </w:r>
      <w:r>
        <w:rPr>
          <w:color w:val="000000"/>
          <w:sz w:val="28"/>
          <w:szCs w:val="28"/>
        </w:rPr>
        <w:t>ль) проводится в целях обеспечения органами государственной власти РФ, органами государственной власти субъектов РФ, органами местного самоуправления, юридическими и физическими лицами исполнения законодательства в области охраны окружающей среды, соблюден</w:t>
      </w:r>
      <w:r>
        <w:rPr>
          <w:color w:val="000000"/>
          <w:sz w:val="28"/>
          <w:szCs w:val="28"/>
        </w:rPr>
        <w:t>ия требований, в том числе нормативов и нормативных документов, в области охраны окружающей среды, а также обеспечения экологической безопасности.</w:t>
      </w:r>
    </w:p>
    <w:p w:rsidR="001939FF" w:rsidRDefault="00782002">
      <w:pPr>
        <w:pStyle w:val="2"/>
        <w:spacing w:before="0" w:after="0" w:line="360" w:lineRule="auto"/>
        <w:jc w:val="both"/>
        <w:rPr>
          <w:rFonts w:ascii="Times New Roman" w:hAnsi="Times New Roman"/>
          <w:b w:val="0"/>
          <w:bCs w:val="0"/>
          <w:color w:val="000000"/>
        </w:rPr>
      </w:pPr>
      <w:r>
        <w:rPr>
          <w:rFonts w:ascii="Times New Roman" w:hAnsi="Times New Roman"/>
          <w:b w:val="0"/>
          <w:bCs w:val="0"/>
          <w:color w:val="000000"/>
        </w:rPr>
        <w:t>Виды экологического контроля: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Государственный</w:t>
      </w:r>
      <w:r>
        <w:rPr>
          <w:color w:val="000000"/>
          <w:sz w:val="28"/>
          <w:szCs w:val="28"/>
        </w:rPr>
        <w:t> – самый эффективный, сложный важный. Ст. 65 – осуществляется ФО</w:t>
      </w:r>
      <w:r>
        <w:rPr>
          <w:color w:val="000000"/>
          <w:sz w:val="28"/>
          <w:szCs w:val="28"/>
        </w:rPr>
        <w:t xml:space="preserve">ИВ РФ и ОИВ субъектов. Существуют специальные положения Правительства, которые регулируют более специфические, отраслевые виды экологического контроля. Перечень объектов должен быть сформулирован </w:t>
      </w:r>
      <w:r>
        <w:rPr>
          <w:color w:val="000000"/>
          <w:sz w:val="28"/>
          <w:szCs w:val="28"/>
        </w:rPr>
        <w:lastRenderedPageBreak/>
        <w:t>Правительством РФ. Такие постановления существуют. Ст. 66: в</w:t>
      </w:r>
      <w:r>
        <w:rPr>
          <w:color w:val="000000"/>
          <w:sz w:val="28"/>
          <w:szCs w:val="28"/>
        </w:rPr>
        <w:t>водится такая должностная единица как государственный инспектор в области охраны ОС. Этот инспектор наделён следующими правами: посещать в целях проверки любые объекты всех форм собственности; знакомиться с необходимыми документами; обязан наблюдать соблюд</w:t>
      </w:r>
      <w:r>
        <w:rPr>
          <w:color w:val="000000"/>
          <w:sz w:val="28"/>
          <w:szCs w:val="28"/>
        </w:rPr>
        <w:t>ение нормативов, стандартов и технических регламентов; вправе проверять работу очистных сооружений; проверять деятельность предприятия в целом; вправе предъявлять требования и предписания об устранении; вправе привлекать виновного к административной ответс</w:t>
      </w:r>
      <w:r>
        <w:rPr>
          <w:color w:val="000000"/>
          <w:sz w:val="28"/>
          <w:szCs w:val="28"/>
        </w:rPr>
        <w:t>твенности. Гораздо более подробно статус такого инспектора в ФЗ от 26.12.2008 «О защите прав юридических лиц и индивидуальных предпринимателей при проведении государственного контроля (надзора) и муниципального контроля».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Производственный (ст. 67).</w:t>
      </w:r>
      <w:r>
        <w:rPr>
          <w:color w:val="000000"/>
          <w:sz w:val="28"/>
          <w:szCs w:val="28"/>
        </w:rPr>
        <w:t> Кроме т</w:t>
      </w:r>
      <w:r>
        <w:rPr>
          <w:color w:val="000000"/>
          <w:sz w:val="28"/>
          <w:szCs w:val="28"/>
        </w:rPr>
        <w:t xml:space="preserve">ого, существуют два специальных стандарта. На любом предприятии создаётся специальная служба – экологическая служба. Количество специалистов, которое в него входит – индивидуально. Контроль осуществляется работниками самого предприятия. Если экологические </w:t>
      </w:r>
      <w:r>
        <w:rPr>
          <w:color w:val="000000"/>
          <w:sz w:val="28"/>
          <w:szCs w:val="28"/>
        </w:rPr>
        <w:t>требования не соблюдается, то экологическая служба должна проинформировать об этом руководство; если руководство не реагирует, то служба должна обратиться к государственному экологическому инспектору. Производственный контроль динамично развивается. Помимо</w:t>
      </w:r>
      <w:r>
        <w:rPr>
          <w:color w:val="000000"/>
          <w:sz w:val="28"/>
          <w:szCs w:val="28"/>
        </w:rPr>
        <w:t xml:space="preserve"> специалистов на предприятиях, создаются ещё и специальные лаборатории. Производственный экологический контроль собственно является содержанием понятия экологический менеджмент.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>Общественный экологический контроль (ст. 68).</w:t>
      </w:r>
      <w:r>
        <w:rPr>
          <w:color w:val="000000"/>
          <w:sz w:val="28"/>
          <w:szCs w:val="28"/>
        </w:rPr>
        <w:t> Реализуется самим гражданами инд</w:t>
      </w:r>
      <w:r>
        <w:rPr>
          <w:color w:val="000000"/>
          <w:sz w:val="28"/>
          <w:szCs w:val="28"/>
        </w:rPr>
        <w:t>ивидуально или общественными объединениями в области охраны окружающей среды. Нужно понимать, что здесь всё зависит от активности жизненной позиции гражданина.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Принцип многообразия форм экологического контроля создан, чтобы наиболее всестороннее и полно вы</w:t>
      </w:r>
      <w:r>
        <w:rPr>
          <w:color w:val="000000"/>
          <w:sz w:val="28"/>
          <w:szCs w:val="28"/>
        </w:rPr>
        <w:t>являлись нарушение в сфере охраны окружающей среды.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Деятельность СПб в области экологического контроля. Раньше был принят специальный закон, сейчас от его действия отказались. Результатом введения этого закона появилось новое явление: введение экологическо</w:t>
      </w:r>
      <w:r>
        <w:rPr>
          <w:color w:val="000000"/>
          <w:sz w:val="28"/>
          <w:szCs w:val="28"/>
        </w:rPr>
        <w:t>го паспорта – информационно-аналитического программного комплекса о состоянии окружающей среды на территории СПб. Это экологический паспорт способствует реализации общественного экологического контроля.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качеством окружающей среды</w:t>
      </w:r>
      <w:r>
        <w:rPr>
          <w:color w:val="000000"/>
          <w:sz w:val="28"/>
          <w:szCs w:val="28"/>
        </w:rPr>
        <w:t>понимают степень соотве</w:t>
      </w:r>
      <w:r>
        <w:rPr>
          <w:color w:val="000000"/>
          <w:sz w:val="28"/>
          <w:szCs w:val="28"/>
        </w:rPr>
        <w:t>тствия среды жизни человека его потребностям. Окружающей человека средой являются природные условия, условия на рабочем месте и жилищные условия. От ее качества зависит продолжительность жизни, здоровье, уровень заболеваемости населения и т.д.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Экологическое нормирование</w:t>
      </w:r>
      <w:r>
        <w:rPr>
          <w:color w:val="000000"/>
          <w:sz w:val="28"/>
          <w:szCs w:val="28"/>
        </w:rPr>
        <w:t>– процесс установления показателей предельно допустимого воздействия человека на окружающую среду. Его главная цель – обеспечение приемлемого баланса между экологией и экономикой. Такое нормирование позволяет вести хозяйственную д</w:t>
      </w:r>
      <w:r>
        <w:rPr>
          <w:color w:val="000000"/>
          <w:sz w:val="28"/>
          <w:szCs w:val="28"/>
        </w:rPr>
        <w:t>еятельность и сохранять природную среду.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РФ нормированию подлежат: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физические факторы воздействия (шум, вибрация, электромагнитные поля, радиоактивное излучение);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химические факторы – концентрации вредных веществ в воздухе, воде, почвах, продуктах пи</w:t>
      </w:r>
      <w:r>
        <w:rPr>
          <w:color w:val="000000"/>
          <w:sz w:val="28"/>
          <w:szCs w:val="28"/>
        </w:rPr>
        <w:t>тания;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биологические факторы – содержание патогенных микроорганизмов в воздухе, воде, продуктах питания.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Экологические нормативы разделяют на 3 основные группы: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технологические нормативы – устанавливаются для различных производств и процессов, рационального использования сырья и энергии, сведения к минимуму отходов;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научно-технические нормативы – предусматривают систему расчетов и периодического пересмотра нор</w:t>
      </w:r>
      <w:r>
        <w:rPr>
          <w:color w:val="000000"/>
          <w:sz w:val="28"/>
          <w:szCs w:val="28"/>
        </w:rPr>
        <w:t>мативов, контроля за воздействием на ОПС;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медицинские нормативы – определяют уровень опасности для здоровья населения.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Нормирование качества окружающей среды</w:t>
      </w:r>
      <w:r>
        <w:rPr>
          <w:color w:val="000000"/>
          <w:sz w:val="28"/>
          <w:szCs w:val="28"/>
        </w:rPr>
        <w:t>– установление показателей и пределов, в которых допускается изменение этих показателей (для возд</w:t>
      </w:r>
      <w:r>
        <w:rPr>
          <w:color w:val="000000"/>
          <w:sz w:val="28"/>
          <w:szCs w:val="28"/>
        </w:rPr>
        <w:t>уха, воды, почвы и др.).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Цель нормирования – установление предельно допустимых норм (экологических нормативов) воздействия человека на окружающую среду. Соблюдение экологических нормативов должно обеспечить экологическую безопасность населения, сохранение </w:t>
      </w:r>
      <w:r>
        <w:rPr>
          <w:color w:val="000000"/>
          <w:sz w:val="28"/>
          <w:szCs w:val="28"/>
        </w:rPr>
        <w:t>генетического фонда человека, растений и животных, рациональное использование и воспроизводство природных ресурсов.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Нормативы предельно допустимых вредных воздействий, а также методы их определения, носят временный характер и могут совершенствоваться по ме</w:t>
      </w:r>
      <w:r>
        <w:rPr>
          <w:color w:val="000000"/>
          <w:sz w:val="28"/>
          <w:szCs w:val="28"/>
        </w:rPr>
        <w:t>ре развития науки и техники с учетом международных стандартов.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Основные экологические нормативы качества окружающей среды и воздействия на нее следующие: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1. Нормативы качества (санитарно-гигиенические):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предельно допустимые концентрации (ПДК) вредных вещ</w:t>
      </w:r>
      <w:r>
        <w:rPr>
          <w:color w:val="000000"/>
          <w:sz w:val="28"/>
          <w:szCs w:val="28"/>
        </w:rPr>
        <w:t>еств;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предельно допустимый уровень (ПДУ) вредных физических воздействий (радиации, шума, вибрации, магнитных полей и др.)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2. Нормативы воздействия (производственно-хозяйственные):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- предельно допустимый выброс (ПДВ) вредных веществ;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предельно допустимы</w:t>
      </w:r>
      <w:r>
        <w:rPr>
          <w:color w:val="000000"/>
          <w:sz w:val="28"/>
          <w:szCs w:val="28"/>
        </w:rPr>
        <w:t>й сброс (ПДС) вредных веществ.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  <w:u w:val="single"/>
        </w:rPr>
        <w:t>. Комплексные нормативы: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предельно допустимая экологическая (антропогенная) нагрузка на окружающую среду.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Предельно допустимая концентрация (ПДК)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количество загрязняющего вещества в окружающей среде (почве, воздухе, воде</w:t>
      </w:r>
      <w:r>
        <w:rPr>
          <w:color w:val="000000"/>
          <w:sz w:val="28"/>
          <w:szCs w:val="28"/>
        </w:rPr>
        <w:t>, продуктах питания), которое при постоянном или временном воздействии на человека не влияет на его здоровье и не вызывает неблагоприятных последствий у его потомства. ПДК рассчитывают на единицу объема (для воздуха, воды), массы (для почвы, пищевых продук</w:t>
      </w:r>
      <w:r>
        <w:rPr>
          <w:color w:val="000000"/>
          <w:sz w:val="28"/>
          <w:szCs w:val="28"/>
        </w:rPr>
        <w:t>тов) или поверхности (для кожи работающих). ПДК устанавливают на основании комплексных исследований. При ее определении учитывают степень влияния загрязняющих веществ не только на здоровье человека, но и на животных, растения, микроорганизмы, а также на пр</w:t>
      </w:r>
      <w:r>
        <w:rPr>
          <w:color w:val="000000"/>
          <w:sz w:val="28"/>
          <w:szCs w:val="28"/>
        </w:rPr>
        <w:t>иродные сообщества в целом.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Предельно допустимый уровень (ПДУ)</w:t>
      </w:r>
      <w:r>
        <w:rPr>
          <w:color w:val="000000"/>
          <w:sz w:val="28"/>
          <w:szCs w:val="28"/>
        </w:rPr>
        <w:t>– это максимальный уровень воздействия радиации, шума вибрации, магнитных полей и иных вредных физических воздействий, который не представляет опасности для здоровья человека, состояния животных</w:t>
      </w:r>
      <w:r>
        <w:rPr>
          <w:color w:val="000000"/>
          <w:sz w:val="28"/>
          <w:szCs w:val="28"/>
        </w:rPr>
        <w:t>, растений, их генетического фонда. ПДУ – это то же, что и ПДК, но для физических воздействий.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тех случаях, когда ПДК или ПДУ не определены и находятся только на стадии разработки, используют такие показатели, как ОДК – ориентировочно допустимая концентр</w:t>
      </w:r>
      <w:r>
        <w:rPr>
          <w:color w:val="000000"/>
          <w:sz w:val="28"/>
          <w:szCs w:val="28"/>
        </w:rPr>
        <w:t>ация, или ОДУ – ориентировочно допустимый уровень соответственно.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Предельно допустимый выброс (ПДВ) или сброс (ПДС)</w:t>
      </w:r>
      <w:r>
        <w:rPr>
          <w:color w:val="000000"/>
          <w:sz w:val="28"/>
          <w:szCs w:val="28"/>
        </w:rPr>
        <w:t xml:space="preserve">– это максимальное количество загрязняющих веществ, которое в единицу времени </w:t>
      </w:r>
      <w:r>
        <w:rPr>
          <w:color w:val="000000"/>
          <w:sz w:val="28"/>
          <w:szCs w:val="28"/>
        </w:rPr>
        <w:lastRenderedPageBreak/>
        <w:t>разрешается данному конкретному предприятию выбрасывать в атмос</w:t>
      </w:r>
      <w:r>
        <w:rPr>
          <w:color w:val="000000"/>
          <w:sz w:val="28"/>
          <w:szCs w:val="28"/>
        </w:rPr>
        <w:t>феру или сбрасывать в водоем, не вызывая при этом превышения в них предельно допустимых концентраций загрязняющих веществ и неблагоприятных экологических последствий.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Комплексным показателем качества окружающей среды является предельно допустимая экологиче</w:t>
      </w:r>
      <w:r>
        <w:rPr>
          <w:color w:val="000000"/>
          <w:sz w:val="28"/>
          <w:szCs w:val="28"/>
        </w:rPr>
        <w:t>ская нагрузка.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Предельно допустимая экологическая (антропогенная) нагрузка на окружающую среду (ПДЭН)</w:t>
      </w:r>
      <w:r>
        <w:rPr>
          <w:color w:val="000000"/>
          <w:sz w:val="28"/>
          <w:szCs w:val="28"/>
        </w:rPr>
        <w:t>– это максимальная интенсивность антропогенного воздействия на окружающую среду, не приносящая к нарушению устойчивости экологических систем (или, иными сл</w:t>
      </w:r>
      <w:r>
        <w:rPr>
          <w:color w:val="000000"/>
          <w:sz w:val="28"/>
          <w:szCs w:val="28"/>
        </w:rPr>
        <w:t>овами, к выходу экосистемы за пределы экологической емкости).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Потенциальная способность природной среды перенести ту или иную антропогенную нагрузку без нарушения основных функций экосистем определяется как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емкость природной среды, или экологическая емкост</w:t>
      </w:r>
      <w:r>
        <w:rPr>
          <w:i/>
          <w:iCs/>
          <w:color w:val="000000"/>
          <w:sz w:val="28"/>
          <w:szCs w:val="28"/>
        </w:rPr>
        <w:t>ь территории.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Устойчивость экосистем к антропогенным воздействиям зависит от следующих показателей: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запасы животного и мертвого органического вещества;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эффективность образования органического вещества или продукции растительного покрова;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видовое и структурное разнообразие.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Чем эти показатели выше, тем устойчивее экосистема.</w:t>
      </w:r>
    </w:p>
    <w:p w:rsidR="001939FF" w:rsidRDefault="00782002">
      <w:pPr>
        <w:pStyle w:val="afc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2. Проблема отходов</w:t>
      </w:r>
    </w:p>
    <w:p w:rsidR="001939FF" w:rsidRDefault="00782002">
      <w:pPr>
        <w:pStyle w:val="afc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2.1 Общие сведения об отходах</w:t>
      </w:r>
    </w:p>
    <w:p w:rsidR="001939FF" w:rsidRDefault="00782002">
      <w:pPr>
        <w:pStyle w:val="afc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Все то, что производится, добывается и потребляется, рано или поздно превращается в отходы. Все образующ</w:t>
      </w:r>
      <w:r>
        <w:rPr>
          <w:color w:val="000000"/>
          <w:sz w:val="28"/>
          <w:szCs w:val="28"/>
        </w:rPr>
        <w:t xml:space="preserve">иеся отходы делят на отходы производства и потребления, которые могут находиться в газообразном, жидком, пастообразном или твердом состоянии, представляя собой различную степень опасности и токсичности для окружающей природной среды и человека. </w:t>
      </w:r>
    </w:p>
    <w:p w:rsidR="001939FF" w:rsidRDefault="00782002">
      <w:pPr>
        <w:pStyle w:val="afc"/>
        <w:shd w:val="clear" w:color="auto" w:fill="FFFFFF"/>
        <w:spacing w:before="0" w:beforeAutospacing="0" w:after="15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Отходы в з</w:t>
      </w:r>
      <w:r>
        <w:rPr>
          <w:color w:val="000000"/>
          <w:sz w:val="28"/>
          <w:szCs w:val="28"/>
        </w:rPr>
        <w:t xml:space="preserve">ависимости от токсичности химических веществ, содержащихся в них, проявляют различную степень воздействия на окружающую среду и могут быть чрезвычайно опасными (относящиеся к I классу токсичности), высоко опасными (II класс), умеренно опасными (III класс) </w:t>
      </w:r>
      <w:r>
        <w:rPr>
          <w:color w:val="000000"/>
          <w:sz w:val="28"/>
          <w:szCs w:val="28"/>
        </w:rPr>
        <w:t xml:space="preserve">и малоопасными (IV класс). 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Например существуют различные виды сбора, вывоза и </w:t>
      </w:r>
      <w:r>
        <w:rPr>
          <w:rStyle w:val="apple-converted-space"/>
          <w:color w:val="000000"/>
          <w:sz w:val="28"/>
          <w:szCs w:val="28"/>
        </w:rPr>
        <w:t> </w:t>
      </w:r>
      <w:hyperlink r:id="rId19" w:history="1">
        <w:r>
          <w:rPr>
            <w:rStyle w:val="af1"/>
            <w:b/>
            <w:bCs/>
            <w:color w:val="000000"/>
            <w:sz w:val="28"/>
            <w:szCs w:val="28"/>
            <w:u w:val="none"/>
          </w:rPr>
          <w:t>утилизации отходов</w:t>
        </w:r>
      </w:hyperlink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br/>
        <w:t>При размещении отходов негативное воздействие их на природную среду достаточно часто</w:t>
      </w:r>
      <w:r>
        <w:rPr>
          <w:color w:val="000000"/>
          <w:sz w:val="28"/>
          <w:szCs w:val="28"/>
        </w:rPr>
        <w:t xml:space="preserve"> сопровождается нарушением ландшафта с изменением отдельных элементов геологической среды, загрязнением воздушного бассейна, вод суши, моря, подземных вод, истощением их ресурсов и деградацией водных экосистем, а также загрязнением и деградацией почв, прив</w:t>
      </w:r>
      <w:r>
        <w:rPr>
          <w:color w:val="000000"/>
          <w:sz w:val="28"/>
          <w:szCs w:val="28"/>
        </w:rPr>
        <w:t>одящих к истощению ресурсов растительного и животного мира. Уровень негативного воздействия отходов на природную среду оценивается степенью их токсичности, приводящей к различным степеням экологического неблагополучия в местах образования и размещения отхо</w:t>
      </w:r>
      <w:r>
        <w:rPr>
          <w:color w:val="000000"/>
          <w:sz w:val="28"/>
          <w:szCs w:val="28"/>
        </w:rPr>
        <w:t>дов. Экологическая обстановка в местах образования и размещения отходов может быть классифицирована следующим образом: относительно удовлетворительная, напряженная, критическая, кризисная и катастрофическая. В зависимости от степени экологического неблагоп</w:t>
      </w:r>
      <w:r>
        <w:rPr>
          <w:color w:val="000000"/>
          <w:sz w:val="28"/>
          <w:szCs w:val="28"/>
        </w:rPr>
        <w:t xml:space="preserve">олучия в местах образования и размещения отходов наблюдаются изменения природной среды и деградация естественных экосистем, нередко приводящие к изменению среды обитания и состояния здоровья человека. 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 xml:space="preserve">В Законе РФ «Об охране окружающей среды» (статья 58) </w:t>
      </w:r>
      <w:r>
        <w:rPr>
          <w:color w:val="000000"/>
          <w:sz w:val="28"/>
          <w:szCs w:val="28"/>
        </w:rPr>
        <w:t xml:space="preserve">записано, что участки территории Российской Федерации, где в результате хозяйственной или иной деятельности происходят устойчивые отрицательные изменения в окружающей среде, угрожающие здоровью населения, состоянию естественных экологических </w:t>
      </w:r>
      <w:r>
        <w:rPr>
          <w:color w:val="000000"/>
          <w:sz w:val="28"/>
          <w:szCs w:val="28"/>
        </w:rPr>
        <w:lastRenderedPageBreak/>
        <w:t>систем, генети</w:t>
      </w:r>
      <w:r>
        <w:rPr>
          <w:color w:val="000000"/>
          <w:sz w:val="28"/>
          <w:szCs w:val="28"/>
        </w:rPr>
        <w:t>ческим фондам растений и животных, объявляются зонами чрезвычайной экологической ситуации. Участки территории, где в результате хозяйственной либо иной деятельности произошли глубокие необратимые изменения в окружающей среде, повлекшие за собой существенно</w:t>
      </w:r>
      <w:r>
        <w:rPr>
          <w:color w:val="000000"/>
          <w:sz w:val="28"/>
          <w:szCs w:val="28"/>
        </w:rPr>
        <w:t>е ухудшение здоровья населения, нарушение природоохранного равновесия, разрушение естественных экологических систем, деградацию флоры и фауны, объявляются зонами экологического бедствия (статья 59).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  <w:t>Для оценки состояния территории по выявлению зон экологи</w:t>
      </w:r>
      <w:r>
        <w:rPr>
          <w:color w:val="000000"/>
          <w:sz w:val="28"/>
          <w:szCs w:val="28"/>
        </w:rPr>
        <w:t>ческого бедствия или чрезвычайных экологических ситуаций в 1992 г. утверждены критерии оценки экологической обстановки территорий для выявления зон чрезвычайной экологической ситуации и зон экологического бедствия.</w:t>
      </w:r>
    </w:p>
    <w:p w:rsidR="001939FF" w:rsidRDefault="00782002">
      <w:pPr>
        <w:pStyle w:val="afc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глубокими необратимыми изменениями ок</w:t>
      </w:r>
      <w:r>
        <w:rPr>
          <w:color w:val="000000"/>
          <w:sz w:val="28"/>
          <w:szCs w:val="28"/>
        </w:rPr>
        <w:t>ружающей природной среды понимают ее изменение, связанное с загрязнением, приводящим к существенному ухудшению здоровья населения.</w:t>
      </w:r>
      <w:r>
        <w:rPr>
          <w:color w:val="000000"/>
          <w:sz w:val="28"/>
          <w:szCs w:val="28"/>
        </w:rPr>
        <w:br/>
        <w:t>Под существенным ухудшением здоровья населения понимают увеличение случаев необратимого ухудшения здоровья с изменением причи</w:t>
      </w:r>
      <w:r>
        <w:rPr>
          <w:color w:val="000000"/>
          <w:sz w:val="28"/>
          <w:szCs w:val="28"/>
        </w:rPr>
        <w:t>н смерти (онкологические заболевания, врожденные пороки развития, гибель плода) и появлением специфических заболеваний, а также существенным увеличением частоты проявления обратимых случаев ухудшения здоровья (неспецифические заболевания, отклонения в физи</w:t>
      </w:r>
      <w:r>
        <w:rPr>
          <w:color w:val="000000"/>
          <w:sz w:val="28"/>
          <w:szCs w:val="28"/>
        </w:rPr>
        <w:t>ческом и нервно-психическом развитии, нарушения или осложнения течения и исходов беременности и родов и т. п.), связанных с загрязнением окружающей среды.</w:t>
      </w:r>
      <w:r>
        <w:rPr>
          <w:color w:val="000000"/>
          <w:sz w:val="28"/>
          <w:szCs w:val="28"/>
        </w:rPr>
        <w:br/>
        <w:t>Под разрушением естественных экосистем понимают нарушение природного равновесия, деградацию флоры и ф</w:t>
      </w:r>
      <w:r>
        <w:rPr>
          <w:color w:val="000000"/>
          <w:sz w:val="28"/>
          <w:szCs w:val="28"/>
        </w:rPr>
        <w:t>ауны, потерю генофонда, связанные с загрязнением окружающей среды, а под устойчивым отрицательным изменением окружающей природной среды — изменения, связанные с загрязнением природной среды, создающие угрозу здоровью населения.</w:t>
      </w:r>
      <w:r>
        <w:rPr>
          <w:color w:val="000000"/>
          <w:sz w:val="28"/>
          <w:szCs w:val="28"/>
        </w:rPr>
        <w:br/>
        <w:t>Угрозой здоровью населения с</w:t>
      </w:r>
      <w:r>
        <w:rPr>
          <w:color w:val="000000"/>
          <w:sz w:val="28"/>
          <w:szCs w:val="28"/>
        </w:rPr>
        <w:t xml:space="preserve">читают увеличение частоты случаев обратимых нарушений здоровья (неспецифические заболевания, отклонения в физическом и </w:t>
      </w:r>
      <w:r>
        <w:rPr>
          <w:color w:val="000000"/>
          <w:sz w:val="28"/>
          <w:szCs w:val="28"/>
        </w:rPr>
        <w:lastRenderedPageBreak/>
        <w:t>нервно-психическом развитии, т. п.), вызываемых загрязнением окружающей среды.</w:t>
      </w:r>
      <w:r>
        <w:rPr>
          <w:color w:val="000000"/>
          <w:sz w:val="28"/>
          <w:szCs w:val="28"/>
        </w:rPr>
        <w:br/>
        <w:t>Под устойчивым отрицательным изменением естественных экоси</w:t>
      </w:r>
      <w:r>
        <w:rPr>
          <w:color w:val="000000"/>
          <w:sz w:val="28"/>
          <w:szCs w:val="28"/>
        </w:rPr>
        <w:t>стем понимают ее состояние, при котором наблюдается уменьшение видового разнообразия отдельных видов растений и животных, нарушение генофонда, обусловленных загрязнением окружающей среды.</w:t>
      </w:r>
      <w:r>
        <w:rPr>
          <w:color w:val="000000"/>
          <w:sz w:val="28"/>
          <w:szCs w:val="28"/>
        </w:rPr>
        <w:br/>
        <w:t>Степень ухудшения здоровья человека характеризуется медико- демограф</w:t>
      </w:r>
      <w:r>
        <w:rPr>
          <w:color w:val="000000"/>
          <w:sz w:val="28"/>
          <w:szCs w:val="28"/>
        </w:rPr>
        <w:t>ическими показателями в зависимости от степени изменения среды обитания, определяемой по критериям загрязнения атмосферного воздуха, воды, почвы, и воздействия на него ионизирующего излучения.</w:t>
      </w:r>
      <w:r>
        <w:rPr>
          <w:color w:val="000000"/>
          <w:sz w:val="28"/>
          <w:szCs w:val="28"/>
        </w:rPr>
        <w:br/>
        <w:t>Состояние природной среды оценивают по загрязнению воздушной ср</w:t>
      </w:r>
      <w:r>
        <w:rPr>
          <w:color w:val="000000"/>
          <w:sz w:val="28"/>
          <w:szCs w:val="28"/>
        </w:rPr>
        <w:t>еды, воды, почв, изменению геологической среды, истощению природных ресурсов и деградации экосистем.</w:t>
      </w:r>
    </w:p>
    <w:p w:rsidR="001939FF" w:rsidRDefault="001939FF">
      <w:pPr>
        <w:pStyle w:val="afc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1939FF" w:rsidRDefault="00782002">
      <w:pPr>
        <w:pStyle w:val="afc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2.2 Отходы, как одна из глобальных проблем человечества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Наиболее острой экологической проблемой является загрязнение окружающей природной среды отход</w:t>
      </w:r>
      <w:r>
        <w:rPr>
          <w:color w:val="000000"/>
          <w:sz w:val="28"/>
          <w:szCs w:val="28"/>
        </w:rPr>
        <w:t>ами производства и потребления и в первую очередь опасными отходами. Отходы являются источником загрязнения атмосферного воздуха, подземных и поверхностных вод, почв и растительности. Они подразделяются на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бытовые, промышленные (производственные)</w:t>
      </w:r>
      <w:r>
        <w:rPr>
          <w:color w:val="000000"/>
          <w:sz w:val="28"/>
          <w:szCs w:val="28"/>
        </w:rPr>
        <w:t>и могут на</w:t>
      </w:r>
      <w:r>
        <w:rPr>
          <w:color w:val="000000"/>
          <w:sz w:val="28"/>
          <w:szCs w:val="28"/>
        </w:rPr>
        <w:t>ходиться в твердом, жидком и, реже, в газообразном состоянии.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Бытовые отходы</w:t>
      </w:r>
      <w:r>
        <w:rPr>
          <w:i/>
          <w:iCs/>
          <w:color w:val="000000"/>
          <w:sz w:val="28"/>
          <w:szCs w:val="28"/>
        </w:rPr>
        <w:t>,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образующиеся в бытовых условиях, обычно твердые (ТБО), состоящие из твердых веществ (пластмасса, бумага, стекло, кожа и др.) и пищевых отбросов. Но они могут быть и жидкими, пред</w:t>
      </w:r>
      <w:r>
        <w:rPr>
          <w:color w:val="000000"/>
          <w:sz w:val="28"/>
          <w:szCs w:val="28"/>
        </w:rPr>
        <w:t>ставленными сточными водами хозяйственно - бытового назначения, и газообразными - в виде выбросов различных газов.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Промышленные (производственные) отходы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(ОП) - это остатки сырья, материалов, полуфабрикатов, образовавшихся при производстве продукции или вы</w:t>
      </w:r>
      <w:r>
        <w:rPr>
          <w:color w:val="000000"/>
          <w:sz w:val="28"/>
          <w:szCs w:val="28"/>
        </w:rPr>
        <w:t xml:space="preserve">полнении работ и утратившие полностью или частично исходные </w:t>
      </w:r>
      <w:r>
        <w:rPr>
          <w:color w:val="000000"/>
          <w:sz w:val="28"/>
          <w:szCs w:val="28"/>
        </w:rPr>
        <w:lastRenderedPageBreak/>
        <w:t>потребительские свойства. Они бывают твердыми (отходы металлов, пластмасс, древесина и т.д.), жидкими (производственные сточные воды, отработанные органические растворители и т.д.) и газообразными</w:t>
      </w:r>
      <w:r>
        <w:rPr>
          <w:color w:val="000000"/>
          <w:sz w:val="28"/>
          <w:szCs w:val="28"/>
        </w:rPr>
        <w:t xml:space="preserve"> (выбросы промышленных печей, автотранспорта и т.д.). В России ежегодно образуется более 120 млн. т промышленных отходов.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Промышленные отходы частью сконцентрированы в отвалах, хвостохранилищах, терриконах, но в основном, как и бытовые, из - за недостатка </w:t>
      </w:r>
      <w:r>
        <w:rPr>
          <w:color w:val="000000"/>
          <w:sz w:val="28"/>
          <w:szCs w:val="28"/>
        </w:rPr>
        <w:t>полигонов захоронения вывозятся на несанкционированные свалки. Обезвреживается и утилизируется только одна их пятая часть.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Под опасными отходами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понимают отходы, содержащие в своем составе вещества, которые обладают одним из опасных свойств (токсичность, взрывчатость, инфекционность, пожароопасность и т.д.) и присутствуют в количестве, опасном для здоровья людей и окружающей природной среды.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Радиоактивные отходы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(РАО) - твердые, жидкие или газообразные продукты ядерной энергетики, военных производств, других отраслей промышленности и систем здравоохранения, содержащие радиоактивные изотопы в концентрации, превышающей утвержденные нормы.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Радиоа</w:t>
      </w:r>
      <w:r>
        <w:rPr>
          <w:color w:val="000000"/>
          <w:sz w:val="28"/>
          <w:szCs w:val="28"/>
        </w:rPr>
        <w:t>ктивные элементы, например, стронций - 90, передвигаясь по пищевым (трофическим) цепям, вызывают стойкие нарушения жизненных функций, вплоть до гибели клеток и всего организма. Некоторые из радионуклидов могут сохранять смертоносную токсичность в течение 1</w:t>
      </w:r>
      <w:r>
        <w:rPr>
          <w:color w:val="000000"/>
          <w:sz w:val="28"/>
          <w:szCs w:val="28"/>
        </w:rPr>
        <w:t>0 - 100 млн. лет. По удельной активности их подразделяют на низкоактивные (менее 0,1 Ku/м</w:t>
      </w:r>
      <w:r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>), среднеактивные (0,1 - 1000 Ки/м</w:t>
      </w:r>
      <w:r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>) и высокоактивные (свыше 1000 Ки/м</w:t>
      </w:r>
      <w:r>
        <w:rPr>
          <w:color w:val="000000"/>
          <w:sz w:val="28"/>
          <w:szCs w:val="28"/>
          <w:vertAlign w:val="superscript"/>
        </w:rPr>
        <w:t>3</w:t>
      </w:r>
      <w:r>
        <w:rPr>
          <w:color w:val="000000"/>
          <w:sz w:val="28"/>
          <w:szCs w:val="28"/>
        </w:rPr>
        <w:t>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 многих странах, вследствие эксплуатации АЭС и заводов по переработке ядерного топлива, в </w:t>
      </w:r>
      <w:r>
        <w:rPr>
          <w:color w:val="000000"/>
          <w:sz w:val="28"/>
          <w:szCs w:val="28"/>
        </w:rPr>
        <w:t>настоящее время накопились огромные количества РАО. Только на территории России суммарная активность незахороненных отходов составляет 1,5 млрд. Ки, что равняется 30 Чернобылям.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Помимо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жидких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твердых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радиоактивных отходов, на АЭС и объектах Минатома возм</w:t>
      </w:r>
      <w:r>
        <w:rPr>
          <w:color w:val="000000"/>
          <w:sz w:val="28"/>
          <w:szCs w:val="28"/>
        </w:rPr>
        <w:t>ожны и</w:t>
      </w:r>
      <w:r>
        <w:rPr>
          <w:b/>
          <w:bCs/>
          <w:i/>
          <w:iCs/>
          <w:color w:val="000000"/>
          <w:sz w:val="28"/>
          <w:szCs w:val="28"/>
        </w:rPr>
        <w:t>газообразные выбросы</w:t>
      </w:r>
      <w:r>
        <w:rPr>
          <w:i/>
          <w:iCs/>
          <w:color w:val="000000"/>
          <w:sz w:val="28"/>
          <w:szCs w:val="28"/>
        </w:rPr>
        <w:t>,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содержащие радиоактивные аэрозоли, летучие соединения радиоактивных изотопов или сами радиоактивные изотопы.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Диоксины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даже в весьма незначительных количествах оказывают на человека сильное канцерогенное действие, разрушают эндок</w:t>
      </w:r>
      <w:r>
        <w:rPr>
          <w:color w:val="000000"/>
          <w:sz w:val="28"/>
          <w:szCs w:val="28"/>
        </w:rPr>
        <w:t>ринные гормональные системы, нарушают нормальное функционирование иммунных систем.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Шумовое воздействие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Шумовое воздействие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одна из форм вредного физического воздействия на окружающую природную среду.</w:t>
      </w:r>
      <w:r>
        <w:rPr>
          <w:b/>
          <w:bCs/>
          <w:i/>
          <w:iCs/>
          <w:color w:val="000000"/>
          <w:sz w:val="28"/>
          <w:szCs w:val="28"/>
        </w:rPr>
        <w:t>Загрязнение среды шумом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возникает в результате недопуст</w:t>
      </w:r>
      <w:r>
        <w:rPr>
          <w:color w:val="000000"/>
          <w:sz w:val="28"/>
          <w:szCs w:val="28"/>
        </w:rPr>
        <w:t>имого превышения естественного уровня звуковых колебаний. В современных условиях, в урбанизированных зонах развитых стран мира, шум приводит к серьезным физиологическим последствиям для человека.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зависимости от слухового восприятия человека упругие колеб</w:t>
      </w:r>
      <w:r>
        <w:rPr>
          <w:color w:val="000000"/>
          <w:sz w:val="28"/>
          <w:szCs w:val="28"/>
        </w:rPr>
        <w:t>ания в диапазоне частот от 16 до 20 000 Гц называют звуком, менее 16 Гц - инфразвуком, от 20 000 до 1 10</w:t>
      </w:r>
      <w:r>
        <w:rPr>
          <w:color w:val="000000"/>
          <w:sz w:val="28"/>
          <w:szCs w:val="28"/>
          <w:vertAlign w:val="superscript"/>
        </w:rPr>
        <w:t>9</w:t>
      </w:r>
      <w:r>
        <w:rPr>
          <w:color w:val="000000"/>
          <w:sz w:val="28"/>
          <w:szCs w:val="28"/>
        </w:rPr>
        <w:t>- ультразвуком и свыше 10</w:t>
      </w:r>
      <w:r>
        <w:rPr>
          <w:color w:val="000000"/>
          <w:sz w:val="28"/>
          <w:szCs w:val="28"/>
          <w:vertAlign w:val="superscript"/>
        </w:rPr>
        <w:t>9</w:t>
      </w:r>
      <w:r>
        <w:rPr>
          <w:color w:val="000000"/>
          <w:sz w:val="28"/>
          <w:szCs w:val="28"/>
        </w:rPr>
        <w:t>- гиперзвуком. Человек способен воспринять звуковые частоты лишь в диапазоне 16 - 20 000 Гц. Единица измерения громкости (сил</w:t>
      </w:r>
      <w:r>
        <w:rPr>
          <w:color w:val="000000"/>
          <w:sz w:val="28"/>
          <w:szCs w:val="28"/>
        </w:rPr>
        <w:t xml:space="preserve">ы) звука, равная 0,1 логарифма отношения данной силы звука к пороговой (воспринимаемой ухом человека) его интенсивности, называется </w:t>
      </w:r>
      <w:r>
        <w:rPr>
          <w:b/>
          <w:bCs/>
          <w:i/>
          <w:iCs/>
          <w:color w:val="000000"/>
          <w:sz w:val="28"/>
          <w:szCs w:val="28"/>
        </w:rPr>
        <w:t>децибелом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(дБА). Диапазон слышимых звуков для человека составляет от 0 до 170дБА.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Основные источники антропогенного шума</w:t>
      </w:r>
      <w:r>
        <w:rPr>
          <w:color w:val="000000"/>
          <w:sz w:val="28"/>
          <w:szCs w:val="28"/>
        </w:rPr>
        <w:t>- транспорт (автомобильный, рельсовый и воздушный), промышленные предприятия и бытовое оборудование. Наибольшее воздействие на окружающую среду от автотранспорта - 80% от общего шума.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Официальные данные свидетельствуют, что в России примерно 35 млн. челове</w:t>
      </w:r>
      <w:r>
        <w:rPr>
          <w:color w:val="000000"/>
          <w:sz w:val="28"/>
          <w:szCs w:val="28"/>
        </w:rPr>
        <w:t>к (или 30% городского населения) подвержены воздействию транспортного шума, превышающему нормативы. Шумовое воздействие - одна из наиболее острых экологических проблем современности: более половины населения Западной Европы проживает в районах с уровнем шу</w:t>
      </w:r>
      <w:r>
        <w:rPr>
          <w:color w:val="000000"/>
          <w:sz w:val="28"/>
          <w:szCs w:val="28"/>
        </w:rPr>
        <w:t>ма 55 - 70 дБА.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Биологическое загрязнение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Биологическое загрязнение подразделяют на микробиологическое и биотическое. Под микробиологическим загрязненыем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понимают привнесение в экосистемы в результате антропогенного воздействия не характерных для них видов</w:t>
      </w:r>
      <w:r>
        <w:rPr>
          <w:color w:val="000000"/>
          <w:sz w:val="28"/>
          <w:szCs w:val="28"/>
        </w:rPr>
        <w:t xml:space="preserve"> живых организмов (бактерий, вирусов и др.), ухудшающих условия существования естественных биотических сообществ или негативно влияющих на здоровье человека.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Основными источниками биологического воздействия являются сточные воды предприятий пищевой и кожев</w:t>
      </w:r>
      <w:r>
        <w:rPr>
          <w:color w:val="000000"/>
          <w:sz w:val="28"/>
          <w:szCs w:val="28"/>
        </w:rPr>
        <w:t>енной промышленности, бытовые и промышленные свалки, кладбища, канализационная сеть и др. Загрязняются почвы, горные породы, поверхностная и подземная гидросфера: патогенные кишечные палочки обнаруживаются в подземных водах на глубине до 300 м от поверхнос</w:t>
      </w:r>
      <w:r>
        <w:rPr>
          <w:color w:val="000000"/>
          <w:sz w:val="28"/>
          <w:szCs w:val="28"/>
        </w:rPr>
        <w:t>ти земли.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Особую опасность представляет микробиологическое загрязнение среды возбудителями инфекционных и паразитарных болезней. Увеличиваются количество вспышек классической чумы у свиней, оспы у овец, клещевого энцефалита и геморрагической лихорадки сред</w:t>
      </w:r>
      <w:r>
        <w:rPr>
          <w:color w:val="000000"/>
          <w:sz w:val="28"/>
          <w:szCs w:val="28"/>
        </w:rPr>
        <w:t>и людей. Наступление СПИДа - лишь первое звено в цепи возможных эпидемий неизвестных прежде вирусных заболеваний.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Экстремальные воздействя на биосферу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 экстремальным относят такие воздействия, которые создают крайне неустойчивые и неблагоприятные условия </w:t>
      </w:r>
      <w:r>
        <w:rPr>
          <w:color w:val="000000"/>
          <w:sz w:val="28"/>
          <w:szCs w:val="28"/>
        </w:rPr>
        <w:t xml:space="preserve">существования человека и </w:t>
      </w:r>
      <w:r>
        <w:rPr>
          <w:color w:val="000000"/>
          <w:sz w:val="28"/>
          <w:szCs w:val="28"/>
        </w:rPr>
        <w:lastRenderedPageBreak/>
        <w:t>естественных экосистем и нередко приводят к их гибели. Экстремальные воздействия на природную окружающую среду могут иметь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антропогенный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(военные действия, аварии, катастрофы) и </w:t>
      </w:r>
      <w:r>
        <w:rPr>
          <w:b/>
          <w:bCs/>
          <w:i/>
          <w:iCs/>
          <w:color w:val="000000"/>
          <w:sz w:val="28"/>
          <w:szCs w:val="28"/>
        </w:rPr>
        <w:t>природный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характер</w:t>
      </w:r>
      <w:r>
        <w:rPr>
          <w:color w:val="000000"/>
          <w:sz w:val="28"/>
          <w:szCs w:val="28"/>
        </w:rPr>
        <w:t>(стихийные бедствия).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Любые военные</w:t>
      </w:r>
      <w:r>
        <w:rPr>
          <w:color w:val="000000"/>
          <w:sz w:val="28"/>
          <w:szCs w:val="28"/>
        </w:rPr>
        <w:t xml:space="preserve"> действия наносят окружающей природной среде весьма ощутимый ущерб. Наиболее разрушительным потенциалом обладает оружие массового уничтожения - ядерное, химическое и бактериологическое.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Ядерное оружие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характеризуется большой мощностью и различным поражающи</w:t>
      </w:r>
      <w:r>
        <w:rPr>
          <w:color w:val="000000"/>
          <w:sz w:val="28"/>
          <w:szCs w:val="28"/>
        </w:rPr>
        <w:t>м действием, которое определяется воздействиями на окружающую среду ударной волны, светового излучения, проникающей радиации, радиоактивного заражения и электромагнитного импульса. Проникающая радиация, вызываемая гамма - лучами и нейтронами, у людей и жив</w:t>
      </w:r>
      <w:r>
        <w:rPr>
          <w:color w:val="000000"/>
          <w:sz w:val="28"/>
          <w:szCs w:val="28"/>
        </w:rPr>
        <w:t>отных приводит к лучевой болезни.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70 - 80-е гг. академиком Н. Н. Моисеевым и другими учеными было введено понятие «ядерной зимы» - модельно прогнозируемого резкого и длительного похолодания вследствие применения термоядерного оружия. «Ядерная зима» - это</w:t>
      </w:r>
      <w:r>
        <w:rPr>
          <w:color w:val="000000"/>
          <w:sz w:val="28"/>
          <w:szCs w:val="28"/>
        </w:rPr>
        <w:t xml:space="preserve"> глобальная экологическая катастрофа, которая в случае ее возникновения окажет разрушительное действие на основные природные экосистемы и приведет к самоуничтожению человечества.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Химическое оружие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предназначно для отравления человека и биоты с помощью боев</w:t>
      </w:r>
      <w:r>
        <w:rPr>
          <w:color w:val="000000"/>
          <w:sz w:val="28"/>
          <w:szCs w:val="28"/>
        </w:rPr>
        <w:t>ых отравляющих веществ - газов, жидкостей или твердых веществ. Средства их применения: ракеты, мины, снаряды, бомбы или распыление с самолетов. Отравляющие вещества способны внедряться и передвигаться по трофическим цепям, представляя высокую токсичную опа</w:t>
      </w:r>
      <w:r>
        <w:rPr>
          <w:color w:val="000000"/>
          <w:sz w:val="28"/>
          <w:szCs w:val="28"/>
        </w:rPr>
        <w:t>сность для организмов.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1993 г. Россия присоединилась к Международной конвенции о запрещении химического оружия. Ратифицировав конвенцию в 1997 г., Россия </w:t>
      </w:r>
      <w:r>
        <w:rPr>
          <w:color w:val="000000"/>
          <w:sz w:val="28"/>
          <w:szCs w:val="28"/>
        </w:rPr>
        <w:lastRenderedPageBreak/>
        <w:t>приняла тем самым на себя обязательство к 2012 г. уничтожить все запасы, которые находятся на базах.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Бактериологическим (биологическим) оружием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называют бактериальные средства (бактерии, вирусы и др.), яды (токсины), предназначенные для массового поражения людей. Бактериологическое оружие способно вызвать массовые инфекционные заболевания людей и животны</w:t>
      </w:r>
      <w:r>
        <w:rPr>
          <w:color w:val="000000"/>
          <w:sz w:val="28"/>
          <w:szCs w:val="28"/>
        </w:rPr>
        <w:t>х чумой, холерой, сибирской язвой и другими болезнями, даже попадая в их организм и ничтожно малых количествах.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Техногенная экологическая катастрофа</w:t>
      </w:r>
      <w:r>
        <w:rPr>
          <w:color w:val="000000"/>
          <w:sz w:val="28"/>
          <w:szCs w:val="28"/>
        </w:rPr>
        <w:t>- это авария технического устройства (атомной электростанции, танкера и т.д.), приведшая к весьма неблагопри</w:t>
      </w:r>
      <w:r>
        <w:rPr>
          <w:color w:val="000000"/>
          <w:sz w:val="28"/>
          <w:szCs w:val="28"/>
        </w:rPr>
        <w:t>ятным изменениям в окружающей природной среде и, как правило, к массовой гибели живых организмов и экономическому ущербу (Реймерс, 1990). Аварии и катастрофы возникают внезапно, имеют локальный характер, но экологические последствия их могут распространять</w:t>
      </w:r>
      <w:r>
        <w:rPr>
          <w:color w:val="000000"/>
          <w:sz w:val="28"/>
          <w:szCs w:val="28"/>
        </w:rPr>
        <w:t>ся на весьма значительные сроки и расстояния.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Техногенные экологические катастрофы обусловлены различными причинами: нарушением техники безопасности, ошибками людей либо их бездействием, поломками, влиянием стихийных бедствий и т.д. Наибольшую опасность пр</w:t>
      </w:r>
      <w:r>
        <w:rPr>
          <w:color w:val="000000"/>
          <w:sz w:val="28"/>
          <w:szCs w:val="28"/>
        </w:rPr>
        <w:t>едставляюткатастрофы на радиационных объектах, химических предприятиях, нефте- и газопроводах, транспортных системах, плотинах водохранилищ и т.д.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К стихийным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 xml:space="preserve">бедствиям </w:t>
      </w:r>
      <w:r>
        <w:rPr>
          <w:color w:val="000000"/>
          <w:sz w:val="28"/>
          <w:szCs w:val="28"/>
        </w:rPr>
        <w:t>относят явления природы, которые создают катастрофические экологические ситуации и, как</w:t>
      </w:r>
      <w:r>
        <w:rPr>
          <w:color w:val="000000"/>
          <w:sz w:val="28"/>
          <w:szCs w:val="28"/>
        </w:rPr>
        <w:t xml:space="preserve"> правило, сопровождаются огромными людскими и материальными потерями. Об исключительной актуальности борьбы с ними свидетельствует провозглашение ООН периода 1990 - 2000 гг. международным десятилетием по уменьшению опасности стихийных бедствий.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 стихийным</w:t>
      </w:r>
      <w:r>
        <w:rPr>
          <w:color w:val="000000"/>
          <w:sz w:val="28"/>
          <w:szCs w:val="28"/>
        </w:rPr>
        <w:t xml:space="preserve"> бедствиям эндогенного характера относят разрушительные землетрясения и вулканические извержения.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Землетрясения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i/>
          <w:iCs/>
          <w:color w:val="000000"/>
          <w:sz w:val="28"/>
          <w:szCs w:val="28"/>
        </w:rPr>
        <w:t>-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одно из наиболее грозных проявлений внутренней энергии Земли. Внезапные сейсмические толчки и колебания земной поверхности могут быть весьма значительными и иметь катастрофические экологические последствия.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Землетрясения наносят весьма ощутимый вред окружающей природной среде и уносят тысячи человеческих жизней. Так, землетрясение в г. Тайшане (Китай) в 1976 г. унесло четверть миллиона жизней (почти 25% населения города).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ряду крупнейших сейсмических катаст</w:t>
      </w:r>
      <w:r>
        <w:rPr>
          <w:color w:val="000000"/>
          <w:sz w:val="28"/>
          <w:szCs w:val="28"/>
        </w:rPr>
        <w:t>роф XXв. стоит Спитакское землетрясение 7 декабря 1988 г. в Армении (более 25 тыс. жертв). Одним из сильнейших землетрясений в истории России стало Сахалинское (27 мая 1995 г.). Полностью был разрушен г. Нефтегорск, погибло около 2 тыс. его жителей.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Вулкан</w:t>
      </w:r>
      <w:r>
        <w:rPr>
          <w:b/>
          <w:bCs/>
          <w:i/>
          <w:iCs/>
          <w:color w:val="000000"/>
          <w:sz w:val="28"/>
          <w:szCs w:val="28"/>
        </w:rPr>
        <w:t>ические извержения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наносят огромный ущерб хозяйственной деятельности человека, сильно загрязняют атмосферу, вызывают большие разрушения естественных экосистем и часто приводят к человеческим жертвам.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стихийным бедствиям экзогенного характера относят круп</w:t>
      </w:r>
      <w:r>
        <w:rPr>
          <w:color w:val="000000"/>
          <w:sz w:val="28"/>
          <w:szCs w:val="28"/>
        </w:rPr>
        <w:t>номасштабные наводнения, штормы, засухи, разрушительные оползни, обвалы, селевые потоки и другие явления.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России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наводнениям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периодически подвергаются низменные районы центральной части европейской территории, Дальнего Востока, Южного Урала, юга Западной</w:t>
      </w:r>
      <w:r>
        <w:rPr>
          <w:color w:val="000000"/>
          <w:sz w:val="28"/>
          <w:szCs w:val="28"/>
        </w:rPr>
        <w:t xml:space="preserve"> Сибири, Поволжья, Северного Кавказа и др. Площадь затоплений в разные годы: от 50 до 400 тыс. км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>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Огромное дестабилизирующее влияние наводнений на экологическую обстановку заключается в массовой гибели людей и животных, сельскохозяйственных культур, садо</w:t>
      </w:r>
      <w:r>
        <w:rPr>
          <w:color w:val="000000"/>
          <w:sz w:val="28"/>
          <w:szCs w:val="28"/>
        </w:rPr>
        <w:t>в, виноградников.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Весьма опасны для людей и биоты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засухи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длительные периоды сухой погоды, чаще при повышенной температуре, с отсутствием или крайне незначительным количеством осадков.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Земле постоянно возникают и такие грозные стихийные бедствия, как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о</w:t>
      </w:r>
      <w:r>
        <w:rPr>
          <w:b/>
          <w:bCs/>
          <w:i/>
          <w:iCs/>
          <w:color w:val="000000"/>
          <w:sz w:val="28"/>
          <w:szCs w:val="28"/>
        </w:rPr>
        <w:t>ползни, обвалы, селевые потоки</w:t>
      </w:r>
      <w:r>
        <w:rPr>
          <w:b/>
          <w:bCs/>
          <w:color w:val="000000"/>
          <w:sz w:val="28"/>
          <w:szCs w:val="28"/>
        </w:rPr>
        <w:t>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Все они имеют гравитационную природу и выражаются в смещении земляных масс вниз по склону. Оползни и другие процессы, особенно если они активизированы техногенными факторами, могут вызвать катастрофические последствия и прич</w:t>
      </w:r>
      <w:r>
        <w:rPr>
          <w:color w:val="000000"/>
          <w:sz w:val="28"/>
          <w:szCs w:val="28"/>
        </w:rPr>
        <w:t>инить большой ущерб человеку, биоте и всей природной среде.</w:t>
      </w:r>
    </w:p>
    <w:p w:rsidR="001939FF" w:rsidRDefault="00782002">
      <w:pPr>
        <w:pStyle w:val="afc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2.3 Защита от отходов производства и потребления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Одной из главнейших задач инженерной защиты окружающей природной среды является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переработка и утилизация отходов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производства и потребления. На урбанизированных территориях размещение отходов стоит на первом месте по своей значимости среди экологических проблем.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отечественной и мировой практике наибольшее распространение получили следующие методы переработки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тверды</w:t>
      </w:r>
      <w:r>
        <w:rPr>
          <w:b/>
          <w:bCs/>
          <w:i/>
          <w:iCs/>
          <w:color w:val="000000"/>
          <w:sz w:val="28"/>
          <w:szCs w:val="28"/>
        </w:rPr>
        <w:t>х бытовых отходов (ТБО):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строительство полигонов для захоронения и частичной их переработки;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сжигание отходов на мусоросжигающих заводах;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компостирование (с получением ценного азотного удобрения или биотоплива);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ферментация (получение биогаза из жи</w:t>
      </w:r>
      <w:r>
        <w:rPr>
          <w:color w:val="000000"/>
          <w:sz w:val="28"/>
          <w:szCs w:val="28"/>
        </w:rPr>
        <w:t>вотноводческих стоков и др.);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 предварительная сортировка, утилизация и реутилизация ценных компонентов;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• пиролиз (нагрев без доступа кислорода) ТБО при температуре от 450 до 1050° С и более.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нынешней стадии развития производства, которое в целом хара</w:t>
      </w:r>
      <w:r>
        <w:rPr>
          <w:color w:val="000000"/>
          <w:sz w:val="28"/>
          <w:szCs w:val="28"/>
        </w:rPr>
        <w:t>ктеризуется огромным накоплением отходов, наиболее приемлемым методом следует признать строительство природоохранных сооружений -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полигонов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для организованногохранения и обезвреживания отходов. Высота таких полигонов до 60 м, формируются они путем послойно</w:t>
      </w:r>
      <w:r>
        <w:rPr>
          <w:color w:val="000000"/>
          <w:sz w:val="28"/>
          <w:szCs w:val="28"/>
        </w:rPr>
        <w:t>го загружения бульдозерами. При определенных условиях (слабая токсичность) совместно с ТБО могут складироваться и промышленные отходы. Осуществляется гидроизоляция полигонов для исключения попадания загрязнителей в подземные воды.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Одним из перспективных ме</w:t>
      </w:r>
      <w:r>
        <w:rPr>
          <w:color w:val="000000"/>
          <w:sz w:val="28"/>
          <w:szCs w:val="28"/>
        </w:rPr>
        <w:t>тодов переработки пищевых ТБО является их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компостирование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с аэробным окислением органического вещества. Переработка ТБО компостированием осуществляется на</w:t>
      </w:r>
      <w:r>
        <w:rPr>
          <w:b/>
          <w:bCs/>
          <w:i/>
          <w:iCs/>
          <w:color w:val="000000"/>
          <w:sz w:val="28"/>
          <w:szCs w:val="28"/>
        </w:rPr>
        <w:t>специальных мусороперерабатывающих заводах</w:t>
      </w:r>
      <w:r>
        <w:rPr>
          <w:i/>
          <w:iCs/>
          <w:color w:val="000000"/>
          <w:sz w:val="28"/>
          <w:szCs w:val="28"/>
        </w:rPr>
        <w:t>,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а при наличии вблизи города свободных территорий применяют</w:t>
      </w:r>
      <w:r>
        <w:rPr>
          <w:color w:val="000000"/>
          <w:sz w:val="28"/>
          <w:szCs w:val="28"/>
        </w:rPr>
        <w:t xml:space="preserve"> полевое компостирование ТБО в открытых штабелях.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Другой метод переработки ТБО -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сжигание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их в</w:t>
      </w:r>
      <w:r>
        <w:rPr>
          <w:b/>
          <w:bCs/>
          <w:i/>
          <w:iCs/>
          <w:color w:val="000000"/>
          <w:sz w:val="28"/>
          <w:szCs w:val="28"/>
        </w:rPr>
        <w:t>мусоросжигающих заводах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(МСЗ) - в России мало распространен, главным образом потому, что используемые на этих заводах зарубежные технологии не справляются с неотс</w:t>
      </w:r>
      <w:r>
        <w:rPr>
          <w:color w:val="000000"/>
          <w:sz w:val="28"/>
          <w:szCs w:val="28"/>
        </w:rPr>
        <w:t>ортированными российскими отходами.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заводах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по пиролизу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ТБО при температуре более 1000°С практически утилизируются все материальные и энергетические компоненты, что резко снижает загрязнение окружающей среды. Однако технологический процесс очень трудоем</w:t>
      </w:r>
      <w:r>
        <w:rPr>
          <w:color w:val="000000"/>
          <w:sz w:val="28"/>
          <w:szCs w:val="28"/>
        </w:rPr>
        <w:t>кий, по существу, завод по пиролизу - это доменная печь.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все же, и у нас в стране, и за рубежом основная масса ТБО из - за нехватки полигонов вывозится в пригородные зоны и выбрасывается на свалки. Здесь отходы разлагаются, часто загораются и отравляют в</w:t>
      </w:r>
      <w:r>
        <w:rPr>
          <w:color w:val="000000"/>
          <w:sz w:val="28"/>
          <w:szCs w:val="28"/>
        </w:rPr>
        <w:t xml:space="preserve">оздух токсичными </w:t>
      </w:r>
      <w:r>
        <w:rPr>
          <w:color w:val="000000"/>
          <w:sz w:val="28"/>
          <w:szCs w:val="28"/>
        </w:rPr>
        <w:lastRenderedPageBreak/>
        <w:t>веществами, а дождевые и талые воды, просачиваясь через свалку и горные породы, загрязняют грунтовые воды и поверхностные водотоки и водоемы.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 направлением ликвидации и переработки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твердых промышленных отходов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(ТПО) является захоро</w:t>
      </w:r>
      <w:r>
        <w:rPr>
          <w:color w:val="000000"/>
          <w:sz w:val="28"/>
          <w:szCs w:val="28"/>
        </w:rPr>
        <w:t>нение их на полигонах, сжигание, в частности, методом пиролиза, и складирование в поверхностных хранилищах (шламонакопители, хвостохранилища и др.).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Вопросы размещения промышленных отходов регулируются Законом РФ «Об отходах производства и потребления» от 24 июня 1998 г. Место для размещения каждого вида отходов осуществляется на основе специальных исследований и только при наличии положительного заклю</w:t>
      </w:r>
      <w:r>
        <w:rPr>
          <w:color w:val="000000"/>
          <w:sz w:val="28"/>
          <w:szCs w:val="28"/>
        </w:rPr>
        <w:t>чения государственной экологической экспертизы. Приему на полигон не подлежат отходы, для которых разработаны эффективные методы извлечения металлов и других ценных веществ, а также токсичные отходы. Токсичные твердые промышленные отходы обезвреживают на с</w:t>
      </w:r>
      <w:r>
        <w:rPr>
          <w:color w:val="000000"/>
          <w:sz w:val="28"/>
          <w:szCs w:val="28"/>
        </w:rPr>
        <w:t>пециальных полигонах и сооружениях. Для предотвращения загрязнения почв и подземных вод отходы подвергают отверждению цементом, жидким стеклом, битумом, обработке полимерными вяжущими средствами и т.д.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стратегическом плане, по мнению ученых, проблема отходов должна решаться на месте их образования путем внедрения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ресурсовозобновляющих технологий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(РВТ), обеспечивающих минимизацию промвыбросов и выхода отходов. Другое важнейшее направление в ликвидации и</w:t>
      </w:r>
      <w:r>
        <w:rPr>
          <w:color w:val="000000"/>
          <w:sz w:val="28"/>
          <w:szCs w:val="28"/>
        </w:rPr>
        <w:t xml:space="preserve"> переработке ТПО - рециркуляция отходов. Практически все виды ТПО являются ценным сырьем и могут быть повторно использованы в различных целях.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Одна из самых острых экологических проблем - обезвреживание 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захоронение радиоактивных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диоксинсодержащих отход</w:t>
      </w:r>
      <w:r>
        <w:rPr>
          <w:b/>
          <w:bCs/>
          <w:i/>
          <w:iCs/>
          <w:color w:val="000000"/>
          <w:sz w:val="28"/>
          <w:szCs w:val="28"/>
        </w:rPr>
        <w:t>ов.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Практически все существующие способы утилизации и захоронения радиоактивных отходов (РАО) не решают проблему кардинально. Особенно это касается утилизации и захоронения</w:t>
      </w:r>
      <w:r>
        <w:rPr>
          <w:b/>
          <w:bCs/>
          <w:i/>
          <w:iCs/>
          <w:color w:val="000000"/>
          <w:sz w:val="28"/>
          <w:szCs w:val="28"/>
        </w:rPr>
        <w:t>радиоактивных отходов АЭС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</w:t>
      </w:r>
      <w:r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ядерных военных производств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и в </w:t>
      </w:r>
      <w:r>
        <w:rPr>
          <w:color w:val="000000"/>
          <w:sz w:val="28"/>
          <w:szCs w:val="28"/>
        </w:rPr>
        <w:lastRenderedPageBreak/>
        <w:t>первую очередь тех из ни</w:t>
      </w:r>
      <w:r>
        <w:rPr>
          <w:color w:val="000000"/>
          <w:sz w:val="28"/>
          <w:szCs w:val="28"/>
        </w:rPr>
        <w:t>х, которые относят к категории особо опасных (высокоактивных).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Активная борьба ведется с не менее опасными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i/>
          <w:iCs/>
          <w:color w:val="000000"/>
          <w:sz w:val="28"/>
          <w:szCs w:val="28"/>
        </w:rPr>
        <w:t>диоксинсо-держащими отходами</w:t>
      </w:r>
      <w:r>
        <w:rPr>
          <w:i/>
          <w:iCs/>
          <w:color w:val="000000"/>
          <w:sz w:val="28"/>
          <w:szCs w:val="28"/>
        </w:rPr>
        <w:t>.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Для борьбы с ними в нашей стране важное значение имело принятие летом 1993 г. проекта первого этапа Федеральной програм</w:t>
      </w:r>
      <w:r>
        <w:rPr>
          <w:color w:val="000000"/>
          <w:sz w:val="28"/>
          <w:szCs w:val="28"/>
        </w:rPr>
        <w:t>мы «Защита окружающей природной среды и населения от диоксинов и диоксиноподобных токсикантов».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Существует потенциальная опасность перемещения в Россию радиоактивных и других опасных отходов из Западной Европы, США, Японии и других стран. В соответствии с </w:t>
      </w:r>
      <w:r>
        <w:rPr>
          <w:color w:val="000000"/>
          <w:sz w:val="28"/>
          <w:szCs w:val="28"/>
        </w:rPr>
        <w:t>п. 3 ст. 48 Закона «Об охране окружающей среды» (2002) запрещается, во - первых, ввоз в целях хранения или захоронения РАО и материалов из других государств, во - вторых, размещение РАО путем отправки их в космическое пространство, кроме случаев, установле</w:t>
      </w:r>
      <w:r>
        <w:rPr>
          <w:color w:val="000000"/>
          <w:sz w:val="28"/>
          <w:szCs w:val="28"/>
        </w:rPr>
        <w:t>нных данным Федеральным законом.</w:t>
      </w:r>
    </w:p>
    <w:p w:rsidR="001939FF" w:rsidRDefault="00782002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3 Экономическая защита и охрана окружающей среды</w:t>
      </w:r>
    </w:p>
    <w:p w:rsidR="001939FF" w:rsidRDefault="00782002">
      <w:pPr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3.1 Экономический механизм охраны окружающей природной среды на железнодорожном транспорте</w:t>
      </w:r>
    </w:p>
    <w:p w:rsidR="001939FF" w:rsidRDefault="00782002">
      <w:pPr>
        <w:pStyle w:val="ft25"/>
        <w:spacing w:before="345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t xml:space="preserve">В </w:t>
      </w:r>
      <w:r>
        <w:rPr>
          <w:rStyle w:val="ft71"/>
          <w:color w:val="000000"/>
          <w:sz w:val="28"/>
          <w:szCs w:val="28"/>
        </w:rPr>
        <w:t>условиях рыночной экономики особое значение приобретают экономические</w:t>
      </w:r>
      <w:r>
        <w:rPr>
          <w:rStyle w:val="ft71"/>
          <w:color w:val="000000"/>
          <w:sz w:val="28"/>
          <w:szCs w:val="28"/>
        </w:rPr>
        <w:t xml:space="preserve"> рычаги по охране окружающей среды. На железнодорожном транспорте нарушение экологических требований приводит к значительным штрафам и снижает экономическую эффективность инвестиционных вложений в развитие отрасли.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Важным элементом системы экономического м</w:t>
      </w:r>
      <w:r>
        <w:rPr>
          <w:color w:val="000000"/>
          <w:sz w:val="28"/>
          <w:szCs w:val="28"/>
        </w:rPr>
        <w:t xml:space="preserve">еханизма природопользования на железнодорожном транспорте являются платежи за загрязнение природной среды. Платежи за загрязнение призваны компенсировать экономический ущерб, наносимый предприятиями отрасли водным и земельным ресурсам, воздушному бассейну </w:t>
      </w:r>
      <w:r>
        <w:rPr>
          <w:color w:val="000000"/>
          <w:sz w:val="28"/>
          <w:szCs w:val="28"/>
        </w:rPr>
        <w:t>в процессе своей деятельности.</w:t>
      </w:r>
    </w:p>
    <w:p w:rsidR="001939FF" w:rsidRDefault="00782002">
      <w:pPr>
        <w:pStyle w:val="p35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lastRenderedPageBreak/>
        <w:t xml:space="preserve">В </w:t>
      </w:r>
      <w:r>
        <w:rPr>
          <w:rStyle w:val="ft73"/>
          <w:color w:val="000000"/>
          <w:sz w:val="28"/>
          <w:szCs w:val="28"/>
        </w:rPr>
        <w:t xml:space="preserve">соответствии с этим платежи выполняют две функции: </w:t>
      </w:r>
      <w:r>
        <w:rPr>
          <w:color w:val="000000"/>
          <w:sz w:val="28"/>
          <w:szCs w:val="28"/>
        </w:rPr>
        <w:t xml:space="preserve">во-первых, стимулируют предприятия сокращать выбросы загрязнителей и, во-вторых, </w:t>
      </w:r>
      <w:r>
        <w:rPr>
          <w:color w:val="000000"/>
          <w:sz w:val="28"/>
          <w:szCs w:val="28"/>
        </w:rPr>
        <w:t>являются источником последующего аккумулирования денежных средств, предназначенных на ликвидацию негативных экологических последствий производства. В настоящее время это механизм, носящий «мягкий» характер. Плата за загрязнение настолько мала, что предприя</w:t>
      </w:r>
      <w:r>
        <w:rPr>
          <w:color w:val="000000"/>
          <w:sz w:val="28"/>
          <w:szCs w:val="28"/>
        </w:rPr>
        <w:t>тиям гораздо выгоднее загрязнять окружающую среду, вносить за это плату в экологические фонды и не осуществлять природоохранные мероприятия.</w:t>
      </w:r>
    </w:p>
    <w:p w:rsidR="001939FF" w:rsidRDefault="00782002">
      <w:pPr>
        <w:pStyle w:val="p864"/>
        <w:spacing w:before="405" w:beforeAutospacing="0" w:after="0" w:afterAutospacing="0" w:line="360" w:lineRule="auto"/>
        <w:ind w:firstLine="57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Плата за загрязнение окружающей природной среды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rStyle w:val="ft3"/>
          <w:color w:val="000000"/>
          <w:sz w:val="28"/>
          <w:szCs w:val="28"/>
        </w:rPr>
        <w:t>– форма частично</w:t>
      </w:r>
      <w:r>
        <w:rPr>
          <w:color w:val="000000"/>
          <w:sz w:val="28"/>
          <w:szCs w:val="28"/>
        </w:rPr>
        <w:t>го возмещения экономического ущерба, возникающего п</w:t>
      </w:r>
      <w:r>
        <w:rPr>
          <w:color w:val="000000"/>
          <w:sz w:val="28"/>
          <w:szCs w:val="28"/>
        </w:rPr>
        <w:t>ри осуществлении природопользователем хозяйственной, управленческой или иной деятельности в пределах установленных нормативов (лимитов) негативного воздействия на качество окружающей природной среды, а также при их несоблюдении (если это не привело к значи</w:t>
      </w:r>
      <w:r>
        <w:rPr>
          <w:color w:val="000000"/>
          <w:sz w:val="28"/>
          <w:szCs w:val="28"/>
        </w:rPr>
        <w:t>тельным экологическим последствиям, требующим специального расследования, оценки, немедленной ликвидации), и добровольного, либо по решению суда или арбитражного суда возмещения вреда окружающей природной среде в полном объеме.</w:t>
      </w:r>
    </w:p>
    <w:p w:rsidR="001939FF" w:rsidRDefault="00782002">
      <w:pPr>
        <w:pStyle w:val="p23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Плата за выбросы, сбросы заг</w:t>
      </w:r>
      <w:r>
        <w:rPr>
          <w:color w:val="000000"/>
          <w:sz w:val="28"/>
          <w:szCs w:val="28"/>
        </w:rPr>
        <w:t>рязняющих веществ в окружающую природную среду, за другие виды вредного воздействия, за размещение отходов взимается с природопользователей независимо от их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организационно-правовыхформ, подчиненности и форм собственности, которым в соответствии с действующ</w:t>
      </w:r>
      <w:r>
        <w:rPr>
          <w:color w:val="000000"/>
          <w:sz w:val="28"/>
          <w:szCs w:val="28"/>
        </w:rPr>
        <w:t>им законодательством предоставлено право ведения производственнохозяйственной и иной деятельности на территории Российской Федерации. Плата взимается с природопользователей, осуществляющих следующие виды вредного воздействия на окружающую природную среду:</w:t>
      </w:r>
    </w:p>
    <w:p w:rsidR="001939FF" w:rsidRDefault="00782002">
      <w:pPr>
        <w:pStyle w:val="p180"/>
        <w:spacing w:before="7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100"/>
          <w:color w:val="000000"/>
          <w:sz w:val="28"/>
          <w:szCs w:val="28"/>
        </w:rPr>
        <w:t>выброс в атмосферный воздух загрязняющих веществ от стационарных</w:t>
      </w:r>
    </w:p>
    <w:p w:rsidR="001939FF" w:rsidRDefault="00782002">
      <w:pPr>
        <w:pStyle w:val="p183"/>
        <w:spacing w:before="10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t xml:space="preserve">И </w:t>
      </w:r>
      <w:r>
        <w:rPr>
          <w:rStyle w:val="ft138"/>
          <w:color w:val="000000"/>
          <w:sz w:val="28"/>
          <w:szCs w:val="28"/>
        </w:rPr>
        <w:t>подвижных источников;</w:t>
      </w:r>
    </w:p>
    <w:p w:rsidR="001939FF" w:rsidRDefault="00782002">
      <w:pPr>
        <w:pStyle w:val="p97"/>
        <w:spacing w:before="135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сброс загрязняющих веществ в поверхностные и подземные водные объекты, любое подземное размещение загрязняющих веществ;</w:t>
      </w:r>
    </w:p>
    <w:p w:rsidR="001939FF" w:rsidRDefault="00782002">
      <w:pPr>
        <w:pStyle w:val="p363"/>
        <w:spacing w:before="1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lastRenderedPageBreak/>
        <w:t>•</w:t>
      </w:r>
      <w:r>
        <w:rPr>
          <w:rStyle w:val="ft100"/>
          <w:color w:val="000000"/>
          <w:sz w:val="28"/>
          <w:szCs w:val="28"/>
        </w:rPr>
        <w:t>размещение отходов;</w:t>
      </w:r>
    </w:p>
    <w:p w:rsidR="001939FF" w:rsidRDefault="00782002">
      <w:pPr>
        <w:pStyle w:val="p382"/>
        <w:spacing w:before="12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другие виды вредного воздействия (шум, вибрация, электромагнитные и радиационные воздействия).</w:t>
      </w:r>
    </w:p>
    <w:p w:rsidR="001939FF" w:rsidRDefault="00782002">
      <w:pPr>
        <w:pStyle w:val="p23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Плата за загрязнение окружающей среды, размещение отходов относится на результаты финансовой деятельности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природопользователей-плательщиков.</w:t>
      </w:r>
    </w:p>
    <w:p w:rsidR="001939FF" w:rsidRDefault="00782002">
      <w:pPr>
        <w:pStyle w:val="p98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Внесение платы за за</w:t>
      </w:r>
      <w:r>
        <w:rPr>
          <w:color w:val="000000"/>
          <w:sz w:val="28"/>
          <w:szCs w:val="28"/>
        </w:rPr>
        <w:t>грязнение не освобождает природопользователей:</w:t>
      </w:r>
    </w:p>
    <w:p w:rsidR="001939FF" w:rsidRDefault="00782002">
      <w:pPr>
        <w:pStyle w:val="p382"/>
        <w:spacing w:before="12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от возмещения вреда, причиненного загрязнением окружающей среды, включая накопление в почве загрязняющих веществ в результате их выбросов в атмосферный воздух, сбросов в водные объекты и размещения отходов;</w:t>
      </w:r>
    </w:p>
    <w:p w:rsidR="001939FF" w:rsidRDefault="00782002">
      <w:pPr>
        <w:pStyle w:val="p92"/>
        <w:spacing w:before="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выполнения мероприятий по охране окружающей природной среды, включая те, выполнение которых предусмотрено предписаниями территориальных природоохранных органов, вынесенными природопользователям по результатам их проверок.</w:t>
      </w:r>
    </w:p>
    <w:p w:rsidR="001939FF" w:rsidRDefault="00782002">
      <w:pPr>
        <w:pStyle w:val="p48"/>
        <w:spacing w:before="6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Выбросы, сбросы загрязняющих вещес</w:t>
      </w:r>
      <w:r>
        <w:rPr>
          <w:color w:val="000000"/>
          <w:sz w:val="28"/>
          <w:szCs w:val="28"/>
        </w:rPr>
        <w:t>тв подразделяются на следующие категории:</w:t>
      </w:r>
    </w:p>
    <w:p w:rsidR="001939FF" w:rsidRDefault="00782002">
      <w:pPr>
        <w:pStyle w:val="p363"/>
        <w:spacing w:before="1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100"/>
          <w:color w:val="000000"/>
          <w:sz w:val="28"/>
          <w:szCs w:val="28"/>
        </w:rPr>
        <w:t>в границах предельно допустимых выбросов, сбросов (ПДВ, ПДС );</w:t>
      </w:r>
    </w:p>
    <w:p w:rsidR="001939FF" w:rsidRDefault="00782002">
      <w:pPr>
        <w:pStyle w:val="p382"/>
        <w:spacing w:before="12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4"/>
          <w:color w:val="000000"/>
          <w:sz w:val="28"/>
          <w:szCs w:val="28"/>
        </w:rPr>
        <w:t>в пределах временно согласованных нормативов выбросов, сбросов (ВСВ и ВСС) или лимитов, установленных на период достижения ПДВ и ПДС;</w:t>
      </w:r>
    </w:p>
    <w:p w:rsidR="001939FF" w:rsidRDefault="00782002">
      <w:pPr>
        <w:pStyle w:val="p92"/>
        <w:spacing w:before="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с превышением временно согласованных выбросов, сбросов (сверхлимитное загрязнение). Сверхлимитными также считаются превышающие ПДВ и ПДС выбросы, сбросы загрязняющих веществ, если отсутствует основание для установления ВСВ и ВСС.</w:t>
      </w:r>
    </w:p>
    <w:p w:rsidR="001939FF" w:rsidRDefault="00782002">
      <w:pPr>
        <w:pStyle w:val="ft25"/>
        <w:spacing w:before="90" w:beforeAutospacing="0" w:after="0" w:afterAutospacing="0" w:line="360" w:lineRule="auto"/>
        <w:ind w:firstLine="57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Плата за превышение допуст</w:t>
      </w:r>
      <w:r>
        <w:rPr>
          <w:color w:val="000000"/>
          <w:sz w:val="28"/>
          <w:szCs w:val="28"/>
        </w:rPr>
        <w:t>имых выбросов загрязняющих веществ в расчете на их количество (массу) определяется путем умножения соответствующих ставо</w:t>
      </w:r>
    </w:p>
    <w:p w:rsidR="001939FF" w:rsidRDefault="00782002">
      <w:pPr>
        <w:pStyle w:val="p2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платы на величину</w:t>
      </w:r>
      <w:r>
        <w:rPr>
          <w:color w:val="000000"/>
          <w:sz w:val="28"/>
          <w:szCs w:val="28"/>
        </w:rPr>
        <w:t xml:space="preserve"> превышения фактической массы над допустимой в соответствии с установленными стандартами и на коэффициент индексации платы и суммированием полученных произведений по видам загрязняющих веществ с последующим умножением на пятикратный повышающий коэффициент:</w:t>
      </w:r>
    </w:p>
    <w:p w:rsidR="001939FF" w:rsidRDefault="00782002">
      <w:pPr>
        <w:pStyle w:val="ft90"/>
        <w:spacing w:before="45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lastRenderedPageBreak/>
        <w:t>П</w:t>
      </w:r>
      <w:r>
        <w:rPr>
          <w:color w:val="000000"/>
          <w:sz w:val="28"/>
          <w:szCs w:val="28"/>
        </w:rPr>
        <w:t>сн.тр</w:t>
      </w:r>
      <w:r>
        <w:rPr>
          <w:rStyle w:val="ft3"/>
          <w:color w:val="000000"/>
          <w:sz w:val="28"/>
          <w:szCs w:val="28"/>
        </w:rPr>
        <w:t>= 5 · С</w:t>
      </w:r>
      <w:r>
        <w:rPr>
          <w:rStyle w:val="ft242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.атм</w:t>
      </w:r>
      <w:r>
        <w:rPr>
          <w:rStyle w:val="ft3"/>
          <w:color w:val="000000"/>
          <w:sz w:val="28"/>
          <w:szCs w:val="28"/>
        </w:rPr>
        <w:t>· (</w:t>
      </w:r>
      <w:r>
        <w:rPr>
          <w:rStyle w:val="ft80"/>
          <w:i/>
          <w:iCs/>
          <w:color w:val="000000"/>
          <w:sz w:val="28"/>
          <w:szCs w:val="28"/>
        </w:rPr>
        <w:t>М</w:t>
      </w:r>
      <w:r>
        <w:rPr>
          <w:rStyle w:val="ft242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.атм</w:t>
      </w:r>
      <w:r>
        <w:rPr>
          <w:rStyle w:val="ft3"/>
          <w:color w:val="000000"/>
          <w:sz w:val="28"/>
          <w:szCs w:val="28"/>
        </w:rPr>
        <w:t>–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ft80"/>
          <w:i/>
          <w:iCs/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н</w:t>
      </w:r>
      <w:r>
        <w:rPr>
          <w:rStyle w:val="ft242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.атм</w:t>
      </w:r>
      <w:r>
        <w:rPr>
          <w:rStyle w:val="ft3"/>
          <w:color w:val="000000"/>
          <w:sz w:val="28"/>
          <w:szCs w:val="28"/>
        </w:rPr>
        <w:t>) · К</w:t>
      </w:r>
      <w:r>
        <w:rPr>
          <w:color w:val="000000"/>
          <w:sz w:val="28"/>
          <w:szCs w:val="28"/>
        </w:rPr>
        <w:t>инд</w:t>
      </w:r>
      <w:r>
        <w:rPr>
          <w:rStyle w:val="ft3"/>
          <w:color w:val="000000"/>
          <w:sz w:val="28"/>
          <w:szCs w:val="28"/>
        </w:rPr>
        <w:t>,</w:t>
      </w:r>
    </w:p>
    <w:p w:rsidR="001939FF" w:rsidRDefault="00782002">
      <w:pPr>
        <w:pStyle w:val="p195"/>
        <w:spacing w:before="10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С</w:t>
      </w:r>
      <w:r>
        <w:rPr>
          <w:rStyle w:val="ft192"/>
          <w:color w:val="000000"/>
          <w:sz w:val="28"/>
          <w:szCs w:val="28"/>
        </w:rPr>
        <w:t>н</w:t>
      </w:r>
      <w:r>
        <w:rPr>
          <w:rStyle w:val="ft200"/>
          <w:i/>
          <w:iCs/>
          <w:color w:val="000000"/>
          <w:sz w:val="28"/>
          <w:szCs w:val="28"/>
        </w:rPr>
        <w:t>i</w:t>
      </w:r>
      <w:r>
        <w:rPr>
          <w:rStyle w:val="ft192"/>
          <w:color w:val="000000"/>
          <w:sz w:val="28"/>
          <w:szCs w:val="28"/>
        </w:rPr>
        <w:t>.атм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ставка платы за выброс 1 т</w:t>
      </w:r>
      <w:r>
        <w:rPr>
          <w:rStyle w:val="ft81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-гозагрязняющего вещества в границахпредельно-допустимыхнормативов выбросов (руб./т);</w:t>
      </w:r>
    </w:p>
    <w:p w:rsidR="001939FF" w:rsidRDefault="00782002">
      <w:pPr>
        <w:pStyle w:val="p80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>
        <w:rPr>
          <w:rStyle w:val="ft214"/>
          <w:color w:val="000000"/>
          <w:sz w:val="28"/>
          <w:szCs w:val="28"/>
        </w:rPr>
        <w:t>н.атм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фактический выброс</w:t>
      </w:r>
      <w:r>
        <w:rPr>
          <w:rStyle w:val="ft80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-гозагрязняющего вещества, т;</w:t>
      </w:r>
    </w:p>
    <w:p w:rsidR="001939FF" w:rsidRDefault="00782002">
      <w:pPr>
        <w:pStyle w:val="p94"/>
        <w:spacing w:before="75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>
        <w:rPr>
          <w:rStyle w:val="ft186"/>
          <w:color w:val="000000"/>
          <w:sz w:val="28"/>
          <w:szCs w:val="28"/>
        </w:rPr>
        <w:t>н</w:t>
      </w:r>
      <w:r>
        <w:rPr>
          <w:rStyle w:val="ft209"/>
          <w:i/>
          <w:iCs/>
          <w:color w:val="000000"/>
          <w:sz w:val="28"/>
          <w:szCs w:val="28"/>
        </w:rPr>
        <w:t>i</w:t>
      </w:r>
      <w:r>
        <w:rPr>
          <w:rStyle w:val="ft186"/>
          <w:color w:val="000000"/>
          <w:sz w:val="28"/>
          <w:szCs w:val="28"/>
        </w:rPr>
        <w:t>.атм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выброс</w:t>
      </w:r>
      <w:r>
        <w:rPr>
          <w:rStyle w:val="ft81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-гозагрязняющего вещества при работе и эксплуатации передвижного источника загрязнения в соответствии с установленными техническими стандартами;</w:t>
      </w:r>
    </w:p>
    <w:p w:rsidR="001939FF" w:rsidRDefault="00782002">
      <w:pPr>
        <w:pStyle w:val="p514"/>
        <w:spacing w:before="15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80"/>
          <w:i/>
          <w:iCs/>
          <w:color w:val="000000"/>
          <w:sz w:val="28"/>
          <w:szCs w:val="28"/>
        </w:rPr>
        <w:t>i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вид загрязняющего вещества (</w:t>
      </w:r>
      <w:r>
        <w:rPr>
          <w:rStyle w:val="ft80"/>
          <w:i/>
          <w:iCs/>
          <w:color w:val="000000"/>
          <w:sz w:val="28"/>
          <w:szCs w:val="28"/>
        </w:rPr>
        <w:t>i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= 1,2,3…</w:t>
      </w:r>
      <w:r>
        <w:rPr>
          <w:rStyle w:val="ft80"/>
          <w:i/>
          <w:iCs/>
          <w:color w:val="000000"/>
          <w:sz w:val="28"/>
          <w:szCs w:val="28"/>
        </w:rPr>
        <w:t>n</w:t>
      </w:r>
      <w:r>
        <w:rPr>
          <w:color w:val="000000"/>
          <w:sz w:val="28"/>
          <w:szCs w:val="28"/>
        </w:rPr>
        <w:t>).</w:t>
      </w:r>
    </w:p>
    <w:p w:rsidR="001939FF" w:rsidRDefault="00782002">
      <w:pPr>
        <w:pStyle w:val="ft90"/>
        <w:spacing w:before="105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н</w:t>
      </w:r>
      <w:r>
        <w:rPr>
          <w:rStyle w:val="ft242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.атм</w:t>
      </w:r>
      <w:r>
        <w:rPr>
          <w:rStyle w:val="ft3"/>
          <w:color w:val="000000"/>
          <w:sz w:val="28"/>
          <w:szCs w:val="28"/>
        </w:rPr>
        <w:t>= Н</w:t>
      </w:r>
      <w:r>
        <w:rPr>
          <w:color w:val="000000"/>
          <w:sz w:val="28"/>
          <w:szCs w:val="28"/>
        </w:rPr>
        <w:t>бн</w:t>
      </w:r>
      <w:r>
        <w:rPr>
          <w:rStyle w:val="ft242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.атм</w:t>
      </w:r>
      <w:r>
        <w:rPr>
          <w:rStyle w:val="ft3"/>
          <w:color w:val="000000"/>
          <w:sz w:val="28"/>
          <w:szCs w:val="28"/>
        </w:rPr>
        <w:t>· К</w:t>
      </w:r>
      <w:r>
        <w:rPr>
          <w:color w:val="000000"/>
          <w:sz w:val="28"/>
          <w:szCs w:val="28"/>
        </w:rPr>
        <w:t>э.атм</w:t>
      </w:r>
      <w:r>
        <w:rPr>
          <w:rStyle w:val="ft3"/>
          <w:color w:val="000000"/>
          <w:sz w:val="28"/>
          <w:szCs w:val="28"/>
        </w:rPr>
        <w:t>,</w:t>
      </w:r>
    </w:p>
    <w:p w:rsidR="001939FF" w:rsidRDefault="00782002">
      <w:pPr>
        <w:pStyle w:val="ft25"/>
        <w:spacing w:before="10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Н</w:t>
      </w:r>
      <w:r>
        <w:rPr>
          <w:rStyle w:val="ft286"/>
          <w:color w:val="000000"/>
          <w:sz w:val="28"/>
          <w:szCs w:val="28"/>
        </w:rPr>
        <w:t>бн</w:t>
      </w:r>
      <w:r>
        <w:rPr>
          <w:rStyle w:val="ft520"/>
          <w:i/>
          <w:iCs/>
          <w:color w:val="000000"/>
          <w:sz w:val="28"/>
          <w:szCs w:val="28"/>
        </w:rPr>
        <w:t>i</w:t>
      </w:r>
      <w:r>
        <w:rPr>
          <w:rStyle w:val="ft286"/>
          <w:color w:val="000000"/>
          <w:sz w:val="28"/>
          <w:szCs w:val="28"/>
        </w:rPr>
        <w:t>.атм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– базовый норматив платы </w:t>
      </w:r>
      <w:r>
        <w:rPr>
          <w:color w:val="000000"/>
          <w:sz w:val="28"/>
          <w:szCs w:val="28"/>
        </w:rPr>
        <w:t>за выброс 1 т</w:t>
      </w:r>
      <w:r>
        <w:rPr>
          <w:rStyle w:val="ft68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-гозагрязняющего вещества в размерах, непревышающихпредельнодопустимыенормативывыбросов(руб. т).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Плата за превышение допустимых выбросов загрязняющих веществ отчисляется из чистой прибыли предприятий.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Общая сумма платы за загрязнение атмосферного воздуха передвижными источниками определяется по формуле:</w:t>
      </w:r>
    </w:p>
    <w:p w:rsidR="001939FF" w:rsidRDefault="00782002">
      <w:pPr>
        <w:pStyle w:val="ft90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тр</w:t>
      </w:r>
      <w:r>
        <w:rPr>
          <w:rStyle w:val="ft3"/>
          <w:color w:val="000000"/>
          <w:sz w:val="28"/>
          <w:szCs w:val="28"/>
        </w:rPr>
        <w:t>=П</w:t>
      </w:r>
      <w:r>
        <w:rPr>
          <w:color w:val="000000"/>
          <w:sz w:val="28"/>
          <w:szCs w:val="28"/>
        </w:rPr>
        <w:t>н.тр</w:t>
      </w:r>
      <w:r>
        <w:rPr>
          <w:rStyle w:val="ft3"/>
          <w:color w:val="000000"/>
          <w:sz w:val="28"/>
          <w:szCs w:val="28"/>
        </w:rPr>
        <w:t>+ П</w:t>
      </w:r>
      <w:r>
        <w:rPr>
          <w:color w:val="000000"/>
          <w:sz w:val="28"/>
          <w:szCs w:val="28"/>
        </w:rPr>
        <w:t>сн.тр</w:t>
      </w:r>
      <w:r>
        <w:rPr>
          <w:rStyle w:val="ft3"/>
          <w:color w:val="000000"/>
          <w:sz w:val="28"/>
          <w:szCs w:val="28"/>
        </w:rPr>
        <w:t>.</w:t>
      </w:r>
    </w:p>
    <w:p w:rsidR="001939FF" w:rsidRDefault="00782002">
      <w:pPr>
        <w:pStyle w:val="p62"/>
        <w:spacing w:before="9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Сумма платы за выбросы загрязняющих веществ в атмосферу от стационарных источников (П</w:t>
      </w:r>
      <w:r>
        <w:rPr>
          <w:rStyle w:val="ft186"/>
          <w:color w:val="000000"/>
          <w:sz w:val="28"/>
          <w:szCs w:val="28"/>
        </w:rPr>
        <w:t>атм</w:t>
      </w:r>
      <w:r>
        <w:rPr>
          <w:color w:val="000000"/>
          <w:sz w:val="28"/>
          <w:szCs w:val="28"/>
        </w:rPr>
        <w:t>) определяется по формуле:</w:t>
      </w:r>
    </w:p>
    <w:p w:rsidR="001939FF" w:rsidRDefault="00782002">
      <w:pPr>
        <w:pStyle w:val="ft90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>атм</w:t>
      </w:r>
      <w:r>
        <w:rPr>
          <w:rStyle w:val="ft3"/>
          <w:color w:val="000000"/>
          <w:sz w:val="28"/>
          <w:szCs w:val="28"/>
        </w:rPr>
        <w:t>= П</w:t>
      </w:r>
      <w:r>
        <w:rPr>
          <w:color w:val="000000"/>
          <w:sz w:val="28"/>
          <w:szCs w:val="28"/>
        </w:rPr>
        <w:t>н.атм</w:t>
      </w:r>
      <w:r>
        <w:rPr>
          <w:rStyle w:val="ft3"/>
          <w:color w:val="000000"/>
          <w:sz w:val="28"/>
          <w:szCs w:val="28"/>
        </w:rPr>
        <w:t>+ П</w:t>
      </w:r>
      <w:r>
        <w:rPr>
          <w:color w:val="000000"/>
          <w:sz w:val="28"/>
          <w:szCs w:val="28"/>
        </w:rPr>
        <w:t>л.атм</w:t>
      </w:r>
      <w:r>
        <w:rPr>
          <w:rStyle w:val="ft3"/>
          <w:color w:val="000000"/>
          <w:sz w:val="28"/>
          <w:szCs w:val="28"/>
        </w:rPr>
        <w:t>+ П</w:t>
      </w:r>
      <w:r>
        <w:rPr>
          <w:color w:val="000000"/>
          <w:sz w:val="28"/>
          <w:szCs w:val="28"/>
        </w:rPr>
        <w:t>сл.атм</w:t>
      </w:r>
      <w:r>
        <w:rPr>
          <w:rStyle w:val="ft3"/>
          <w:color w:val="000000"/>
          <w:sz w:val="28"/>
          <w:szCs w:val="28"/>
        </w:rPr>
        <w:t>,</w:t>
      </w:r>
    </w:p>
    <w:p w:rsidR="001939FF" w:rsidRDefault="00782002">
      <w:pPr>
        <w:pStyle w:val="p159"/>
        <w:spacing w:before="7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П</w:t>
      </w:r>
      <w:r>
        <w:rPr>
          <w:rStyle w:val="ft192"/>
          <w:color w:val="000000"/>
          <w:sz w:val="28"/>
          <w:szCs w:val="28"/>
        </w:rPr>
        <w:t>н.атм</w:t>
      </w:r>
      <w:r>
        <w:rPr>
          <w:color w:val="000000"/>
          <w:sz w:val="28"/>
          <w:szCs w:val="28"/>
        </w:rPr>
        <w:t>, П</w:t>
      </w:r>
      <w:r>
        <w:rPr>
          <w:rStyle w:val="ft192"/>
          <w:color w:val="000000"/>
          <w:sz w:val="28"/>
          <w:szCs w:val="28"/>
        </w:rPr>
        <w:t>л.атм</w:t>
      </w:r>
      <w:r>
        <w:rPr>
          <w:color w:val="000000"/>
          <w:sz w:val="28"/>
          <w:szCs w:val="28"/>
        </w:rPr>
        <w:t>, П</w:t>
      </w:r>
      <w:r>
        <w:rPr>
          <w:rStyle w:val="ft192"/>
          <w:color w:val="000000"/>
          <w:sz w:val="28"/>
          <w:szCs w:val="28"/>
        </w:rPr>
        <w:t>сл.атм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плата за выбросы загрязняющих веществ соответственно в размерах, предельно допустимых выбросов, в пределах временно согласованных нормативов, сверхлимитные.</w:t>
      </w:r>
    </w:p>
    <w:p w:rsidR="001939FF" w:rsidRDefault="00782002">
      <w:pPr>
        <w:pStyle w:val="p23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Железнодорожный транспорт в зависимости от вида произ</w:t>
      </w:r>
      <w:r>
        <w:rPr>
          <w:color w:val="000000"/>
          <w:sz w:val="28"/>
          <w:szCs w:val="28"/>
        </w:rPr>
        <w:t>водства, совершенства применяемых технологий, производственной аппаратуры сбрасывает со сточными водами большое количество загрязняющих веществ в водные объекты. Плата за пользование водными объектами осуществляется в следующих случаях:</w:t>
      </w:r>
    </w:p>
    <w:p w:rsidR="001939FF" w:rsidRDefault="00782002">
      <w:pPr>
        <w:pStyle w:val="p74"/>
        <w:spacing w:before="15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rStyle w:val="ft139"/>
          <w:color w:val="000000"/>
          <w:sz w:val="28"/>
          <w:szCs w:val="28"/>
        </w:rPr>
        <w:lastRenderedPageBreak/>
        <w:t>•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при заборе воды и</w:t>
      </w:r>
      <w:r>
        <w:rPr>
          <w:color w:val="000000"/>
          <w:sz w:val="28"/>
          <w:szCs w:val="28"/>
        </w:rPr>
        <w:t>з поверхностных водных объектов, территориального моря и внутренних морских вод организациями железнодорожного транспорта, строительными ижилищно-коммунальнымиорганизациями;</w:t>
      </w:r>
    </w:p>
    <w:p w:rsidR="001939FF" w:rsidRDefault="00782002">
      <w:pPr>
        <w:pStyle w:val="p92"/>
        <w:spacing w:before="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при сбросе сточных вод, попадающих в водные объекты в результате производственной</w:t>
      </w:r>
      <w:r>
        <w:rPr>
          <w:rStyle w:val="ft23"/>
          <w:color w:val="000000"/>
          <w:sz w:val="28"/>
          <w:szCs w:val="28"/>
        </w:rPr>
        <w:t xml:space="preserve"> деятельности промышленных предприятий железнодорожного транспорта, включая сброс карьерных вод, если концентрация вредных веществ в них превышает концентрацию таких веществ в водоприемнике;</w:t>
      </w:r>
    </w:p>
    <w:p w:rsidR="001939FF" w:rsidRDefault="00782002">
      <w:pPr>
        <w:pStyle w:val="p77"/>
        <w:spacing w:before="6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при пользовании водными объектами без изъятия воды и сброса сточ</w:t>
      </w:r>
      <w:r>
        <w:rPr>
          <w:rStyle w:val="ft23"/>
          <w:color w:val="000000"/>
          <w:sz w:val="28"/>
          <w:szCs w:val="28"/>
        </w:rPr>
        <w:t>ных вод, например при использовании акватории водных объектов для осуществления строительных или изыскательских работ.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Платежной базой в зависимости от вида пользования водными объектами являются:</w:t>
      </w:r>
    </w:p>
    <w:p w:rsidR="001939FF" w:rsidRDefault="00782002">
      <w:pPr>
        <w:pStyle w:val="p98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100"/>
          <w:color w:val="000000"/>
          <w:sz w:val="28"/>
          <w:szCs w:val="28"/>
        </w:rPr>
        <w:t>объем воды, забранной из водного объекта;</w:t>
      </w:r>
    </w:p>
    <w:p w:rsidR="001939FF" w:rsidRDefault="00782002">
      <w:pPr>
        <w:pStyle w:val="p245"/>
        <w:spacing w:before="10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100"/>
          <w:color w:val="000000"/>
          <w:sz w:val="28"/>
          <w:szCs w:val="28"/>
        </w:rPr>
        <w:t>объем сточных вод, сбрасываемых в водные объекты;</w:t>
      </w:r>
    </w:p>
    <w:p w:rsidR="001939FF" w:rsidRDefault="00782002">
      <w:pPr>
        <w:pStyle w:val="p380"/>
        <w:spacing w:before="12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100"/>
          <w:color w:val="000000"/>
          <w:sz w:val="28"/>
          <w:szCs w:val="28"/>
        </w:rPr>
        <w:t>площадь акватории используемых водных объектов.</w:t>
      </w:r>
    </w:p>
    <w:p w:rsidR="001939FF" w:rsidRDefault="00782002">
      <w:pPr>
        <w:pStyle w:val="p258"/>
        <w:spacing w:before="105" w:beforeAutospacing="0" w:after="0" w:afterAutospacing="0" w:line="360" w:lineRule="auto"/>
        <w:ind w:firstLine="57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Особенности определения массы загрязняющих веществ, поступающих в водные объекты в составе возвратных (сточных) вод:</w:t>
      </w:r>
    </w:p>
    <w:p w:rsidR="001939FF" w:rsidRDefault="00782002">
      <w:pPr>
        <w:pStyle w:val="p92"/>
        <w:spacing w:before="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из массы суммарных показателей загрязне</w:t>
      </w:r>
      <w:r>
        <w:rPr>
          <w:rStyle w:val="ft23"/>
          <w:color w:val="000000"/>
          <w:sz w:val="28"/>
          <w:szCs w:val="28"/>
        </w:rPr>
        <w:t>ния (взвешенные вещества, сухой остаток и другие), для которых установлены базовые нормативы платы, вычитается масса индивидуальных веществ, оплачиваемых по соответствующим базовым нормативам, при условии подтверждения доли этих веществ в составе суммарных</w:t>
      </w:r>
      <w:r>
        <w:rPr>
          <w:rStyle w:val="ft23"/>
          <w:color w:val="000000"/>
          <w:sz w:val="28"/>
          <w:szCs w:val="28"/>
        </w:rPr>
        <w:t>;</w:t>
      </w:r>
    </w:p>
    <w:p w:rsidR="001939FF" w:rsidRDefault="00782002">
      <w:pPr>
        <w:pStyle w:val="p92"/>
        <w:spacing w:before="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в случае отсутствия метода определения вещества в сточной воде масса этого вещества рассчитывается по данным материального баланса вещества на объекте. Если сточные воды подвергаются биологической очистке, расчет поступившей в водный объект массы вещест</w:t>
      </w:r>
      <w:r>
        <w:rPr>
          <w:rStyle w:val="ft23"/>
          <w:color w:val="000000"/>
          <w:sz w:val="28"/>
          <w:szCs w:val="28"/>
        </w:rPr>
        <w:t>ва должен учитывать возможность и степень их удаления в процессе этой очистки;</w:t>
      </w:r>
    </w:p>
    <w:p w:rsidR="001939FF" w:rsidRDefault="00782002">
      <w:pPr>
        <w:pStyle w:val="p92"/>
        <w:spacing w:before="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 xml:space="preserve">масса загрязняющих веществ, сброшенных в период аварий и не удаленных в результате осуществления мер по ликвидации ее последствий, включенная в </w:t>
      </w:r>
      <w:r>
        <w:rPr>
          <w:rStyle w:val="ft23"/>
          <w:color w:val="000000"/>
          <w:sz w:val="28"/>
          <w:szCs w:val="28"/>
        </w:rPr>
        <w:lastRenderedPageBreak/>
        <w:t>государственную статистическую о</w:t>
      </w:r>
      <w:r>
        <w:rPr>
          <w:rStyle w:val="ft23"/>
          <w:color w:val="000000"/>
          <w:sz w:val="28"/>
          <w:szCs w:val="28"/>
        </w:rPr>
        <w:t>тчетность по форме N</w:t>
      </w:r>
      <w:r>
        <w:rPr>
          <w:color w:val="000000"/>
          <w:sz w:val="28"/>
          <w:szCs w:val="28"/>
        </w:rPr>
        <w:t>2-ТЛ(водхоз), не учитывается при окончательном расчете платы по итогам года;</w:t>
      </w:r>
    </w:p>
    <w:p w:rsidR="001939FF" w:rsidRDefault="00782002">
      <w:pPr>
        <w:pStyle w:val="p84"/>
        <w:spacing w:before="0" w:beforeAutospacing="0" w:after="0" w:afterAutospacing="0" w:line="360" w:lineRule="auto"/>
        <w:ind w:firstLine="555"/>
        <w:jc w:val="both"/>
        <w:rPr>
          <w:color w:val="000000"/>
          <w:sz w:val="28"/>
          <w:szCs w:val="28"/>
        </w:rPr>
      </w:pPr>
      <w:r>
        <w:rPr>
          <w:rStyle w:val="ft101"/>
          <w:color w:val="000000"/>
          <w:sz w:val="28"/>
          <w:szCs w:val="28"/>
        </w:rPr>
        <w:t>•</w:t>
      </w:r>
      <w:r>
        <w:rPr>
          <w:rStyle w:val="ft23"/>
          <w:color w:val="000000"/>
          <w:sz w:val="28"/>
          <w:szCs w:val="28"/>
        </w:rPr>
        <w:t>при сбросе загрязняющих веществ в водный объект, являющийся одновременно источником водоснабжения для данного природопользователя, из общей их массы вычитаетс</w:t>
      </w:r>
      <w:r>
        <w:rPr>
          <w:rStyle w:val="ft23"/>
          <w:color w:val="000000"/>
          <w:sz w:val="28"/>
          <w:szCs w:val="28"/>
        </w:rPr>
        <w:t>я содержащаяся в забранной воде масса загрязняющих веществ, определяемая как произведение их фоновой концентрации в забранной воде на объем сбрасываемых сточных вод;</w:t>
      </w:r>
    </w:p>
    <w:p w:rsidR="001939FF" w:rsidRDefault="00782002">
      <w:pPr>
        <w:pStyle w:val="p23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работе стационарных и передвижных объектов железнодорожного транспорта может происходи</w:t>
      </w:r>
      <w:r>
        <w:rPr>
          <w:color w:val="000000"/>
          <w:sz w:val="28"/>
          <w:szCs w:val="28"/>
        </w:rPr>
        <w:t>ть ухудшение качества земель в результате выбросов загрязняющих веществ в окружающую среду. В связи с этим возникает необходимость возмещения ущерба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из-за деградации, загрязнения или захламления земель, для восстановления их утраченного качества до исходно</w:t>
      </w:r>
      <w:r>
        <w:rPr>
          <w:color w:val="000000"/>
          <w:sz w:val="28"/>
          <w:szCs w:val="28"/>
        </w:rPr>
        <w:t>го уровня или уровня, согласованного заинтересованными сторонами, и компенсации вреда, причиненного окружающей природной среде.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Ущерб возмещается виновными лицами независимо от способа загрязнения, захламления (сброс на земную поверхность загрязняющих веще</w:t>
      </w:r>
      <w:r>
        <w:rPr>
          <w:color w:val="000000"/>
          <w:sz w:val="28"/>
          <w:szCs w:val="28"/>
        </w:rPr>
        <w:t>ств в виде жидких и твердых фракций, воздушным способом вследствие выбросов в атмосферу, размещение отходов производства и потребления в неустановленных для этих целей местах и т.п.) и причин, вызвавших загрязнение земель. Перечень нарушений, вызывающих за</w:t>
      </w:r>
      <w:r>
        <w:rPr>
          <w:color w:val="000000"/>
          <w:sz w:val="28"/>
          <w:szCs w:val="28"/>
        </w:rPr>
        <w:t>грязнение, деградацию и захламление земель, приведен на рис. 33. 3.</w:t>
      </w:r>
    </w:p>
    <w:p w:rsidR="001939FF" w:rsidRDefault="00782002">
      <w:pPr>
        <w:pStyle w:val="ft1"/>
        <w:spacing w:before="45" w:beforeAutospacing="0" w:after="0" w:afterAutospacing="0" w:line="360" w:lineRule="auto"/>
        <w:ind w:firstLine="57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Размер ущерба, причиненного в результате загрязнения и деградации почв и земель (Ущ</w:t>
      </w:r>
      <w:r>
        <w:rPr>
          <w:rStyle w:val="ft192"/>
          <w:color w:val="000000"/>
          <w:sz w:val="28"/>
          <w:szCs w:val="28"/>
        </w:rPr>
        <w:t>зд</w:t>
      </w:r>
      <w:r>
        <w:rPr>
          <w:color w:val="000000"/>
          <w:sz w:val="28"/>
          <w:szCs w:val="28"/>
        </w:rPr>
        <w:t>) рассчитывается по формуле:</w:t>
      </w:r>
    </w:p>
    <w:tbl>
      <w:tblPr>
        <w:tblW w:w="4620" w:type="dxa"/>
        <w:tblCellSpacing w:w="0" w:type="dxa"/>
        <w:tblInd w:w="3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822"/>
        <w:gridCol w:w="2034"/>
        <w:gridCol w:w="184"/>
      </w:tblGrid>
      <w:tr w:rsidR="001939FF">
        <w:trPr>
          <w:cantSplit/>
          <w:trHeight w:val="210"/>
          <w:tblCellSpacing w:w="0" w:type="dxa"/>
        </w:trPr>
        <w:tc>
          <w:tcPr>
            <w:tcW w:w="1620" w:type="dxa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rStyle w:val="ft3"/>
                <w:color w:val="000000"/>
                <w:sz w:val="28"/>
                <w:szCs w:val="28"/>
              </w:rPr>
              <w:t>Ущ</w:t>
            </w:r>
            <w:r>
              <w:rPr>
                <w:color w:val="000000"/>
                <w:sz w:val="28"/>
                <w:szCs w:val="28"/>
              </w:rPr>
              <w:t>зд</w:t>
            </w:r>
            <w:r>
              <w:rPr>
                <w:rStyle w:val="ft101"/>
                <w:color w:val="000000"/>
                <w:sz w:val="28"/>
                <w:szCs w:val="28"/>
              </w:rPr>
              <w:t>=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rStyle w:val="ft80"/>
                <w:i/>
                <w:iCs/>
                <w:color w:val="000000"/>
                <w:sz w:val="28"/>
                <w:szCs w:val="28"/>
              </w:rPr>
              <w:t>К</w:t>
            </w:r>
            <w:r>
              <w:rPr>
                <w:color w:val="000000"/>
                <w:sz w:val="28"/>
                <w:szCs w:val="28"/>
              </w:rPr>
              <w:t>дпв</w:t>
            </w:r>
          </w:p>
        </w:tc>
        <w:tc>
          <w:tcPr>
            <w:tcW w:w="6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55"/>
              <w:spacing w:before="0" w:beforeAutospacing="0" w:after="0" w:afterAutospacing="0" w:line="360" w:lineRule="auto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п,т</w:t>
            </w:r>
          </w:p>
        </w:tc>
        <w:tc>
          <w:tcPr>
            <w:tcW w:w="2190" w:type="dxa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rStyle w:val="ft3"/>
                <w:color w:val="000000"/>
                <w:sz w:val="28"/>
                <w:szCs w:val="28"/>
              </w:rPr>
              <w:t>(</w:t>
            </w:r>
            <w:r>
              <w:rPr>
                <w:rStyle w:val="ft80"/>
                <w:i/>
                <w:iCs/>
                <w:color w:val="000000"/>
                <w:sz w:val="28"/>
                <w:szCs w:val="28"/>
              </w:rPr>
              <w:t>S</w:t>
            </w:r>
            <w:r>
              <w:rPr>
                <w:i/>
                <w:iCs/>
                <w:color w:val="000000"/>
                <w:sz w:val="28"/>
                <w:szCs w:val="28"/>
              </w:rPr>
              <w:t>i</w:t>
            </w:r>
            <w:r>
              <w:rPr>
                <w:rStyle w:val="ft221"/>
                <w:color w:val="000000"/>
                <w:sz w:val="28"/>
                <w:szCs w:val="28"/>
              </w:rPr>
              <w:t>,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i/>
                <w:iCs/>
                <w:color w:val="000000"/>
                <w:sz w:val="28"/>
                <w:szCs w:val="28"/>
              </w:rPr>
              <w:t>j</w:t>
            </w:r>
            <w:r>
              <w:rPr>
                <w:rStyle w:val="ft3"/>
                <w:color w:val="000000"/>
                <w:sz w:val="28"/>
                <w:szCs w:val="28"/>
              </w:rPr>
              <w:t>НЦЗ</w:t>
            </w:r>
            <w:r>
              <w:rPr>
                <w:i/>
                <w:iCs/>
                <w:color w:val="000000"/>
                <w:sz w:val="28"/>
                <w:szCs w:val="28"/>
              </w:rPr>
              <w:t>i</w:t>
            </w:r>
            <w:r>
              <w:rPr>
                <w:rStyle w:val="ft80"/>
                <w:i/>
                <w:iCs/>
                <w:color w:val="000000"/>
                <w:sz w:val="28"/>
                <w:szCs w:val="28"/>
              </w:rPr>
              <w:t>К</w:t>
            </w:r>
            <w:r>
              <w:rPr>
                <w:rStyle w:val="ft221"/>
                <w:color w:val="000000"/>
                <w:sz w:val="28"/>
                <w:szCs w:val="28"/>
              </w:rPr>
              <w:t>нцз</w:t>
            </w:r>
          </w:p>
        </w:tc>
        <w:tc>
          <w:tcPr>
            <w:tcW w:w="195" w:type="dxa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317"/>
              <w:spacing w:before="0" w:beforeAutospacing="0" w:after="0" w:afterAutospacing="0" w:line="360" w:lineRule="auto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),</w:t>
            </w:r>
          </w:p>
        </w:tc>
      </w:tr>
      <w:tr w:rsidR="001939FF">
        <w:trPr>
          <w:cantSplit/>
          <w:trHeight w:val="225"/>
          <w:tblCellSpacing w:w="0" w:type="dxa"/>
        </w:trPr>
        <w:tc>
          <w:tcPr>
            <w:tcW w:w="1580" w:type="auto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1939FF" w:rsidRDefault="001939F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1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55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∑</w:t>
            </w:r>
          </w:p>
        </w:tc>
        <w:tc>
          <w:tcPr>
            <w:tcW w:w="2034" w:type="auto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1939FF" w:rsidRDefault="001939FF">
            <w:pPr>
              <w:spacing w:line="360" w:lineRule="auto"/>
              <w:rPr>
                <w:i/>
                <w:iCs/>
                <w:color w:val="000000"/>
                <w:sz w:val="28"/>
                <w:szCs w:val="28"/>
              </w:rPr>
            </w:pPr>
          </w:p>
        </w:tc>
        <w:tc>
          <w:tcPr>
            <w:tcW w:w="184" w:type="auto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1939FF" w:rsidRDefault="001939F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939FF">
        <w:trPr>
          <w:cantSplit/>
          <w:trHeight w:val="225"/>
          <w:tblCellSpacing w:w="0" w:type="dxa"/>
        </w:trPr>
        <w:tc>
          <w:tcPr>
            <w:tcW w:w="16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15" w:type="dxa"/>
            <w:vMerge w:val="restart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rStyle w:val="ft414"/>
                <w:i/>
                <w:iCs/>
                <w:color w:val="000000"/>
                <w:sz w:val="28"/>
                <w:szCs w:val="28"/>
              </w:rPr>
              <w:t>i</w:t>
            </w:r>
            <w:r>
              <w:rPr>
                <w:rStyle w:val="ft249"/>
                <w:color w:val="000000"/>
                <w:sz w:val="28"/>
                <w:szCs w:val="28"/>
              </w:rPr>
              <w:t>=</w:t>
            </w:r>
            <w:r>
              <w:rPr>
                <w:color w:val="000000"/>
                <w:sz w:val="28"/>
                <w:szCs w:val="28"/>
              </w:rPr>
              <w:t>1,</w:t>
            </w:r>
            <w:r>
              <w:rPr>
                <w:rStyle w:val="ft414"/>
                <w:i/>
                <w:iCs/>
                <w:color w:val="000000"/>
                <w:sz w:val="28"/>
                <w:szCs w:val="28"/>
              </w:rPr>
              <w:t>j</w:t>
            </w:r>
            <w:r>
              <w:rPr>
                <w:rStyle w:val="ft249"/>
                <w:color w:val="000000"/>
                <w:sz w:val="28"/>
                <w:szCs w:val="28"/>
              </w:rPr>
              <w:t>=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ft245"/>
              <w:spacing w:before="0" w:beforeAutospacing="0" w:after="0" w:afterAutospacing="0" w:line="360" w:lineRule="auto"/>
              <w:rPr>
                <w:i/>
                <w:iCs/>
                <w:color w:val="000000"/>
                <w:sz w:val="28"/>
                <w:szCs w:val="28"/>
              </w:rPr>
            </w:pPr>
            <w:r>
              <w:rPr>
                <w:i/>
                <w:iCs/>
                <w:color w:val="000000"/>
                <w:sz w:val="28"/>
                <w:szCs w:val="28"/>
              </w:rPr>
              <w:t>i</w:t>
            </w:r>
            <w:r>
              <w:rPr>
                <w:rStyle w:val="ft264"/>
                <w:color w:val="000000"/>
                <w:sz w:val="28"/>
                <w:szCs w:val="28"/>
              </w:rPr>
              <w:t>,</w:t>
            </w:r>
            <w:r>
              <w:rPr>
                <w:rStyle w:val="apple-converted-space"/>
                <w:color w:val="000000"/>
                <w:sz w:val="28"/>
                <w:szCs w:val="28"/>
              </w:rPr>
              <w:t> </w:t>
            </w:r>
            <w:r>
              <w:rPr>
                <w:i/>
                <w:iCs/>
                <w:color w:val="000000"/>
                <w:sz w:val="28"/>
                <w:szCs w:val="28"/>
              </w:rPr>
              <w:t>j</w:t>
            </w:r>
          </w:p>
        </w:tc>
        <w:tc>
          <w:tcPr>
            <w:tcW w:w="1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 w:rsidR="001939FF">
        <w:trPr>
          <w:cantSplit/>
          <w:trHeight w:val="75"/>
          <w:tblCellSpacing w:w="0" w:type="dxa"/>
        </w:trPr>
        <w:tc>
          <w:tcPr>
            <w:tcW w:w="162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22" w:type="auto"/>
            <w:vMerge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1939FF" w:rsidRDefault="001939F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2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9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bottom"/>
          </w:tcPr>
          <w:p w:rsidR="001939FF" w:rsidRDefault="00782002">
            <w:pPr>
              <w:pStyle w:val="p147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</w:tbl>
    <w:p w:rsidR="001939FF" w:rsidRDefault="00782002">
      <w:pPr>
        <w:pStyle w:val="p195"/>
        <w:spacing w:before="10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Кдпв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коэффициент на длительность периода восстановления (самовосстановления) или консервации, приравниваемый к коэффициентам пересчета теряемого ежегодно дохода;</w:t>
      </w:r>
    </w:p>
    <w:p w:rsidR="001939FF" w:rsidRDefault="00782002">
      <w:pPr>
        <w:pStyle w:val="p23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rStyle w:val="ft304"/>
          <w:i/>
          <w:iCs/>
          <w:color w:val="000000"/>
          <w:sz w:val="28"/>
          <w:szCs w:val="28"/>
        </w:rPr>
        <w:lastRenderedPageBreak/>
        <w:t>S</w:t>
      </w:r>
      <w:r>
        <w:rPr>
          <w:rStyle w:val="ft520"/>
          <w:i/>
          <w:iCs/>
          <w:color w:val="000000"/>
          <w:sz w:val="28"/>
          <w:szCs w:val="28"/>
        </w:rPr>
        <w:t>i</w:t>
      </w:r>
      <w:r>
        <w:rPr>
          <w:rStyle w:val="ft286"/>
          <w:color w:val="000000"/>
          <w:sz w:val="28"/>
          <w:szCs w:val="28"/>
        </w:rPr>
        <w:t>,</w:t>
      </w:r>
      <w:r>
        <w:rPr>
          <w:rStyle w:val="ft520"/>
          <w:i/>
          <w:iCs/>
          <w:color w:val="000000"/>
          <w:sz w:val="28"/>
          <w:szCs w:val="28"/>
        </w:rPr>
        <w:t>j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площадь</w:t>
      </w:r>
      <w:r>
        <w:rPr>
          <w:rStyle w:val="ft304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-гопочвенного контура земельного участка, загрязненного</w:t>
      </w:r>
      <w:r>
        <w:rPr>
          <w:rStyle w:val="ft304"/>
          <w:i/>
          <w:iCs/>
          <w:color w:val="000000"/>
          <w:sz w:val="28"/>
          <w:szCs w:val="28"/>
        </w:rPr>
        <w:t>j</w:t>
      </w:r>
      <w:r>
        <w:rPr>
          <w:color w:val="000000"/>
          <w:sz w:val="28"/>
          <w:szCs w:val="28"/>
        </w:rPr>
        <w:t>- тым химическим веществом или подвергнувшегося</w:t>
      </w:r>
      <w:r>
        <w:rPr>
          <w:rStyle w:val="ft304"/>
          <w:i/>
          <w:iCs/>
          <w:color w:val="000000"/>
          <w:sz w:val="28"/>
          <w:szCs w:val="28"/>
        </w:rPr>
        <w:t>j</w:t>
      </w:r>
      <w:r>
        <w:rPr>
          <w:color w:val="000000"/>
          <w:sz w:val="28"/>
          <w:szCs w:val="28"/>
        </w:rPr>
        <w:t>-томутипу деградации, га;</w:t>
      </w:r>
    </w:p>
    <w:p w:rsidR="001939FF" w:rsidRDefault="00782002">
      <w:pPr>
        <w:pStyle w:val="ft15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85"/>
          <w:i/>
          <w:iCs/>
          <w:color w:val="000000"/>
          <w:sz w:val="28"/>
          <w:szCs w:val="28"/>
        </w:rPr>
        <w:t>i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от 1 до</w:t>
      </w:r>
      <w:r>
        <w:rPr>
          <w:rStyle w:val="ft85"/>
          <w:i/>
          <w:iCs/>
          <w:color w:val="000000"/>
          <w:sz w:val="28"/>
          <w:szCs w:val="28"/>
        </w:rPr>
        <w:t>n</w:t>
      </w:r>
      <w:r>
        <w:rPr>
          <w:color w:val="000000"/>
          <w:sz w:val="28"/>
          <w:szCs w:val="28"/>
        </w:rPr>
        <w:t>;</w:t>
      </w:r>
      <w:r>
        <w:rPr>
          <w:rStyle w:val="ft85"/>
          <w:i/>
          <w:iCs/>
          <w:color w:val="000000"/>
          <w:sz w:val="28"/>
          <w:szCs w:val="28"/>
        </w:rPr>
        <w:t>j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от 1 до</w:t>
      </w:r>
      <w:r>
        <w:rPr>
          <w:rStyle w:val="ft85"/>
          <w:i/>
          <w:iCs/>
          <w:color w:val="000000"/>
          <w:sz w:val="28"/>
          <w:szCs w:val="28"/>
        </w:rPr>
        <w:t>m</w:t>
      </w:r>
      <w:r>
        <w:rPr>
          <w:color w:val="000000"/>
          <w:sz w:val="28"/>
          <w:szCs w:val="28"/>
        </w:rPr>
        <w:t>;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HЦЗ</w:t>
      </w:r>
      <w:r>
        <w:rPr>
          <w:i/>
          <w:iCs/>
          <w:color w:val="000000"/>
          <w:sz w:val="28"/>
          <w:szCs w:val="28"/>
        </w:rPr>
        <w:t>i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исходная нормативная (кадастровая) цена на землю с учетом</w:t>
      </w:r>
      <w:r>
        <w:rPr>
          <w:rStyle w:val="ft85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-тойпочвенной разности, руб./га;</w:t>
      </w:r>
    </w:p>
    <w:p w:rsidR="001939FF" w:rsidRDefault="00782002">
      <w:pPr>
        <w:pStyle w:val="p108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80"/>
          <w:i/>
          <w:iCs/>
          <w:color w:val="000000"/>
          <w:sz w:val="28"/>
          <w:szCs w:val="28"/>
        </w:rPr>
        <w:t>К</w:t>
      </w:r>
      <w:r>
        <w:rPr>
          <w:rStyle w:val="ft221"/>
          <w:color w:val="000000"/>
          <w:sz w:val="28"/>
          <w:szCs w:val="28"/>
        </w:rPr>
        <w:t>нцз</w:t>
      </w:r>
      <w:r>
        <w:rPr>
          <w:rStyle w:val="ft252"/>
          <w:i/>
          <w:iCs/>
          <w:color w:val="000000"/>
          <w:sz w:val="28"/>
          <w:szCs w:val="28"/>
        </w:rPr>
        <w:t>i</w:t>
      </w:r>
      <w:r>
        <w:rPr>
          <w:rStyle w:val="ft244"/>
          <w:color w:val="000000"/>
          <w:sz w:val="28"/>
          <w:szCs w:val="28"/>
        </w:rPr>
        <w:t>,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ft252"/>
          <w:i/>
          <w:iCs/>
          <w:color w:val="000000"/>
          <w:sz w:val="28"/>
          <w:szCs w:val="28"/>
        </w:rPr>
        <w:t>j</w:t>
      </w:r>
      <w:r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итоговый коэффициент к исходной нормативной цене на землю (с</w:t>
      </w:r>
    </w:p>
    <w:p w:rsidR="001939FF" w:rsidRDefault="00782002">
      <w:pPr>
        <w:pStyle w:val="ft1"/>
        <w:spacing w:before="19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учетом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rStyle w:val="ft81"/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-тойпочвенной разности), равный произведению следующих поправочных коэффициентов:</w:t>
      </w:r>
    </w:p>
    <w:p w:rsidR="001939FF" w:rsidRDefault="00782002">
      <w:pPr>
        <w:pStyle w:val="ft90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ft3"/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нцз</w:t>
      </w:r>
      <w:r>
        <w:rPr>
          <w:rStyle w:val="ft3"/>
          <w:color w:val="000000"/>
          <w:sz w:val="28"/>
          <w:szCs w:val="28"/>
        </w:rPr>
        <w:t>= К</w:t>
      </w:r>
      <w:r>
        <w:rPr>
          <w:color w:val="000000"/>
          <w:sz w:val="28"/>
          <w:szCs w:val="28"/>
        </w:rPr>
        <w:t>сзд</w:t>
      </w:r>
      <w:r>
        <w:rPr>
          <w:rStyle w:val="ft3"/>
          <w:color w:val="000000"/>
          <w:sz w:val="28"/>
          <w:szCs w:val="28"/>
        </w:rPr>
        <w:t>· К</w:t>
      </w:r>
      <w:r>
        <w:rPr>
          <w:color w:val="000000"/>
          <w:sz w:val="28"/>
          <w:szCs w:val="28"/>
        </w:rPr>
        <w:t>мз</w:t>
      </w:r>
      <w:r>
        <w:rPr>
          <w:rStyle w:val="ft3"/>
          <w:color w:val="000000"/>
          <w:sz w:val="28"/>
          <w:szCs w:val="28"/>
        </w:rPr>
        <w:t>· К</w:t>
      </w:r>
      <w:r>
        <w:rPr>
          <w:color w:val="000000"/>
          <w:sz w:val="28"/>
          <w:szCs w:val="28"/>
        </w:rPr>
        <w:t>ку</w:t>
      </w:r>
      <w:r>
        <w:rPr>
          <w:rStyle w:val="ft3"/>
          <w:color w:val="000000"/>
          <w:sz w:val="28"/>
          <w:szCs w:val="28"/>
        </w:rPr>
        <w:t>,</w:t>
      </w:r>
    </w:p>
    <w:p w:rsidR="001939FF" w:rsidRDefault="00782002">
      <w:pPr>
        <w:pStyle w:val="p159"/>
        <w:spacing w:before="75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К</w:t>
      </w:r>
      <w:r>
        <w:rPr>
          <w:rStyle w:val="ft192"/>
          <w:color w:val="000000"/>
          <w:sz w:val="28"/>
          <w:szCs w:val="28"/>
        </w:rPr>
        <w:t>сзд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коэффициент пересчета в зависимости от уровня загрязнения или изменени</w:t>
      </w:r>
      <w:r>
        <w:rPr>
          <w:color w:val="000000"/>
          <w:sz w:val="28"/>
          <w:szCs w:val="28"/>
        </w:rPr>
        <w:t>я степени деградации почв и земель (остаточного загрязнения или степени деградации почв после проведения восстановительных работ);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>
        <w:rPr>
          <w:rStyle w:val="ft186"/>
          <w:color w:val="000000"/>
          <w:sz w:val="28"/>
          <w:szCs w:val="28"/>
        </w:rPr>
        <w:t>мз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поправочный коэффициент, зависящий от мощности загрязненной толщипочво-грунтов;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>
        <w:rPr>
          <w:rStyle w:val="ft192"/>
          <w:color w:val="000000"/>
          <w:sz w:val="28"/>
          <w:szCs w:val="28"/>
        </w:rPr>
        <w:t>ку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– коэффициент категории (целевого н</w:t>
      </w:r>
      <w:r>
        <w:rPr>
          <w:color w:val="000000"/>
          <w:sz w:val="28"/>
          <w:szCs w:val="28"/>
        </w:rPr>
        <w:t>азначения) и вида использования (угодий) земель на период консервации и по его завершении.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Итоговый коэффициент к нормативной цене на землю рассчитывается для каждого контура.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размещении отходов на собственных или арендуемых полигонах предприятия желез</w:t>
      </w:r>
      <w:r>
        <w:rPr>
          <w:color w:val="000000"/>
          <w:sz w:val="28"/>
          <w:szCs w:val="28"/>
        </w:rPr>
        <w:t>нодорожного транспорта несут полную ответственность за проектирование, строительство и эксплуатацию этих полигонов. Размещение отходов на неотведенных для этой цели территориях, а также наличие на территории природопользователя отходов, образованных в проц</w:t>
      </w:r>
      <w:r>
        <w:rPr>
          <w:color w:val="000000"/>
          <w:sz w:val="28"/>
          <w:szCs w:val="28"/>
        </w:rPr>
        <w:t xml:space="preserve">ессе его деятельности или полученных со стороны, несданных на организованное складирование, обезвреживание и захоронение, квалифицируется как организация несанкционированной свалки. В этом случае на предприятие налагается административное взыскание в виде </w:t>
      </w:r>
      <w:r>
        <w:rPr>
          <w:color w:val="000000"/>
          <w:sz w:val="28"/>
          <w:szCs w:val="28"/>
        </w:rPr>
        <w:t>штрафа за загрязнение (захламление) земель.</w:t>
      </w:r>
    </w:p>
    <w:p w:rsidR="001939FF" w:rsidRDefault="00782002">
      <w:pPr>
        <w:pStyle w:val="p22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Плата за размещение отходов, являющихся вторичными материальными ресурсами, сырьем или материалами для других производств, устанавливается на </w:t>
      </w:r>
      <w:r>
        <w:rPr>
          <w:color w:val="000000"/>
          <w:sz w:val="28"/>
          <w:szCs w:val="28"/>
        </w:rPr>
        <w:lastRenderedPageBreak/>
        <w:t xml:space="preserve">уровне договорных цен на эти ресурсы, сложившихся в регионе на момент </w:t>
      </w:r>
      <w:r>
        <w:rPr>
          <w:color w:val="000000"/>
          <w:sz w:val="28"/>
          <w:szCs w:val="28"/>
        </w:rPr>
        <w:t>расчета платежей.</w:t>
      </w:r>
    </w:p>
    <w:p w:rsidR="001939FF" w:rsidRDefault="00782002">
      <w:pPr>
        <w:pStyle w:val="p74"/>
        <w:spacing w:before="15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нарушении условий накопления и хранения отходов плата рассчитывается как сверхлимитное их размещение.</w:t>
      </w:r>
    </w:p>
    <w:p w:rsidR="001939FF" w:rsidRDefault="00782002">
      <w:pPr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Размер платы за размещение отходов в пределах установленных природопользователю лимитов (Пл.отх) определяется по формуле:</w:t>
      </w:r>
    </w:p>
    <w:p w:rsidR="001939FF" w:rsidRDefault="00782002">
      <w:pPr>
        <w:spacing w:line="360" w:lineRule="auto"/>
        <w:ind w:hanging="49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Пл.отх= КиндСп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.отхМ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.оот(при М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.отх£ Mп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.отх),</w:t>
      </w:r>
    </w:p>
    <w:p w:rsidR="001939FF" w:rsidRDefault="00782002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Сп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.отх – ставка платы за размещение 1 т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-гоотхода в пределах установленного лимита, руб.;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.отх – фактическое количество отходов, т, м3;</w:t>
      </w:r>
    </w:p>
    <w:p w:rsidR="001939FF" w:rsidRDefault="00782002">
      <w:pPr>
        <w:spacing w:before="75" w:line="360" w:lineRule="auto"/>
        <w:ind w:firstLine="75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годовой лимит на размещение 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-гоотхода, т, м3;</w:t>
      </w:r>
      <w:r>
        <w:rPr>
          <w:i/>
          <w:iCs/>
          <w:color w:val="000000"/>
          <w:sz w:val="28"/>
          <w:szCs w:val="28"/>
        </w:rPr>
        <w:t>i </w:t>
      </w:r>
      <w:r>
        <w:rPr>
          <w:color w:val="000000"/>
          <w:sz w:val="28"/>
          <w:szCs w:val="28"/>
        </w:rPr>
        <w:t>– вид отхода (</w:t>
      </w:r>
      <w:r>
        <w:rPr>
          <w:i/>
          <w:iCs/>
          <w:color w:val="000000"/>
          <w:sz w:val="28"/>
          <w:szCs w:val="28"/>
        </w:rPr>
        <w:t>i </w:t>
      </w:r>
      <w:r>
        <w:rPr>
          <w:color w:val="000000"/>
          <w:sz w:val="28"/>
          <w:szCs w:val="28"/>
        </w:rPr>
        <w:t>= 1, 2, 3…</w:t>
      </w:r>
      <w:r>
        <w:rPr>
          <w:i/>
          <w:iCs/>
          <w:color w:val="000000"/>
          <w:sz w:val="28"/>
          <w:szCs w:val="28"/>
        </w:rPr>
        <w:t>n</w:t>
      </w:r>
      <w:r>
        <w:rPr>
          <w:color w:val="000000"/>
          <w:sz w:val="28"/>
          <w:szCs w:val="28"/>
        </w:rPr>
        <w:t>).</w:t>
      </w:r>
    </w:p>
    <w:p w:rsidR="001939FF" w:rsidRDefault="0078200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</w:t>
      </w:r>
      <w:r>
        <w:rPr>
          <w:i/>
          <w:iCs/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.отх=Нбп</w:t>
      </w:r>
      <w:r>
        <w:rPr>
          <w:i/>
          <w:iCs/>
          <w:color w:val="000000"/>
          <w:sz w:val="28"/>
          <w:szCs w:val="28"/>
        </w:rPr>
        <w:t>i </w:t>
      </w:r>
      <w:r>
        <w:rPr>
          <w:color w:val="000000"/>
          <w:sz w:val="28"/>
          <w:szCs w:val="28"/>
        </w:rPr>
        <w:t>Кэ.отх,</w:t>
      </w:r>
    </w:p>
    <w:p w:rsidR="001939FF" w:rsidRDefault="00782002">
      <w:pPr>
        <w:spacing w:before="21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Нбп</w:t>
      </w:r>
      <w:r>
        <w:rPr>
          <w:i/>
          <w:iCs/>
          <w:color w:val="000000"/>
          <w:sz w:val="28"/>
          <w:szCs w:val="28"/>
        </w:rPr>
        <w:t>i </w:t>
      </w:r>
      <w:r>
        <w:rPr>
          <w:color w:val="000000"/>
          <w:sz w:val="28"/>
          <w:szCs w:val="28"/>
        </w:rPr>
        <w:t>– базовый норматив платы за 1 т размещаемых отходов в пределах установленных лимитов, руб. т;</w:t>
      </w:r>
    </w:p>
    <w:p w:rsidR="001939FF" w:rsidRDefault="00782002">
      <w:pPr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Кэ.отх – коэффициент экологической ситуации и экологической значимости почв в данном регионе.</w:t>
      </w:r>
    </w:p>
    <w:p w:rsidR="001939FF" w:rsidRDefault="00782002">
      <w:pPr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расчете размера пл</w:t>
      </w:r>
      <w:r>
        <w:rPr>
          <w:color w:val="000000"/>
          <w:sz w:val="28"/>
          <w:szCs w:val="28"/>
        </w:rPr>
        <w:t>аты за сверхлимитное размещение токсичных и нетоксичных отходов учитывается пятикратный повышающий коэффициент.</w:t>
      </w:r>
    </w:p>
    <w:p w:rsidR="001939FF" w:rsidRDefault="00782002">
      <w:pPr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Коэффициенты экологической ситуации и экологической значимости атмосферного воздуха, водных объектов и почвы могут увеличиваться решением органо</w:t>
      </w:r>
      <w:r>
        <w:rPr>
          <w:color w:val="000000"/>
          <w:sz w:val="28"/>
          <w:szCs w:val="28"/>
        </w:rPr>
        <w:t>в исполнительной власти республик в составе Российской Федерации, краев и областей, Москвы и Санкт-Петербурга, автономных образований:</w:t>
      </w:r>
    </w:p>
    <w:p w:rsidR="001939FF" w:rsidRDefault="00782002">
      <w:pPr>
        <w:pStyle w:val="p35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• для природопользователей, расположенных в зонах экологического бедствия, в районах Крайнего Севера и местностях, прирав</w:t>
      </w:r>
      <w:r>
        <w:rPr>
          <w:color w:val="000000"/>
          <w:sz w:val="28"/>
          <w:szCs w:val="28"/>
        </w:rPr>
        <w:t>ненных к ним, на терри тории национальных парков, на особо охраняемых и заповедных территориях, в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эколого-курортныхрегионах, а также на территориях, по которым заключены международные конвенции – до 2 раз;</w:t>
      </w:r>
    </w:p>
    <w:p w:rsidR="001939FF" w:rsidRDefault="00782002">
      <w:pPr>
        <w:pStyle w:val="p26"/>
        <w:spacing w:before="45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rStyle w:val="ft107"/>
          <w:color w:val="000000"/>
          <w:sz w:val="28"/>
          <w:szCs w:val="28"/>
        </w:rPr>
        <w:t>•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для природопользователей, осуществляющих выбросы</w:t>
      </w:r>
      <w:r>
        <w:rPr>
          <w:color w:val="000000"/>
          <w:sz w:val="28"/>
          <w:szCs w:val="28"/>
        </w:rPr>
        <w:t xml:space="preserve"> загрязняющих веществ в атмосферу городов и крупных промышленных центров – на 20%.</w:t>
      </w:r>
    </w:p>
    <w:p w:rsidR="001939FF" w:rsidRDefault="00782002">
      <w:pPr>
        <w:pStyle w:val="p23"/>
        <w:spacing w:before="0" w:beforeAutospacing="0" w:after="0" w:afterAutospacing="0"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Размеры платежей для предприятий железнодорожного транспорта могут быть скорректированы с учетом освоения ими средств на выполнение природоохранных мероприятий в соответстви</w:t>
      </w:r>
      <w:r>
        <w:rPr>
          <w:color w:val="000000"/>
          <w:sz w:val="28"/>
          <w:szCs w:val="28"/>
        </w:rPr>
        <w:t>и с действующим законодательством Российской Федерации и с участием территориальных природоохранных органов.</w:t>
      </w:r>
    </w:p>
    <w:p w:rsidR="001939FF" w:rsidRDefault="001939FF">
      <w:pPr>
        <w:pStyle w:val="p23"/>
        <w:spacing w:before="0" w:beforeAutospacing="0" w:after="0" w:afterAutospacing="0" w:line="360" w:lineRule="auto"/>
        <w:ind w:firstLine="570"/>
        <w:jc w:val="both"/>
        <w:rPr>
          <w:color w:val="000000"/>
          <w:sz w:val="27"/>
          <w:szCs w:val="27"/>
        </w:rPr>
      </w:pPr>
    </w:p>
    <w:p w:rsidR="001939FF" w:rsidRDefault="00782002">
      <w:pPr>
        <w:pStyle w:val="p2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3.2 Природоохранные мероприятия и их эффективность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Эффективный путь снижения вредных выбросов в атмосферу – внедрение безотходных и малоотходных производств и технологических процессов, повышение эффективности действующих установок очистки воздуха, внедрение замкнутых воздушных циклов с частичной рециркуля</w:t>
      </w:r>
      <w:r>
        <w:rPr>
          <w:color w:val="000000"/>
          <w:sz w:val="28"/>
          <w:szCs w:val="28"/>
        </w:rPr>
        <w:t>цией воздуха. Промышленные агрегаты, особенно вновь вводимые, должны быть оборудованы пыле- и газоулавливающими средствами. Классификация пылеулавливающих систем основана на принципиальных особенностях процесса очистки.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Применяемое в этих целях оборудовани</w:t>
      </w:r>
      <w:r>
        <w:rPr>
          <w:color w:val="000000"/>
          <w:sz w:val="28"/>
          <w:szCs w:val="28"/>
        </w:rPr>
        <w:t>е разделяют на четыре группы: сухие и мокрые пылеуловители, тканевые (матерчатые) фильтры и электрофильтры. Выбор того или иного типа оборудования зависит от вида пыли, ее физико-химических свойств, дисперсного состава и общего содержания в воздухе.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хар</w:t>
      </w:r>
      <w:r>
        <w:rPr>
          <w:color w:val="000000"/>
          <w:sz w:val="28"/>
          <w:szCs w:val="28"/>
        </w:rPr>
        <w:t>актера протекания физико-химических процессов методы очистки химических отходов делят на следующие группы: промывка выбросов растворителями примеси (метод абсорбции), промывка выбросов растворами реагентов, связывающих примеси химически (метод хемосорбции)</w:t>
      </w:r>
      <w:r>
        <w:rPr>
          <w:color w:val="000000"/>
          <w:sz w:val="28"/>
          <w:szCs w:val="28"/>
        </w:rPr>
        <w:t>; поглощение газообразных примесей твердыми активными веществами (метод адсорбции), поглощение примесей с применением катализаторов.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Более эффективно применять полностью или частично замкнутые воздушные циклы. Таким образом, загрязненный воздух удаляется о</w:t>
      </w:r>
      <w:r>
        <w:rPr>
          <w:color w:val="000000"/>
          <w:sz w:val="28"/>
          <w:szCs w:val="28"/>
        </w:rPr>
        <w:t xml:space="preserve">т оборудования и из зоны дыхания рабочих. Пройдя через пылеуловители, он частично выбрасывается в атмосферу. Эффективность схем и методов очистки воздуха возрастает, если они </w:t>
      </w:r>
      <w:r>
        <w:rPr>
          <w:color w:val="000000"/>
          <w:sz w:val="28"/>
          <w:szCs w:val="28"/>
        </w:rPr>
        <w:lastRenderedPageBreak/>
        <w:t xml:space="preserve">являются составной частью технологического оборудования. Улавливание вредных для </w:t>
      </w:r>
      <w:r>
        <w:rPr>
          <w:color w:val="000000"/>
          <w:sz w:val="28"/>
          <w:szCs w:val="28"/>
        </w:rPr>
        <w:t>окружающей среды веществ позволяет сохранить ценные готовые продукты и сырье во многих отраслях промышленности. Так, улавливание серы из отходящих газов Магнитогорского комбината обеспечивает санитарную очистку и одновременно дает возможность получить мног</w:t>
      </w:r>
      <w:r>
        <w:rPr>
          <w:color w:val="000000"/>
          <w:sz w:val="28"/>
          <w:szCs w:val="28"/>
        </w:rPr>
        <w:t>ие тысячи тонн серной кислоты в год по сравнительно низкой цене. Улавливание цемента позволило отказаться от сооружения нескольких заводов.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Важным является создание не загрязняющего атмосферу общественного транспорта: это и метрополитен, скоростные железны</w:t>
      </w:r>
      <w:r>
        <w:rPr>
          <w:color w:val="000000"/>
          <w:sz w:val="28"/>
          <w:szCs w:val="28"/>
        </w:rPr>
        <w:t>е дороги, транспортные средства на магнитной подушке и т. д.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Атмосферный воздух загрязняют не только промышленные предприятия городов, а также и сельские районы. Практически в каждом населенном пункте дымит котельная. Большинство из них не имеют газо-пылеу</w:t>
      </w:r>
      <w:r>
        <w:rPr>
          <w:color w:val="000000"/>
          <w:sz w:val="28"/>
          <w:szCs w:val="28"/>
        </w:rPr>
        <w:t>лавливающего оборудования. В райцентрах и населенных пунктах немало предприятий жилищно-коммунального хозяйства, предприятий по переработке сельхозпродукции, древесины, по производству строительных материалов. Как правило, на этих предприятиях используется</w:t>
      </w:r>
      <w:r>
        <w:rPr>
          <w:color w:val="000000"/>
          <w:sz w:val="28"/>
          <w:szCs w:val="28"/>
        </w:rPr>
        <w:t xml:space="preserve"> старое оборудование, идет постоянное загрязнение атмосферного воздуха. Решение указанных проблем является весьма актуальным.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Зеленые насаждения являются биофильтром, отфильтровывают вредные примеси, радиоактивные частицы, поглощают шум.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целом защита атм</w:t>
      </w:r>
      <w:r>
        <w:rPr>
          <w:color w:val="000000"/>
          <w:sz w:val="28"/>
          <w:szCs w:val="28"/>
        </w:rPr>
        <w:t>осферного воздуха от загрязнений должна проводиться в первую очередь в глобальном масштабе, поскольку воздух не знает никаких границ и находится в вечном движении.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Охрана водных ресурсов от загрязнения и истощения.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Охрана водных ресурсов как составная часть охраны окружающей природной среды представляет собой комплекс мер (технологических, </w:t>
      </w:r>
      <w:r>
        <w:rPr>
          <w:color w:val="000000"/>
          <w:sz w:val="28"/>
          <w:szCs w:val="28"/>
        </w:rPr>
        <w:lastRenderedPageBreak/>
        <w:t xml:space="preserve">биотехнических, правовых, экономических, административных, международных, просветительных и т. д.), направленных на рациональное </w:t>
      </w:r>
      <w:r>
        <w:rPr>
          <w:color w:val="000000"/>
          <w:sz w:val="28"/>
          <w:szCs w:val="28"/>
        </w:rPr>
        <w:t>использование ресурсов, их сохранение, предупреждение истощения, восстановление природных взаимосвязей, равновесия между деятельностью человека и средой. Важными принципами охраны вод являются следующие: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Профилактика - предупреждение негативных последствий</w:t>
      </w:r>
      <w:r>
        <w:rPr>
          <w:color w:val="000000"/>
          <w:sz w:val="28"/>
          <w:szCs w:val="28"/>
        </w:rPr>
        <w:t xml:space="preserve"> возможного истощения и загрязнения вод;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Комплексность водоохранных мер - конкретные водоохранные меры должны быть составной частью общей природоохранной программы;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Поскольку избежать полностью загрязнения воды невозможно, применяются биотехнические меры о</w:t>
      </w:r>
      <w:r>
        <w:rPr>
          <w:color w:val="000000"/>
          <w:sz w:val="28"/>
          <w:szCs w:val="28"/>
        </w:rPr>
        <w:t>храны водных ресурсов – очистка сточных вод от загрязнения. Основные методы очистки – механические, химические и биологические.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механической очистке сточных вод нерастворимые примеси удаляются при помощи решеток, сит, жироловок, маслоловушек и т. д. Тя</w:t>
      </w:r>
      <w:r>
        <w:rPr>
          <w:color w:val="000000"/>
          <w:sz w:val="28"/>
          <w:szCs w:val="28"/>
        </w:rPr>
        <w:t>желые частицы осаждают в отстойниках. Механической очисткой удается освободить воду от нерастворенных примесей на 60 – 95%.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химической очистке применяются реагенты, переводящие растворимые вещества в нерастворимые, связывают их, осаждают и удаляют из с</w:t>
      </w:r>
      <w:r>
        <w:rPr>
          <w:color w:val="000000"/>
          <w:sz w:val="28"/>
          <w:szCs w:val="28"/>
        </w:rPr>
        <w:t>точных вод, которые очищаются еще на 25 – 95%.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Биологическая очистка проводится двумя способами. Первый – в естественных условиях – на специально подготовленных полях фильтрации (орошения) с оборудованными картами, магистральными и распределительными канал</w:t>
      </w:r>
      <w:r>
        <w:rPr>
          <w:color w:val="000000"/>
          <w:sz w:val="28"/>
          <w:szCs w:val="28"/>
        </w:rPr>
        <w:t xml:space="preserve">ами. Очистка происходит естественным способом путем фильтрации воды через почву. Органический фильтр подвергается бактериальному разложению, воздействию кислорода, солнечных лучей и используется в дальнейшем в качестве удобрения. Используется также каскад </w:t>
      </w:r>
      <w:r>
        <w:rPr>
          <w:color w:val="000000"/>
          <w:sz w:val="28"/>
          <w:szCs w:val="28"/>
        </w:rPr>
        <w:t xml:space="preserve">прудов-отстойников, в которых </w:t>
      </w:r>
      <w:r>
        <w:rPr>
          <w:color w:val="000000"/>
          <w:sz w:val="28"/>
          <w:szCs w:val="28"/>
        </w:rPr>
        <w:lastRenderedPageBreak/>
        <w:t>естественным путем происходит самоочищение воды. Второй – ускоренный способ производится в специальных биофильтрах через пористые материалы из гравия, щебня, песка и керамзита, поверхность которых покрыта пленкой микроорганизм</w:t>
      </w:r>
      <w:r>
        <w:rPr>
          <w:color w:val="000000"/>
          <w:sz w:val="28"/>
          <w:szCs w:val="28"/>
        </w:rPr>
        <w:t>ов. Процесс очистки сточных вод на биофильтрах происходит интенсивнее, чем на полях фильтрации.</w:t>
      </w:r>
    </w:p>
    <w:p w:rsidR="001939FF" w:rsidRDefault="00782002">
      <w:pPr>
        <w:pStyle w:val="afc"/>
        <w:spacing w:line="360" w:lineRule="auto"/>
        <w:ind w:firstLine="57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настоящее время практически ни один город не обходится без очистных сооружений, причем все указанные способы применяются в комплексе. Это дает хороший эффект.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Охрана лесов.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Основная задача охраны лесов – рациональное их использование и воспроизводство. К первоочередным мерам следует отнести применение научно обоснованного расчета и распределения лесосечного фонда, экономное расходование древесины, воспроизводст</w:t>
      </w:r>
      <w:r>
        <w:rPr>
          <w:color w:val="000000"/>
          <w:sz w:val="28"/>
          <w:szCs w:val="28"/>
        </w:rPr>
        <w:t>во и повышение продуктивности лесов, защиту от пожаров, вредителей и других неблагоприятных факторов.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правильном ведении лесного хозяйства рубки на отдельных участках должны повторно проводиться через 80 – 100 лет, когда лес достигнет полной спелости. </w:t>
      </w:r>
      <w:r>
        <w:rPr>
          <w:color w:val="000000"/>
          <w:sz w:val="28"/>
          <w:szCs w:val="28"/>
        </w:rPr>
        <w:t>Поэтому в целях правильного распределения лесосечного фонда для каждого района устанавливаются научно обоснованные нормы вырубки.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Другая важная мера по сохранению лесов – это борьба с потерями древесины. Наибольшие п</w:t>
      </w:r>
      <w:r>
        <w:rPr>
          <w:color w:val="000000"/>
          <w:sz w:val="28"/>
          <w:szCs w:val="28"/>
        </w:rPr>
        <w:t>отери происходят при заготовке древесины. На местах рубок остается много ветвей и хвои, которые можно использовать для приготовления хвойной муки – основы витаминных и протеиновых концентратов для сельскохозяйственных животных, для получения эфирных масел.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древесины теряется на лесосплаве. В настоящее время нерациональный молевой сплав (не соединяемые в плоты бревна) запрещен.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Важнейшим условием для сохранения лесных ресурсов является своевременное лесовозобновление. Из ежегодно вырубаемых в России ле</w:t>
      </w:r>
      <w:r>
        <w:rPr>
          <w:color w:val="000000"/>
          <w:sz w:val="28"/>
          <w:szCs w:val="28"/>
        </w:rPr>
        <w:t>сов только треть восстанавливается естественным путем, остальные требуют специальных мер по их возобновлению. При этом на одной половине площади достаточно использовать меры, содействующие естественному возобновлению, на другой – необходимы посев и посадка</w:t>
      </w:r>
      <w:r>
        <w:rPr>
          <w:color w:val="000000"/>
          <w:sz w:val="28"/>
          <w:szCs w:val="28"/>
        </w:rPr>
        <w:t xml:space="preserve"> леса. Слабое возобновление лесов часто связано с прекращением самосева, уничтожением подроста, разрушением почвы при рубках леса и транспортировке древесины. Положительно на восстановлении лесов сказывается очистка их от ветоши (ветвей, частей стволов, ко</w:t>
      </w:r>
      <w:r>
        <w:rPr>
          <w:color w:val="000000"/>
          <w:sz w:val="28"/>
          <w:szCs w:val="28"/>
        </w:rPr>
        <w:t>ры, остающейся после рубки).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Среди мер по охране лесов большое значение имеет борьба с пожарами. Пожар полностью или частично уничтожает лесной биоценоз. На лесных гарях, как и после рубки, развивается иной тип растительности, что приводит к смене животног</w:t>
      </w:r>
      <w:r>
        <w:rPr>
          <w:color w:val="000000"/>
          <w:sz w:val="28"/>
          <w:szCs w:val="28"/>
        </w:rPr>
        <w:t xml:space="preserve">о населения. Большой ущерб наносится охотничье-промысловой фауне и побочной продукцию леса (грибы, ягоды и т.д.). Основная причина пожаров – небрежное обращение человека с огнем (не затушенные костры, горящие спички, тлеющие окурки). Большую опасность для </w:t>
      </w:r>
      <w:r>
        <w:rPr>
          <w:color w:val="000000"/>
          <w:sz w:val="28"/>
          <w:szCs w:val="28"/>
        </w:rPr>
        <w:t>возникновения пожаров представляют сельскохозяйственные палы, огневая очистка лесосек, пламя и искры из выхлопных труб тракторов и автомашин, труб тепловозов.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Меры по охране животных.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Численность вида животных нельзя снижать ниже определенного уровня, за к</w:t>
      </w:r>
      <w:r>
        <w:rPr>
          <w:color w:val="000000"/>
          <w:sz w:val="28"/>
          <w:szCs w:val="28"/>
        </w:rPr>
        <w:t>оторым следует автоматическое вымирание вида, нередко судьба вида зависит от судьбы других видов, обитающих рядом и т. д. При этом нужны особенные меры. Отсюда возникла настоятельная необходимость развития теории охраны фауны. Сложность, многогранность и м</w:t>
      </w:r>
      <w:r>
        <w:rPr>
          <w:color w:val="000000"/>
          <w:sz w:val="28"/>
          <w:szCs w:val="28"/>
        </w:rPr>
        <w:t>ногоуровневость вовлекаемых в орбиту охраны живого процессов и явлений такова, что в мировой науке недостаточно сложилась система принципов в этой области. При рассмотрении общих направлений исследований выделяются три подхода: первый — экологический. Осно</w:t>
      </w:r>
      <w:r>
        <w:rPr>
          <w:color w:val="000000"/>
          <w:sz w:val="28"/>
          <w:szCs w:val="28"/>
        </w:rPr>
        <w:t xml:space="preserve">ван на принципе взаимозависимости в окружающей нас живой природе; второй — </w:t>
      </w:r>
      <w:r>
        <w:rPr>
          <w:color w:val="000000"/>
          <w:sz w:val="28"/>
          <w:szCs w:val="28"/>
        </w:rPr>
        <w:lastRenderedPageBreak/>
        <w:t>системно-структурный. Исходит из принципа сохранения качественного многообразия живой природы; третий — популяционно-генетический. Свидетельствует о возможности сохранения любого ви</w:t>
      </w:r>
      <w:r>
        <w:rPr>
          <w:color w:val="000000"/>
          <w:sz w:val="28"/>
          <w:szCs w:val="28"/>
        </w:rPr>
        <w:t>да только как системы взаимосвязанных популяций.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Общие принципы дают возможность утверждать, что жизнь может существовать только в форме сообществ живых организмов (биоценозов). Чем сложнее эти сообщества, тем они устойчивее, поэтому: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— для сохранения жи</w:t>
      </w:r>
      <w:r>
        <w:rPr>
          <w:color w:val="000000"/>
          <w:sz w:val="28"/>
          <w:szCs w:val="28"/>
        </w:rPr>
        <w:t>зни необходимо сохранение биоценозов;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 — для длительного сохранения биоценозов необходимо сохранение эволюционно достигнутой сложности;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 —для сохранения отдельных видов необходимо сохранение сообществ (биоценозов и экосистем), в которые входят интересующ</w:t>
      </w:r>
      <w:r>
        <w:rPr>
          <w:color w:val="000000"/>
          <w:sz w:val="28"/>
          <w:szCs w:val="28"/>
        </w:rPr>
        <w:t>ие нас виды;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 — для сохранения отдельного вида необходимо сохранять или создать взаимосвязанную систему популяций внутри данного вида;</w:t>
      </w:r>
    </w:p>
    <w:p w:rsidR="001939FF" w:rsidRDefault="00782002">
      <w:pPr>
        <w:pStyle w:val="afc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 — малочисленные популяции всегда находятся под угрозой исчезновения и требуют особой охраны. В силу неизбежных колебан</w:t>
      </w:r>
      <w:r>
        <w:rPr>
          <w:color w:val="000000"/>
          <w:sz w:val="28"/>
          <w:szCs w:val="28"/>
        </w:rPr>
        <w:t>ий численности небольшие по числу особей группы рано или поздно достигнут нуля.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Международный союз охраны природы и ее ресурсов (МСОП) при поддержке Программы ООН по окружающей среде (HNEP) и содействии Всемирного фонда охраны дикой природы (WWE) разработа</w:t>
      </w:r>
      <w:r>
        <w:rPr>
          <w:color w:val="000000"/>
          <w:sz w:val="28"/>
          <w:szCs w:val="28"/>
        </w:rPr>
        <w:t>л Всемирную стратегию охраны природы, цель которой способствовать скорейшему и полнейшему достижению удовлетворительной охраны живых природных ресурсов, от которых зависит выживание и благосостояние человечества на Земле. Одна из важнейших задач «стратегии</w:t>
      </w:r>
      <w:r>
        <w:rPr>
          <w:color w:val="000000"/>
          <w:sz w:val="28"/>
          <w:szCs w:val="28"/>
        </w:rPr>
        <w:t>» — это координация усилий правительственных, общественных, национальных и международных организаций в деле охраны живых природных ресурсов.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Главнейшим критерием для определения ценности исчезающего вида, а отсюда и критерием для выбора направлений активно</w:t>
      </w:r>
      <w:r>
        <w:rPr>
          <w:color w:val="000000"/>
          <w:sz w:val="28"/>
          <w:szCs w:val="28"/>
        </w:rPr>
        <w:t>сти в области организационных мероприятий, считается величина возможной генетической потери, которая вызвана его исчезновением.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Вторым критерием при очередности мер по охране является географический: находится вид, которому грозит исчезновение, находится в</w:t>
      </w:r>
      <w:r>
        <w:rPr>
          <w:color w:val="000000"/>
          <w:sz w:val="28"/>
          <w:szCs w:val="28"/>
        </w:rPr>
        <w:t xml:space="preserve"> тяжелом положении во всем ареале или на территории одной страны и даже отдельного региона той или иной страны.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Третий критерий — степень опасности исчезновения данного вида. В Красной книге России выделяют пять категорий редких видов.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сохранения много</w:t>
      </w:r>
      <w:r>
        <w:rPr>
          <w:color w:val="000000"/>
          <w:sz w:val="28"/>
          <w:szCs w:val="28"/>
        </w:rPr>
        <w:t>образия живого все большее значение приобретает работа по дальнейшему одомашниванию животных. Серьезные успехи сделаны разными странами в одомашнивании копытных (лося, марала, шпрингбока, канны, гну и др.), птиц (диких индеек, глухарей, дроф, куропаток, пе</w:t>
      </w:r>
      <w:r>
        <w:rPr>
          <w:color w:val="000000"/>
          <w:sz w:val="28"/>
          <w:szCs w:val="28"/>
        </w:rPr>
        <w:t>репелок, страусов и т. д.).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последние годы широкое распространение получил термин «аквакультура». Так называют контролируемое производство живых организмов, обитающих в воде, главным образом для удовлетворения потребностей человека в питании. Особенно ин</w:t>
      </w:r>
      <w:r>
        <w:rPr>
          <w:color w:val="000000"/>
          <w:sz w:val="28"/>
          <w:szCs w:val="28"/>
        </w:rPr>
        <w:t>тенсивно развивается морская аквакультура (марикультура).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Сохранение животного мира неразрывно связано с решением правовых вопросов, международным сотрудничеством, выполнением всех работ на научной основе. В области охраны живой природы следует отметить сл</w:t>
      </w:r>
      <w:r>
        <w:rPr>
          <w:color w:val="000000"/>
          <w:sz w:val="28"/>
          <w:szCs w:val="28"/>
        </w:rPr>
        <w:t>едующие наиболее крупные научные задачи.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Во-первых, изучение биологии редких и находящихся под угрозой исчезновения видов животных, а также поиск оптимальных путей их сохранения и воспроизводства.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Во-вторых, необходима дальнейшая разработка основ, сохранен</w:t>
      </w:r>
      <w:r>
        <w:rPr>
          <w:color w:val="000000"/>
          <w:sz w:val="28"/>
          <w:szCs w:val="28"/>
        </w:rPr>
        <w:t>ия природных сообществ. Это крупная проблема, выходящая за рамки охраны животного мира, в свою очередь, включает ряд более конкретных задач.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В-третьих, разработка биологических основ создания территориальных комплексных схем охраны природы.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В-четвертых, по</w:t>
      </w:r>
      <w:r>
        <w:rPr>
          <w:color w:val="000000"/>
          <w:sz w:val="28"/>
          <w:szCs w:val="28"/>
        </w:rPr>
        <w:t>дготовка предложений об организации новых заповедников, заказников и других охраняемых территорий и акваторий.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В-пятых, оценка последствий загрязнения природной среды.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В-шестых, разработка принципов сохранения качественного разнообразия живого и генетическ</w:t>
      </w:r>
      <w:r>
        <w:rPr>
          <w:color w:val="000000"/>
          <w:sz w:val="28"/>
          <w:szCs w:val="28"/>
        </w:rPr>
        <w:t>ого фонда биосферы.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В-седьмых, разработка безопасных биологических методов управления численностью видов, наносящих ущерб народному хозяйству.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В-восьмых, решение проблем правовой охраны животного и растительного мира.</w:t>
      </w:r>
    </w:p>
    <w:p w:rsidR="001939FF" w:rsidRDefault="00782002">
      <w:pPr>
        <w:pStyle w:val="afc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В-девятых, разработка новых форм</w:t>
      </w:r>
      <w:r>
        <w:rPr>
          <w:color w:val="000000"/>
          <w:sz w:val="28"/>
          <w:szCs w:val="28"/>
        </w:rPr>
        <w:t xml:space="preserve"> природноохранного просвещения.</w:t>
      </w:r>
    </w:p>
    <w:p w:rsidR="001939FF" w:rsidRDefault="00782002">
      <w:pPr>
        <w:spacing w:before="60" w:line="360" w:lineRule="auto"/>
        <w:ind w:firstLine="57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Раздел 4 Экологическая безопасность</w:t>
      </w:r>
    </w:p>
    <w:p w:rsidR="001939FF" w:rsidRDefault="00782002">
      <w:pPr>
        <w:spacing w:before="60" w:line="360" w:lineRule="auto"/>
        <w:ind w:firstLine="57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4.1 Международное сотрудничество в области охраны окружающей среды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Международное сотрудничество</w:t>
      </w:r>
      <w:r>
        <w:rPr>
          <w:color w:val="000000"/>
          <w:sz w:val="28"/>
          <w:szCs w:val="28"/>
        </w:rPr>
        <w:t> лежит в основе концепции устойчивого развития. Многие экологические проблемы носят трансграничный и даже глобальный характер. Вмешательство в природную среду не только наносит </w:t>
      </w:r>
      <w:bookmarkStart w:id="1" w:name="keyword2"/>
      <w:bookmarkEnd w:id="1"/>
      <w:r>
        <w:rPr>
          <w:i/>
          <w:iCs/>
          <w:color w:val="000000"/>
          <w:sz w:val="28"/>
          <w:szCs w:val="28"/>
        </w:rPr>
        <w:t>прямой</w:t>
      </w:r>
      <w:r>
        <w:rPr>
          <w:color w:val="000000"/>
          <w:sz w:val="28"/>
          <w:szCs w:val="28"/>
        </w:rPr>
        <w:t> ощутимый </w:t>
      </w:r>
      <w:bookmarkStart w:id="2" w:name="keyword3"/>
      <w:bookmarkEnd w:id="2"/>
      <w:r>
        <w:rPr>
          <w:i/>
          <w:iCs/>
          <w:color w:val="000000"/>
          <w:sz w:val="28"/>
          <w:szCs w:val="28"/>
        </w:rPr>
        <w:t>ущерб</w:t>
      </w:r>
      <w:r>
        <w:rPr>
          <w:color w:val="000000"/>
          <w:sz w:val="28"/>
          <w:szCs w:val="28"/>
        </w:rPr>
        <w:t>, но и постепенно разрушает экосистемы, создавая отдаленны</w:t>
      </w:r>
      <w:r>
        <w:rPr>
          <w:color w:val="000000"/>
          <w:sz w:val="28"/>
          <w:szCs w:val="28"/>
        </w:rPr>
        <w:t xml:space="preserve">е негативные последствия. Последствия нарушения баланса в экосистемах сказываются на состоянии природной и окружающей сред всей </w:t>
      </w:r>
      <w:r>
        <w:rPr>
          <w:color w:val="000000"/>
          <w:sz w:val="28"/>
          <w:szCs w:val="28"/>
        </w:rPr>
        <w:lastRenderedPageBreak/>
        <w:t>планеты. Поэтому необходимость </w:t>
      </w:r>
      <w:bookmarkStart w:id="3" w:name="keyword4"/>
      <w:bookmarkEnd w:id="3"/>
      <w:r>
        <w:rPr>
          <w:b/>
          <w:bCs/>
          <w:i/>
          <w:iCs/>
          <w:color w:val="000000"/>
          <w:sz w:val="28"/>
          <w:szCs w:val="28"/>
        </w:rPr>
        <w:t>международного сотрудничества</w:t>
      </w:r>
      <w:r>
        <w:rPr>
          <w:color w:val="000000"/>
          <w:sz w:val="28"/>
          <w:szCs w:val="28"/>
        </w:rPr>
        <w:t> в вопросах охраны окружающей среды очевидна.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Международное сотрудни</w:t>
      </w:r>
      <w:r>
        <w:rPr>
          <w:i/>
          <w:iCs/>
          <w:color w:val="000000"/>
          <w:sz w:val="28"/>
          <w:szCs w:val="28"/>
        </w:rPr>
        <w:t>чество</w:t>
      </w:r>
      <w:r>
        <w:rPr>
          <w:color w:val="000000"/>
          <w:sz w:val="28"/>
          <w:szCs w:val="28"/>
        </w:rPr>
        <w:t> в сфере охраны окружающей среды включает в себя:</w:t>
      </w:r>
    </w:p>
    <w:p w:rsidR="001939FF" w:rsidRDefault="00782002">
      <w:pPr>
        <w:numPr>
          <w:ilvl w:val="0"/>
          <w:numId w:val="21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Работу </w:t>
      </w:r>
      <w:bookmarkStart w:id="4" w:name="keyword6"/>
      <w:bookmarkEnd w:id="4"/>
      <w:r>
        <w:rPr>
          <w:b/>
          <w:bCs/>
          <w:i/>
          <w:iCs/>
          <w:color w:val="000000"/>
          <w:sz w:val="28"/>
          <w:szCs w:val="28"/>
        </w:rPr>
        <w:t>международных организаций</w:t>
      </w:r>
      <w:r>
        <w:rPr>
          <w:color w:val="000000"/>
          <w:sz w:val="28"/>
          <w:szCs w:val="28"/>
        </w:rPr>
        <w:t> по контролю за состоянием окружающей среды и соблюдением международных экологических соглашений.</w:t>
      </w:r>
    </w:p>
    <w:p w:rsidR="001939FF" w:rsidRDefault="00782002">
      <w:pPr>
        <w:numPr>
          <w:ilvl w:val="0"/>
          <w:numId w:val="21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Учреждение международных экологических программ и проектов.</w:t>
      </w:r>
    </w:p>
    <w:p w:rsidR="001939FF" w:rsidRDefault="00782002">
      <w:pPr>
        <w:numPr>
          <w:ilvl w:val="0"/>
          <w:numId w:val="21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Обмен опыт</w:t>
      </w:r>
      <w:r>
        <w:rPr>
          <w:color w:val="000000"/>
          <w:sz w:val="28"/>
          <w:szCs w:val="28"/>
        </w:rPr>
        <w:t>ом в сфере охраны окружающей среды.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Одной из основных </w:t>
      </w:r>
      <w:r>
        <w:rPr>
          <w:i/>
          <w:iCs/>
          <w:color w:val="000000"/>
          <w:sz w:val="28"/>
          <w:szCs w:val="28"/>
        </w:rPr>
        <w:t>международных организаций</w:t>
      </w:r>
      <w:r>
        <w:rPr>
          <w:color w:val="000000"/>
          <w:sz w:val="28"/>
          <w:szCs w:val="28"/>
        </w:rPr>
        <w:t> является Организация Объединенных наций (ООН). Еще в 1972 году ООН включила в сферу своей деятельности глобальные экологические проблемы. В ООН существует отдельное подразделен</w:t>
      </w:r>
      <w:r>
        <w:rPr>
          <w:color w:val="000000"/>
          <w:sz w:val="28"/>
          <w:szCs w:val="28"/>
        </w:rPr>
        <w:t>ие по охране окружающей среды – ЮНЕП (United Nations </w:t>
      </w:r>
      <w:bookmarkStart w:id="5" w:name="keyword8"/>
      <w:bookmarkEnd w:id="5"/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>Environment</w:t>
      </w:r>
      <w:r>
        <w:rPr>
          <w:color w:val="000000"/>
          <w:sz w:val="28"/>
          <w:szCs w:val="28"/>
        </w:rPr>
        <w:t> programme – </w:t>
      </w:r>
      <w:bookmarkStart w:id="6" w:name="keyword9"/>
      <w:bookmarkEnd w:id="6"/>
      <w:r>
        <w:rPr>
          <w:i/>
          <w:iCs/>
          <w:color w:val="000000"/>
          <w:sz w:val="28"/>
          <w:szCs w:val="28"/>
        </w:rPr>
        <w:t>Программа</w:t>
      </w:r>
      <w:r>
        <w:rPr>
          <w:color w:val="000000"/>
          <w:sz w:val="28"/>
          <w:szCs w:val="28"/>
        </w:rPr>
        <w:t> ООН по окружающей среде). Штаб-квартира ЮНЕП находится в г. Найроби (Кения). </w:t>
      </w:r>
      <w:bookmarkStart w:id="7" w:name="keyword10"/>
      <w:bookmarkEnd w:id="7"/>
      <w:r>
        <w:rPr>
          <w:i/>
          <w:iCs/>
          <w:color w:val="000000"/>
          <w:sz w:val="28"/>
          <w:szCs w:val="28"/>
        </w:rPr>
        <w:t>Программа</w:t>
      </w:r>
      <w:r>
        <w:rPr>
          <w:color w:val="000000"/>
          <w:sz w:val="28"/>
          <w:szCs w:val="28"/>
        </w:rPr>
        <w:t> ЮНЕП действует на постоянной основе. Основные направления деятельности ЮНЕП:</w:t>
      </w:r>
    </w:p>
    <w:p w:rsidR="001939FF" w:rsidRDefault="00782002">
      <w:pPr>
        <w:numPr>
          <w:ilvl w:val="0"/>
          <w:numId w:val="22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</w:t>
      </w:r>
      <w:r>
        <w:rPr>
          <w:color w:val="000000"/>
          <w:sz w:val="28"/>
          <w:szCs w:val="28"/>
        </w:rPr>
        <w:t>иводействие изменению климата.</w:t>
      </w:r>
    </w:p>
    <w:p w:rsidR="001939FF" w:rsidRDefault="00782002">
      <w:pPr>
        <w:numPr>
          <w:ilvl w:val="0"/>
          <w:numId w:val="22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Снижение угрозы от природных и техногенных катастроф.</w:t>
      </w:r>
    </w:p>
    <w:p w:rsidR="001939FF" w:rsidRDefault="00782002">
      <w:pPr>
        <w:numPr>
          <w:ilvl w:val="0"/>
          <w:numId w:val="22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Внедрение в странах мира системы экологического менеджмента на макроуровне в целях сохранения природных ресурсов и обеспечения устойчивого развития.</w:t>
      </w:r>
    </w:p>
    <w:p w:rsidR="001939FF" w:rsidRDefault="00782002">
      <w:pPr>
        <w:numPr>
          <w:ilvl w:val="0"/>
          <w:numId w:val="22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Содействие внедрению э</w:t>
      </w:r>
      <w:r>
        <w:rPr>
          <w:color w:val="000000"/>
          <w:sz w:val="28"/>
          <w:szCs w:val="28"/>
        </w:rPr>
        <w:t>кологического руководства и обеспечение международного сотрудничества по вопросам природопользования.</w:t>
      </w:r>
    </w:p>
    <w:p w:rsidR="001939FF" w:rsidRDefault="00782002">
      <w:pPr>
        <w:numPr>
          <w:ilvl w:val="0"/>
          <w:numId w:val="22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Минимизация воздействия химических веществ на человека и окружающую среду.</w:t>
      </w:r>
    </w:p>
    <w:p w:rsidR="001939FF" w:rsidRDefault="00782002">
      <w:pPr>
        <w:numPr>
          <w:ilvl w:val="0"/>
          <w:numId w:val="22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Обеспечение уровней производства и потребления, необходимых для достижения усто</w:t>
      </w:r>
      <w:r>
        <w:rPr>
          <w:color w:val="000000"/>
          <w:sz w:val="28"/>
          <w:szCs w:val="28"/>
        </w:rPr>
        <w:t>йчивого развития.</w:t>
      </w:r>
    </w:p>
    <w:p w:rsidR="001939FF" w:rsidRDefault="00782002">
      <w:pPr>
        <w:numPr>
          <w:ilvl w:val="0"/>
          <w:numId w:val="22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Предоставление свободного доступа у информации о состоянии окружающей среды.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Организационная структура ЮНЕП включает в себя региональные представительства, секретариаты, </w:t>
      </w:r>
      <w:bookmarkStart w:id="8" w:name="keyword11"/>
      <w:bookmarkEnd w:id="8"/>
      <w:r>
        <w:rPr>
          <w:i/>
          <w:iCs/>
          <w:color w:val="000000"/>
          <w:sz w:val="28"/>
          <w:szCs w:val="28"/>
        </w:rPr>
        <w:t>подразделения</w:t>
      </w:r>
      <w:r>
        <w:rPr>
          <w:color w:val="000000"/>
          <w:sz w:val="28"/>
          <w:szCs w:val="28"/>
        </w:rPr>
        <w:t> и центры сотрудничества. Региональные представительств</w:t>
      </w:r>
      <w:r>
        <w:rPr>
          <w:color w:val="000000"/>
          <w:sz w:val="28"/>
          <w:szCs w:val="28"/>
        </w:rPr>
        <w:t>а включают в себя: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Отдел регионального сотрудничества ЮНЕП.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Региональное бюро для стран Африки (г. Аддис-Абеба).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Региональное бюро для стран Азии и Тихоокеанского бассейна (г. Пекин).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Европейское региональное бюро (г. Москва, г. Брюссель, г. Вена).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Региональное бюро для стран Латинской Америки и Карибского бассейна (г. Мехико, г. Рио-де-Жанейро).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Региональное бюро для стран Северной Америки.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Региональное бюро для стран Западной Азии (г. Каир).</w:t>
      </w:r>
    </w:p>
    <w:p w:rsidR="001939FF" w:rsidRDefault="00782002">
      <w:pPr>
        <w:numPr>
          <w:ilvl w:val="0"/>
          <w:numId w:val="23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Офис ЮНЕП в Нью-Йорке.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bookmarkStart w:id="9" w:name="keyword12"/>
      <w:bookmarkEnd w:id="9"/>
      <w:r>
        <w:rPr>
          <w:color w:val="000000"/>
          <w:sz w:val="28"/>
          <w:szCs w:val="28"/>
        </w:rPr>
        <w:t>В рамках ЮНЕП действуют центры сот</w:t>
      </w:r>
      <w:r>
        <w:rPr>
          <w:color w:val="000000"/>
          <w:sz w:val="28"/>
          <w:szCs w:val="28"/>
        </w:rPr>
        <w:t>рудничества по различным экологическим проблемам, например, Базельское агентство по устойчивой энергетике, глобальная </w:t>
      </w:r>
      <w:bookmarkStart w:id="10" w:name="keyword14"/>
      <w:bookmarkEnd w:id="10"/>
      <w:r>
        <w:rPr>
          <w:i/>
          <w:iCs/>
          <w:color w:val="000000"/>
          <w:sz w:val="28"/>
          <w:szCs w:val="28"/>
        </w:rPr>
        <w:t>база данных</w:t>
      </w:r>
      <w:r>
        <w:rPr>
          <w:color w:val="000000"/>
          <w:sz w:val="28"/>
          <w:szCs w:val="28"/>
        </w:rPr>
        <w:t> по ресурсам, центр экоустойчивых зданий, Франкфуртская школа финансов и менеджмента и др.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Помимо ЮНЕП, охраны окружающей среды</w:t>
      </w:r>
      <w:r>
        <w:rPr>
          <w:color w:val="000000"/>
          <w:sz w:val="28"/>
          <w:szCs w:val="28"/>
        </w:rPr>
        <w:t xml:space="preserve"> касаются в своей деятельности и другие независимые </w:t>
      </w:r>
      <w:r>
        <w:rPr>
          <w:i/>
          <w:iCs/>
          <w:color w:val="000000"/>
          <w:sz w:val="28"/>
          <w:szCs w:val="28"/>
        </w:rPr>
        <w:t>международные организации</w:t>
      </w:r>
      <w:r>
        <w:rPr>
          <w:color w:val="000000"/>
          <w:sz w:val="28"/>
          <w:szCs w:val="28"/>
        </w:rPr>
        <w:t>, действующие под эгидой ООН:</w:t>
      </w:r>
    </w:p>
    <w:p w:rsidR="001939FF" w:rsidRDefault="00782002">
      <w:pPr>
        <w:numPr>
          <w:ilvl w:val="0"/>
          <w:numId w:val="25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ЮНЕСКО - Организация Объединенных наций по вопросам образования, науки и культуры (United Nations Education, Scientific an Cultural Organization). Не</w:t>
      </w:r>
      <w:r>
        <w:rPr>
          <w:color w:val="000000"/>
          <w:sz w:val="28"/>
          <w:szCs w:val="28"/>
        </w:rPr>
        <w:t>которые программы и комитеты ЮНЕСКО напрямую связаны со сбережением природного капитала, например:</w:t>
      </w:r>
    </w:p>
    <w:p w:rsidR="001939FF" w:rsidRDefault="00782002">
      <w:pPr>
        <w:numPr>
          <w:ilvl w:val="1"/>
          <w:numId w:val="25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"Человек и биосфера": наблюдение за глобальными экологическими изменениями, изучение и сохранение биоразнообразия, </w:t>
      </w:r>
      <w:r>
        <w:rPr>
          <w:color w:val="000000"/>
          <w:sz w:val="28"/>
          <w:szCs w:val="28"/>
        </w:rPr>
        <w:lastRenderedPageBreak/>
        <w:t>создание мировой сети биосферных</w:t>
      </w:r>
      <w:r>
        <w:rPr>
          <w:color w:val="000000"/>
          <w:sz w:val="28"/>
          <w:szCs w:val="28"/>
        </w:rPr>
        <w:t xml:space="preserve"> заповедников, издание справочников и создание баз данных по биоразнообразию.</w:t>
      </w:r>
    </w:p>
    <w:p w:rsidR="001939FF" w:rsidRDefault="00782002">
      <w:pPr>
        <w:numPr>
          <w:ilvl w:val="1"/>
          <w:numId w:val="25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Межправительственная океанографическая комиссия: исследование климата, изучение морских и океанических экосистем, изучение взаимодействия моря и суши в прибрежных зонах и другие исследования, связанные с океаном.</w:t>
      </w:r>
    </w:p>
    <w:p w:rsidR="001939FF" w:rsidRDefault="00782002">
      <w:pPr>
        <w:numPr>
          <w:ilvl w:val="1"/>
          <w:numId w:val="25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Международная программа по геонаукам: изуче</w:t>
      </w:r>
      <w:r>
        <w:rPr>
          <w:color w:val="000000"/>
          <w:sz w:val="28"/>
          <w:szCs w:val="28"/>
        </w:rPr>
        <w:t>ние геологических объектов, решение глобальных экологических проблем, экологический мониторинг, решение проблем добычи и использования природных ресурсов, предсказание экологических и природных катастроф, предотвращение стихийных бедствий.</w:t>
      </w:r>
    </w:p>
    <w:p w:rsidR="001939FF" w:rsidRDefault="00782002">
      <w:pPr>
        <w:shd w:val="clear" w:color="auto" w:fill="FFFFFF"/>
        <w:spacing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эгидой ЮНЕСК</w:t>
      </w:r>
      <w:r>
        <w:rPr>
          <w:color w:val="000000"/>
          <w:sz w:val="28"/>
          <w:szCs w:val="28"/>
        </w:rPr>
        <w:t>О действует Международный центр устойчивого энергетического развития, находящийся в Москве (МЦУЭР). Задачей МЦУЭР является продвижение принципов устойчивого развития в области энергетики, в частности, решение проблем энергоэффективности, развитие возобновл</w:t>
      </w:r>
      <w:r>
        <w:rPr>
          <w:color w:val="000000"/>
          <w:sz w:val="28"/>
          <w:szCs w:val="28"/>
        </w:rPr>
        <w:t xml:space="preserve">яемой энергетики, развитие многостороннего сотрудничества по энергетическим вопросам, образовательная, издательская и выставочная деятельность в области энергетики и др. </w:t>
      </w:r>
    </w:p>
    <w:p w:rsidR="001939FF" w:rsidRDefault="00782002">
      <w:pPr>
        <w:numPr>
          <w:ilvl w:val="0"/>
          <w:numId w:val="25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ФАО – Продовольственная и сельскохозяйственная организация Объединенных Наций (Food and Agricultural Organization of the United Nations). Задача ФАО – обеспечение продовольственной безопасности, обеспечение гарантированного доступа всего населения планеты </w:t>
      </w:r>
      <w:r>
        <w:rPr>
          <w:color w:val="000000"/>
          <w:sz w:val="28"/>
          <w:szCs w:val="28"/>
        </w:rPr>
        <w:t>к качественной пище, искоренение голода, организация рационального использования природных ресурсов, повышение эффективности сельского, лесного и рыбного хозяйства, борьба с бедностью в сельской местности.</w:t>
      </w:r>
    </w:p>
    <w:p w:rsidR="001939FF" w:rsidRDefault="00782002">
      <w:pPr>
        <w:numPr>
          <w:ilvl w:val="0"/>
          <w:numId w:val="25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 – Всемирная организация здравоохранения (World</w:t>
      </w:r>
      <w:r>
        <w:rPr>
          <w:color w:val="000000"/>
          <w:sz w:val="28"/>
          <w:szCs w:val="28"/>
        </w:rPr>
        <w:t xml:space="preserve"> Health Organization). Неблагоприятная экологическая ситуация негативно сказывается на здоровье людей, поэтому ВОЗ реализует ряд программ и проектов, связанных с экологическими проблемами и социально-природными взаимодействиями. </w:t>
      </w:r>
    </w:p>
    <w:p w:rsidR="001939FF" w:rsidRDefault="00782002">
      <w:pPr>
        <w:numPr>
          <w:ilvl w:val="0"/>
          <w:numId w:val="25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МАГАТЭ – Международное аге</w:t>
      </w:r>
      <w:r>
        <w:rPr>
          <w:color w:val="000000"/>
          <w:sz w:val="28"/>
          <w:szCs w:val="28"/>
        </w:rPr>
        <w:t>нтство по атомной энергии (International Atomic Energy Agency). МАГАТЭ разрабатывает международные нормы радиационной безопасности, обращения с радиоактивными веществами, защиты от радиоактивного загрязнения окружающей среды.</w:t>
      </w:r>
    </w:p>
    <w:p w:rsidR="001939FF" w:rsidRDefault="00782002">
      <w:pPr>
        <w:numPr>
          <w:ilvl w:val="0"/>
          <w:numId w:val="25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ЮНИДО - Организация Объединенн</w:t>
      </w:r>
      <w:r>
        <w:rPr>
          <w:color w:val="000000"/>
          <w:sz w:val="28"/>
          <w:szCs w:val="28"/>
        </w:rPr>
        <w:t>ых Наций по промышленному развитию (United Nations Industrial Development Organization). Сфера деятельности ЮНИДО связана с обеспечением устойчивого экономического роста. В числе задач ЮНИДО – борьба с бедностью, обеспечение рационального природопользовани</w:t>
      </w:r>
      <w:r>
        <w:rPr>
          <w:color w:val="000000"/>
          <w:sz w:val="28"/>
          <w:szCs w:val="28"/>
        </w:rPr>
        <w:t>я, борьба с климатическими изменениями, повышение качества продукции, решение проблемы утилизации отходов и др.</w:t>
      </w:r>
    </w:p>
    <w:p w:rsidR="001939FF" w:rsidRDefault="00782002">
      <w:pPr>
        <w:numPr>
          <w:ilvl w:val="0"/>
          <w:numId w:val="25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ВМО – Всемирная метеорологическая организация (World Meteorological Organization). Задача ВМО – изучение климата, мониторинг погодных условий, п</w:t>
      </w:r>
      <w:r>
        <w:rPr>
          <w:color w:val="000000"/>
          <w:sz w:val="28"/>
          <w:szCs w:val="28"/>
        </w:rPr>
        <w:t>редотвращение чрезвычайных ситуаций и бедствий, связанных с климатическими явлениями.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Ряд </w:t>
      </w:r>
      <w:r>
        <w:rPr>
          <w:i/>
          <w:iCs/>
          <w:color w:val="000000"/>
          <w:sz w:val="28"/>
          <w:szCs w:val="28"/>
        </w:rPr>
        <w:t>международных организаций</w:t>
      </w:r>
      <w:r>
        <w:rPr>
          <w:color w:val="000000"/>
          <w:sz w:val="28"/>
          <w:szCs w:val="28"/>
        </w:rPr>
        <w:t>, работающих не под эгидой ООН, также занимаются проблемами окружающей среды. Наиболее известные из них:</w:t>
      </w:r>
    </w:p>
    <w:p w:rsidR="001939FF" w:rsidRDefault="00782002">
      <w:pPr>
        <w:numPr>
          <w:ilvl w:val="0"/>
          <w:numId w:val="26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Римский клуб – международная неправи</w:t>
      </w:r>
      <w:r>
        <w:rPr>
          <w:color w:val="000000"/>
          <w:sz w:val="28"/>
          <w:szCs w:val="28"/>
        </w:rPr>
        <w:t>тельственная организация, занимающаяся изучением проблем устойчивого развития, эколого-экономических и социально-природных взаимодействий в масштабе всей планеты. Участники Римского клуба не занимают должностей в правительствах и действуют не в интересах о</w:t>
      </w:r>
      <w:r>
        <w:rPr>
          <w:color w:val="000000"/>
          <w:sz w:val="28"/>
          <w:szCs w:val="28"/>
        </w:rPr>
        <w:t>тдельных государств, а в интересах всего человечества.</w:t>
      </w:r>
    </w:p>
    <w:p w:rsidR="001939FF" w:rsidRDefault="00782002">
      <w:pPr>
        <w:numPr>
          <w:ilvl w:val="0"/>
          <w:numId w:val="26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Гринпис (Greenpeace) – независимая международная общественная организация, цель которой – предотвращение негативных воздействий на окружающую среду. Гринпис привлекает внимание общественности к экологи</w:t>
      </w:r>
      <w:r>
        <w:rPr>
          <w:color w:val="000000"/>
          <w:sz w:val="28"/>
          <w:szCs w:val="28"/>
        </w:rPr>
        <w:t xml:space="preserve">ческим проблемам, проводит акции протеста против разрушения природы в процессе хозяйственной деятельности, контролирует охрану окружающей среды в разных странах мира, является официальным </w:t>
      </w:r>
      <w:r>
        <w:rPr>
          <w:color w:val="000000"/>
          <w:sz w:val="28"/>
          <w:szCs w:val="28"/>
        </w:rPr>
        <w:lastRenderedPageBreak/>
        <w:t>наблюдателем во многих международных конвенциях по охране окружающей</w:t>
      </w:r>
      <w:r>
        <w:rPr>
          <w:color w:val="000000"/>
          <w:sz w:val="28"/>
          <w:szCs w:val="28"/>
        </w:rPr>
        <w:t xml:space="preserve"> среды. Гринпис имеет отделения в 32 странах мира.</w:t>
      </w:r>
    </w:p>
    <w:p w:rsidR="001939FF" w:rsidRDefault="00782002">
      <w:pPr>
        <w:numPr>
          <w:ilvl w:val="0"/>
          <w:numId w:val="26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Международный экологический суд рассматривает конфликты в сфере экологии, затрагивающие интересы нескольких государств. Решение об обращении в Международный экологический суд принимают сами участники конфл</w:t>
      </w:r>
      <w:r>
        <w:rPr>
          <w:color w:val="000000"/>
          <w:sz w:val="28"/>
          <w:szCs w:val="28"/>
        </w:rPr>
        <w:t>икта. Дело рассматривается по принципу третейского суда на основании норм международного права, национальных законодательств и международных экологических соглашений.Всемирный фонд дикой природы (WWF). Основная цель WWF – сохранение биоразнообразия, охрана</w:t>
      </w:r>
      <w:r>
        <w:rPr>
          <w:color w:val="000000"/>
          <w:sz w:val="28"/>
          <w:szCs w:val="28"/>
        </w:rPr>
        <w:t xml:space="preserve"> редких видов животных. Направления работы – создание особо охраняемых природных территорий, охрана вымирающих видов животных, устойчивое управление лесами, устойчивое морское рыболовство, борьба с климатическими изменениями, развитие возобновляемой энерге</w:t>
      </w:r>
      <w:r>
        <w:rPr>
          <w:color w:val="000000"/>
          <w:sz w:val="28"/>
          <w:szCs w:val="28"/>
        </w:rPr>
        <w:t>тики, снижение показателя "экологический след".</w:t>
      </w:r>
    </w:p>
    <w:p w:rsidR="001939FF" w:rsidRDefault="00782002">
      <w:pPr>
        <w:numPr>
          <w:ilvl w:val="0"/>
          <w:numId w:val="26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Международный союз охраны природы (МСОП) ставит своей целью обеспечение рационального природопользования и решение глобальных экологических проблем. Именно МСОП ведет Международную Красную книгу. МСОП включае</w:t>
      </w:r>
      <w:r>
        <w:rPr>
          <w:color w:val="000000"/>
          <w:sz w:val="28"/>
          <w:szCs w:val="28"/>
        </w:rPr>
        <w:t>т в себя комиссии, занимающиеся отдельными проблемами:</w:t>
      </w:r>
    </w:p>
    <w:p w:rsidR="001939FF" w:rsidRDefault="00782002">
      <w:pPr>
        <w:numPr>
          <w:ilvl w:val="1"/>
          <w:numId w:val="26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по выживанию видов;</w:t>
      </w:r>
    </w:p>
    <w:p w:rsidR="001939FF" w:rsidRDefault="00782002">
      <w:pPr>
        <w:numPr>
          <w:ilvl w:val="1"/>
          <w:numId w:val="26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Всемирная комиссия по охраняемым территориям;</w:t>
      </w:r>
    </w:p>
    <w:p w:rsidR="001939FF" w:rsidRDefault="00782002">
      <w:pPr>
        <w:numPr>
          <w:ilvl w:val="1"/>
          <w:numId w:val="26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по экологическому праву;</w:t>
      </w:r>
    </w:p>
    <w:p w:rsidR="001939FF" w:rsidRDefault="00782002">
      <w:pPr>
        <w:numPr>
          <w:ilvl w:val="1"/>
          <w:numId w:val="26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по экологической, экономической и социальной политике;</w:t>
      </w:r>
    </w:p>
    <w:p w:rsidR="001939FF" w:rsidRDefault="00782002">
      <w:pPr>
        <w:numPr>
          <w:ilvl w:val="1"/>
          <w:numId w:val="26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по образованию и ко</w:t>
      </w:r>
      <w:r>
        <w:rPr>
          <w:color w:val="000000"/>
          <w:sz w:val="28"/>
          <w:szCs w:val="28"/>
        </w:rPr>
        <w:t>ммуникации;</w:t>
      </w:r>
    </w:p>
    <w:p w:rsidR="001939FF" w:rsidRDefault="00782002">
      <w:pPr>
        <w:numPr>
          <w:ilvl w:val="1"/>
          <w:numId w:val="26"/>
        </w:numPr>
        <w:spacing w:before="36" w:after="36" w:line="360" w:lineRule="auto"/>
        <w:ind w:left="9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Комиссия по управлению экосистемами.</w:t>
      </w:r>
    </w:p>
    <w:p w:rsidR="001939FF" w:rsidRDefault="00782002">
      <w:pPr>
        <w:numPr>
          <w:ilvl w:val="0"/>
          <w:numId w:val="26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Международные отношения в сфере охраны окружающей среды регулируются международным экологическим правом (интерэкоправо). Объекты международно-правовой охраны подразделяются на два типа:</w:t>
      </w:r>
    </w:p>
    <w:p w:rsidR="001939FF" w:rsidRDefault="00782002">
      <w:pPr>
        <w:numPr>
          <w:ilvl w:val="0"/>
          <w:numId w:val="27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Не входящие в юрисдикцию отдельных государств - атмосферный воздух, Мировой океан, мигрирующие виды животных, Антарктида, ближний космос, климат, озоновый слой.</w:t>
      </w:r>
    </w:p>
    <w:p w:rsidR="001939FF" w:rsidRDefault="00782002">
      <w:pPr>
        <w:numPr>
          <w:ilvl w:val="0"/>
          <w:numId w:val="27"/>
        </w:numPr>
        <w:shd w:val="clear" w:color="auto" w:fill="FFFFFF"/>
        <w:spacing w:before="36" w:after="36" w:line="360" w:lineRule="auto"/>
        <w:ind w:left="4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Входящие в юрисдикцию отдельных государств – животные и растения, внесенные в Международную Кра</w:t>
      </w:r>
      <w:r>
        <w:rPr>
          <w:color w:val="000000"/>
          <w:sz w:val="28"/>
          <w:szCs w:val="28"/>
        </w:rPr>
        <w:t>сную книгу, международные реки, моря, озера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Государствами мира подписано множество конвенций, соглашений, протоколов по общим и частным вопросам охраны окружающей среды. Международные соглашения регулируют </w:t>
      </w:r>
      <w:bookmarkStart w:id="11" w:name="keyword17"/>
      <w:bookmarkEnd w:id="11"/>
      <w:r>
        <w:rPr>
          <w:i/>
          <w:iCs/>
          <w:color w:val="000000"/>
          <w:sz w:val="28"/>
          <w:szCs w:val="28"/>
        </w:rPr>
        <w:t>загрязнение окружающей среды</w:t>
      </w:r>
      <w:r>
        <w:rPr>
          <w:color w:val="000000"/>
          <w:sz w:val="28"/>
          <w:szCs w:val="28"/>
        </w:rPr>
        <w:t>, использование морски</w:t>
      </w:r>
      <w:r>
        <w:rPr>
          <w:color w:val="000000"/>
          <w:sz w:val="28"/>
          <w:szCs w:val="28"/>
        </w:rPr>
        <w:t>х ресурсов, флоры и фауны, обращение опасных веществ и многие другие частные аспекты охраны окружающей среды. Национальное законодательство, регулирующее природопользование в странах, подписавших международные соглашения, разрабатывается с учетом требовани</w:t>
      </w:r>
      <w:r>
        <w:rPr>
          <w:color w:val="000000"/>
          <w:sz w:val="28"/>
          <w:szCs w:val="28"/>
        </w:rPr>
        <w:t>й этих соглашений. Подписание конвенции или соглашения налагает на государство определенные обязательства в сфере экологии.</w:t>
      </w:r>
    </w:p>
    <w:p w:rsidR="001939FF" w:rsidRDefault="00782002">
      <w:pPr>
        <w:shd w:val="clear" w:color="auto" w:fill="FFFFFF"/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Российская федерация принимает участие практически во всех формах международного сотрудничества, что отражено в статьях 81-82 Федера</w:t>
      </w:r>
      <w:r>
        <w:rPr>
          <w:color w:val="000000"/>
          <w:sz w:val="28"/>
          <w:szCs w:val="28"/>
        </w:rPr>
        <w:t>льного закона "Об охране окружающей среды".</w:t>
      </w:r>
    </w:p>
    <w:p w:rsidR="001939FF" w:rsidRDefault="00782002">
      <w:pPr>
        <w:pStyle w:val="p194"/>
        <w:spacing w:before="105" w:beforeAutospacing="0" w:after="0" w:afterAutospacing="0" w:line="360" w:lineRule="auto"/>
        <w:jc w:val="center"/>
        <w:rPr>
          <w:b/>
          <w:color w:val="000000"/>
          <w:sz w:val="29"/>
          <w:szCs w:val="29"/>
        </w:rPr>
      </w:pPr>
      <w:r>
        <w:rPr>
          <w:b/>
          <w:color w:val="000000"/>
          <w:sz w:val="29"/>
          <w:szCs w:val="29"/>
        </w:rPr>
        <w:t>Тема 4.2 Принципы и правила международного сотрудничества в области природопользования и охраны окружающей среды на железнодорожном транспорте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Международное сотрудничество может осуществляться на двусторонней и м</w:t>
      </w:r>
      <w:r>
        <w:rPr>
          <w:sz w:val="28"/>
          <w:szCs w:val="28"/>
        </w:rPr>
        <w:t>ногосторонней основе. Его история насчитывает уже более ста лет. Первоначально объектом заключения договоров и конвенций была охрана тех или иных животных (например, Соглашение, заключенное Россией, Японией и США о совместном использовании и охране морских</w:t>
      </w:r>
      <w:r>
        <w:rPr>
          <w:sz w:val="28"/>
          <w:szCs w:val="28"/>
        </w:rPr>
        <w:t xml:space="preserve"> котиков, Соглашение между правительством СССР и правительством Финляндской Республики о рыболовстве и тюленьем промысле от 13 июня 1969 г., Соглашение между СССР и Японией о промысле крабов в северо-западной части Тихого океана от 28 апреля 1972 г. и др.)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Однако в середине XX в. с осознанием того, что нельзя сохранить какой-нибудь вид, включая человека, разрушив среду его обитания, на первое место выходят совместные усилия по предотвращению загрязнения и разрушения окружающей природной среды. Так, в 1954 г</w:t>
      </w:r>
      <w:r>
        <w:rPr>
          <w:sz w:val="28"/>
          <w:szCs w:val="28"/>
        </w:rPr>
        <w:t>. была заключена Конвенция по предотвращению загрязнения моря нефтью, а в 1972 г. по предотвращению загрязнения моря сбросами отходов и других материалов. Важнейшее значение имел Московский договор (1963) о запрещении испытания ядерного оружия в атмосфере,</w:t>
      </w:r>
      <w:r>
        <w:rPr>
          <w:sz w:val="28"/>
          <w:szCs w:val="28"/>
        </w:rPr>
        <w:t xml:space="preserve"> космическом пространстве и под водой; Конвенция по защите морской среды района Балтийского моря (1974).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настоящее время заключено около 200 различных международных соглашений, и за каждым стоит тяжелая кропотливая работа по согласованию суверенных интер</w:t>
      </w:r>
      <w:r>
        <w:rPr>
          <w:sz w:val="28"/>
          <w:szCs w:val="28"/>
        </w:rPr>
        <w:t>есов экономического развития каждой страны с интересами обеспечения выживания всего человечества. После ратификации каждой конвенции возникает необходимость внесения изменений в национальные нормативно-правовые документы, а в некоторых случаях - в серьезны</w:t>
      </w:r>
      <w:r>
        <w:rPr>
          <w:sz w:val="28"/>
          <w:szCs w:val="28"/>
        </w:rPr>
        <w:t>х изменениях в экономике.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Например, выполнение требований Конвенции по сохранению озонового слоя может нанести болезненный удар по химической промышленности России. Не удивительно, что достигнутые договоренности (особенно о многостороннем сотрудничестве) и</w:t>
      </w:r>
      <w:r>
        <w:rPr>
          <w:sz w:val="28"/>
          <w:szCs w:val="28"/>
        </w:rPr>
        <w:t>ногда годами не могут вступить в силу.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1992 г. на конференции ООН в Рио-де-Жанейро по окружающей среде и развитию ряд соглашений был принят в более мягком варианте, чем предполагалось, а по некоторым вопросам к единому мнению вообще не удалось прийти. В </w:t>
      </w:r>
      <w:r>
        <w:rPr>
          <w:sz w:val="28"/>
          <w:szCs w:val="28"/>
        </w:rPr>
        <w:t>том же 1992 г. в СНГ вместо широкомасштабного Соглашения о взаимодействии в области охраны окружающей природной среды пришлось принять более узкий и менее действенный Рекомендательный законодательный акт «О принципах экологической безопасности в государств</w:t>
      </w:r>
      <w:r>
        <w:rPr>
          <w:sz w:val="28"/>
          <w:szCs w:val="28"/>
        </w:rPr>
        <w:t>ах Содружества».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Международные организации осуществляют контроль выполнения принятых договоренностей, координации совместных усилий по охране природы и привлечения внимания общественности к экологическим проблемам. Они могут быть межгосударственными (межпр</w:t>
      </w:r>
      <w:r>
        <w:rPr>
          <w:sz w:val="28"/>
          <w:szCs w:val="28"/>
        </w:rPr>
        <w:t>авительственными) или неправительственными (общественными).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содержанию охватываемых экологических проблем все международные организации можно разделить на три группы: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природоохранительного направления (ЮНЕП, МСОП);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комплексного природоохранительного про</w:t>
      </w:r>
      <w:r>
        <w:rPr>
          <w:sz w:val="28"/>
          <w:szCs w:val="28"/>
        </w:rPr>
        <w:t>филя (ФАО, ВОЗ, ВМО);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специального природоохранительного профиля (охрана перелетных птиц, рыбных запасов, рек и т. п.).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Ведущая роль в международном экологическом сотрудничестве принадлежит Организации Объединенных Наций (ООН), ее специализированным учреждениям.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Важнейшей среди межгосударственных организаций является ЮНЕП, созданная ООН в 1972 г., для реализации программы з</w:t>
      </w:r>
      <w:r>
        <w:rPr>
          <w:sz w:val="28"/>
          <w:szCs w:val="28"/>
        </w:rPr>
        <w:t>ащиты окружающей среды. Она занимается мониторингом окружающей природной среды, координацией всех видов международной природоохранной деятельности, разработкой научных основ управления ресурсами биосферы и поиском путей решения наиболее острых проблем совр</w:t>
      </w:r>
      <w:r>
        <w:rPr>
          <w:sz w:val="28"/>
          <w:szCs w:val="28"/>
        </w:rPr>
        <w:t>еменности, таких как сокращение биологического разнообразия, вырубка лесов, деградация почв и т. п.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России и других стран, входящих в СНГ, особое значение имеет создание Межгосударственного экологического совета (1992), координирующего природоохранную </w:t>
      </w:r>
      <w:r>
        <w:rPr>
          <w:sz w:val="28"/>
          <w:szCs w:val="28"/>
        </w:rPr>
        <w:t>деятельность и оказывающего содействие в разрешении экологических споров между Россией, Белоруссией, Молдавией и рядом других государств Содружества.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Вопросами сохранения биологического разнообразия активно занимается Всемирный фонд дикой природы (ВВФ).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Самой известной международной общественной организацией является «Гринпис» («Зеленый мир»), главным направлением деятельности которой является противодействие радиоактивному загрязнению окружающей среды. Вообще в мире всего действует несколько сотен природ</w:t>
      </w:r>
      <w:r>
        <w:rPr>
          <w:sz w:val="28"/>
          <w:szCs w:val="28"/>
        </w:rPr>
        <w:t>оохранных организаций.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заглянуть в историю, то впервые проблема окружающей природной среды была рассмотрена в ООН на межправительственной конференции в 1968 г. Результатом этой конференции было принятие одной из крупнейших научных программ «Человек и </w:t>
      </w:r>
      <w:r>
        <w:rPr>
          <w:sz w:val="28"/>
          <w:szCs w:val="28"/>
        </w:rPr>
        <w:t>биосфера».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Документы и принципы, выработанные на этой конференции, заложили основу решения экологических проблем на протяжении двух последующих десятилетий. Это были экологические проблемы первого поколения. В их числе загрязнение водных источников, атмосф</w:t>
      </w:r>
      <w:r>
        <w:rPr>
          <w:sz w:val="28"/>
          <w:szCs w:val="28"/>
        </w:rPr>
        <w:t>ерного воздуха, деградация почвенных ресурсов и территорий под влиянием индустриальной деятельности, а также вследствие бедности и социально-экономической отсталости.</w:t>
      </w:r>
    </w:p>
    <w:p w:rsidR="001939FF" w:rsidRDefault="007820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Летом 1992 г. в Рио-де-Жанейро прошла II Всемирная конференция по окружающей среде </w:t>
      </w:r>
      <w:r>
        <w:rPr>
          <w:sz w:val="28"/>
          <w:szCs w:val="28"/>
        </w:rPr>
        <w:t>и развитию. Это был беспрецедентный форум, собравший правительственные делегации большинства стран, а также международные и неправительственные организации.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Целью конференции и стали обсуждение взаимоотношений между социально-экономическим развитием и охра</w:t>
      </w:r>
      <w:r>
        <w:rPr>
          <w:sz w:val="28"/>
          <w:szCs w:val="28"/>
        </w:rPr>
        <w:t>ной окружающей среды, анализ глобальных экологических проблем, а также переоценка представлений о национальной безопасности.</w:t>
      </w:r>
    </w:p>
    <w:p w:rsidR="001939FF" w:rsidRDefault="0078200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Значение принятых документов было огромно. Время прошедшее после конференции в Рио-де-Жанейро, показало значимость принятых докумен</w:t>
      </w:r>
      <w:r>
        <w:rPr>
          <w:sz w:val="28"/>
          <w:szCs w:val="28"/>
        </w:rPr>
        <w:t>тов, но самое главное широкое международное сотрудничество в решении природоохранных проблем.</w:t>
      </w:r>
    </w:p>
    <w:p w:rsidR="001939FF" w:rsidRDefault="00782002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Основным принципом международного сотрудничества в экологической сфере является принцип заботы о людях и обеспечения права человека на благоприятную окружающую ср</w:t>
      </w:r>
      <w:r>
        <w:rPr>
          <w:color w:val="000000"/>
          <w:sz w:val="28"/>
          <w:szCs w:val="28"/>
        </w:rPr>
        <w:t>еду, нашедший отражение и во внутреннем праве государств. Например, в Конституции РФ право на благоприятную окружающую среду отнесено к основным правам и свободам человека, признаваемым и гарантируемым в Российской Федерации. Данный принцип был впервые зак</w:t>
      </w:r>
      <w:r>
        <w:rPr>
          <w:color w:val="000000"/>
          <w:sz w:val="28"/>
          <w:szCs w:val="28"/>
        </w:rPr>
        <w:t>реплен на международном уровне на Стокгольмской конференции 1972 г. в качестве первого принципа основного документа конференции - Декларации. Он гласит: "человек имеет основное право на свободу, равенство и благоприятные условия жизни в окружающей среде, к</w:t>
      </w:r>
      <w:r>
        <w:rPr>
          <w:color w:val="000000"/>
          <w:sz w:val="28"/>
          <w:szCs w:val="28"/>
        </w:rPr>
        <w:t>ачество которой позволяет вести достойную и процветающую жизнь". В принятой на конференции по окружающей среде и развитию (Рио-де-Жанейро, 1992 г.) Декларации данный принцип звучал таким образом: "забота о людях занимает центральное место в усилиях по обес</w:t>
      </w:r>
      <w:r>
        <w:rPr>
          <w:color w:val="000000"/>
          <w:sz w:val="28"/>
          <w:szCs w:val="28"/>
        </w:rPr>
        <w:t>печению устойчивого развития; они имеют право на здоровую и плодотворную жизнь в гармонии с природой".</w:t>
      </w:r>
    </w:p>
    <w:p w:rsidR="001939FF" w:rsidRDefault="00782002">
      <w:pPr>
        <w:shd w:val="clear" w:color="auto" w:fill="FFFFFF"/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другим принципам международного природоохранного сотрудничества можно отнести следующие основополагающие начала:</w:t>
      </w:r>
    </w:p>
    <w:p w:rsidR="001939FF" w:rsidRDefault="0078200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государства вправе использовать свои</w:t>
      </w:r>
      <w:r>
        <w:rPr>
          <w:color w:val="000000"/>
          <w:sz w:val="28"/>
          <w:szCs w:val="28"/>
        </w:rPr>
        <w:t xml:space="preserve"> собственные ресурсы в соответствии со своей политикой в области охраны окружающей среды. Данный принцип был принят на Стокгольмской конференции 1972 г. и закреплен в Декларации принципов. Он подтверждает наличие у государств суверенитета над природными ре</w:t>
      </w:r>
      <w:r>
        <w:rPr>
          <w:color w:val="000000"/>
          <w:sz w:val="28"/>
          <w:szCs w:val="28"/>
        </w:rPr>
        <w:t>сурсами в пределах своей территории. У такого проявления суверенитета есть и обратная сторона - государства не должны злоупотреблять своими правами таким образом, чтобы деятельность в пределах их юрисдикции или контроля не причиняла ущерба окружающей среде</w:t>
      </w:r>
      <w:r>
        <w:rPr>
          <w:color w:val="000000"/>
          <w:sz w:val="28"/>
          <w:szCs w:val="28"/>
        </w:rPr>
        <w:t xml:space="preserve"> других государств или районов, лежащих за пределами национальной юрисдикции. Рассматриваемый принцип лежит в основе всех международных договоренностей по охране окружающей среды, поскольку меры по реализации международных обязательств принимаются, за редк</w:t>
      </w:r>
      <w:r>
        <w:rPr>
          <w:color w:val="000000"/>
          <w:sz w:val="28"/>
          <w:szCs w:val="28"/>
        </w:rPr>
        <w:t>им исключением, самими государствами в своем внутреннем правопорядке, базируясь на принципе суверенитета. Например, ст. 3 Конвенции о биологическом разнообразии 1992 г. гласит, что государства имеют право разрабатывать свои биологические ресурсы согласно с</w:t>
      </w:r>
      <w:r>
        <w:rPr>
          <w:color w:val="000000"/>
          <w:sz w:val="28"/>
          <w:szCs w:val="28"/>
        </w:rPr>
        <w:t>воей экологической политике и несут ответственность за обеспечение того, чтобы такая деятельность не наносила ущерба другим субъектам. С другой стороны, принятие международных соглашений формирует основы и внутригосударственной экологической политики.</w:t>
      </w:r>
    </w:p>
    <w:p w:rsidR="001939FF" w:rsidRDefault="0078200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</w:t>
      </w:r>
      <w:r>
        <w:rPr>
          <w:color w:val="000000"/>
          <w:sz w:val="28"/>
          <w:szCs w:val="28"/>
        </w:rPr>
        <w:t>иродные ресурсы (воздух, вода, земля, биологическое разнообразие) должны быть сохранены на благо нынешнего и будущего поколений. Данный принцип, по сути, отражает общеправовой принцип гуманизма, и выражается в необходимости планирования деятельности челове</w:t>
      </w:r>
      <w:r>
        <w:rPr>
          <w:color w:val="000000"/>
          <w:sz w:val="28"/>
          <w:szCs w:val="28"/>
        </w:rPr>
        <w:t>ка и управления ею, в том числе, нормирования качества окружающей среды и воздействий на нее, проведение процедуры оценки воздействия на окружающую среду хозяйственной деятельности, постоянных наблюдений за состоянием окружающей среды, реализации природоох</w:t>
      </w:r>
      <w:r>
        <w:rPr>
          <w:color w:val="000000"/>
          <w:sz w:val="28"/>
          <w:szCs w:val="28"/>
        </w:rPr>
        <w:t>ранных мероприятий и программ различных уровней. Данный принцип также закреплен в Декларации принципов 1972 г.</w:t>
      </w:r>
    </w:p>
    <w:p w:rsidR="001939FF" w:rsidRDefault="0078200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невозобновимые природные ресурсы должны разрабатываться таким образом, чтобы обеспечивалась их защита от истощения в будущем и чтобы выгоду от </w:t>
      </w:r>
      <w:r>
        <w:rPr>
          <w:color w:val="000000"/>
          <w:sz w:val="28"/>
          <w:szCs w:val="28"/>
        </w:rPr>
        <w:t>их разработки получило все человечество. В качестве примера реализации данного принципа можно привести установление в Конвенции по морскому праву 1982 г. особенностей международно-правового режима Района морского дна, под которым понимается глубоководное м</w:t>
      </w:r>
      <w:r>
        <w:rPr>
          <w:color w:val="000000"/>
          <w:sz w:val="28"/>
          <w:szCs w:val="28"/>
        </w:rPr>
        <w:t>орское дно, расположенное за пределами национальной юрисдикции. Конвенция 1982 г. закрепляет положение, что ни одно государство не может претендовать на суверенитет или суверенные права либо осуществлять их в отношении какой-либо части Района или его ресур</w:t>
      </w:r>
      <w:r>
        <w:rPr>
          <w:color w:val="000000"/>
          <w:sz w:val="28"/>
          <w:szCs w:val="28"/>
        </w:rPr>
        <w:t>сов. Все права на ресурсы Района принадлежат всему человечеству, от имени которого действует Международный орган по морскому дну (Орган), включающий в качестве членов все государства - участники Конвенции. Ресурсы Района не подлежат отчуждению, однако поле</w:t>
      </w:r>
      <w:r>
        <w:rPr>
          <w:color w:val="000000"/>
          <w:sz w:val="28"/>
          <w:szCs w:val="28"/>
        </w:rPr>
        <w:t xml:space="preserve">зные ископаемые, добытые в Районе, могут быть отчуждены. Район используется на благо всего человечества, независимо от географического положения государств и с учетом интересов и нужд развивающихся государств и народов. Деятельность в Районе организуется, </w:t>
      </w:r>
      <w:r>
        <w:rPr>
          <w:color w:val="000000"/>
          <w:sz w:val="28"/>
          <w:szCs w:val="28"/>
        </w:rPr>
        <w:t>осуществляется и контролируется Органом таким образом, чтобы способствовать здоровому развитию мировой экономики и сбалансированному росту международной торговли. Так, Орган обеспечивает справедливое распределение между государствами финансовых и других эк</w:t>
      </w:r>
      <w:r>
        <w:rPr>
          <w:color w:val="000000"/>
          <w:sz w:val="28"/>
          <w:szCs w:val="28"/>
        </w:rPr>
        <w:t>ономических выгод от деятельности в Районе.</w:t>
      </w:r>
    </w:p>
    <w:p w:rsidR="001939FF" w:rsidRDefault="0078200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основополагающим для принятия Киотского протокола (1997 г.) к Конвенции об изменении климата стал один из базовых принципов международного права - принцип предосторожности, который гласит: "в тех случаях, когда</w:t>
      </w:r>
      <w:r>
        <w:rPr>
          <w:color w:val="000000"/>
          <w:sz w:val="28"/>
          <w:szCs w:val="28"/>
        </w:rPr>
        <w:t xml:space="preserve"> существует угроза серьезного или непоправимого ущерба, отсутствие полной научной определенности не должно быть причиной откладывания рентабельных мер, направленных на предотвращение экологической опасности". Помимо Киотского протокола, данный принцип озву</w:t>
      </w:r>
      <w:r>
        <w:rPr>
          <w:color w:val="000000"/>
          <w:sz w:val="28"/>
          <w:szCs w:val="28"/>
        </w:rPr>
        <w:t>чен в ряде международных соглашений, в том числе Конвенции по охране и использованию трансграничных водотоков и международных озер 1992 г.,</w:t>
      </w:r>
    </w:p>
    <w:p w:rsidR="001939FF" w:rsidRDefault="00782002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Декларации по окружающей среде и развитию, принятой на конференции в Рио-де-Жанейро (1992 г.), был закреплен важ</w:t>
      </w:r>
      <w:r>
        <w:rPr>
          <w:color w:val="000000"/>
          <w:sz w:val="28"/>
          <w:szCs w:val="28"/>
        </w:rPr>
        <w:t>ный принцип международного права окружающей среды - принцип общей, но дифференцированной ответственности государств, с учетом социальных и экономических условий стран. Данный принцип был положен в основу Конвенции об изменении климата 1992 г., в которой пр</w:t>
      </w:r>
      <w:r>
        <w:rPr>
          <w:color w:val="000000"/>
          <w:sz w:val="28"/>
          <w:szCs w:val="28"/>
        </w:rPr>
        <w:t>изнается, что основную ответственность за антропогенные изменения климата несут промышленно развитые страны. В Киотском протоколе также можно проследить реализацию рассматриваемого принципа в механизме "чистого развития".</w:t>
      </w:r>
    </w:p>
    <w:p w:rsidR="001939FF" w:rsidRDefault="00782002">
      <w:pPr>
        <w:shd w:val="clear" w:color="auto" w:fill="FFFFFF"/>
        <w:spacing w:line="360" w:lineRule="auto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Список использованной литературы</w:t>
      </w:r>
    </w:p>
    <w:p w:rsidR="001939FF" w:rsidRDefault="00782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>О</w:t>
      </w:r>
      <w:r>
        <w:rPr>
          <w:bCs/>
          <w:sz w:val="28"/>
        </w:rPr>
        <w:t xml:space="preserve">сновные источники: </w:t>
      </w:r>
    </w:p>
    <w:p w:rsidR="001939FF" w:rsidRDefault="00782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shd w:val="clear" w:color="auto" w:fill="FFFFFF"/>
        </w:rPr>
        <w:t>1.Коробкин, В.И.</w:t>
      </w:r>
      <w:r>
        <w:rPr>
          <w:sz w:val="28"/>
          <w:szCs w:val="28"/>
          <w:shd w:val="clear" w:color="auto" w:fill="FFFFFF"/>
        </w:rPr>
        <w:t>, Экология и охрана окружающей среды : учебник / В.И. Коробкин, Л.В. Передельский. — Москва : КноРус, 2022.</w:t>
      </w:r>
    </w:p>
    <w:p w:rsidR="001939FF" w:rsidRDefault="00782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2.Экология : учебник / С.И. Колесников. — Москва : КноРус, 2021. </w:t>
      </w:r>
    </w:p>
    <w:p w:rsidR="001939FF" w:rsidRDefault="001939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8"/>
        </w:rPr>
      </w:pPr>
    </w:p>
    <w:p w:rsidR="001939FF" w:rsidRDefault="00782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8"/>
        </w:rPr>
      </w:pPr>
      <w:r>
        <w:rPr>
          <w:bCs/>
          <w:sz w:val="28"/>
        </w:rPr>
        <w:t xml:space="preserve">Дополнительные источники: </w:t>
      </w:r>
    </w:p>
    <w:p w:rsidR="001939FF" w:rsidRDefault="00782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  <w:shd w:val="clear" w:color="auto" w:fill="FFFFFF"/>
        </w:rPr>
        <w:t>1.</w:t>
      </w:r>
      <w:r>
        <w:rPr>
          <w:sz w:val="28"/>
          <w:szCs w:val="28"/>
          <w:shd w:val="clear" w:color="auto" w:fill="FFFFFF"/>
        </w:rPr>
        <w:t>Экология. Конспект лекций : учебное пособие / В.Н. Большаков, В.Г. Коберниченко, А.В. Островская [и др.] ; под ред. Г.В. Тягунова, Ю.Г. Ярошенко. — Москва : КноРус, 2022. </w:t>
      </w:r>
    </w:p>
    <w:p w:rsidR="001939FF" w:rsidRDefault="00782002">
      <w:pPr>
        <w:spacing w:line="360" w:lineRule="auto"/>
        <w:rPr>
          <w:sz w:val="28"/>
          <w:szCs w:val="28"/>
        </w:rPr>
      </w:pPr>
      <w:r>
        <w:rPr>
          <w:rStyle w:val="afd"/>
          <w:b w:val="0"/>
          <w:sz w:val="28"/>
          <w:szCs w:val="28"/>
        </w:rPr>
        <w:t>2.Чугурова, Я.С., ОП Экология на железнодорожном транспорте. МП «Организация самосто</w:t>
      </w:r>
      <w:r>
        <w:rPr>
          <w:rStyle w:val="afd"/>
          <w:b w:val="0"/>
          <w:sz w:val="28"/>
          <w:szCs w:val="28"/>
        </w:rPr>
        <w:t>ятельной работы»: Методическое пособие/ Я.С.Чугурова.- М.: ФГБУ ДПО «Учебно-методический центр по образованию на железнодорожном транспорте»,2018.</w:t>
      </w:r>
    </w:p>
    <w:p w:rsidR="001939FF" w:rsidRDefault="00782002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bCs/>
          <w:sz w:val="28"/>
        </w:rPr>
      </w:pPr>
      <w:r>
        <w:rPr>
          <w:bCs/>
          <w:sz w:val="28"/>
        </w:rPr>
        <w:t>3.Сидоров Ю.П., Тимошенкова Е.В., Гаранина Т.В. Защита атмосферы от выбросов пыли на предприятиях железнодоро</w:t>
      </w:r>
      <w:r>
        <w:rPr>
          <w:bCs/>
          <w:sz w:val="28"/>
        </w:rPr>
        <w:t>жного транспорта: учеб. пособие. – М.: ФГБОУ «Учебно – методический центр по образованию на железнодорожном транспорте», 2014.</w:t>
      </w:r>
    </w:p>
    <w:p w:rsidR="001939FF" w:rsidRDefault="001939FF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0"/>
        <w:jc w:val="both"/>
        <w:rPr>
          <w:bCs/>
          <w:sz w:val="28"/>
        </w:rPr>
      </w:pPr>
    </w:p>
    <w:p w:rsidR="001939FF" w:rsidRDefault="00782002">
      <w:pPr>
        <w:spacing w:after="200"/>
        <w:rPr>
          <w:bCs/>
          <w:sz w:val="28"/>
        </w:rPr>
      </w:pPr>
      <w:r>
        <w:rPr>
          <w:bCs/>
          <w:sz w:val="28"/>
        </w:rPr>
        <w:t>Интернет-ресурсы</w:t>
      </w:r>
    </w:p>
    <w:p w:rsidR="001939FF" w:rsidRDefault="00782002">
      <w:pPr>
        <w:spacing w:after="200" w:line="360" w:lineRule="auto"/>
        <w:rPr>
          <w:bCs/>
          <w:sz w:val="28"/>
        </w:rPr>
      </w:pPr>
      <w:r>
        <w:rPr>
          <w:rFonts w:eastAsia="Calibri"/>
          <w:bCs/>
          <w:sz w:val="28"/>
          <w:szCs w:val="28"/>
          <w:shd w:val="clear" w:color="auto" w:fill="FFFFFF"/>
          <w:lang w:eastAsia="en-US"/>
        </w:rPr>
        <w:t>1.Саенко, О.Е., Трушина Т.П.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 Экологические основы природопользования : учебник / Саенко О.Е., Трушина Т.П. — Москва : КноРус, 2021. — 214 с. Режим доступа: </w:t>
      </w:r>
      <w:r>
        <w:rPr>
          <w:bCs/>
          <w:sz w:val="28"/>
          <w:szCs w:val="28"/>
        </w:rPr>
        <w:t xml:space="preserve">http:// </w:t>
      </w:r>
      <w:hyperlink r:id="rId20" w:history="1">
        <w:r>
          <w:rPr>
            <w:bCs/>
            <w:sz w:val="28"/>
            <w:szCs w:val="28"/>
            <w:u w:val="single"/>
          </w:rPr>
          <w:t>www.</w:t>
        </w:r>
        <w:r>
          <w:rPr>
            <w:bCs/>
            <w:sz w:val="28"/>
            <w:szCs w:val="28"/>
            <w:u w:val="single"/>
            <w:lang w:val="en-US"/>
          </w:rPr>
          <w:t>book</w:t>
        </w:r>
        <w:r>
          <w:rPr>
            <w:bCs/>
            <w:sz w:val="28"/>
            <w:szCs w:val="28"/>
            <w:u w:val="single"/>
          </w:rPr>
          <w:t>.ru</w:t>
        </w:r>
      </w:hyperlink>
      <w:r>
        <w:rPr>
          <w:bCs/>
          <w:sz w:val="28"/>
          <w:szCs w:val="28"/>
        </w:rPr>
        <w:t xml:space="preserve">                                                                          </w:t>
      </w:r>
      <w:r>
        <w:rPr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eastAsia="Calibri"/>
          <w:bCs/>
          <w:sz w:val="28"/>
          <w:szCs w:val="28"/>
          <w:shd w:val="clear" w:color="auto" w:fill="FFFFFF"/>
          <w:lang w:eastAsia="en-US"/>
        </w:rPr>
        <w:t>2.Сухачев, А.А.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> Экологические основы природопользования : учебник / Сухачев А.А. — Москва : КноР</w:t>
      </w:r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ус, 2021. — 391 с Режим доступа: </w:t>
      </w:r>
      <w:r>
        <w:rPr>
          <w:bCs/>
          <w:sz w:val="28"/>
          <w:szCs w:val="28"/>
        </w:rPr>
        <w:t xml:space="preserve">http:// </w:t>
      </w:r>
      <w:hyperlink r:id="rId21" w:history="1">
        <w:r>
          <w:rPr>
            <w:bCs/>
            <w:sz w:val="28"/>
            <w:szCs w:val="28"/>
            <w:u w:val="single"/>
          </w:rPr>
          <w:t>www.</w:t>
        </w:r>
        <w:r>
          <w:rPr>
            <w:bCs/>
            <w:sz w:val="28"/>
            <w:szCs w:val="28"/>
            <w:u w:val="single"/>
            <w:lang w:val="en-US"/>
          </w:rPr>
          <w:t>book</w:t>
        </w:r>
        <w:r>
          <w:rPr>
            <w:bCs/>
            <w:sz w:val="28"/>
            <w:szCs w:val="28"/>
            <w:u w:val="single"/>
          </w:rPr>
          <w:t>.ru</w:t>
        </w:r>
      </w:hyperlink>
      <w:r>
        <w:rPr>
          <w:bCs/>
          <w:sz w:val="28"/>
          <w:szCs w:val="28"/>
        </w:rPr>
        <w:t xml:space="preserve">                                                                                                         </w:t>
      </w:r>
      <w:r>
        <w:rPr>
          <w:color w:val="000000"/>
          <w:sz w:val="28"/>
          <w:szCs w:val="28"/>
        </w:rPr>
        <w:t xml:space="preserve">3.«Экология производства» – журнал. Форма доступа: </w:t>
      </w:r>
      <w:hyperlink r:id="rId22" w:history="1">
        <w:r>
          <w:rPr>
            <w:color w:val="0000FF"/>
            <w:sz w:val="28"/>
            <w:szCs w:val="28"/>
            <w:u w:val="single"/>
          </w:rPr>
          <w:t>www.ecoindustry.ru</w:t>
        </w:r>
      </w:hyperlink>
      <w:r>
        <w:rPr>
          <w:rFonts w:eastAsia="Calibri"/>
          <w:sz w:val="28"/>
          <w:szCs w:val="28"/>
          <w:shd w:val="clear" w:color="auto" w:fill="FFFFFF"/>
          <w:lang w:eastAsia="en-US"/>
        </w:rPr>
        <w:t xml:space="preserve">                                                                                                                  </w:t>
      </w:r>
      <w:r>
        <w:rPr>
          <w:bCs/>
          <w:sz w:val="28"/>
        </w:rPr>
        <w:t>4.ООО Научная электронная библиотека [Электронный ресурс]: М., 2010- 2015 – Режим доступа:  htt</w:t>
      </w:r>
      <w:r>
        <w:rPr>
          <w:bCs/>
          <w:sz w:val="28"/>
        </w:rPr>
        <w:t xml:space="preserve">p:// </w:t>
      </w:r>
      <w:hyperlink r:id="rId23" w:history="1">
        <w:r>
          <w:rPr>
            <w:bCs/>
            <w:color w:val="0000FF"/>
            <w:sz w:val="28"/>
            <w:u w:val="single"/>
          </w:rPr>
          <w:t>www.elibrary.ru</w:t>
        </w:r>
      </w:hyperlink>
      <w:r>
        <w:rPr>
          <w:bCs/>
          <w:sz w:val="28"/>
        </w:rPr>
        <w:t xml:space="preserve">                                                                                                5.ООО «Электронное издательство Юрайт» [Электронный ресурс]: М., 2010- 2015 – Режим доступа:  http://</w:t>
      </w:r>
      <w:r>
        <w:rPr>
          <w:bCs/>
          <w:sz w:val="28"/>
        </w:rPr>
        <w:t xml:space="preserve"> </w:t>
      </w:r>
      <w:hyperlink r:id="rId24" w:history="1">
        <w:r>
          <w:rPr>
            <w:bCs/>
            <w:color w:val="0000FF"/>
            <w:sz w:val="28"/>
            <w:u w:val="single"/>
          </w:rPr>
          <w:t>www.biblio-online.ru</w:t>
        </w:r>
      </w:hyperlink>
      <w:r>
        <w:rPr>
          <w:bCs/>
          <w:sz w:val="28"/>
        </w:rPr>
        <w:t xml:space="preserve">                                                                                                   </w:t>
      </w:r>
    </w:p>
    <w:sectPr w:rsidR="001939FF">
      <w:footerReference w:type="default" r:id="rId25"/>
      <w:pgSz w:w="11906" w:h="16838"/>
      <w:pgMar w:top="851" w:right="850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002" w:rsidRDefault="00782002">
      <w:r>
        <w:separator/>
      </w:r>
    </w:p>
  </w:endnote>
  <w:endnote w:type="continuationSeparator" w:id="0">
    <w:p w:rsidR="00782002" w:rsidRDefault="00782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9FF" w:rsidRDefault="00782002">
    <w:pPr>
      <w:pStyle w:val="ad"/>
      <w:jc w:val="right"/>
    </w:pPr>
    <w:r>
      <w:fldChar w:fldCharType="begin"/>
    </w:r>
    <w:r>
      <w:instrText xml:space="preserve"> PAGE   \* MERGEFORMA</w:instrText>
    </w:r>
    <w:r>
      <w:instrText xml:space="preserve">T </w:instrText>
    </w:r>
    <w:r>
      <w:fldChar w:fldCharType="separate"/>
    </w:r>
    <w:r w:rsidR="00445924">
      <w:rPr>
        <w:noProof/>
      </w:rPr>
      <w:t>1</w:t>
    </w:r>
    <w:r>
      <w:fldChar w:fldCharType="end"/>
    </w:r>
  </w:p>
  <w:p w:rsidR="001939FF" w:rsidRDefault="001939F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002" w:rsidRDefault="00782002">
      <w:r>
        <w:separator/>
      </w:r>
    </w:p>
  </w:footnote>
  <w:footnote w:type="continuationSeparator" w:id="0">
    <w:p w:rsidR="00782002" w:rsidRDefault="007820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961"/>
    <w:multiLevelType w:val="hybridMultilevel"/>
    <w:tmpl w:val="7CF0822A"/>
    <w:lvl w:ilvl="0" w:tplc="247865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C83E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0498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464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648AA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6A2B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747F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19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9AAF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6827D8"/>
    <w:multiLevelType w:val="hybridMultilevel"/>
    <w:tmpl w:val="73D06208"/>
    <w:lvl w:ilvl="0" w:tplc="363E6E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FE7C7CC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68C83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C5BC542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2B36231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61B85C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136447C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17E05B2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B9CC48A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>
    <w:nsid w:val="0720054B"/>
    <w:multiLevelType w:val="hybridMultilevel"/>
    <w:tmpl w:val="9F9A7282"/>
    <w:lvl w:ilvl="0" w:tplc="735E7E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0"/>
      </w:rPr>
    </w:lvl>
    <w:lvl w:ilvl="1" w:tplc="555C34B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 w:tplc="FA00778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 w:tplc="21505D0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 w:tplc="F77ACB8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 w:tplc="6EEE3FF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 w:tplc="7F0EACA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 w:tplc="E96ED584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 w:tplc="AB240C0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3">
    <w:nsid w:val="0779696E"/>
    <w:multiLevelType w:val="hybridMultilevel"/>
    <w:tmpl w:val="C6C2A862"/>
    <w:lvl w:ilvl="0" w:tplc="4DD8D0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523B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8CEC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18D9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60A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AA4D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EB09E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4AEE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72EE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3E33CA"/>
    <w:multiLevelType w:val="hybridMultilevel"/>
    <w:tmpl w:val="F8928968"/>
    <w:lvl w:ilvl="0" w:tplc="01989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B8DE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C49A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4880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086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356F6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08E90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4E0B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4A0E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A5338E"/>
    <w:multiLevelType w:val="hybridMultilevel"/>
    <w:tmpl w:val="11625040"/>
    <w:lvl w:ilvl="0" w:tplc="12546C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DE22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03456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4EA3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DAF1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E835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ADA3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8AE2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D2C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B990CD6"/>
    <w:multiLevelType w:val="hybridMultilevel"/>
    <w:tmpl w:val="5CC43C70"/>
    <w:lvl w:ilvl="0" w:tplc="19C86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2E86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4420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3AD9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5ADD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92B5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B9C73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5A72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64A4B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CF65C6A"/>
    <w:multiLevelType w:val="hybridMultilevel"/>
    <w:tmpl w:val="0CFA481E"/>
    <w:lvl w:ilvl="0" w:tplc="3A96D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862C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C0C82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12FE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28D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DEC9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CECB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9CCA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2235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E946A83"/>
    <w:multiLevelType w:val="hybridMultilevel"/>
    <w:tmpl w:val="FB3CE16E"/>
    <w:lvl w:ilvl="0" w:tplc="DA127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56EB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B9084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F4AD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1A65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C36D62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F89B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3822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C4681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D367AE"/>
    <w:multiLevelType w:val="hybridMultilevel"/>
    <w:tmpl w:val="A42829A8"/>
    <w:lvl w:ilvl="0" w:tplc="7480CA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E2172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E6E3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4686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F655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8A9D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287F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6649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E653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1256D5"/>
    <w:multiLevelType w:val="hybridMultilevel"/>
    <w:tmpl w:val="EF8E9D3C"/>
    <w:lvl w:ilvl="0" w:tplc="AAC84DE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051071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3DAD1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0A8A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323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F0B24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AE2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A2296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F6E7F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716C44"/>
    <w:multiLevelType w:val="hybridMultilevel"/>
    <w:tmpl w:val="902EBF66"/>
    <w:lvl w:ilvl="0" w:tplc="340C06A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DB5E57E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F0B852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9ADC6BA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4B9895A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1E52B44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191C939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A740EF9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22F09A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>
    <w:nsid w:val="24F05693"/>
    <w:multiLevelType w:val="hybridMultilevel"/>
    <w:tmpl w:val="21C27312"/>
    <w:lvl w:ilvl="0" w:tplc="09D218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DED6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4CB7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0C1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A25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F7261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9AE65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DE7F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EA0B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EF382C"/>
    <w:multiLevelType w:val="hybridMultilevel"/>
    <w:tmpl w:val="5F1AD514"/>
    <w:lvl w:ilvl="0" w:tplc="E586D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3E4F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F988A0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24C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A0FD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9475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3093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22A75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6E686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9C65185"/>
    <w:multiLevelType w:val="hybridMultilevel"/>
    <w:tmpl w:val="57F82BF4"/>
    <w:lvl w:ilvl="0" w:tplc="82D6D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56D8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CA0E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A889A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DAA8C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6E9A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2039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86D5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C46A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B80242"/>
    <w:multiLevelType w:val="hybridMultilevel"/>
    <w:tmpl w:val="7CCAE4DE"/>
    <w:lvl w:ilvl="0" w:tplc="B7D02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E800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500E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3FC65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86B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88C7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5C6F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D292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EAF25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CE924DA"/>
    <w:multiLevelType w:val="hybridMultilevel"/>
    <w:tmpl w:val="03DC9152"/>
    <w:lvl w:ilvl="0" w:tplc="673274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C14885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FB023A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68FAC47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AA34052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FBC65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4DE6C0A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A86A64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F2CC25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7">
    <w:nsid w:val="3CB35D30"/>
    <w:multiLevelType w:val="hybridMultilevel"/>
    <w:tmpl w:val="9768013C"/>
    <w:lvl w:ilvl="0" w:tplc="AD004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DA24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C251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52091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0AB07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C6E3B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C6A0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F68A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26C6B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0D4917"/>
    <w:multiLevelType w:val="hybridMultilevel"/>
    <w:tmpl w:val="95F45ADC"/>
    <w:lvl w:ilvl="0" w:tplc="25C2FC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E00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670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8027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81E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17E92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D8B4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98E7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5272D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CA32AE"/>
    <w:multiLevelType w:val="hybridMultilevel"/>
    <w:tmpl w:val="0652CD66"/>
    <w:lvl w:ilvl="0" w:tplc="8034CC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ECA6B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FC94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E0AE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94AC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56FC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E800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22D1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45C31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2B77FBC"/>
    <w:multiLevelType w:val="hybridMultilevel"/>
    <w:tmpl w:val="4C16693C"/>
    <w:lvl w:ilvl="0" w:tplc="8034C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E000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A1E0AE6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97408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DCCD0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EAE2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8A431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3C35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5CFE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3CF0196"/>
    <w:multiLevelType w:val="hybridMultilevel"/>
    <w:tmpl w:val="266413F8"/>
    <w:lvl w:ilvl="0" w:tplc="86BEC7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FA5B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56CCB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400D2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2C0A0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5073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8415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4A0F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3C97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F607CE"/>
    <w:multiLevelType w:val="hybridMultilevel"/>
    <w:tmpl w:val="0F2684E8"/>
    <w:lvl w:ilvl="0" w:tplc="3F90E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8A81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F25E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D2C2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C260D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BEAB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5037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366AD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3A7B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C683E11"/>
    <w:multiLevelType w:val="hybridMultilevel"/>
    <w:tmpl w:val="BBE25BA6"/>
    <w:lvl w:ilvl="0" w:tplc="676C3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699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12AF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A2C7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3A88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4E3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2A72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A272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BA0CE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815420F"/>
    <w:multiLevelType w:val="hybridMultilevel"/>
    <w:tmpl w:val="0D0CD5B2"/>
    <w:lvl w:ilvl="0" w:tplc="9E06FA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AA3EB1B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 w:tplc="25CC79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 w:tplc="21309E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 w:tplc="F98E59D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 w:tplc="390027F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 w:tplc="68BC8D8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 w:tplc="500E95F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 w:tplc="8392E81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25">
    <w:nsid w:val="6A505D2E"/>
    <w:multiLevelType w:val="hybridMultilevel"/>
    <w:tmpl w:val="D158AE3E"/>
    <w:lvl w:ilvl="0" w:tplc="35AC78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5823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E2A6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C0C9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61E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F619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BAE62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AC0F9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620FB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CE56B64"/>
    <w:multiLevelType w:val="hybridMultilevel"/>
    <w:tmpl w:val="4A7008C2"/>
    <w:lvl w:ilvl="0" w:tplc="47EA307A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 w:tplc="154A3E20">
      <w:start w:val="1"/>
      <w:numFmt w:val="lowerLetter"/>
      <w:lvlText w:val="%2."/>
      <w:lvlJc w:val="left"/>
      <w:pPr>
        <w:ind w:left="1440" w:hanging="360"/>
      </w:pPr>
    </w:lvl>
    <w:lvl w:ilvl="2" w:tplc="C9925F02">
      <w:start w:val="1"/>
      <w:numFmt w:val="lowerRoman"/>
      <w:lvlText w:val="%3."/>
      <w:lvlJc w:val="right"/>
      <w:pPr>
        <w:ind w:left="2160" w:hanging="180"/>
      </w:pPr>
    </w:lvl>
    <w:lvl w:ilvl="3" w:tplc="5600AED0">
      <w:start w:val="1"/>
      <w:numFmt w:val="decimal"/>
      <w:lvlText w:val="%4."/>
      <w:lvlJc w:val="left"/>
      <w:pPr>
        <w:ind w:left="2880" w:hanging="360"/>
      </w:pPr>
    </w:lvl>
    <w:lvl w:ilvl="4" w:tplc="0AFA81DC">
      <w:start w:val="1"/>
      <w:numFmt w:val="lowerLetter"/>
      <w:lvlText w:val="%5."/>
      <w:lvlJc w:val="left"/>
      <w:pPr>
        <w:ind w:left="3600" w:hanging="360"/>
      </w:pPr>
    </w:lvl>
    <w:lvl w:ilvl="5" w:tplc="502636B0">
      <w:start w:val="1"/>
      <w:numFmt w:val="lowerRoman"/>
      <w:lvlText w:val="%6."/>
      <w:lvlJc w:val="right"/>
      <w:pPr>
        <w:ind w:left="4320" w:hanging="180"/>
      </w:pPr>
    </w:lvl>
    <w:lvl w:ilvl="6" w:tplc="5804FDA4">
      <w:start w:val="1"/>
      <w:numFmt w:val="decimal"/>
      <w:lvlText w:val="%7."/>
      <w:lvlJc w:val="left"/>
      <w:pPr>
        <w:ind w:left="5040" w:hanging="360"/>
      </w:pPr>
    </w:lvl>
    <w:lvl w:ilvl="7" w:tplc="3DBCE516">
      <w:start w:val="1"/>
      <w:numFmt w:val="lowerLetter"/>
      <w:lvlText w:val="%8."/>
      <w:lvlJc w:val="left"/>
      <w:pPr>
        <w:ind w:left="5760" w:hanging="360"/>
      </w:pPr>
    </w:lvl>
    <w:lvl w:ilvl="8" w:tplc="FE3E130A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D21572"/>
    <w:multiLevelType w:val="hybridMultilevel"/>
    <w:tmpl w:val="BF4408FA"/>
    <w:lvl w:ilvl="0" w:tplc="BBCADAE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0694A6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2E387B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21ECE27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0368F0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74625E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0AFA739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F40E77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F2B21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8">
    <w:nsid w:val="77721A78"/>
    <w:multiLevelType w:val="hybridMultilevel"/>
    <w:tmpl w:val="23ACCA70"/>
    <w:lvl w:ilvl="0" w:tplc="C6F4F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44DA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442F9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90EC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A285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DA8A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9857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F0AD4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244A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0F485D"/>
    <w:multiLevelType w:val="hybridMultilevel"/>
    <w:tmpl w:val="CCA8DD60"/>
    <w:lvl w:ilvl="0" w:tplc="28C0A7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16E92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071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CC64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6AF0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CE38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0E8D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0ABB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38082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0"/>
  </w:num>
  <w:num w:numId="3">
    <w:abstractNumId w:val="19"/>
  </w:num>
  <w:num w:numId="4">
    <w:abstractNumId w:val="25"/>
  </w:num>
  <w:num w:numId="5">
    <w:abstractNumId w:val="27"/>
  </w:num>
  <w:num w:numId="6">
    <w:abstractNumId w:val="10"/>
  </w:num>
  <w:num w:numId="7">
    <w:abstractNumId w:val="24"/>
  </w:num>
  <w:num w:numId="8">
    <w:abstractNumId w:val="2"/>
  </w:num>
  <w:num w:numId="9">
    <w:abstractNumId w:val="7"/>
  </w:num>
  <w:num w:numId="10">
    <w:abstractNumId w:val="15"/>
  </w:num>
  <w:num w:numId="11">
    <w:abstractNumId w:val="18"/>
  </w:num>
  <w:num w:numId="12">
    <w:abstractNumId w:val="3"/>
  </w:num>
  <w:num w:numId="13">
    <w:abstractNumId w:val="4"/>
  </w:num>
  <w:num w:numId="14">
    <w:abstractNumId w:val="21"/>
  </w:num>
  <w:num w:numId="15">
    <w:abstractNumId w:val="5"/>
  </w:num>
  <w:num w:numId="16">
    <w:abstractNumId w:val="16"/>
  </w:num>
  <w:num w:numId="17">
    <w:abstractNumId w:val="1"/>
  </w:num>
  <w:num w:numId="18">
    <w:abstractNumId w:val="11"/>
  </w:num>
  <w:num w:numId="19">
    <w:abstractNumId w:val="12"/>
  </w:num>
  <w:num w:numId="20">
    <w:abstractNumId w:val="29"/>
  </w:num>
  <w:num w:numId="21">
    <w:abstractNumId w:val="17"/>
  </w:num>
  <w:num w:numId="22">
    <w:abstractNumId w:val="22"/>
  </w:num>
  <w:num w:numId="23">
    <w:abstractNumId w:val="6"/>
  </w:num>
  <w:num w:numId="24">
    <w:abstractNumId w:val="23"/>
  </w:num>
  <w:num w:numId="25">
    <w:abstractNumId w:val="20"/>
  </w:num>
  <w:num w:numId="26">
    <w:abstractNumId w:val="13"/>
  </w:num>
  <w:num w:numId="27">
    <w:abstractNumId w:val="14"/>
  </w:num>
  <w:num w:numId="28">
    <w:abstractNumId w:val="8"/>
  </w:num>
  <w:num w:numId="29">
    <w:abstractNumId w:val="2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9FF"/>
    <w:rsid w:val="001939FF"/>
    <w:rsid w:val="00445924"/>
    <w:rsid w:val="0078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2">
    <w:name w:val="heading 2"/>
    <w:basedOn w:val="a"/>
    <w:next w:val="a"/>
    <w:link w:val="20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link w:val="40"/>
    <w:pPr>
      <w:spacing w:before="100" w:beforeAutospacing="1" w:after="100" w:afterAutospacing="1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semiHidden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semiHidden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alloon Text"/>
    <w:basedOn w:val="a"/>
    <w:link w:val="afb"/>
    <w:semiHidden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semiHidden/>
    <w:rPr>
      <w:rFonts w:ascii="Tahoma" w:eastAsia="Times New Roman" w:hAnsi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</w:style>
  <w:style w:type="paragraph" w:styleId="afc">
    <w:name w:val="Normal (Web)"/>
    <w:basedOn w:val="a"/>
    <w:pPr>
      <w:spacing w:before="100" w:beforeAutospacing="1" w:after="100" w:afterAutospacing="1"/>
    </w:pPr>
  </w:style>
  <w:style w:type="character" w:customStyle="1" w:styleId="40">
    <w:name w:val="Заголовок 4 Знак"/>
    <w:link w:val="4"/>
    <w:rPr>
      <w:rFonts w:ascii="Times New Roman" w:eastAsia="Times New Roman" w:hAnsi="Times New Roman"/>
      <w:b/>
      <w:bCs/>
      <w:sz w:val="24"/>
      <w:szCs w:val="24"/>
    </w:rPr>
  </w:style>
  <w:style w:type="character" w:styleId="afd">
    <w:name w:val="Strong"/>
    <w:rPr>
      <w:b/>
      <w:bCs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ft25">
    <w:name w:val="ft25"/>
    <w:basedOn w:val="a"/>
    <w:pPr>
      <w:spacing w:before="100" w:beforeAutospacing="1" w:after="100" w:afterAutospacing="1"/>
    </w:pPr>
  </w:style>
  <w:style w:type="character" w:customStyle="1" w:styleId="ft3">
    <w:name w:val="ft3"/>
    <w:basedOn w:val="a0"/>
  </w:style>
  <w:style w:type="character" w:customStyle="1" w:styleId="ft71">
    <w:name w:val="ft71"/>
    <w:basedOn w:val="a0"/>
  </w:style>
  <w:style w:type="paragraph" w:customStyle="1" w:styleId="p22">
    <w:name w:val="p22"/>
    <w:basedOn w:val="a"/>
    <w:pPr>
      <w:spacing w:before="100" w:beforeAutospacing="1" w:after="100" w:afterAutospacing="1"/>
    </w:pPr>
  </w:style>
  <w:style w:type="paragraph" w:customStyle="1" w:styleId="p93">
    <w:name w:val="p93"/>
    <w:basedOn w:val="a"/>
    <w:pPr>
      <w:spacing w:before="100" w:beforeAutospacing="1" w:after="100" w:afterAutospacing="1"/>
    </w:pPr>
  </w:style>
  <w:style w:type="character" w:customStyle="1" w:styleId="ft73">
    <w:name w:val="ft73"/>
    <w:basedOn w:val="a0"/>
  </w:style>
  <w:style w:type="paragraph" w:customStyle="1" w:styleId="p35">
    <w:name w:val="p35"/>
    <w:basedOn w:val="a"/>
    <w:pPr>
      <w:spacing w:before="100" w:beforeAutospacing="1" w:after="100" w:afterAutospacing="1"/>
    </w:pPr>
  </w:style>
  <w:style w:type="paragraph" w:customStyle="1" w:styleId="ft456">
    <w:name w:val="ft456"/>
    <w:basedOn w:val="a"/>
    <w:pPr>
      <w:spacing w:before="100" w:beforeAutospacing="1" w:after="100" w:afterAutospacing="1"/>
    </w:pPr>
  </w:style>
  <w:style w:type="paragraph" w:customStyle="1" w:styleId="p147">
    <w:name w:val="p147"/>
    <w:basedOn w:val="a"/>
    <w:pPr>
      <w:spacing w:before="100" w:beforeAutospacing="1" w:after="100" w:afterAutospacing="1"/>
    </w:pPr>
  </w:style>
  <w:style w:type="paragraph" w:customStyle="1" w:styleId="ft1">
    <w:name w:val="ft1"/>
    <w:basedOn w:val="a"/>
    <w:pPr>
      <w:spacing w:before="100" w:beforeAutospacing="1" w:after="100" w:afterAutospacing="1"/>
    </w:pPr>
  </w:style>
  <w:style w:type="paragraph" w:customStyle="1" w:styleId="p864">
    <w:name w:val="p864"/>
    <w:basedOn w:val="a"/>
    <w:pPr>
      <w:spacing w:before="100" w:beforeAutospacing="1" w:after="100" w:afterAutospacing="1"/>
    </w:pPr>
  </w:style>
  <w:style w:type="paragraph" w:customStyle="1" w:styleId="p194">
    <w:name w:val="p194"/>
    <w:basedOn w:val="a"/>
    <w:pPr>
      <w:spacing w:before="100" w:beforeAutospacing="1" w:after="100" w:afterAutospacing="1"/>
    </w:pPr>
  </w:style>
  <w:style w:type="paragraph" w:customStyle="1" w:styleId="p23">
    <w:name w:val="p23"/>
    <w:basedOn w:val="a"/>
    <w:pPr>
      <w:spacing w:before="100" w:beforeAutospacing="1" w:after="100" w:afterAutospacing="1"/>
    </w:pPr>
  </w:style>
  <w:style w:type="paragraph" w:customStyle="1" w:styleId="p180">
    <w:name w:val="p180"/>
    <w:basedOn w:val="a"/>
    <w:pPr>
      <w:spacing w:before="100" w:beforeAutospacing="1" w:after="100" w:afterAutospacing="1"/>
    </w:pPr>
  </w:style>
  <w:style w:type="character" w:customStyle="1" w:styleId="ft101">
    <w:name w:val="ft101"/>
    <w:basedOn w:val="a0"/>
  </w:style>
  <w:style w:type="character" w:customStyle="1" w:styleId="ft100">
    <w:name w:val="ft100"/>
    <w:basedOn w:val="a0"/>
  </w:style>
  <w:style w:type="paragraph" w:customStyle="1" w:styleId="p183">
    <w:name w:val="p183"/>
    <w:basedOn w:val="a"/>
    <w:pPr>
      <w:spacing w:before="100" w:beforeAutospacing="1" w:after="100" w:afterAutospacing="1"/>
    </w:pPr>
  </w:style>
  <w:style w:type="character" w:customStyle="1" w:styleId="ft138">
    <w:name w:val="ft138"/>
    <w:basedOn w:val="a0"/>
  </w:style>
  <w:style w:type="paragraph" w:customStyle="1" w:styleId="p97">
    <w:name w:val="p97"/>
    <w:basedOn w:val="a"/>
    <w:pPr>
      <w:spacing w:before="100" w:beforeAutospacing="1" w:after="100" w:afterAutospacing="1"/>
    </w:pPr>
  </w:style>
  <w:style w:type="character" w:customStyle="1" w:styleId="ft23">
    <w:name w:val="ft23"/>
    <w:basedOn w:val="a0"/>
  </w:style>
  <w:style w:type="paragraph" w:customStyle="1" w:styleId="p363">
    <w:name w:val="p363"/>
    <w:basedOn w:val="a"/>
    <w:pPr>
      <w:spacing w:before="100" w:beforeAutospacing="1" w:after="100" w:afterAutospacing="1"/>
    </w:pPr>
  </w:style>
  <w:style w:type="paragraph" w:customStyle="1" w:styleId="p382">
    <w:name w:val="p382"/>
    <w:basedOn w:val="a"/>
    <w:pPr>
      <w:spacing w:before="100" w:beforeAutospacing="1" w:after="100" w:afterAutospacing="1"/>
    </w:pPr>
  </w:style>
  <w:style w:type="paragraph" w:customStyle="1" w:styleId="p98">
    <w:name w:val="p98"/>
    <w:basedOn w:val="a"/>
    <w:pPr>
      <w:spacing w:before="100" w:beforeAutospacing="1" w:after="100" w:afterAutospacing="1"/>
    </w:pPr>
  </w:style>
  <w:style w:type="paragraph" w:customStyle="1" w:styleId="p92">
    <w:name w:val="p92"/>
    <w:basedOn w:val="a"/>
    <w:pPr>
      <w:spacing w:before="100" w:beforeAutospacing="1" w:after="100" w:afterAutospacing="1"/>
    </w:pPr>
  </w:style>
  <w:style w:type="paragraph" w:customStyle="1" w:styleId="p48">
    <w:name w:val="p48"/>
    <w:basedOn w:val="a"/>
    <w:pPr>
      <w:spacing w:before="100" w:beforeAutospacing="1" w:after="100" w:afterAutospacing="1"/>
    </w:pPr>
  </w:style>
  <w:style w:type="character" w:customStyle="1" w:styleId="ft24">
    <w:name w:val="ft24"/>
    <w:basedOn w:val="a0"/>
  </w:style>
  <w:style w:type="paragraph" w:customStyle="1" w:styleId="p188">
    <w:name w:val="p188"/>
    <w:basedOn w:val="a"/>
    <w:pPr>
      <w:spacing w:before="100" w:beforeAutospacing="1" w:after="100" w:afterAutospacing="1"/>
    </w:pPr>
  </w:style>
  <w:style w:type="paragraph" w:customStyle="1" w:styleId="p1019">
    <w:name w:val="p1019"/>
    <w:basedOn w:val="a"/>
    <w:pPr>
      <w:spacing w:before="100" w:beforeAutospacing="1" w:after="100" w:afterAutospacing="1"/>
    </w:pPr>
  </w:style>
  <w:style w:type="character" w:customStyle="1" w:styleId="ft368">
    <w:name w:val="ft368"/>
    <w:basedOn w:val="a0"/>
  </w:style>
  <w:style w:type="character" w:customStyle="1" w:styleId="ft470">
    <w:name w:val="ft470"/>
    <w:basedOn w:val="a0"/>
  </w:style>
  <w:style w:type="paragraph" w:customStyle="1" w:styleId="ft2">
    <w:name w:val="ft2"/>
    <w:basedOn w:val="a"/>
    <w:pPr>
      <w:spacing w:before="100" w:beforeAutospacing="1" w:after="100" w:afterAutospacing="1"/>
    </w:pPr>
  </w:style>
  <w:style w:type="character" w:customStyle="1" w:styleId="ft209">
    <w:name w:val="ft209"/>
    <w:basedOn w:val="a0"/>
  </w:style>
  <w:style w:type="character" w:customStyle="1" w:styleId="ft134">
    <w:name w:val="ft134"/>
    <w:basedOn w:val="a0"/>
  </w:style>
  <w:style w:type="paragraph" w:customStyle="1" w:styleId="p80">
    <w:name w:val="p80"/>
    <w:basedOn w:val="a"/>
    <w:pPr>
      <w:spacing w:before="100" w:beforeAutospacing="1" w:after="100" w:afterAutospacing="1"/>
    </w:pPr>
  </w:style>
  <w:style w:type="character" w:customStyle="1" w:styleId="ft183">
    <w:name w:val="ft183"/>
    <w:basedOn w:val="a0"/>
  </w:style>
  <w:style w:type="character" w:customStyle="1" w:styleId="ft80">
    <w:name w:val="ft80"/>
    <w:basedOn w:val="a0"/>
  </w:style>
  <w:style w:type="paragraph" w:customStyle="1" w:styleId="p94">
    <w:name w:val="p94"/>
    <w:basedOn w:val="a"/>
    <w:pPr>
      <w:spacing w:before="100" w:beforeAutospacing="1" w:after="100" w:afterAutospacing="1"/>
    </w:pPr>
  </w:style>
  <w:style w:type="paragraph" w:customStyle="1" w:styleId="p175">
    <w:name w:val="p175"/>
    <w:basedOn w:val="a"/>
    <w:pPr>
      <w:spacing w:before="100" w:beforeAutospacing="1" w:after="100" w:afterAutospacing="1"/>
    </w:pPr>
  </w:style>
  <w:style w:type="character" w:customStyle="1" w:styleId="ft68">
    <w:name w:val="ft68"/>
    <w:basedOn w:val="a0"/>
  </w:style>
  <w:style w:type="paragraph" w:customStyle="1" w:styleId="ft366">
    <w:name w:val="ft366"/>
    <w:basedOn w:val="a"/>
    <w:pPr>
      <w:spacing w:before="100" w:beforeAutospacing="1" w:after="100" w:afterAutospacing="1"/>
    </w:pPr>
  </w:style>
  <w:style w:type="character" w:customStyle="1" w:styleId="ft364">
    <w:name w:val="ft364"/>
    <w:basedOn w:val="a0"/>
  </w:style>
  <w:style w:type="character" w:customStyle="1" w:styleId="ft331">
    <w:name w:val="ft331"/>
    <w:basedOn w:val="a0"/>
  </w:style>
  <w:style w:type="character" w:customStyle="1" w:styleId="ft408">
    <w:name w:val="ft408"/>
    <w:basedOn w:val="a0"/>
  </w:style>
  <w:style w:type="character" w:customStyle="1" w:styleId="ft332">
    <w:name w:val="ft332"/>
    <w:basedOn w:val="a0"/>
  </w:style>
  <w:style w:type="character" w:customStyle="1" w:styleId="ft464">
    <w:name w:val="ft464"/>
    <w:basedOn w:val="a0"/>
  </w:style>
  <w:style w:type="character" w:customStyle="1" w:styleId="ft192">
    <w:name w:val="ft192"/>
    <w:basedOn w:val="a0"/>
  </w:style>
  <w:style w:type="character" w:customStyle="1" w:styleId="ft81">
    <w:name w:val="ft81"/>
    <w:basedOn w:val="a0"/>
  </w:style>
  <w:style w:type="character" w:customStyle="1" w:styleId="ft186">
    <w:name w:val="ft186"/>
    <w:basedOn w:val="a0"/>
  </w:style>
  <w:style w:type="paragraph" w:customStyle="1" w:styleId="p355">
    <w:name w:val="p355"/>
    <w:basedOn w:val="a"/>
    <w:pPr>
      <w:spacing w:before="100" w:beforeAutospacing="1" w:after="100" w:afterAutospacing="1"/>
    </w:pPr>
  </w:style>
  <w:style w:type="paragraph" w:customStyle="1" w:styleId="p25">
    <w:name w:val="p25"/>
    <w:basedOn w:val="a"/>
    <w:pPr>
      <w:spacing w:before="100" w:beforeAutospacing="1" w:after="100" w:afterAutospacing="1"/>
    </w:pPr>
  </w:style>
  <w:style w:type="paragraph" w:customStyle="1" w:styleId="ft90">
    <w:name w:val="ft90"/>
    <w:basedOn w:val="a"/>
    <w:pPr>
      <w:spacing w:before="100" w:beforeAutospacing="1" w:after="100" w:afterAutospacing="1"/>
    </w:pPr>
  </w:style>
  <w:style w:type="character" w:customStyle="1" w:styleId="ft242">
    <w:name w:val="ft242"/>
    <w:basedOn w:val="a0"/>
  </w:style>
  <w:style w:type="paragraph" w:customStyle="1" w:styleId="p195">
    <w:name w:val="p195"/>
    <w:basedOn w:val="a"/>
    <w:pPr>
      <w:spacing w:before="100" w:beforeAutospacing="1" w:after="100" w:afterAutospacing="1"/>
    </w:pPr>
  </w:style>
  <w:style w:type="character" w:customStyle="1" w:styleId="ft200">
    <w:name w:val="ft200"/>
    <w:basedOn w:val="a0"/>
  </w:style>
  <w:style w:type="character" w:customStyle="1" w:styleId="ft214">
    <w:name w:val="ft214"/>
    <w:basedOn w:val="a0"/>
  </w:style>
  <w:style w:type="paragraph" w:customStyle="1" w:styleId="p514">
    <w:name w:val="p514"/>
    <w:basedOn w:val="a"/>
    <w:pPr>
      <w:spacing w:before="100" w:beforeAutospacing="1" w:after="100" w:afterAutospacing="1"/>
    </w:pPr>
  </w:style>
  <w:style w:type="character" w:customStyle="1" w:styleId="ft286">
    <w:name w:val="ft286"/>
    <w:basedOn w:val="a0"/>
  </w:style>
  <w:style w:type="character" w:customStyle="1" w:styleId="ft520">
    <w:name w:val="ft520"/>
    <w:basedOn w:val="a0"/>
  </w:style>
  <w:style w:type="paragraph" w:customStyle="1" w:styleId="p62">
    <w:name w:val="p62"/>
    <w:basedOn w:val="a"/>
    <w:pPr>
      <w:spacing w:before="100" w:beforeAutospacing="1" w:after="100" w:afterAutospacing="1"/>
    </w:pPr>
  </w:style>
  <w:style w:type="paragraph" w:customStyle="1" w:styleId="p159">
    <w:name w:val="p159"/>
    <w:basedOn w:val="a"/>
    <w:pPr>
      <w:spacing w:before="100" w:beforeAutospacing="1" w:after="100" w:afterAutospacing="1"/>
    </w:pPr>
  </w:style>
  <w:style w:type="paragraph" w:customStyle="1" w:styleId="p74">
    <w:name w:val="p74"/>
    <w:basedOn w:val="a"/>
    <w:pPr>
      <w:spacing w:before="100" w:beforeAutospacing="1" w:after="100" w:afterAutospacing="1"/>
    </w:pPr>
  </w:style>
  <w:style w:type="character" w:customStyle="1" w:styleId="ft139">
    <w:name w:val="ft139"/>
    <w:basedOn w:val="a0"/>
  </w:style>
  <w:style w:type="paragraph" w:customStyle="1" w:styleId="p77">
    <w:name w:val="p77"/>
    <w:basedOn w:val="a"/>
    <w:pPr>
      <w:spacing w:before="100" w:beforeAutospacing="1" w:after="100" w:afterAutospacing="1"/>
    </w:pPr>
  </w:style>
  <w:style w:type="paragraph" w:customStyle="1" w:styleId="p245">
    <w:name w:val="p245"/>
    <w:basedOn w:val="a"/>
    <w:pPr>
      <w:spacing w:before="100" w:beforeAutospacing="1" w:after="100" w:afterAutospacing="1"/>
    </w:pPr>
  </w:style>
  <w:style w:type="paragraph" w:customStyle="1" w:styleId="p380">
    <w:name w:val="p380"/>
    <w:basedOn w:val="a"/>
    <w:pPr>
      <w:spacing w:before="100" w:beforeAutospacing="1" w:after="100" w:afterAutospacing="1"/>
    </w:pPr>
  </w:style>
  <w:style w:type="paragraph" w:customStyle="1" w:styleId="p258">
    <w:name w:val="p258"/>
    <w:basedOn w:val="a"/>
    <w:pPr>
      <w:spacing w:before="100" w:beforeAutospacing="1" w:after="100" w:afterAutospacing="1"/>
    </w:pPr>
  </w:style>
  <w:style w:type="paragraph" w:customStyle="1" w:styleId="p84">
    <w:name w:val="p84"/>
    <w:basedOn w:val="a"/>
    <w:pPr>
      <w:spacing w:before="100" w:beforeAutospacing="1" w:after="100" w:afterAutospacing="1"/>
    </w:pPr>
  </w:style>
  <w:style w:type="paragraph" w:customStyle="1" w:styleId="p155">
    <w:name w:val="p155"/>
    <w:basedOn w:val="a"/>
    <w:pPr>
      <w:spacing w:before="100" w:beforeAutospacing="1" w:after="100" w:afterAutospacing="1"/>
    </w:pPr>
  </w:style>
  <w:style w:type="character" w:customStyle="1" w:styleId="ft221">
    <w:name w:val="ft221"/>
    <w:basedOn w:val="a0"/>
  </w:style>
  <w:style w:type="paragraph" w:customStyle="1" w:styleId="p317">
    <w:name w:val="p317"/>
    <w:basedOn w:val="a"/>
    <w:pPr>
      <w:spacing w:before="100" w:beforeAutospacing="1" w:after="100" w:afterAutospacing="1"/>
    </w:pPr>
  </w:style>
  <w:style w:type="character" w:customStyle="1" w:styleId="ft414">
    <w:name w:val="ft414"/>
    <w:basedOn w:val="a0"/>
  </w:style>
  <w:style w:type="character" w:customStyle="1" w:styleId="ft249">
    <w:name w:val="ft249"/>
    <w:basedOn w:val="a0"/>
  </w:style>
  <w:style w:type="paragraph" w:customStyle="1" w:styleId="ft245">
    <w:name w:val="ft245"/>
    <w:basedOn w:val="a"/>
    <w:pPr>
      <w:spacing w:before="100" w:beforeAutospacing="1" w:after="100" w:afterAutospacing="1"/>
    </w:pPr>
  </w:style>
  <w:style w:type="character" w:customStyle="1" w:styleId="ft264">
    <w:name w:val="ft264"/>
    <w:basedOn w:val="a0"/>
  </w:style>
  <w:style w:type="character" w:customStyle="1" w:styleId="ft304">
    <w:name w:val="ft304"/>
    <w:basedOn w:val="a0"/>
  </w:style>
  <w:style w:type="paragraph" w:customStyle="1" w:styleId="ft15">
    <w:name w:val="ft15"/>
    <w:basedOn w:val="a"/>
    <w:pPr>
      <w:spacing w:before="100" w:beforeAutospacing="1" w:after="100" w:afterAutospacing="1"/>
    </w:pPr>
  </w:style>
  <w:style w:type="character" w:customStyle="1" w:styleId="ft85">
    <w:name w:val="ft85"/>
    <w:basedOn w:val="a0"/>
  </w:style>
  <w:style w:type="paragraph" w:customStyle="1" w:styleId="p1083">
    <w:name w:val="p1083"/>
    <w:basedOn w:val="a"/>
    <w:pPr>
      <w:spacing w:before="100" w:beforeAutospacing="1" w:after="100" w:afterAutospacing="1"/>
    </w:pPr>
  </w:style>
  <w:style w:type="character" w:customStyle="1" w:styleId="ft252">
    <w:name w:val="ft252"/>
    <w:basedOn w:val="a0"/>
  </w:style>
  <w:style w:type="character" w:customStyle="1" w:styleId="ft244">
    <w:name w:val="ft244"/>
    <w:basedOn w:val="a0"/>
  </w:style>
  <w:style w:type="paragraph" w:customStyle="1" w:styleId="ft89">
    <w:name w:val="ft89"/>
    <w:basedOn w:val="a"/>
    <w:pPr>
      <w:spacing w:before="100" w:beforeAutospacing="1" w:after="100" w:afterAutospacing="1"/>
    </w:pPr>
  </w:style>
  <w:style w:type="character" w:customStyle="1" w:styleId="ft207">
    <w:name w:val="ft207"/>
    <w:basedOn w:val="a0"/>
  </w:style>
  <w:style w:type="character" w:customStyle="1" w:styleId="ft203">
    <w:name w:val="ft203"/>
    <w:basedOn w:val="a0"/>
  </w:style>
  <w:style w:type="character" w:customStyle="1" w:styleId="ft201">
    <w:name w:val="ft201"/>
    <w:basedOn w:val="a0"/>
  </w:style>
  <w:style w:type="character" w:customStyle="1" w:styleId="ft266">
    <w:name w:val="ft266"/>
    <w:basedOn w:val="a0"/>
  </w:style>
  <w:style w:type="character" w:customStyle="1" w:styleId="ft367">
    <w:name w:val="ft367"/>
    <w:basedOn w:val="a0"/>
  </w:style>
  <w:style w:type="paragraph" w:customStyle="1" w:styleId="p1006">
    <w:name w:val="p1006"/>
    <w:basedOn w:val="a"/>
    <w:pPr>
      <w:spacing w:before="100" w:beforeAutospacing="1" w:after="100" w:afterAutospacing="1"/>
    </w:pPr>
  </w:style>
  <w:style w:type="paragraph" w:customStyle="1" w:styleId="p100">
    <w:name w:val="p100"/>
    <w:basedOn w:val="a"/>
    <w:pPr>
      <w:spacing w:before="100" w:beforeAutospacing="1" w:after="100" w:afterAutospacing="1"/>
    </w:pPr>
  </w:style>
  <w:style w:type="paragraph" w:customStyle="1" w:styleId="p45">
    <w:name w:val="p45"/>
    <w:basedOn w:val="a"/>
    <w:pPr>
      <w:spacing w:before="100" w:beforeAutospacing="1" w:after="100" w:afterAutospacing="1"/>
    </w:pPr>
  </w:style>
  <w:style w:type="character" w:customStyle="1" w:styleId="ft281">
    <w:name w:val="ft281"/>
    <w:basedOn w:val="a0"/>
  </w:style>
  <w:style w:type="paragraph" w:customStyle="1" w:styleId="p26">
    <w:name w:val="p26"/>
    <w:basedOn w:val="a"/>
    <w:pPr>
      <w:spacing w:before="100" w:beforeAutospacing="1" w:after="100" w:afterAutospacing="1"/>
    </w:pPr>
  </w:style>
  <w:style w:type="character" w:customStyle="1" w:styleId="ft107">
    <w:name w:val="ft107"/>
    <w:basedOn w:val="a0"/>
  </w:style>
  <w:style w:type="character" w:customStyle="1" w:styleId="ft30">
    <w:name w:val="ft30"/>
    <w:basedOn w:val="a0"/>
  </w:style>
  <w:style w:type="character" w:customStyle="1" w:styleId="ft42">
    <w:name w:val="ft42"/>
    <w:basedOn w:val="a0"/>
  </w:style>
  <w:style w:type="paragraph" w:customStyle="1" w:styleId="p301">
    <w:name w:val="p301"/>
    <w:basedOn w:val="a"/>
    <w:pPr>
      <w:spacing w:before="100" w:beforeAutospacing="1" w:after="100" w:afterAutospacing="1"/>
    </w:pPr>
  </w:style>
  <w:style w:type="character" w:customStyle="1" w:styleId="ac">
    <w:name w:val="Верхний колонтитул Знак"/>
    <w:link w:val="ab"/>
    <w:semiHidden/>
    <w:rPr>
      <w:rFonts w:ascii="Times New Roman" w:eastAsia="Times New Roman" w:hAnsi="Times New Roman"/>
      <w:sz w:val="24"/>
      <w:szCs w:val="24"/>
    </w:rPr>
  </w:style>
  <w:style w:type="character" w:customStyle="1" w:styleId="ae">
    <w:name w:val="Нижний колонтитул Знак"/>
    <w:link w:val="ad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link w:val="1"/>
    <w:rPr>
      <w:rFonts w:ascii="Cambria" w:eastAsia="Times New Roman" w:hAnsi="Cambria"/>
      <w:b/>
      <w:bCs/>
      <w:sz w:val="32"/>
      <w:szCs w:val="32"/>
    </w:rPr>
  </w:style>
  <w:style w:type="character" w:styleId="afe">
    <w:name w:val="FollowedHyperlink"/>
    <w:semiHidden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book.r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www.book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biblio-online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www.elibrary.ru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clean-future.ru/catalog/utilizaciya-othodov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ecoindustry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87</Pages>
  <Words>23677</Words>
  <Characters>134965</Characters>
  <Application>Microsoft Office Word</Application>
  <DocSecurity>0</DocSecurity>
  <Lines>1124</Lines>
  <Paragraphs>316</Paragraphs>
  <ScaleCrop>false</ScaleCrop>
  <Company/>
  <LinksUpToDate>false</LinksUpToDate>
  <CharactersWithSpaces>158326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Egor</cp:lastModifiedBy>
  <cp:revision>2</cp:revision>
  <dcterms:created xsi:type="dcterms:W3CDTF">2023-10-30T07:52:00Z</dcterms:created>
  <dcterms:modified xsi:type="dcterms:W3CDTF">2023-10-30T07:52:00Z</dcterms:modified>
</cp:coreProperties>
</file>